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Phase 4: Animation &amp; Temporal Coherence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goal is to transition from static snapshots to dynamic growth sequences. This involves implementing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Timed L-systems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managing temporal consistency in the image generation pipeline so that the "pre-historic" or "alien" entities grow smoothly without visual flickering.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 Overview: "Chronos Growth Engine"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Python-based module that interpolates L-system states over a continuous time variable $t$ and utilizes video diffusion or temporal consistency techniques to render growth animations.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Requirements Specification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Functional Requirements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Timed DOL-systems: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Implementation of L-systems where each module has a "terminal age" $\tau$, as described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ABOP Chapter 1, Section 1.10.1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Continuous Interpolation: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Smoothly interpolate branch lengths, diameters, and rotation angles between discrete rewriting steps to avoid "popping."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Temporal Stability: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mechanism to ensure that the "Image Factory" (Phase 3) generates consistent textures across frames (e.g., the bark pattern shouldn't change randomly as the tree grows).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Export Formats: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Support for sequential .obj frames and rendered .mp4 video.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Requirements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Frameworks: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PyTorch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coordinate interpolation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AnimateDiff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Stable Video Diffusion (SVD)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the neural rendering layer.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Performance: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a "Keyframe &amp; Tween" approach where heavy L-system rewriting happens at keyframes, and the engine interpolates the "in-betweens" in real-time.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Design Document: Architecture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Animation Pipeline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State Interpolator: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Calculates the position and orientation of every segment at time $t$ by evaluating the growth functions $\mu(a)$ (size as a function of age).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Temporal Conditioning: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Uses the previous frame's latent noise or an "Optical Flow" map to guide the Diffusion model in the next frame.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"Chronos" CLI: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Coordinates the timing between the L-system's mathematical growth and the renderer's frame rate.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 Modules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timer.py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Manages the global clock and maps $t$ to specific iteration depths and interpolation factors.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timed_turtle.py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An extension of Phase 1's turtle that scales line segments based on the "age" of the current symbol.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video_factory.py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 specialized version of Phase 3 that uses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ControlNet Tile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IP-Adapter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maintain visual identity across a sequence of images.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Implementation Plan (Task List for AI Assistant)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Task 1: Implement Timed Modules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Modify the Symbol class to include an age parameter.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Update the rewriter to handle rules where symbols only split or change when age &gt;= terminal_age.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Reference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ABOP Figure 1.36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the developmental stages of a simple multi-cellular filament.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Task 2: 4D Trajectory Generation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Create a function generate_trajectory(start_time, end_time, fps):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For each frame, calculate the 3D state.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Ensure the number of vertices is consistent between frames where possible, or use "alpha-fading" for new branches to prevent jarring appearances.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Task 3: Neural Video Coherence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Integrate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AnimateDiff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with the Phase 3 ControlNet pipeline.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Input the sequence of depth maps (from the L-system) as a "control video."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 a "Fixed Seed + ControlNet Guidance" strategy to lock the alien textures in place while the structure expands.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Task 4: CLI Integration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Extend the CLI to support duration and frame rate: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python chronos.py --input alien_seed.l --duration 10s --fps 30 --out growth_vid.mp4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Code Scaffold (Timed Interpolation)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numpy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np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TimedSymbol: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char, age=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terminal_age=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self.char = char</w:t>
        <w:br w:type="textWrapping"/>
        <w:t xml:space="preserve">        self.age = age</w:t>
        <w:br w:type="textWrapping"/>
        <w:t xml:space="preserve">        self.terminal_age = terminal_age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interpolate_growth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(symbol, global_dt):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Calculates growth factor (0.0 to 1.0) based on age.</w:t>
        <w:br w:type="textWrapping"/>
        <w:t xml:space="preserve">    This prevents 'popping' of new branches.</w:t>
        <w:br w:type="textWrapping"/>
        <w:t xml:space="preserve">    """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growth_factor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symbol.age / symbol.terminal_age)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Return scaled length/width for the turtle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growth_factor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step_simulation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(string, dt):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new_string = []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sym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string:</w:t>
        <w:br w:type="textWrapping"/>
        <w:t xml:space="preserve">        sym.age += dt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sym.age &gt;= sym.terminal_age: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Apply production rule from Phase 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produced_symbols = apply_rule(sym)</w:t>
        <w:br w:type="textWrapping"/>
        <w:t xml:space="preserve">            new_string.extend(produced_symbols)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</w:t>
        <w:br w:type="textWrapping"/>
        <w:t xml:space="preserve">            new_string.append(sym)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new_string</w:t>
        <w:br w:type="textWrapping"/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Alignment with the "Uncanny" Goal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achieve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slightly uncanny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growth: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Non-Linear Time: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Implement "time-warping" where different parts of the alien organism grow at different speeds (e.g., the trunk grows slowly while "sensing tentacles" pulse rapidly).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Pulsating Textures: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a secondary L-system parameter to drive the "bioluminescence" in the Phase 3 rendering, synchronized with the growth rhythm.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Metric Units: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Ensure growth rates are defined in cm/second or meters/year to maintain physical plausibility within your simulated Seattle or "alien" environment.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Would you like me to refine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metabolic resource allocation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logic for Phase 2, or should we move on to drafting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Integration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test suite?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