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Historical</w:t>
      </w:r>
      <w:r>
        <w:t xml:space="preserve"> </w:t>
      </w:r>
      <w:r>
        <w:t xml:space="preserve">advances</w:t>
      </w:r>
      <w:r>
        <w:t xml:space="preserve"> </w:t>
      </w:r>
      <w:r>
        <w:t xml:space="preserve">in</w:t>
      </w:r>
      <w:r>
        <w:t xml:space="preserve"> </w:t>
      </w:r>
      <w:r>
        <w:t xml:space="preserve">medicine</w:t>
      </w:r>
      <w:r>
        <w:t xml:space="preserve"> </w:t>
      </w:r>
      <w:r>
        <w:t xml:space="preserve">that</w:t>
      </w:r>
      <w:r>
        <w:t xml:space="preserve"> </w:t>
      </w:r>
      <w:r>
        <w:t xml:space="preserve">did</w:t>
      </w:r>
      <w:r>
        <w:t xml:space="preserve"> </w:t>
      </w:r>
      <w:r>
        <w:t xml:space="preserve">not</w:t>
      </w:r>
      <w:r>
        <w:t xml:space="preserve"> </w:t>
      </w:r>
      <w:r>
        <w:t xml:space="preserve">need</w:t>
      </w:r>
      <w:r>
        <w:t xml:space="preserve"> </w:t>
      </w:r>
      <w:r>
        <w:t xml:space="preserve">(or</w:t>
      </w:r>
      <w:r>
        <w:t xml:space="preserve"> </w:t>
      </w:r>
      <w:r>
        <w:t xml:space="preserve">want)</w:t>
      </w:r>
      <w:r>
        <w:t xml:space="preserve"> </w:t>
      </w:r>
      <w:r>
        <w:t xml:space="preserve">a</w:t>
      </w:r>
      <w:r>
        <w:t xml:space="preserve"> </w:t>
      </w:r>
      <w:r>
        <w:t xml:space="preserve">randomized</w:t>
      </w:r>
      <w:r>
        <w:t xml:space="preserve"> </w:t>
      </w:r>
      <w:r>
        <w:t xml:space="preserve">clinical</w:t>
      </w:r>
      <w:r>
        <w:t xml:space="preserve"> </w:t>
      </w:r>
      <w:r>
        <w:t xml:space="preserve">trial.</w:t>
      </w:r>
    </w:p>
    <w:p>
      <w:pPr>
        <w:pStyle w:val="Author"/>
      </w:pPr>
      <w:r>
        <w:t xml:space="preserve">Steve</w:t>
      </w:r>
      <w:r>
        <w:t xml:space="preserve"> </w:t>
      </w:r>
      <w:r>
        <w:t xml:space="preserve">Simon</w:t>
      </w:r>
    </w:p>
    <w:p>
      <w:pPr>
        <w:pStyle w:val="Heading4"/>
      </w:pPr>
      <w:bookmarkStart w:id="20" w:name="abstract"/>
      <w:r>
        <w:t xml:space="preserve">Abstract</w:t>
      </w:r>
      <w:bookmarkEnd w:id="20"/>
    </w:p>
    <w:p>
      <w:pPr>
        <w:pStyle w:val="FirstParagraph"/>
      </w:pPr>
      <w:r>
        <w:t xml:space="preserve">Understanding when randomized clinical trials (RCTs) are needed comes from first knowing when those RCTs are not needed. There are many settings where major improvements in health care came through the use of observational studies. Observational studies have some strengths, such as greater ecologic validity and the ability to study larger populations over longer periods of time, but they have many weaknesses and require much more effort to eliminate other possible causal explanation. Some examples of the triumphs of observational research are establishment of a causal association between cigarette smoking and lung cancer, identification of most of the well-known risk factors for heart disease, and discovery of the link between aspirin and Reye’s syndrome. The work was not easy; but the careful and methodical approach offers a lesson in how to assemble information from a series of less than perfect observational studies to produce a definitive conclusion. These examples help to teach students to recognize when the ethical and logistical challenges associated with RCTs are so great that observational studies, with all their limitations, are preferable.</w:t>
      </w:r>
    </w:p>
    <w:p>
      <w:pPr>
        <w:pStyle w:val="Heading4"/>
      </w:pPr>
      <w:bookmarkStart w:id="21" w:name="introduction"/>
      <w:r>
        <w:t xml:space="preserve">Introduction</w:t>
      </w:r>
      <w:bookmarkEnd w:id="21"/>
    </w:p>
    <w:p>
      <w:pPr>
        <w:pStyle w:val="FirstParagraph"/>
      </w:pPr>
      <w:r>
        <w:t xml:space="preserve">In October 2015, health experts in Brazil noticed a sharp increase in the number of cases of microcephaly. This tragic event, where children are born with unusually small head circumferences and severe developmental disabilities, seemed to be geographically associated with the concurrent spread of a new virus, Zika. In response, researchers initiated a host of research studies. Among these were a prospective cohort study of 345 pregnant women in Rio de Janiero who exhibited symptoms associated with Zika infection (</w:t>
      </w:r>
      <w:r>
        <w:t xml:space="preserve">Brasil et al. (2016)</w:t>
      </w:r>
      <w:r>
        <w:t xml:space="preserve">), a case series of 24 infants diagnosed with congenital Zika syndrome at birth and followed for the next two years of their lives (</w:t>
      </w:r>
      <w:r>
        <w:t xml:space="preserve">Alves et al. (2018)</w:t>
      </w:r>
      <w:r>
        <w:t xml:space="preserve">), a case-control study of 32 infants born with microcephaly compared to 62 normal births matched by time of delivery and location of residence (</w:t>
      </w:r>
      <w:r>
        <w:t xml:space="preserve">Araujo et al. (2016)</w:t>
      </w:r>
      <w:r>
        <w:t xml:space="preserve">), among many others. Researchers utilized a wide range of surveillance systems and registries (</w:t>
      </w:r>
      <w:r>
        <w:t xml:space="preserve">Lowe et al. (2018)</w:t>
      </w:r>
      <w:r>
        <w:t xml:space="preserve">).</w:t>
      </w:r>
    </w:p>
    <w:p>
      <w:pPr>
        <w:pStyle w:val="BodyText"/>
      </w:pPr>
      <w:r>
        <w:t xml:space="preserve">What was lacking in all the research studies utilized in the war against Zika, was the randomized control trial (RCT). An informal Pubmed search on the terms</w:t>
      </w:r>
      <w:r>
        <w:t xml:space="preserve"> </w:t>
      </w:r>
      <w:r>
        <w:t xml:space="preserve">“</w:t>
      </w:r>
      <w:r>
        <w:t xml:space="preserve">Zika</w:t>
      </w:r>
      <w:r>
        <w:t xml:space="preserve">”</w:t>
      </w:r>
      <w:r>
        <w:t xml:space="preserve"> </w:t>
      </w:r>
      <w:r>
        <w:t xml:space="preserve">and</w:t>
      </w:r>
      <w:r>
        <w:t xml:space="preserve"> </w:t>
      </w:r>
      <w:r>
        <w:t xml:space="preserve">“</w:t>
      </w:r>
      <w:r>
        <w:t xml:space="preserve">microcephaly</w:t>
      </w:r>
      <w:r>
        <w:t xml:space="preserve">”</w:t>
      </w:r>
      <w:r>
        <w:t xml:space="preserve"> </w:t>
      </w:r>
      <w:r>
        <w:t xml:space="preserve">yielded 1,716 publications, but when you click on the link to the right that limits your search to clinical trials, the list dwindles to a single citation that on closer examination is actually a cohort study.</w:t>
      </w:r>
    </w:p>
    <w:p>
      <w:pPr>
        <w:pStyle w:val="BodyText"/>
      </w:pPr>
      <w:r>
        <w:t xml:space="preserve">It is not at all surprising that no RCTs were utilized in this investigation. What is surprising, at least to some, is how much was learned so quickly utilizing a range of research methodologies that are commonly held to be inferior to the RCT. In a few short years, researchers were able to track the spread of the Zika virus, identify the modes of transmission, provide a causal link between Zika infection during pregnancy and microcephaly, and characterize in great detail the impact of this condition on early childhood development.</w:t>
      </w:r>
    </w:p>
    <w:p>
      <w:pPr>
        <w:pStyle w:val="BodyText"/>
      </w:pPr>
      <w:r>
        <w:t xml:space="preserve">If you want to understand the benefits of RCTs and when they are needed, you should start by examining the times that they have not been needed. This paper will outline three areas where major progress was made without the benefit of RCTs and discuss what this means for the use of RCTs in research.</w:t>
      </w:r>
    </w:p>
    <w:p>
      <w:pPr>
        <w:pStyle w:val="Heading4"/>
      </w:pPr>
      <w:bookmarkStart w:id="22" w:name="cigarette-smoking-and-lung-cancer"/>
      <w:r>
        <w:t xml:space="preserve">Cigarette smoking and lung cancer</w:t>
      </w:r>
      <w:bookmarkEnd w:id="22"/>
    </w:p>
    <w:p>
      <w:pPr>
        <w:pStyle w:val="FirstParagraph"/>
      </w:pPr>
      <w:r>
        <w:t xml:space="preserve">Perhaps the most commonly cited discovery that did not use RCTs was the research that drew a causal link between cigarette smoking and lung cancer. It is still instructive, however, to review the series of studies that led to the 1964 Surgeon General’s report on smoking and health. Although some evidence appeared earlier, the concern about smoking rose largely from five case-control studies, all published in 1950 (</w:t>
      </w:r>
      <w:r>
        <w:t xml:space="preserve">Doll and Hill (1950)</w:t>
      </w:r>
      <w:r>
        <w:t xml:space="preserve"> </w:t>
      </w:r>
      <w:r>
        <w:t xml:space="preserve">,</w:t>
      </w:r>
      <w:r>
        <w:t xml:space="preserve"> </w:t>
      </w:r>
      <w:r>
        <w:t xml:space="preserve">Levin, Goldstein, and Gerhardt (1950)</w:t>
      </w:r>
      <w:r>
        <w:t xml:space="preserve">,</w:t>
      </w:r>
      <w:r>
        <w:t xml:space="preserve"> </w:t>
      </w:r>
      <w:r>
        <w:t xml:space="preserve">Mills and Porter (1950)</w:t>
      </w:r>
      <w:r>
        <w:t xml:space="preserve">,</w:t>
      </w:r>
      <w:r>
        <w:t xml:space="preserve"> </w:t>
      </w:r>
      <w:r>
        <w:t xml:space="preserve">Schrek and Baker (1950)</w:t>
      </w:r>
      <w:r>
        <w:t xml:space="preserve">,</w:t>
      </w:r>
      <w:r>
        <w:t xml:space="preserve"> </w:t>
      </w:r>
      <w:r>
        <w:t xml:space="preserve">Wynder and Graham (1950)</w:t>
      </w:r>
      <w:r>
        <w:t xml:space="preserve">). This research approach was very new, but the authors took great pains to control for recall bias and confounding (</w:t>
      </w:r>
      <w:r>
        <w:t xml:space="preserve">Gail (1996)</w:t>
      </w:r>
      <w:r>
        <w:t xml:space="preserve">).</w:t>
      </w:r>
    </w:p>
    <w:p>
      <w:pPr>
        <w:pStyle w:val="BodyText"/>
      </w:pPr>
      <w:r>
        <w:t xml:space="preserve">It took more than these five studies to develop a strong case against smoking, but it also required a different way of thinking about research. The authors of these case-control studies were well aware of the potential problems associated with sampling from cases and controls rather than sampling from the general population. In 1951, however, Jerome Cornfield took these studies and placed them on a rigorous mathematical foundation in his landmark paper on case-control studies (</w:t>
      </w:r>
      <w:r>
        <w:t xml:space="preserve">Cornfield (1951)</w:t>
      </w:r>
      <w:r>
        <w:t xml:space="preserve">).</w:t>
      </w:r>
    </w:p>
    <w:p>
      <w:pPr>
        <w:pStyle w:val="BodyText"/>
      </w:pPr>
      <w:r>
        <w:t xml:space="preserve">Around the same time, researchers set up prospective cohort studies to further investigate the link between smoking and lung cancer (</w:t>
      </w:r>
      <w:r>
        <w:t xml:space="preserve">Doll and Hill (1954)</w:t>
      </w:r>
      <w:r>
        <w:t xml:space="preserve">,</w:t>
      </w:r>
      <w:r>
        <w:t xml:space="preserve"> </w:t>
      </w:r>
      <w:r>
        <w:t xml:space="preserve">Dorn (1959)</w:t>
      </w:r>
      <w:r>
        <w:t xml:space="preserve">,</w:t>
      </w:r>
      <w:r>
        <w:t xml:space="preserve"> </w:t>
      </w:r>
      <w:r>
        <w:t xml:space="preserve">Hammond and Horn (1958)</w:t>
      </w:r>
      <w:r>
        <w:t xml:space="preserve">). These studies were massive (more than 460,000 patients total across the three studies) and followed these patients for multiple years. Needless to say, these studies took much longer to complete, but provided a key piece of additional evidence (</w:t>
      </w:r>
      <w:r>
        <w:t xml:space="preserve">Alberg, Shopland, and Cummings (2014)</w:t>
      </w:r>
      <w:r>
        <w:t xml:space="preserve">).</w:t>
      </w:r>
    </w:p>
    <w:p>
      <w:pPr>
        <w:pStyle w:val="BodyText"/>
      </w:pPr>
      <w:r>
        <w:t xml:space="preserve">The researchers received a lot of criticism, of course, and not just from tobacco interests. R.A. Fisher, perhaps the most prominent statistician of the era, published a series of stinging critiques of the research (</w:t>
      </w:r>
      <w:r>
        <w:t xml:space="preserve">Fisher (1959)</w:t>
      </w:r>
      <w:r>
        <w:t xml:space="preserve">,</w:t>
      </w:r>
      <w:r>
        <w:t xml:space="preserve"> </w:t>
      </w:r>
      <w:r>
        <w:t xml:space="preserve">R. A. Fisher (1957a)</w:t>
      </w:r>
      <w:r>
        <w:t xml:space="preserve">,</w:t>
      </w:r>
      <w:r>
        <w:t xml:space="preserve"> </w:t>
      </w:r>
      <w:r>
        <w:t xml:space="preserve">R. A. Fisher (1957b)</w:t>
      </w:r>
      <w:r>
        <w:t xml:space="preserve">,</w:t>
      </w:r>
      <w:r>
        <w:t xml:space="preserve"> </w:t>
      </w:r>
      <w:r>
        <w:t xml:space="preserve">FISHER (1958)</w:t>
      </w:r>
      <w:r>
        <w:t xml:space="preserve">). It is difficult to parse these criticisms. One source (</w:t>
      </w:r>
      <w:r>
        <w:t xml:space="preserve">Stolley and Fisher (1991)</w:t>
      </w:r>
      <w:r>
        <w:t xml:space="preserve">) attributes it a largely unsupportable explanation rooted in genetics combined with a focus on small details that failed to support a smoking-cancer link while ignoring the totality of the evidence.</w:t>
      </w:r>
    </w:p>
    <w:p>
      <w:pPr>
        <w:pStyle w:val="BodyText"/>
      </w:pPr>
      <w:r>
        <w:t xml:space="preserve">The controversy inspired one of the prominent researchers in this area, Sir Austin Bradford Hill, to delineate his nine famous principles for establishing causation (</w:t>
      </w:r>
      <w:r>
        <w:t xml:space="preserve">HILL (1965)</w:t>
      </w:r>
      <w:r>
        <w:t xml:space="preserve">).</w:t>
      </w:r>
    </w:p>
    <w:p>
      <w:pPr>
        <w:pStyle w:val="Heading4"/>
      </w:pPr>
      <w:bookmarkStart w:id="23" w:name="bibliography"/>
      <w:r>
        <w:t xml:space="preserve">Bibliography</w:t>
      </w:r>
      <w:bookmarkEnd w:id="23"/>
    </w:p>
    <w:bookmarkStart w:id="45" w:name="refs"/>
    <w:bookmarkStart w:id="24" w:name="ref-report-anniversary"/>
    <w:p>
      <w:pPr>
        <w:pStyle w:val="Bibliography"/>
      </w:pPr>
      <w:r>
        <w:t xml:space="preserve">Alberg, A. J., D. R. Shopland, and K. M. Cummings. 2014. “The 2014 Surgeon General’s report: commemorating the 50th Anniversary of the 1964 Report of the Advisory Committee to the US Surgeon General and updating the evidence on the health consequences of cigarette smoking.”</w:t>
      </w:r>
      <w:r>
        <w:t xml:space="preserve"> </w:t>
      </w:r>
      <w:r>
        <w:rPr>
          <w:i/>
        </w:rPr>
        <w:t xml:space="preserve">Am. J. Epidemiol.</w:t>
      </w:r>
      <w:r>
        <w:t xml:space="preserve"> </w:t>
      </w:r>
      <w:r>
        <w:t xml:space="preserve">179 (4): 403–12.</w:t>
      </w:r>
    </w:p>
    <w:bookmarkEnd w:id="24"/>
    <w:bookmarkStart w:id="25" w:name="ref-zika-case-series"/>
    <w:p>
      <w:pPr>
        <w:pStyle w:val="Bibliography"/>
      </w:pPr>
      <w:r>
        <w:t xml:space="preserve">Alves, L. V., C. E. Paredes, G. C. Silva, J. G. Mello, and J. G. Alves. 2018. “Neurodevelopment of 24 children born in Brazil with congenital Zika syndrome in 2015: a case series study.”</w:t>
      </w:r>
      <w:r>
        <w:t xml:space="preserve"> </w:t>
      </w:r>
      <w:r>
        <w:rPr>
          <w:i/>
        </w:rPr>
        <w:t xml:space="preserve">BMJ Open</w:t>
      </w:r>
      <w:r>
        <w:t xml:space="preserve"> </w:t>
      </w:r>
      <w:r>
        <w:t xml:space="preserve">8 (7): e021304.</w:t>
      </w:r>
    </w:p>
    <w:bookmarkEnd w:id="25"/>
    <w:bookmarkStart w:id="26" w:name="ref-zika-case-control"/>
    <w:p>
      <w:pPr>
        <w:pStyle w:val="Bibliography"/>
      </w:pPr>
      <w:r>
        <w:t xml:space="preserve">Araujo, T. V. B. de, L. C. Rodrigues, R. A. de Alencar Ximenes, D. de Barros Miranda-Filho, U. R. Montarroyos, A. P. L. de Melo, S. Valongueiro, et al. 2016. “Association between Zika virus infection and microcephaly in Brazil, January to May, 2016: preliminary report of a case-control study.”</w:t>
      </w:r>
      <w:r>
        <w:t xml:space="preserve"> </w:t>
      </w:r>
      <w:r>
        <w:rPr>
          <w:i/>
        </w:rPr>
        <w:t xml:space="preserve">Lancet Infect Dis</w:t>
      </w:r>
      <w:r>
        <w:t xml:space="preserve"> </w:t>
      </w:r>
      <w:r>
        <w:t xml:space="preserve">16 (12): 1356–63.</w:t>
      </w:r>
    </w:p>
    <w:bookmarkEnd w:id="26"/>
    <w:bookmarkStart w:id="27" w:name="ref-zika-cohort"/>
    <w:p>
      <w:pPr>
        <w:pStyle w:val="Bibliography"/>
      </w:pPr>
      <w:r>
        <w:t xml:space="preserve">Brasil, P., J. P. Pereira, M. E. Moreira, R. M. Ribeiro Nogueira, L. Damasceno, M. Wakimoto, R. S. Rabello, et al. 2016. “Zika Virus Infection in Pregnant Women in Rio de Janeiro.”</w:t>
      </w:r>
      <w:r>
        <w:t xml:space="preserve"> </w:t>
      </w:r>
      <w:r>
        <w:rPr>
          <w:i/>
        </w:rPr>
        <w:t xml:space="preserve">N. Engl. J. Med.</w:t>
      </w:r>
      <w:r>
        <w:t xml:space="preserve"> </w:t>
      </w:r>
      <w:r>
        <w:t xml:space="preserve">375 (24): 2321–34.</w:t>
      </w:r>
    </w:p>
    <w:bookmarkEnd w:id="27"/>
    <w:bookmarkStart w:id="28" w:name="ref-cornfield-case-control"/>
    <w:p>
      <w:pPr>
        <w:pStyle w:val="Bibliography"/>
      </w:pPr>
      <w:r>
        <w:t xml:space="preserve">Cornfield, Jerome. 1951. “A Method of Estimating comparative Rates From Clinical Data. Application to Cancer of the Lung, Breast and Cervix.”</w:t>
      </w:r>
      <w:r>
        <w:t xml:space="preserve"> </w:t>
      </w:r>
      <w:r>
        <w:rPr>
          <w:i/>
        </w:rPr>
        <w:t xml:space="preserve">Journal of the National Cancer Institute</w:t>
      </w:r>
      <w:r>
        <w:t xml:space="preserve"> </w:t>
      </w:r>
      <w:r>
        <w:t xml:space="preserve">11: 1269–75.</w:t>
      </w:r>
    </w:p>
    <w:bookmarkEnd w:id="28"/>
    <w:bookmarkStart w:id="29" w:name="ref-doll-hill-case-control"/>
    <w:p>
      <w:pPr>
        <w:pStyle w:val="Bibliography"/>
      </w:pPr>
      <w:r>
        <w:t xml:space="preserve">Doll, R., and A. B. Hill. 1950. “Smoking and carcinoma of the lung; preliminary report.”</w:t>
      </w:r>
      <w:r>
        <w:t xml:space="preserve"> </w:t>
      </w:r>
      <w:r>
        <w:rPr>
          <w:i/>
        </w:rPr>
        <w:t xml:space="preserve">Br Med J</w:t>
      </w:r>
      <w:r>
        <w:t xml:space="preserve"> </w:t>
      </w:r>
      <w:r>
        <w:t xml:space="preserve">2 (4682): 739–48.</w:t>
      </w:r>
    </w:p>
    <w:bookmarkEnd w:id="29"/>
    <w:bookmarkStart w:id="30" w:name="ref-doll-hill-cohort"/>
    <w:p>
      <w:pPr>
        <w:pStyle w:val="Bibliography"/>
      </w:pPr>
      <w:r>
        <w:t xml:space="preserve">———. 1954. “The mortality of doctors in relation to their smoking habits; a preliminary report.”</w:t>
      </w:r>
      <w:r>
        <w:t xml:space="preserve"> </w:t>
      </w:r>
      <w:r>
        <w:rPr>
          <w:i/>
        </w:rPr>
        <w:t xml:space="preserve">Br Med J</w:t>
      </w:r>
      <w:r>
        <w:t xml:space="preserve"> </w:t>
      </w:r>
      <w:r>
        <w:t xml:space="preserve">1 (4877): 1451–5.</w:t>
      </w:r>
    </w:p>
    <w:bookmarkEnd w:id="30"/>
    <w:bookmarkStart w:id="31" w:name="ref-dorn-cohort"/>
    <w:p>
      <w:pPr>
        <w:pStyle w:val="Bibliography"/>
      </w:pPr>
      <w:r>
        <w:t xml:space="preserve">Dorn, H. F. 1959. “Tobacco consumption and mortality from cancer and other diseases.”</w:t>
      </w:r>
      <w:r>
        <w:t xml:space="preserve"> </w:t>
      </w:r>
      <w:r>
        <w:rPr>
          <w:i/>
        </w:rPr>
        <w:t xml:space="preserve">Public Health Rep</w:t>
      </w:r>
      <w:r>
        <w:t xml:space="preserve"> </w:t>
      </w:r>
      <w:r>
        <w:t xml:space="preserve">74 (7): 581–93.</w:t>
      </w:r>
    </w:p>
    <w:bookmarkEnd w:id="31"/>
    <w:bookmarkStart w:id="32" w:name="ref-fisher-smoking-letter-3"/>
    <w:p>
      <w:pPr>
        <w:pStyle w:val="Bibliography"/>
      </w:pPr>
      <w:r>
        <w:t xml:space="preserve">FISHER, R. A. 1958. “Lung cancer and cigarettes.”</w:t>
      </w:r>
      <w:r>
        <w:t xml:space="preserve"> </w:t>
      </w:r>
      <w:r>
        <w:rPr>
          <w:i/>
        </w:rPr>
        <w:t xml:space="preserve">Nature</w:t>
      </w:r>
      <w:r>
        <w:t xml:space="preserve"> </w:t>
      </w:r>
      <w:r>
        <w:t xml:space="preserve">182 (4628): 108.</w:t>
      </w:r>
    </w:p>
    <w:bookmarkEnd w:id="32"/>
    <w:bookmarkStart w:id="33" w:name="ref-fisher-smoking-letter-1"/>
    <w:p>
      <w:pPr>
        <w:pStyle w:val="Bibliography"/>
      </w:pPr>
      <w:r>
        <w:t xml:space="preserve">Fisher, Ronald A. 1957a. “Danges of Cigarette-smoking.”</w:t>
      </w:r>
      <w:r>
        <w:t xml:space="preserve"> </w:t>
      </w:r>
      <w:r>
        <w:rPr>
          <w:i/>
        </w:rPr>
        <w:t xml:space="preserve">Br Med J</w:t>
      </w:r>
      <w:r>
        <w:t xml:space="preserve"> </w:t>
      </w:r>
      <w:r>
        <w:t xml:space="preserve">2: 43.</w:t>
      </w:r>
    </w:p>
    <w:bookmarkEnd w:id="33"/>
    <w:bookmarkStart w:id="34" w:name="ref-fisher-smoking-letter-2"/>
    <w:p>
      <w:pPr>
        <w:pStyle w:val="Bibliography"/>
      </w:pPr>
      <w:r>
        <w:t xml:space="preserve">———. 1957b. “Danges of Cigarette-smoking.”</w:t>
      </w:r>
      <w:r>
        <w:t xml:space="preserve"> </w:t>
      </w:r>
      <w:r>
        <w:rPr>
          <w:i/>
        </w:rPr>
        <w:t xml:space="preserve">Br Med J</w:t>
      </w:r>
      <w:r>
        <w:t xml:space="preserve"> </w:t>
      </w:r>
      <w:r>
        <w:t xml:space="preserve">2: 297–98.</w:t>
      </w:r>
    </w:p>
    <w:bookmarkEnd w:id="34"/>
    <w:bookmarkStart w:id="35" w:name="ref-fisher-pamphlet"/>
    <w:p>
      <w:pPr>
        <w:pStyle w:val="Bibliography"/>
      </w:pPr>
      <w:r>
        <w:t xml:space="preserve">———. 1959. “Smoking. The Cancer Controversy: Some Attempts to Assess the Evidence (Pamphlet).” London: Oliver and Boyd.</w:t>
      </w:r>
    </w:p>
    <w:bookmarkEnd w:id="35"/>
    <w:bookmarkStart w:id="36" w:name="ref-statistics-in-action"/>
    <w:p>
      <w:pPr>
        <w:pStyle w:val="Bibliography"/>
      </w:pPr>
      <w:r>
        <w:t xml:space="preserve">Gail, Mitchell H. 1996. “Statistics in Action.”</w:t>
      </w:r>
      <w:r>
        <w:t xml:space="preserve"> </w:t>
      </w:r>
      <w:r>
        <w:rPr>
          <w:i/>
        </w:rPr>
        <w:t xml:space="preserve">J. Amer. Statist. Assoc.</w:t>
      </w:r>
      <w:r>
        <w:t xml:space="preserve"> </w:t>
      </w:r>
      <w:r>
        <w:t xml:space="preserve">91 (433): 1–13.</w:t>
      </w:r>
    </w:p>
    <w:bookmarkEnd w:id="36"/>
    <w:bookmarkStart w:id="37" w:name="ref-hammond-horn-cohort"/>
    <w:p>
      <w:pPr>
        <w:pStyle w:val="Bibliography"/>
      </w:pPr>
      <w:r>
        <w:t xml:space="preserve">Hammond, E. C., and D. Horn. 1958. “Smoking and death rates; report on forty-four months of follow-up of 187,783 men. I. Total mortality.”</w:t>
      </w:r>
      <w:r>
        <w:t xml:space="preserve"> </w:t>
      </w:r>
      <w:r>
        <w:rPr>
          <w:i/>
        </w:rPr>
        <w:t xml:space="preserve">J Am Med Assoc</w:t>
      </w:r>
      <w:r>
        <w:t xml:space="preserve"> </w:t>
      </w:r>
      <w:r>
        <w:t xml:space="preserve">166 (10): 1159–72.</w:t>
      </w:r>
    </w:p>
    <w:bookmarkEnd w:id="37"/>
    <w:bookmarkStart w:id="38" w:name="ref-hill-criteria"/>
    <w:p>
      <w:pPr>
        <w:pStyle w:val="Bibliography"/>
      </w:pPr>
      <w:r>
        <w:t xml:space="preserve">HILL, A. B. 1965. “The Environment and Disease: Association or Causation?”</w:t>
      </w:r>
      <w:r>
        <w:t xml:space="preserve"> </w:t>
      </w:r>
      <w:r>
        <w:rPr>
          <w:i/>
        </w:rPr>
        <w:t xml:space="preserve">Proc. R. Soc. Med.</w:t>
      </w:r>
      <w:r>
        <w:t xml:space="preserve"> </w:t>
      </w:r>
      <w:r>
        <w:t xml:space="preserve">58 (May): 295–300.</w:t>
      </w:r>
    </w:p>
    <w:bookmarkEnd w:id="38"/>
    <w:bookmarkStart w:id="39" w:name="ref-levin-case-control"/>
    <w:p>
      <w:pPr>
        <w:pStyle w:val="Bibliography"/>
      </w:pPr>
      <w:r>
        <w:t xml:space="preserve">Levin, M. L., H. Goldstein, and P. R. Gerhardt. 1950. “Cancer and tobacco smoking; a preliminary report.”</w:t>
      </w:r>
      <w:r>
        <w:t xml:space="preserve"> </w:t>
      </w:r>
      <w:r>
        <w:rPr>
          <w:i/>
        </w:rPr>
        <w:t xml:space="preserve">J Am Med Assoc</w:t>
      </w:r>
      <w:r>
        <w:t xml:space="preserve"> </w:t>
      </w:r>
      <w:r>
        <w:t xml:space="preserve">143 (4): 336–38.</w:t>
      </w:r>
    </w:p>
    <w:bookmarkEnd w:id="39"/>
    <w:bookmarkStart w:id="40" w:name="ref-zika-overview"/>
    <w:p>
      <w:pPr>
        <w:pStyle w:val="Bibliography"/>
      </w:pPr>
      <w:r>
        <w:t xml:space="preserve">Lowe, R., C. Barcellos, P. Brasil, O. G. Cruz, N. A. Hon?rio, H. Kuper, and M. S. Carvalho. 2018. “The Zika Virus Epidemic in Brazil: From Discovery to Future Implications.”</w:t>
      </w:r>
      <w:r>
        <w:t xml:space="preserve"> </w:t>
      </w:r>
      <w:r>
        <w:rPr>
          <w:i/>
        </w:rPr>
        <w:t xml:space="preserve">Int J Environ Res Public Health</w:t>
      </w:r>
      <w:r>
        <w:t xml:space="preserve"> </w:t>
      </w:r>
      <w:r>
        <w:t xml:space="preserve">15 (1).</w:t>
      </w:r>
    </w:p>
    <w:bookmarkEnd w:id="40"/>
    <w:bookmarkStart w:id="41" w:name="ref-mills-porter-case-control"/>
    <w:p>
      <w:pPr>
        <w:pStyle w:val="Bibliography"/>
      </w:pPr>
      <w:r>
        <w:t xml:space="preserve">Mills, C. A., and M. M. Porter. 1950. “Tobacco smoking habits and cancer of the mouth and respiratory system.”</w:t>
      </w:r>
      <w:r>
        <w:t xml:space="preserve"> </w:t>
      </w:r>
      <w:r>
        <w:rPr>
          <w:i/>
        </w:rPr>
        <w:t xml:space="preserve">Cancer Res.</w:t>
      </w:r>
      <w:r>
        <w:t xml:space="preserve"> </w:t>
      </w:r>
      <w:r>
        <w:t xml:space="preserve">10 (9): 539–42.</w:t>
      </w:r>
    </w:p>
    <w:bookmarkEnd w:id="41"/>
    <w:bookmarkStart w:id="42" w:name="ref-schrek-baker-case-control"/>
    <w:p>
      <w:pPr>
        <w:pStyle w:val="Bibliography"/>
      </w:pPr>
      <w:r>
        <w:t xml:space="preserve">Schrek, R., and L. A. Baker. 1950. “Tobacco smoking as an etiologic factor in disease; cancer.”</w:t>
      </w:r>
      <w:r>
        <w:t xml:space="preserve"> </w:t>
      </w:r>
      <w:r>
        <w:rPr>
          <w:i/>
        </w:rPr>
        <w:t xml:space="preserve">Cancer Res.</w:t>
      </w:r>
      <w:r>
        <w:t xml:space="preserve"> </w:t>
      </w:r>
      <w:r>
        <w:t xml:space="preserve">10 (1): 49–58.</w:t>
      </w:r>
    </w:p>
    <w:bookmarkEnd w:id="42"/>
    <w:bookmarkStart w:id="43" w:name="ref-fisher-error"/>
    <w:p>
      <w:pPr>
        <w:pStyle w:val="Bibliography"/>
      </w:pPr>
      <w:r>
        <w:t xml:space="preserve">Stolley, P. D., and R. A. Fisher. 1991. “When genius errs: R.A. Fisher and the lung cancer controversy.”</w:t>
      </w:r>
      <w:r>
        <w:t xml:space="preserve"> </w:t>
      </w:r>
      <w:r>
        <w:rPr>
          <w:i/>
        </w:rPr>
        <w:t xml:space="preserve">Am. J. Epidemiol.</w:t>
      </w:r>
      <w:r>
        <w:t xml:space="preserve"> </w:t>
      </w:r>
      <w:r>
        <w:t xml:space="preserve">133 (5): 416–25.</w:t>
      </w:r>
    </w:p>
    <w:bookmarkEnd w:id="43"/>
    <w:bookmarkStart w:id="44" w:name="ref-wynder-graham-case-control"/>
    <w:p>
      <w:pPr>
        <w:pStyle w:val="Bibliography"/>
      </w:pPr>
      <w:r>
        <w:t xml:space="preserve">Wynder, E. L., and E. A. Graham. 1950. “Tobacco smoking as a possible etiologic factor in bronchiogenic carcinoma; a study of 684 proved cases.”</w:t>
      </w:r>
      <w:r>
        <w:t xml:space="preserve"> </w:t>
      </w:r>
      <w:r>
        <w:rPr>
          <w:i/>
        </w:rPr>
        <w:t xml:space="preserve">J Am Med Assoc</w:t>
      </w:r>
      <w:r>
        <w:t xml:space="preserve"> </w:t>
      </w:r>
      <w:r>
        <w:t xml:space="preserve">143 (4): 329–36.</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Historical advances in medicine that did not need (or want) a randomized clinical trial.</dc:title>
  <dc:creator>Steve Simon</dc:creator>
  <cp:keywords/>
  <dcterms:created xsi:type="dcterms:W3CDTF">2020-01-25T15:58:03Z</dcterms:created>
  <dcterms:modified xsi:type="dcterms:W3CDTF">2020-01-25T15:58:03Z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nocite">
    <vt:lpwstr>@zika-overview, @zika-case-series</vt:lpwstr>
  </property>
  <property fmtid="{D5CDD505-2E9C-101B-9397-08002B2CF9AE}" pid="4" name="output">
    <vt:lpwstr/>
  </property>
</Properties>
</file>