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137046E4"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08</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6C8F965D"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 Show a documentation header. </w:t>
      </w:r>
    </w:p>
    <w:p w14:paraId="4A60E8B8" w14:textId="77777777" w:rsidR="002B4711" w:rsidRDefault="002B4711" w:rsidP="002B4711">
      <w:pPr>
        <w:rPr>
          <w:rFonts w:ascii="Times New Roman" w:hAnsi="Times New Roman" w:cs="Times New Roman"/>
          <w:color w:val="C00000"/>
          <w:sz w:val="24"/>
          <w:szCs w:val="24"/>
        </w:rPr>
      </w:pPr>
    </w:p>
    <w:p w14:paraId="2154A095" w14:textId="7DC4DE8B" w:rsidR="007634E3" w:rsidRDefault="008414CD" w:rsidP="002B4711">
      <w:pPr>
        <w:rPr>
          <w:rFonts w:ascii="Times New Roman" w:hAnsi="Times New Roman" w:cs="Times New Roman"/>
          <w:color w:val="C00000"/>
          <w:sz w:val="24"/>
          <w:szCs w:val="24"/>
        </w:rPr>
      </w:pPr>
      <w:r>
        <w:rPr>
          <w:rFonts w:ascii="Times New Roman" w:hAnsi="Times New Roman" w:cs="Times New Roman"/>
          <w:color w:val="C00000"/>
          <w:sz w:val="24"/>
          <w:szCs w:val="24"/>
        </w:rPr>
        <w:t>2. Download the</w:t>
      </w:r>
      <w:r w:rsidR="007634E3">
        <w:rPr>
          <w:rFonts w:ascii="Times New Roman" w:hAnsi="Times New Roman" w:cs="Times New Roman"/>
          <w:color w:val="C00000"/>
          <w:sz w:val="24"/>
          <w:szCs w:val="24"/>
        </w:rPr>
        <w:t xml:space="preserve"> file data-08-bacterial-soap.txt and </w:t>
      </w:r>
      <w:r w:rsidR="00B711D5">
        <w:rPr>
          <w:rFonts w:ascii="Times New Roman" w:hAnsi="Times New Roman" w:cs="Times New Roman"/>
          <w:color w:val="C00000"/>
          <w:sz w:val="24"/>
          <w:szCs w:val="24"/>
        </w:rPr>
        <w:t xml:space="preserve">review the documentation associated with this file. Prepare a data dictionary from the information provided in that documentation. If </w:t>
      </w:r>
      <w:r w:rsidR="008912C2">
        <w:rPr>
          <w:rFonts w:ascii="Times New Roman" w:hAnsi="Times New Roman" w:cs="Times New Roman"/>
          <w:color w:val="C00000"/>
          <w:sz w:val="24"/>
          <w:szCs w:val="24"/>
        </w:rPr>
        <w:t xml:space="preserve">some of </w:t>
      </w:r>
      <w:r w:rsidR="00B711D5">
        <w:rPr>
          <w:rFonts w:ascii="Times New Roman" w:hAnsi="Times New Roman" w:cs="Times New Roman"/>
          <w:color w:val="C00000"/>
          <w:sz w:val="24"/>
          <w:szCs w:val="24"/>
        </w:rPr>
        <w:t>the documentation is incomplete</w:t>
      </w:r>
      <w:r w:rsidR="008912C2">
        <w:rPr>
          <w:rFonts w:ascii="Times New Roman" w:hAnsi="Times New Roman" w:cs="Times New Roman"/>
          <w:color w:val="C00000"/>
          <w:sz w:val="24"/>
          <w:szCs w:val="24"/>
        </w:rPr>
        <w:t xml:space="preserve"> (for example, no units of measurement specified)</w:t>
      </w:r>
      <w:r w:rsidR="00B711D5">
        <w:rPr>
          <w:rFonts w:ascii="Times New Roman" w:hAnsi="Times New Roman" w:cs="Times New Roman"/>
          <w:color w:val="C00000"/>
          <w:sz w:val="24"/>
          <w:szCs w:val="24"/>
        </w:rPr>
        <w:t xml:space="preserve">, note </w:t>
      </w:r>
      <w:r w:rsidR="008912C2">
        <w:rPr>
          <w:rFonts w:ascii="Times New Roman" w:hAnsi="Times New Roman" w:cs="Times New Roman"/>
          <w:color w:val="C00000"/>
          <w:sz w:val="24"/>
          <w:szCs w:val="24"/>
        </w:rPr>
        <w:t xml:space="preserve">this </w:t>
      </w:r>
      <w:r w:rsidR="00B711D5">
        <w:rPr>
          <w:rFonts w:ascii="Times New Roman" w:hAnsi="Times New Roman" w:cs="Times New Roman"/>
          <w:color w:val="C00000"/>
          <w:sz w:val="24"/>
          <w:szCs w:val="24"/>
        </w:rPr>
        <w:t>in your data dictionary.</w:t>
      </w:r>
    </w:p>
    <w:p w14:paraId="30596CE5" w14:textId="77777777" w:rsidR="007634E3" w:rsidRDefault="007634E3" w:rsidP="002B4711">
      <w:pPr>
        <w:rPr>
          <w:rFonts w:ascii="Times New Roman" w:hAnsi="Times New Roman" w:cs="Times New Roman"/>
          <w:color w:val="C00000"/>
          <w:sz w:val="24"/>
          <w:szCs w:val="24"/>
        </w:rPr>
      </w:pPr>
    </w:p>
    <w:p w14:paraId="08458972" w14:textId="065C7723"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8912C2">
        <w:rPr>
          <w:rFonts w:ascii="Times New Roman" w:hAnsi="Times New Roman" w:cs="Times New Roman"/>
          <w:color w:val="C00000"/>
          <w:sz w:val="24"/>
          <w:szCs w:val="24"/>
        </w:rPr>
        <w:t xml:space="preserve">Import the data into SPSS. </w:t>
      </w:r>
      <w:r>
        <w:rPr>
          <w:rFonts w:ascii="Times New Roman" w:hAnsi="Times New Roman" w:cs="Times New Roman"/>
          <w:color w:val="C00000"/>
          <w:sz w:val="24"/>
          <w:szCs w:val="24"/>
        </w:rPr>
        <w:t>Calculate the means and standard deviations of bacterial counts for each group. Draw boxplots for bacterial counts by group.</w:t>
      </w:r>
    </w:p>
    <w:p w14:paraId="26A448EC" w14:textId="77777777" w:rsidR="007634E3" w:rsidRDefault="007634E3" w:rsidP="002B4711">
      <w:pPr>
        <w:rPr>
          <w:rFonts w:ascii="Times New Roman" w:hAnsi="Times New Roman" w:cs="Times New Roman"/>
          <w:color w:val="C00000"/>
          <w:sz w:val="24"/>
          <w:szCs w:val="24"/>
        </w:rPr>
      </w:pPr>
    </w:p>
    <w:p w14:paraId="7A013293" w14:textId="04298A49"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w:t>
      </w:r>
      <w:r w:rsidR="00044C91">
        <w:rPr>
          <w:rFonts w:ascii="Times New Roman" w:hAnsi="Times New Roman" w:cs="Times New Roman"/>
          <w:color w:val="C00000"/>
          <w:sz w:val="24"/>
          <w:szCs w:val="24"/>
        </w:rPr>
        <w:t xml:space="preserve">Do you think there are </w:t>
      </w:r>
      <w:r>
        <w:rPr>
          <w:rFonts w:ascii="Times New Roman" w:hAnsi="Times New Roman" w:cs="Times New Roman"/>
          <w:color w:val="C00000"/>
          <w:sz w:val="24"/>
          <w:szCs w:val="24"/>
        </w:rPr>
        <w:t>problems with meeting the equal variances assumption?</w:t>
      </w:r>
      <w:r w:rsidR="00044C91">
        <w:rPr>
          <w:rFonts w:ascii="Times New Roman" w:hAnsi="Times New Roman" w:cs="Times New Roman"/>
          <w:color w:val="C00000"/>
          <w:sz w:val="24"/>
          <w:szCs w:val="24"/>
        </w:rPr>
        <w:t xml:space="preserve"> Explain why or why not.</w:t>
      </w:r>
    </w:p>
    <w:p w14:paraId="19C9BBE4" w14:textId="77777777" w:rsidR="007634E3" w:rsidRDefault="007634E3" w:rsidP="002B4711">
      <w:pPr>
        <w:rPr>
          <w:rFonts w:ascii="Times New Roman" w:hAnsi="Times New Roman" w:cs="Times New Roman"/>
          <w:color w:val="C00000"/>
          <w:sz w:val="24"/>
          <w:szCs w:val="24"/>
        </w:rPr>
      </w:pPr>
    </w:p>
    <w:p w14:paraId="24CDAC44" w14:textId="40DE8064"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w:t>
      </w:r>
      <w:r w:rsidR="00044C91">
        <w:rPr>
          <w:rFonts w:ascii="Times New Roman" w:hAnsi="Times New Roman" w:cs="Times New Roman"/>
          <w:color w:val="C00000"/>
          <w:sz w:val="24"/>
          <w:szCs w:val="24"/>
        </w:rPr>
        <w:t xml:space="preserve">Run a </w:t>
      </w:r>
      <w:proofErr w:type="spellStart"/>
      <w:r w:rsidR="00044C91">
        <w:rPr>
          <w:rFonts w:ascii="Times New Roman" w:hAnsi="Times New Roman" w:cs="Times New Roman"/>
          <w:color w:val="C00000"/>
          <w:sz w:val="24"/>
          <w:szCs w:val="24"/>
        </w:rPr>
        <w:t>oneway</w:t>
      </w:r>
      <w:proofErr w:type="spellEnd"/>
      <w:r w:rsidR="00044C91">
        <w:rPr>
          <w:rFonts w:ascii="Times New Roman" w:hAnsi="Times New Roman" w:cs="Times New Roman"/>
          <w:color w:val="C00000"/>
          <w:sz w:val="24"/>
          <w:szCs w:val="24"/>
        </w:rPr>
        <w:t xml:space="preserve"> ANOVA model for this data. Display an analysis of variance table with only three rows properly labeled as between, within, and total. Use at least four significant digits for the sums of squares (SS) and mean squares (MS) but round the F-ratio and p-value to two significant digits. This will require you to re-type the analysis of variance table rather than cutting and pasting an image from the SPSS output.</w:t>
      </w:r>
    </w:p>
    <w:p w14:paraId="470FD959" w14:textId="77777777" w:rsidR="00044C91" w:rsidRDefault="00044C91" w:rsidP="002B4711">
      <w:pPr>
        <w:rPr>
          <w:rFonts w:ascii="Times New Roman" w:hAnsi="Times New Roman" w:cs="Times New Roman"/>
          <w:color w:val="C00000"/>
          <w:sz w:val="24"/>
          <w:szCs w:val="24"/>
        </w:rPr>
      </w:pPr>
    </w:p>
    <w:p w14:paraId="3C2F3CBA" w14:textId="3D918DF3" w:rsidR="00044C91" w:rsidRDefault="00044C91" w:rsidP="002B4711">
      <w:pPr>
        <w:rPr>
          <w:rFonts w:ascii="Times New Roman" w:hAnsi="Times New Roman" w:cs="Times New Roman"/>
          <w:color w:val="C00000"/>
          <w:sz w:val="24"/>
          <w:szCs w:val="24"/>
        </w:rPr>
      </w:pPr>
      <w:r>
        <w:rPr>
          <w:rFonts w:ascii="Times New Roman" w:hAnsi="Times New Roman" w:cs="Times New Roman"/>
          <w:color w:val="C00000"/>
          <w:sz w:val="24"/>
          <w:szCs w:val="24"/>
        </w:rPr>
        <w:t>6. Write the formal null and alternative hypotheses for this model. Would you accept or reject the null hypothesis</w:t>
      </w:r>
      <w:r w:rsidR="004640DB">
        <w:rPr>
          <w:rFonts w:ascii="Times New Roman" w:hAnsi="Times New Roman" w:cs="Times New Roman"/>
          <w:color w:val="C00000"/>
          <w:sz w:val="24"/>
          <w:szCs w:val="24"/>
        </w:rPr>
        <w:t>? Explain.</w:t>
      </w:r>
    </w:p>
    <w:p w14:paraId="4902D581" w14:textId="77777777" w:rsidR="004640DB" w:rsidRDefault="004640DB" w:rsidP="002B4711">
      <w:pPr>
        <w:rPr>
          <w:rFonts w:ascii="Times New Roman" w:hAnsi="Times New Roman" w:cs="Times New Roman"/>
          <w:color w:val="C00000"/>
          <w:sz w:val="24"/>
          <w:szCs w:val="24"/>
        </w:rPr>
      </w:pPr>
    </w:p>
    <w:p w14:paraId="13407164" w14:textId="51F3AB03"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7. Compute the Tukey post hoc comparison of pairwise differences. Display them below.</w:t>
      </w:r>
    </w:p>
    <w:p w14:paraId="39D4E708" w14:textId="77777777" w:rsidR="004640DB" w:rsidRDefault="004640DB" w:rsidP="002B4711">
      <w:pPr>
        <w:rPr>
          <w:rFonts w:ascii="Times New Roman" w:hAnsi="Times New Roman" w:cs="Times New Roman"/>
          <w:color w:val="C00000"/>
          <w:sz w:val="24"/>
          <w:szCs w:val="24"/>
        </w:rPr>
      </w:pPr>
    </w:p>
    <w:p w14:paraId="74027497" w14:textId="4E5D62E1"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8. Interpret the results of the hypothesis test and Tukey post hoc comparison.</w:t>
      </w:r>
    </w:p>
    <w:p w14:paraId="7E619A5A" w14:textId="77777777" w:rsidR="004640DB" w:rsidRDefault="004640DB" w:rsidP="002B4711">
      <w:pPr>
        <w:rPr>
          <w:rFonts w:ascii="Times New Roman" w:hAnsi="Times New Roman" w:cs="Times New Roman"/>
          <w:color w:val="C00000"/>
          <w:sz w:val="24"/>
          <w:szCs w:val="24"/>
        </w:rPr>
      </w:pPr>
    </w:p>
    <w:p w14:paraId="11A6FE03" w14:textId="19E1DBF6"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Compute the predicted values and residuals from the </w:t>
      </w:r>
      <w:proofErr w:type="spellStart"/>
      <w:r>
        <w:rPr>
          <w:rFonts w:ascii="Times New Roman" w:hAnsi="Times New Roman" w:cs="Times New Roman"/>
          <w:color w:val="C00000"/>
          <w:sz w:val="24"/>
          <w:szCs w:val="24"/>
        </w:rPr>
        <w:t>oneway</w:t>
      </w:r>
      <w:proofErr w:type="spellEnd"/>
      <w:r>
        <w:rPr>
          <w:rFonts w:ascii="Times New Roman" w:hAnsi="Times New Roman" w:cs="Times New Roman"/>
          <w:color w:val="C00000"/>
          <w:sz w:val="24"/>
          <w:szCs w:val="24"/>
        </w:rPr>
        <w:t xml:space="preserve"> ANOVA model. Display the first ten rows below.</w:t>
      </w:r>
    </w:p>
    <w:p w14:paraId="4FBA5A4F" w14:textId="77777777" w:rsidR="004640DB" w:rsidRDefault="004640DB" w:rsidP="002B4711">
      <w:pPr>
        <w:rPr>
          <w:rFonts w:ascii="Times New Roman" w:hAnsi="Times New Roman" w:cs="Times New Roman"/>
          <w:color w:val="C00000"/>
          <w:sz w:val="24"/>
          <w:szCs w:val="24"/>
        </w:rPr>
      </w:pPr>
    </w:p>
    <w:p w14:paraId="7312C1BF" w14:textId="231C2E98"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10. Draw a QQ plot of the residuals and display it below.</w:t>
      </w:r>
    </w:p>
    <w:p w14:paraId="25C01204" w14:textId="77777777" w:rsidR="00DA2A84" w:rsidRDefault="00DA2A84" w:rsidP="002B4711">
      <w:pPr>
        <w:rPr>
          <w:rFonts w:ascii="Times New Roman" w:hAnsi="Times New Roman" w:cs="Times New Roman"/>
          <w:color w:val="C00000"/>
          <w:sz w:val="24"/>
          <w:szCs w:val="24"/>
        </w:rPr>
      </w:pPr>
    </w:p>
    <w:p w14:paraId="6D11A4C3" w14:textId="0ED1E80E"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11. Interpret the QQ plot.</w:t>
      </w:r>
    </w:p>
    <w:p w14:paraId="36B81931" w14:textId="77777777" w:rsidR="00044C91" w:rsidRDefault="00044C91" w:rsidP="002B4711">
      <w:pPr>
        <w:rPr>
          <w:rFonts w:ascii="Times New Roman" w:hAnsi="Times New Roman" w:cs="Times New Roman"/>
          <w:color w:val="C00000"/>
          <w:sz w:val="24"/>
          <w:szCs w:val="24"/>
        </w:rPr>
      </w:pPr>
    </w:p>
    <w:sectPr w:rsidR="00044C91" w:rsidSect="004A6FBD">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4D72" w14:textId="77777777" w:rsidR="001C2010" w:rsidRDefault="001C2010" w:rsidP="00487744">
      <w:pPr>
        <w:spacing w:after="0" w:line="240" w:lineRule="auto"/>
      </w:pPr>
      <w:r>
        <w:separator/>
      </w:r>
    </w:p>
  </w:endnote>
  <w:endnote w:type="continuationSeparator" w:id="0">
    <w:p w14:paraId="7C121AA5" w14:textId="77777777" w:rsidR="001C2010" w:rsidRDefault="001C2010"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2BCF" w14:textId="77777777" w:rsidR="001C2010" w:rsidRDefault="001C2010" w:rsidP="00487744">
      <w:pPr>
        <w:spacing w:after="0" w:line="240" w:lineRule="auto"/>
      </w:pPr>
      <w:r>
        <w:separator/>
      </w:r>
    </w:p>
  </w:footnote>
  <w:footnote w:type="continuationSeparator" w:id="0">
    <w:p w14:paraId="6459E596" w14:textId="77777777" w:rsidR="001C2010" w:rsidRDefault="001C2010"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1C2010"/>
    <w:rsid w:val="0028611D"/>
    <w:rsid w:val="002B4711"/>
    <w:rsid w:val="00346E2E"/>
    <w:rsid w:val="0039460F"/>
    <w:rsid w:val="003B60A6"/>
    <w:rsid w:val="003F2FE9"/>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414CD"/>
    <w:rsid w:val="008912C2"/>
    <w:rsid w:val="008D1A98"/>
    <w:rsid w:val="00916CA3"/>
    <w:rsid w:val="00967159"/>
    <w:rsid w:val="009B3AD5"/>
    <w:rsid w:val="009D1589"/>
    <w:rsid w:val="009F1629"/>
    <w:rsid w:val="00A3135F"/>
    <w:rsid w:val="00B24520"/>
    <w:rsid w:val="00B711D5"/>
    <w:rsid w:val="00B9612D"/>
    <w:rsid w:val="00B97E36"/>
    <w:rsid w:val="00BE3895"/>
    <w:rsid w:val="00C15A6D"/>
    <w:rsid w:val="00C679BF"/>
    <w:rsid w:val="00CA05F9"/>
    <w:rsid w:val="00D62BC3"/>
    <w:rsid w:val="00D70EF0"/>
    <w:rsid w:val="00DA2A84"/>
    <w:rsid w:val="00DD342C"/>
    <w:rsid w:val="00DE2FA9"/>
    <w:rsid w:val="00E03B87"/>
    <w:rsid w:val="00E139CD"/>
    <w:rsid w:val="00E17E01"/>
    <w:rsid w:val="00E84811"/>
    <w:rsid w:val="00E90478"/>
    <w:rsid w:val="00E95BB2"/>
    <w:rsid w:val="00EC4365"/>
    <w:rsid w:val="00ED48AF"/>
    <w:rsid w:val="00F046AE"/>
    <w:rsid w:val="00F9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14</cp:revision>
  <cp:lastPrinted>2014-10-02T16:26:00Z</cp:lastPrinted>
  <dcterms:created xsi:type="dcterms:W3CDTF">2021-09-22T21:07:00Z</dcterms:created>
  <dcterms:modified xsi:type="dcterms:W3CDTF">2023-10-11T15:28:00Z</dcterms:modified>
</cp:coreProperties>
</file>