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7080" w14:textId="2F22127B"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11</w:t>
      </w:r>
    </w:p>
    <w:p w14:paraId="48FBBC76"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7C79CC29" w14:textId="77777777" w:rsidR="0043146C" w:rsidRDefault="0043146C" w:rsidP="0043146C">
      <w:pPr>
        <w:rPr>
          <w:rFonts w:ascii="Times New Roman" w:hAnsi="Times New Roman" w:cs="Times New Roman"/>
          <w:color w:val="C00000"/>
          <w:sz w:val="24"/>
          <w:szCs w:val="24"/>
        </w:rPr>
      </w:pPr>
    </w:p>
    <w:p w14:paraId="679A442B"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24360874" w14:textId="77777777" w:rsidR="0043146C" w:rsidRDefault="0043146C" w:rsidP="0043146C">
      <w:pPr>
        <w:rPr>
          <w:rFonts w:ascii="Times New Roman" w:hAnsi="Times New Roman" w:cs="Times New Roman"/>
          <w:color w:val="C00000"/>
          <w:sz w:val="24"/>
          <w:szCs w:val="24"/>
        </w:rPr>
      </w:pPr>
    </w:p>
    <w:p w14:paraId="3D77B3EF" w14:textId="55CAC4D6" w:rsidR="006C7492" w:rsidRDefault="006C7492" w:rsidP="0043146C">
      <w:pPr>
        <w:rPr>
          <w:rFonts w:ascii="Times New Roman" w:hAnsi="Times New Roman" w:cs="Times New Roman"/>
          <w:color w:val="C00000"/>
          <w:sz w:val="24"/>
          <w:szCs w:val="24"/>
        </w:rPr>
      </w:pPr>
      <w:r>
        <w:rPr>
          <w:rFonts w:ascii="Times New Roman" w:hAnsi="Times New Roman" w:cs="Times New Roman"/>
          <w:color w:val="C00000"/>
          <w:sz w:val="24"/>
          <w:szCs w:val="24"/>
        </w:rPr>
        <w:t>2. Review the paper</w:t>
      </w:r>
    </w:p>
    <w:p w14:paraId="5CAB0F35" w14:textId="77777777" w:rsidR="00422086" w:rsidRPr="00FF2D0E" w:rsidRDefault="006C7492" w:rsidP="00FF2D0E">
      <w:pPr>
        <w:pStyle w:val="ListParagraph"/>
        <w:numPr>
          <w:ilvl w:val="0"/>
          <w:numId w:val="3"/>
        </w:numPr>
        <w:rPr>
          <w:rFonts w:ascii="Times New Roman" w:hAnsi="Times New Roman" w:cs="Times New Roman"/>
          <w:color w:val="C00000"/>
          <w:sz w:val="24"/>
          <w:szCs w:val="24"/>
        </w:rPr>
      </w:pPr>
      <w:r w:rsidRPr="00FF2D0E">
        <w:rPr>
          <w:rFonts w:ascii="Times New Roman" w:hAnsi="Times New Roman" w:cs="Times New Roman"/>
          <w:color w:val="C00000"/>
          <w:sz w:val="24"/>
          <w:szCs w:val="24"/>
        </w:rPr>
        <w:t xml:space="preserve">Susan B Stinton, Evangelos Pappas, Alberto Nettel-Aguirre, Niamh A Moloney, Kathryn Refshauge, Dale W Edgar. Who crashes their car following wrist fracture? Journal of Hand Therapy, 2023-10-17, S0894-1130(23)00129-1, </w:t>
      </w:r>
      <w:proofErr w:type="spellStart"/>
      <w:r w:rsidRPr="00FF2D0E">
        <w:rPr>
          <w:rFonts w:ascii="Times New Roman" w:hAnsi="Times New Roman" w:cs="Times New Roman"/>
          <w:color w:val="C00000"/>
          <w:sz w:val="24"/>
          <w:szCs w:val="24"/>
        </w:rPr>
        <w:t>doi</w:t>
      </w:r>
      <w:proofErr w:type="spellEnd"/>
      <w:r w:rsidRPr="00FF2D0E">
        <w:rPr>
          <w:rFonts w:ascii="Times New Roman" w:hAnsi="Times New Roman" w:cs="Times New Roman"/>
          <w:color w:val="C00000"/>
          <w:sz w:val="24"/>
          <w:szCs w:val="24"/>
        </w:rPr>
        <w:t xml:space="preserve">: </w:t>
      </w:r>
      <w:hyperlink r:id="rId7" w:history="1">
        <w:r w:rsidRPr="00FF2D0E">
          <w:rPr>
            <w:rStyle w:val="Hyperlink"/>
            <w:rFonts w:ascii="Times New Roman" w:hAnsi="Times New Roman" w:cs="Times New Roman"/>
            <w:sz w:val="24"/>
            <w:szCs w:val="24"/>
          </w:rPr>
          <w:t>10.1016/j.jht.2023.09.002</w:t>
        </w:r>
      </w:hyperlink>
      <w:r w:rsidRPr="00FF2D0E">
        <w:rPr>
          <w:rFonts w:ascii="Times New Roman" w:hAnsi="Times New Roman" w:cs="Times New Roman"/>
          <w:color w:val="C00000"/>
          <w:sz w:val="24"/>
          <w:szCs w:val="24"/>
        </w:rPr>
        <w:t xml:space="preserve">, </w:t>
      </w:r>
      <w:proofErr w:type="spellStart"/>
      <w:r w:rsidRPr="00FF2D0E">
        <w:rPr>
          <w:rFonts w:ascii="Times New Roman" w:hAnsi="Times New Roman" w:cs="Times New Roman"/>
          <w:color w:val="C00000"/>
          <w:sz w:val="24"/>
          <w:szCs w:val="24"/>
        </w:rPr>
        <w:t>pmid</w:t>
      </w:r>
      <w:proofErr w:type="spellEnd"/>
      <w:r w:rsidRPr="00FF2D0E">
        <w:rPr>
          <w:rFonts w:ascii="Times New Roman" w:hAnsi="Times New Roman" w:cs="Times New Roman"/>
          <w:color w:val="C00000"/>
          <w:sz w:val="24"/>
          <w:szCs w:val="24"/>
        </w:rPr>
        <w:t xml:space="preserve">: </w:t>
      </w:r>
      <w:hyperlink r:id="rId8" w:history="1">
        <w:r w:rsidRPr="00FF2D0E">
          <w:rPr>
            <w:rStyle w:val="Hyperlink"/>
            <w:rFonts w:ascii="Times New Roman" w:hAnsi="Times New Roman" w:cs="Times New Roman"/>
            <w:sz w:val="24"/>
            <w:szCs w:val="24"/>
          </w:rPr>
          <w:t>37858500</w:t>
        </w:r>
      </w:hyperlink>
      <w:r w:rsidRPr="00FF2D0E">
        <w:rPr>
          <w:rFonts w:ascii="Times New Roman" w:hAnsi="Times New Roman" w:cs="Times New Roman"/>
          <w:color w:val="C00000"/>
          <w:sz w:val="24"/>
          <w:szCs w:val="24"/>
        </w:rPr>
        <w:t xml:space="preserve">. </w:t>
      </w:r>
    </w:p>
    <w:p w14:paraId="2AAD52C1" w14:textId="6D5C0D3A" w:rsidR="006C7492" w:rsidRDefault="006C7492" w:rsidP="006C7492">
      <w:pPr>
        <w:rPr>
          <w:rFonts w:ascii="Times New Roman" w:hAnsi="Times New Roman" w:cs="Times New Roman"/>
          <w:color w:val="C00000"/>
          <w:sz w:val="24"/>
          <w:szCs w:val="24"/>
        </w:rPr>
      </w:pPr>
      <w:r>
        <w:rPr>
          <w:rFonts w:ascii="Times New Roman" w:hAnsi="Times New Roman" w:cs="Times New Roman"/>
          <w:color w:val="C00000"/>
          <w:sz w:val="24"/>
          <w:szCs w:val="24"/>
        </w:rPr>
        <w:t xml:space="preserve">Table 2 lists crash results before and after a wrist injury with time windows of 3 months, 6 months, 1 year, and 2 years. Enter the </w:t>
      </w:r>
      <w:proofErr w:type="gramStart"/>
      <w:r>
        <w:rPr>
          <w:rFonts w:ascii="Times New Roman" w:hAnsi="Times New Roman" w:cs="Times New Roman"/>
          <w:color w:val="C00000"/>
          <w:sz w:val="24"/>
          <w:szCs w:val="24"/>
        </w:rPr>
        <w:t>3 month</w:t>
      </w:r>
      <w:proofErr w:type="gramEnd"/>
      <w:r>
        <w:rPr>
          <w:rFonts w:ascii="Times New Roman" w:hAnsi="Times New Roman" w:cs="Times New Roman"/>
          <w:color w:val="C00000"/>
          <w:sz w:val="24"/>
          <w:szCs w:val="24"/>
        </w:rPr>
        <w:t xml:space="preserve"> data into SPSS and run a McNemar test to see if the percentage of crashes before</w:t>
      </w:r>
      <w:r w:rsidR="00422086">
        <w:rPr>
          <w:rFonts w:ascii="Times New Roman" w:hAnsi="Times New Roman" w:cs="Times New Roman"/>
          <w:color w:val="C00000"/>
          <w:sz w:val="24"/>
          <w:szCs w:val="24"/>
        </w:rPr>
        <w:t xml:space="preserve"> injury is equal to the percentage of car crashes after injury. Present the </w:t>
      </w:r>
      <w:proofErr w:type="gramStart"/>
      <w:r w:rsidR="00422086">
        <w:rPr>
          <w:rFonts w:ascii="Times New Roman" w:hAnsi="Times New Roman" w:cs="Times New Roman"/>
          <w:color w:val="C00000"/>
          <w:sz w:val="24"/>
          <w:szCs w:val="24"/>
        </w:rPr>
        <w:t>two by two</w:t>
      </w:r>
      <w:proofErr w:type="gramEnd"/>
      <w:r w:rsidR="00422086">
        <w:rPr>
          <w:rFonts w:ascii="Times New Roman" w:hAnsi="Times New Roman" w:cs="Times New Roman"/>
          <w:color w:val="C00000"/>
          <w:sz w:val="24"/>
          <w:szCs w:val="24"/>
        </w:rPr>
        <w:t xml:space="preserve"> crosstabulation and the test statistic. Interpret your results.</w:t>
      </w:r>
    </w:p>
    <w:p w14:paraId="0997A237" w14:textId="77777777" w:rsidR="006C7492" w:rsidRDefault="006C7492" w:rsidP="006C7492">
      <w:pPr>
        <w:rPr>
          <w:rFonts w:ascii="Times New Roman" w:hAnsi="Times New Roman" w:cs="Times New Roman"/>
          <w:color w:val="C00000"/>
          <w:sz w:val="24"/>
          <w:szCs w:val="24"/>
        </w:rPr>
      </w:pPr>
    </w:p>
    <w:p w14:paraId="4A0EAC7E" w14:textId="77777777" w:rsidR="00434C05" w:rsidRDefault="00422086" w:rsidP="006C7492">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434C05">
        <w:rPr>
          <w:rFonts w:ascii="Times New Roman" w:hAnsi="Times New Roman" w:cs="Times New Roman"/>
          <w:color w:val="C00000"/>
          <w:sz w:val="24"/>
          <w:szCs w:val="24"/>
        </w:rPr>
        <w:t>Review the paper</w:t>
      </w:r>
    </w:p>
    <w:p w14:paraId="75E9C0C2" w14:textId="03F4AC60" w:rsidR="00434C05" w:rsidRPr="00FF2D0E" w:rsidRDefault="00434C05" w:rsidP="00FF2D0E">
      <w:pPr>
        <w:pStyle w:val="ListParagraph"/>
        <w:numPr>
          <w:ilvl w:val="0"/>
          <w:numId w:val="3"/>
        </w:numPr>
        <w:rPr>
          <w:rFonts w:ascii="Times New Roman" w:hAnsi="Times New Roman" w:cs="Times New Roman"/>
          <w:color w:val="C00000"/>
          <w:sz w:val="24"/>
          <w:szCs w:val="24"/>
        </w:rPr>
      </w:pPr>
      <w:r w:rsidRPr="00FF2D0E">
        <w:rPr>
          <w:rFonts w:ascii="Times New Roman" w:hAnsi="Times New Roman" w:cs="Times New Roman"/>
          <w:color w:val="C00000"/>
          <w:sz w:val="24"/>
          <w:szCs w:val="24"/>
        </w:rPr>
        <w:t xml:space="preserve">Tomoe Tamai, Kanako Yoshimi, </w:t>
      </w:r>
      <w:proofErr w:type="spellStart"/>
      <w:r w:rsidRPr="00FF2D0E">
        <w:rPr>
          <w:rFonts w:ascii="Times New Roman" w:hAnsi="Times New Roman" w:cs="Times New Roman"/>
          <w:color w:val="C00000"/>
          <w:sz w:val="24"/>
          <w:szCs w:val="24"/>
        </w:rPr>
        <w:t>Kazuharu</w:t>
      </w:r>
      <w:proofErr w:type="spellEnd"/>
      <w:r w:rsidRPr="00FF2D0E">
        <w:rPr>
          <w:rFonts w:ascii="Times New Roman" w:hAnsi="Times New Roman" w:cs="Times New Roman"/>
          <w:color w:val="C00000"/>
          <w:sz w:val="24"/>
          <w:szCs w:val="24"/>
        </w:rPr>
        <w:t xml:space="preserve"> Nakagawa, Ryosuke Yanagida, Takuma Okumura, Kohei Yamaguchi, Miki Ishii, Yuki Nagasawa, Haruka </w:t>
      </w:r>
      <w:proofErr w:type="spellStart"/>
      <w:r w:rsidRPr="00FF2D0E">
        <w:rPr>
          <w:rFonts w:ascii="Times New Roman" w:hAnsi="Times New Roman" w:cs="Times New Roman"/>
          <w:color w:val="C00000"/>
          <w:sz w:val="24"/>
          <w:szCs w:val="24"/>
        </w:rPr>
        <w:t>Tohara</w:t>
      </w:r>
      <w:proofErr w:type="spellEnd"/>
      <w:r w:rsidRPr="00FF2D0E">
        <w:rPr>
          <w:rFonts w:ascii="Times New Roman" w:hAnsi="Times New Roman" w:cs="Times New Roman"/>
          <w:color w:val="C00000"/>
          <w:sz w:val="24"/>
          <w:szCs w:val="24"/>
        </w:rPr>
        <w:t xml:space="preserve">. Laryngoscope </w:t>
      </w:r>
      <w:proofErr w:type="spellStart"/>
      <w:r w:rsidRPr="00FF2D0E">
        <w:rPr>
          <w:rFonts w:ascii="Times New Roman" w:hAnsi="Times New Roman" w:cs="Times New Roman"/>
          <w:color w:val="C00000"/>
          <w:sz w:val="24"/>
          <w:szCs w:val="24"/>
        </w:rPr>
        <w:t>Investig</w:t>
      </w:r>
      <w:proofErr w:type="spellEnd"/>
      <w:r w:rsidRPr="00FF2D0E">
        <w:rPr>
          <w:rFonts w:ascii="Times New Roman" w:hAnsi="Times New Roman" w:cs="Times New Roman"/>
          <w:color w:val="C00000"/>
          <w:sz w:val="24"/>
          <w:szCs w:val="24"/>
        </w:rPr>
        <w:t xml:space="preserve"> </w:t>
      </w:r>
      <w:proofErr w:type="spellStart"/>
      <w:r w:rsidRPr="00FF2D0E">
        <w:rPr>
          <w:rFonts w:ascii="Times New Roman" w:hAnsi="Times New Roman" w:cs="Times New Roman"/>
          <w:color w:val="C00000"/>
          <w:sz w:val="24"/>
          <w:szCs w:val="24"/>
        </w:rPr>
        <w:t>Otolaryngol</w:t>
      </w:r>
      <w:proofErr w:type="spellEnd"/>
      <w:r w:rsidRPr="00FF2D0E">
        <w:rPr>
          <w:rFonts w:ascii="Times New Roman" w:hAnsi="Times New Roman" w:cs="Times New Roman"/>
          <w:color w:val="C00000"/>
          <w:sz w:val="24"/>
          <w:szCs w:val="24"/>
        </w:rPr>
        <w:t>. 2023 Aug; 8(4): 963–969.</w:t>
      </w:r>
      <w:r w:rsidRPr="00FF2D0E">
        <w:rPr>
          <w:rFonts w:ascii="Times New Roman" w:hAnsi="Times New Roman" w:cs="Times New Roman"/>
          <w:color w:val="C00000"/>
          <w:sz w:val="24"/>
          <w:szCs w:val="24"/>
        </w:rPr>
        <w:t xml:space="preserve"> </w:t>
      </w:r>
      <w:r w:rsidRPr="00FF2D0E">
        <w:rPr>
          <w:rFonts w:ascii="Times New Roman" w:hAnsi="Times New Roman" w:cs="Times New Roman"/>
          <w:color w:val="C00000"/>
          <w:sz w:val="24"/>
          <w:szCs w:val="24"/>
        </w:rPr>
        <w:t>Usefulness of a newly developed endoscope for the observation of the posterior tracheal wall</w:t>
      </w:r>
      <w:r w:rsidRPr="00FF2D0E">
        <w:rPr>
          <w:rFonts w:ascii="Times New Roman" w:hAnsi="Times New Roman" w:cs="Times New Roman"/>
          <w:color w:val="C00000"/>
          <w:sz w:val="24"/>
          <w:szCs w:val="24"/>
        </w:rPr>
        <w:t xml:space="preserve">. </w:t>
      </w:r>
      <w:r w:rsidRPr="00FF2D0E">
        <w:rPr>
          <w:rFonts w:ascii="Times New Roman" w:hAnsi="Times New Roman" w:cs="Times New Roman"/>
          <w:color w:val="C00000"/>
          <w:sz w:val="24"/>
          <w:szCs w:val="24"/>
        </w:rPr>
        <w:t>Laryngoscope Investigative Otolaryngology</w:t>
      </w:r>
      <w:r w:rsidRPr="00FF2D0E">
        <w:rPr>
          <w:rFonts w:ascii="Times New Roman" w:hAnsi="Times New Roman" w:cs="Times New Roman"/>
          <w:color w:val="C00000"/>
          <w:sz w:val="24"/>
          <w:szCs w:val="24"/>
        </w:rPr>
        <w:t>,</w:t>
      </w:r>
      <w:r w:rsidRPr="00FF2D0E">
        <w:rPr>
          <w:rFonts w:ascii="Times New Roman" w:hAnsi="Times New Roman" w:cs="Times New Roman"/>
          <w:color w:val="C00000"/>
          <w:sz w:val="24"/>
          <w:szCs w:val="24"/>
        </w:rPr>
        <w:t xml:space="preserve"> 2023</w:t>
      </w:r>
      <w:r w:rsidRPr="00FF2D0E">
        <w:rPr>
          <w:rFonts w:ascii="Times New Roman" w:hAnsi="Times New Roman" w:cs="Times New Roman"/>
          <w:color w:val="C00000"/>
          <w:sz w:val="24"/>
          <w:szCs w:val="24"/>
        </w:rPr>
        <w:t xml:space="preserve">-08-08, </w:t>
      </w:r>
      <w:r w:rsidRPr="00FF2D0E">
        <w:rPr>
          <w:rFonts w:ascii="Times New Roman" w:hAnsi="Times New Roman" w:cs="Times New Roman"/>
          <w:color w:val="C00000"/>
          <w:sz w:val="24"/>
          <w:szCs w:val="24"/>
        </w:rPr>
        <w:t xml:space="preserve">963–969. </w:t>
      </w:r>
      <w:proofErr w:type="spellStart"/>
      <w:r w:rsidRPr="00FF2D0E">
        <w:rPr>
          <w:rFonts w:ascii="Times New Roman" w:hAnsi="Times New Roman" w:cs="Times New Roman"/>
          <w:color w:val="C00000"/>
          <w:sz w:val="24"/>
          <w:szCs w:val="24"/>
        </w:rPr>
        <w:t>doi</w:t>
      </w:r>
      <w:proofErr w:type="spellEnd"/>
      <w:r w:rsidRPr="00FF2D0E">
        <w:rPr>
          <w:rFonts w:ascii="Times New Roman" w:hAnsi="Times New Roman" w:cs="Times New Roman"/>
          <w:color w:val="C00000"/>
          <w:sz w:val="24"/>
          <w:szCs w:val="24"/>
        </w:rPr>
        <w:t xml:space="preserve">: </w:t>
      </w:r>
      <w:hyperlink r:id="rId9" w:history="1">
        <w:r w:rsidRPr="00FF2D0E">
          <w:rPr>
            <w:rStyle w:val="Hyperlink"/>
            <w:rFonts w:ascii="Times New Roman" w:hAnsi="Times New Roman" w:cs="Times New Roman"/>
            <w:sz w:val="24"/>
            <w:szCs w:val="24"/>
          </w:rPr>
          <w:t>https://dx.doi.org/</w:t>
        </w:r>
        <w:r w:rsidRPr="00FF2D0E">
          <w:rPr>
            <w:rStyle w:val="Hyperlink"/>
            <w:rFonts w:ascii="Times New Roman" w:hAnsi="Times New Roman" w:cs="Times New Roman"/>
            <w:sz w:val="24"/>
            <w:szCs w:val="24"/>
          </w:rPr>
          <w:t>10.1002/lio2.1105</w:t>
        </w:r>
      </w:hyperlink>
      <w:r w:rsidRPr="00FF2D0E">
        <w:rPr>
          <w:rFonts w:ascii="Times New Roman" w:hAnsi="Times New Roman" w:cs="Times New Roman"/>
          <w:color w:val="C00000"/>
          <w:sz w:val="24"/>
          <w:szCs w:val="24"/>
        </w:rPr>
        <w:t xml:space="preserve">, </w:t>
      </w:r>
      <w:r w:rsidRPr="00FF2D0E">
        <w:rPr>
          <w:rFonts w:ascii="Times New Roman" w:hAnsi="Times New Roman" w:cs="Times New Roman"/>
          <w:color w:val="C00000"/>
          <w:sz w:val="24"/>
          <w:szCs w:val="24"/>
        </w:rPr>
        <w:t xml:space="preserve">PMCID: </w:t>
      </w:r>
      <w:hyperlink r:id="rId10" w:history="1">
        <w:r w:rsidRPr="00FF2D0E">
          <w:rPr>
            <w:rStyle w:val="Hyperlink"/>
            <w:rFonts w:ascii="Times New Roman" w:hAnsi="Times New Roman" w:cs="Times New Roman"/>
            <w:sz w:val="24"/>
            <w:szCs w:val="24"/>
          </w:rPr>
          <w:t>PMC10446257</w:t>
        </w:r>
      </w:hyperlink>
      <w:r w:rsidRPr="00FF2D0E">
        <w:rPr>
          <w:rFonts w:ascii="Times New Roman" w:hAnsi="Times New Roman" w:cs="Times New Roman"/>
          <w:color w:val="C00000"/>
          <w:sz w:val="24"/>
          <w:szCs w:val="24"/>
        </w:rPr>
        <w:t xml:space="preserve">, </w:t>
      </w:r>
      <w:r w:rsidRPr="00FF2D0E">
        <w:rPr>
          <w:rFonts w:ascii="Times New Roman" w:hAnsi="Times New Roman" w:cs="Times New Roman"/>
          <w:color w:val="C00000"/>
          <w:sz w:val="24"/>
          <w:szCs w:val="24"/>
        </w:rPr>
        <w:t xml:space="preserve">PMID: </w:t>
      </w:r>
      <w:hyperlink r:id="rId11" w:history="1">
        <w:r w:rsidRPr="00FF2D0E">
          <w:rPr>
            <w:rStyle w:val="Hyperlink"/>
            <w:rFonts w:ascii="Times New Roman" w:hAnsi="Times New Roman" w:cs="Times New Roman"/>
            <w:sz w:val="24"/>
            <w:szCs w:val="24"/>
          </w:rPr>
          <w:t>37621293</w:t>
        </w:r>
      </w:hyperlink>
      <w:r w:rsidRPr="00FF2D0E">
        <w:rPr>
          <w:rFonts w:ascii="Times New Roman" w:hAnsi="Times New Roman" w:cs="Times New Roman"/>
          <w:color w:val="C00000"/>
          <w:sz w:val="24"/>
          <w:szCs w:val="24"/>
        </w:rPr>
        <w:t>.</w:t>
      </w:r>
    </w:p>
    <w:p w14:paraId="0C9CA93D" w14:textId="6B3ADA47" w:rsidR="00434C05" w:rsidRDefault="00434C05" w:rsidP="00434C05">
      <w:pPr>
        <w:rPr>
          <w:rFonts w:ascii="Times New Roman" w:hAnsi="Times New Roman" w:cs="Times New Roman"/>
          <w:color w:val="C00000"/>
          <w:sz w:val="24"/>
          <w:szCs w:val="24"/>
        </w:rPr>
      </w:pPr>
      <w:r>
        <w:rPr>
          <w:rFonts w:ascii="Times New Roman" w:hAnsi="Times New Roman" w:cs="Times New Roman"/>
          <w:color w:val="C00000"/>
          <w:sz w:val="24"/>
          <w:szCs w:val="24"/>
        </w:rPr>
        <w:t>Table 3 lists whether a conventional endoscope or a new 2-step angulation endoscope was successful in observing the posterior tracheal wall on the same patients.</w:t>
      </w:r>
      <w:r w:rsidR="00DE55B8">
        <w:rPr>
          <w:rFonts w:ascii="Times New Roman" w:hAnsi="Times New Roman" w:cs="Times New Roman"/>
          <w:color w:val="C00000"/>
          <w:sz w:val="24"/>
          <w:szCs w:val="24"/>
        </w:rPr>
        <w:t xml:space="preserve"> Enter the data into SPSS and run a McNemar test to see if the percentage of successful observations was the same for both endoscopes. Present the </w:t>
      </w:r>
      <w:proofErr w:type="gramStart"/>
      <w:r w:rsidR="00DE55B8">
        <w:rPr>
          <w:rFonts w:ascii="Times New Roman" w:hAnsi="Times New Roman" w:cs="Times New Roman"/>
          <w:color w:val="C00000"/>
          <w:sz w:val="24"/>
          <w:szCs w:val="24"/>
        </w:rPr>
        <w:t>two by two</w:t>
      </w:r>
      <w:proofErr w:type="gramEnd"/>
      <w:r w:rsidR="00DE55B8">
        <w:rPr>
          <w:rFonts w:ascii="Times New Roman" w:hAnsi="Times New Roman" w:cs="Times New Roman"/>
          <w:color w:val="C00000"/>
          <w:sz w:val="24"/>
          <w:szCs w:val="24"/>
        </w:rPr>
        <w:t xml:space="preserve"> crosstabulation and the test statistics. Interpret your results.</w:t>
      </w:r>
    </w:p>
    <w:p w14:paraId="3CE0A374" w14:textId="77777777" w:rsidR="00DE55B8" w:rsidRDefault="00DE55B8" w:rsidP="00434C05">
      <w:pPr>
        <w:rPr>
          <w:rFonts w:ascii="Times New Roman" w:hAnsi="Times New Roman" w:cs="Times New Roman"/>
          <w:color w:val="C00000"/>
          <w:sz w:val="24"/>
          <w:szCs w:val="24"/>
        </w:rPr>
      </w:pPr>
    </w:p>
    <w:p w14:paraId="6E324689" w14:textId="4A230D51" w:rsidR="00FF1D36" w:rsidRDefault="00DE55B8" w:rsidP="00FF2D0E">
      <w:r>
        <w:rPr>
          <w:rFonts w:ascii="Times New Roman" w:hAnsi="Times New Roman" w:cs="Times New Roman"/>
          <w:color w:val="C00000"/>
          <w:sz w:val="24"/>
          <w:szCs w:val="24"/>
        </w:rPr>
        <w:t>4. Table 4 in the same paper compares the time required to observe the posterior wall for two different examiners. Enter the data into SPSS, run an appropriate analysis, check the normality assumption, and interpret your results.</w:t>
      </w:r>
    </w:p>
    <w:sectPr w:rsidR="00FF1D36" w:rsidSect="00FF1D36">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8CF3" w14:textId="77777777" w:rsidR="00CE5A69" w:rsidRDefault="00CE5A69" w:rsidP="001C0881">
      <w:pPr>
        <w:spacing w:after="0" w:line="240" w:lineRule="auto"/>
      </w:pPr>
      <w:r>
        <w:separator/>
      </w:r>
    </w:p>
  </w:endnote>
  <w:endnote w:type="continuationSeparator" w:id="0">
    <w:p w14:paraId="084F10C3" w14:textId="77777777" w:rsidR="00CE5A69" w:rsidRDefault="00CE5A69" w:rsidP="001C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5A2C" w14:textId="77777777" w:rsidR="00CE5A69" w:rsidRDefault="00CE5A69" w:rsidP="001C0881">
      <w:pPr>
        <w:spacing w:after="0" w:line="240" w:lineRule="auto"/>
      </w:pPr>
      <w:r>
        <w:separator/>
      </w:r>
    </w:p>
  </w:footnote>
  <w:footnote w:type="continuationSeparator" w:id="0">
    <w:p w14:paraId="0BFF2330" w14:textId="77777777" w:rsidR="00CE5A69" w:rsidRDefault="00CE5A69" w:rsidP="001C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695"/>
    <w:multiLevelType w:val="hybridMultilevel"/>
    <w:tmpl w:val="CD68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E3"/>
    <w:multiLevelType w:val="hybridMultilevel"/>
    <w:tmpl w:val="219007C0"/>
    <w:lvl w:ilvl="0" w:tplc="04090019">
      <w:start w:val="1"/>
      <w:numFmt w:val="lowerLetter"/>
      <w:lvlText w:val="%1."/>
      <w:lvlJc w:val="left"/>
      <w:pPr>
        <w:ind w:left="720" w:hanging="360"/>
      </w:pPr>
      <w:rPr>
        <w:rFonts w:hint="default"/>
      </w:rPr>
    </w:lvl>
    <w:lvl w:ilvl="1" w:tplc="BC6041FA">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10FEF"/>
    <w:multiLevelType w:val="hybridMultilevel"/>
    <w:tmpl w:val="6E3A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053058">
    <w:abstractNumId w:val="2"/>
  </w:num>
  <w:num w:numId="2" w16cid:durableId="923806478">
    <w:abstractNumId w:val="1"/>
  </w:num>
  <w:num w:numId="3" w16cid:durableId="44422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881"/>
    <w:rsid w:val="0001438E"/>
    <w:rsid w:val="001C0881"/>
    <w:rsid w:val="001F3842"/>
    <w:rsid w:val="001F7D1B"/>
    <w:rsid w:val="002F4AF1"/>
    <w:rsid w:val="00344415"/>
    <w:rsid w:val="00353FEE"/>
    <w:rsid w:val="003E5075"/>
    <w:rsid w:val="00422086"/>
    <w:rsid w:val="0043146C"/>
    <w:rsid w:val="00434C05"/>
    <w:rsid w:val="0044559E"/>
    <w:rsid w:val="0047097F"/>
    <w:rsid w:val="00561F6E"/>
    <w:rsid w:val="00620408"/>
    <w:rsid w:val="006C7492"/>
    <w:rsid w:val="007812AE"/>
    <w:rsid w:val="008A698C"/>
    <w:rsid w:val="008B3DBD"/>
    <w:rsid w:val="008D5865"/>
    <w:rsid w:val="00AC61B4"/>
    <w:rsid w:val="00AF66DD"/>
    <w:rsid w:val="00BD46F3"/>
    <w:rsid w:val="00BD645C"/>
    <w:rsid w:val="00CC0A23"/>
    <w:rsid w:val="00CE5A69"/>
    <w:rsid w:val="00D21F6B"/>
    <w:rsid w:val="00D34F86"/>
    <w:rsid w:val="00D606E5"/>
    <w:rsid w:val="00DE55B8"/>
    <w:rsid w:val="00EB3060"/>
    <w:rsid w:val="00F74E58"/>
    <w:rsid w:val="00F854FA"/>
    <w:rsid w:val="00FF1D36"/>
    <w:rsid w:val="00F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B6AB"/>
  <w15:chartTrackingRefBased/>
  <w15:docId w15:val="{158999CF-4E36-4A49-A164-274F563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881"/>
  </w:style>
  <w:style w:type="paragraph" w:styleId="Footer">
    <w:name w:val="footer"/>
    <w:basedOn w:val="Normal"/>
    <w:link w:val="FooterChar"/>
    <w:uiPriority w:val="99"/>
    <w:unhideWhenUsed/>
    <w:rsid w:val="001C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881"/>
  </w:style>
  <w:style w:type="paragraph" w:styleId="ListParagraph">
    <w:name w:val="List Paragraph"/>
    <w:basedOn w:val="Normal"/>
    <w:uiPriority w:val="34"/>
    <w:qFormat/>
    <w:rsid w:val="00F74E58"/>
    <w:pPr>
      <w:ind w:left="720"/>
      <w:contextualSpacing/>
    </w:pPr>
  </w:style>
  <w:style w:type="character" w:styleId="Hyperlink">
    <w:name w:val="Hyperlink"/>
    <w:basedOn w:val="DefaultParagraphFont"/>
    <w:uiPriority w:val="99"/>
    <w:unhideWhenUsed/>
    <w:rsid w:val="006C7492"/>
    <w:rPr>
      <w:color w:val="0563C1" w:themeColor="hyperlink"/>
      <w:u w:val="single"/>
    </w:rPr>
  </w:style>
  <w:style w:type="character" w:styleId="UnresolvedMention">
    <w:name w:val="Unresolved Mention"/>
    <w:basedOn w:val="DefaultParagraphFont"/>
    <w:uiPriority w:val="99"/>
    <w:semiHidden/>
    <w:unhideWhenUsed/>
    <w:rsid w:val="006C7492"/>
    <w:rPr>
      <w:color w:val="605E5C"/>
      <w:shd w:val="clear" w:color="auto" w:fill="E1DFDD"/>
    </w:rPr>
  </w:style>
  <w:style w:type="character" w:styleId="FollowedHyperlink">
    <w:name w:val="FollowedHyperlink"/>
    <w:basedOn w:val="DefaultParagraphFont"/>
    <w:uiPriority w:val="99"/>
    <w:semiHidden/>
    <w:unhideWhenUsed/>
    <w:rsid w:val="006C7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8585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x.doi.org/10.1016/j.jht.2023.09.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7621293/" TargetMode="External"/><Relationship Id="rId5" Type="http://schemas.openxmlformats.org/officeDocument/2006/relationships/footnotes" Target="footnotes.xml"/><Relationship Id="rId10" Type="http://schemas.openxmlformats.org/officeDocument/2006/relationships/hyperlink" Target="https://www.ncbi.nlm.nih.gov/pmc/articles/PMC10446257/" TargetMode="External"/><Relationship Id="rId4" Type="http://schemas.openxmlformats.org/officeDocument/2006/relationships/webSettings" Target="webSettings.xml"/><Relationship Id="rId9" Type="http://schemas.openxmlformats.org/officeDocument/2006/relationships/hyperlink" Target="https://dx.doi.org/10.1002/lio2.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Gaddis</dc:creator>
  <cp:keywords/>
  <dc:description/>
  <cp:lastModifiedBy>Simon, Stephen D.</cp:lastModifiedBy>
  <cp:revision>5</cp:revision>
  <dcterms:created xsi:type="dcterms:W3CDTF">2022-11-04T01:38:00Z</dcterms:created>
  <dcterms:modified xsi:type="dcterms:W3CDTF">2023-11-01T15:18:00Z</dcterms:modified>
</cp:coreProperties>
</file>