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E3D3D" w14:textId="7C42205A" w:rsidR="002B4711" w:rsidRDefault="002B4711" w:rsidP="002B4711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Homework assignment 0</w:t>
      </w:r>
      <w:r w:rsidR="00F96DC6">
        <w:rPr>
          <w:rFonts w:ascii="Times New Roman" w:hAnsi="Times New Roman" w:cs="Times New Roman"/>
          <w:color w:val="C00000"/>
          <w:sz w:val="24"/>
          <w:szCs w:val="24"/>
        </w:rPr>
        <w:t>6</w:t>
      </w:r>
    </w:p>
    <w:p w14:paraId="1CE024D4" w14:textId="3344AC37" w:rsidR="002B4711" w:rsidRDefault="002B4711" w:rsidP="002B4711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Use black text (if possible) for everything you include in this document.</w:t>
      </w:r>
      <w:bookmarkStart w:id="0" w:name="_Hlk144144166"/>
      <w:r>
        <w:rPr>
          <w:rFonts w:ascii="Times New Roman" w:hAnsi="Times New Roman" w:cs="Times New Roman"/>
          <w:color w:val="C00000"/>
          <w:sz w:val="24"/>
          <w:szCs w:val="24"/>
        </w:rPr>
        <w:t xml:space="preserve"> Keep both your answers and the original questions. </w:t>
      </w:r>
      <w:bookmarkEnd w:id="0"/>
      <w:r>
        <w:rPr>
          <w:rFonts w:ascii="Times New Roman" w:hAnsi="Times New Roman" w:cs="Times New Roman"/>
          <w:color w:val="C00000"/>
          <w:sz w:val="24"/>
          <w:szCs w:val="24"/>
        </w:rPr>
        <w:t xml:space="preserve">Save this document in PDF format and submit it on Canvas. </w:t>
      </w:r>
      <w:r w:rsidR="007634E3">
        <w:rPr>
          <w:rFonts w:ascii="Times New Roman" w:hAnsi="Times New Roman" w:cs="Times New Roman"/>
          <w:color w:val="C00000"/>
          <w:sz w:val="24"/>
          <w:szCs w:val="24"/>
        </w:rPr>
        <w:t>Please follow the general requirements described in the grading rubric.</w:t>
      </w:r>
    </w:p>
    <w:p w14:paraId="5DF1A06C" w14:textId="77777777" w:rsidR="002B4711" w:rsidRDefault="002B4711" w:rsidP="002B4711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19A42D0C" w14:textId="2FE1BD06" w:rsidR="002B4711" w:rsidRDefault="002B4711" w:rsidP="002B4711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1. Show a documentation header.</w:t>
      </w:r>
      <w:r w:rsidR="00CE48C9">
        <w:rPr>
          <w:rFonts w:ascii="Times New Roman" w:hAnsi="Times New Roman" w:cs="Times New Roman"/>
          <w:color w:val="C00000"/>
          <w:sz w:val="24"/>
          <w:szCs w:val="24"/>
        </w:rPr>
        <w:t xml:space="preserve"> Include your name, the purpose of the program, and the conditions under which others may or may not use your results.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</w:p>
    <w:p w14:paraId="4A60E8B8" w14:textId="77777777" w:rsidR="002B4711" w:rsidRDefault="002B4711" w:rsidP="002B4711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081B40EE" w14:textId="60800B19" w:rsidR="00F97179" w:rsidRDefault="00F97179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2. Import the file </w:t>
      </w:r>
      <w:r w:rsidR="004B35BC">
        <w:rPr>
          <w:rFonts w:ascii="Times New Roman" w:hAnsi="Times New Roman" w:cs="Times New Roman"/>
          <w:color w:val="C00000"/>
          <w:sz w:val="24"/>
          <w:szCs w:val="24"/>
        </w:rPr>
        <w:t xml:space="preserve">gardasil.csv (or </w:t>
      </w:r>
      <w:proofErr w:type="spellStart"/>
      <w:r w:rsidR="004B35BC">
        <w:rPr>
          <w:rFonts w:ascii="Times New Roman" w:hAnsi="Times New Roman" w:cs="Times New Roman"/>
          <w:color w:val="C00000"/>
          <w:sz w:val="24"/>
          <w:szCs w:val="24"/>
        </w:rPr>
        <w:t>gardasil.tsv</w:t>
      </w:r>
      <w:proofErr w:type="spellEnd"/>
      <w:r w:rsidR="004B35BC">
        <w:rPr>
          <w:rFonts w:ascii="Times New Roman" w:hAnsi="Times New Roman" w:cs="Times New Roman"/>
          <w:color w:val="C00000"/>
          <w:sz w:val="24"/>
          <w:szCs w:val="24"/>
        </w:rPr>
        <w:t xml:space="preserve"> or gardasil.xlsx) </w:t>
      </w:r>
      <w:r>
        <w:rPr>
          <w:rFonts w:ascii="Times New Roman" w:hAnsi="Times New Roman" w:cs="Times New Roman"/>
          <w:color w:val="C00000"/>
          <w:sz w:val="24"/>
          <w:szCs w:val="24"/>
        </w:rPr>
        <w:t>into SPSS. Refer to the data dictionary if needed. Display the first ten rows of data below.</w:t>
      </w:r>
    </w:p>
    <w:p w14:paraId="676C1861" w14:textId="77777777" w:rsidR="00F97179" w:rsidRDefault="00F97179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28AFCD43" w14:textId="6FE16527" w:rsidR="00C9580A" w:rsidRDefault="00F97179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3</w:t>
      </w:r>
      <w:r w:rsidR="008414CD">
        <w:rPr>
          <w:rFonts w:ascii="Times New Roman" w:hAnsi="Times New Roman" w:cs="Times New Roman"/>
          <w:color w:val="C00000"/>
          <w:sz w:val="24"/>
          <w:szCs w:val="24"/>
        </w:rPr>
        <w:t xml:space="preserve">. </w:t>
      </w:r>
      <w:r w:rsidR="004B35BC">
        <w:rPr>
          <w:rFonts w:ascii="Times New Roman" w:hAnsi="Times New Roman" w:cs="Times New Roman"/>
          <w:color w:val="C00000"/>
          <w:sz w:val="24"/>
          <w:szCs w:val="24"/>
        </w:rPr>
        <w:t xml:space="preserve">Show counts and percentages for Completed. Applying the rule of 15, what would be </w:t>
      </w:r>
      <w:proofErr w:type="spellStart"/>
      <w:r w:rsidR="004B35BC">
        <w:rPr>
          <w:rFonts w:ascii="Times New Roman" w:hAnsi="Times New Roman" w:cs="Times New Roman"/>
          <w:color w:val="C00000"/>
          <w:sz w:val="24"/>
          <w:szCs w:val="24"/>
        </w:rPr>
        <w:t>a</w:t>
      </w:r>
      <w:proofErr w:type="spellEnd"/>
      <w:r w:rsidR="004B35BC">
        <w:rPr>
          <w:rFonts w:ascii="Times New Roman" w:hAnsi="Times New Roman" w:cs="Times New Roman"/>
          <w:color w:val="C00000"/>
          <w:sz w:val="24"/>
          <w:szCs w:val="24"/>
        </w:rPr>
        <w:t xml:space="preserve"> reasonable number of independent variables in a logistic regression model with Completed as the outcome.</w:t>
      </w:r>
    </w:p>
    <w:p w14:paraId="02A418AE" w14:textId="77777777" w:rsidR="00C9580A" w:rsidRDefault="00C9580A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58EBBEAA" w14:textId="54158575" w:rsidR="00C9580A" w:rsidRDefault="00C9580A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4. </w:t>
      </w:r>
      <w:r w:rsidR="0051283B">
        <w:rPr>
          <w:rFonts w:ascii="Times New Roman" w:hAnsi="Times New Roman" w:cs="Times New Roman"/>
          <w:color w:val="C00000"/>
          <w:sz w:val="24"/>
          <w:szCs w:val="24"/>
        </w:rPr>
        <w:t>Compute a crosstabulation of Race and Completed, with Race as the rows. Display the counts and the row percentages. Calculate by hand the odds of completion in each Race category.</w:t>
      </w:r>
    </w:p>
    <w:p w14:paraId="49F90F23" w14:textId="77777777" w:rsidR="00C9580A" w:rsidRDefault="00C9580A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4709D808" w14:textId="0D755990" w:rsidR="00C9580A" w:rsidRDefault="00C9580A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5. </w:t>
      </w:r>
      <w:r w:rsidR="0051283B">
        <w:rPr>
          <w:rFonts w:ascii="Times New Roman" w:hAnsi="Times New Roman" w:cs="Times New Roman"/>
          <w:color w:val="C00000"/>
          <w:sz w:val="24"/>
          <w:szCs w:val="24"/>
        </w:rPr>
        <w:t>Create indicator variables for Race. Using black (1) as the reference category, compute a logistic regression model. Are there any significant differences in vaccination rates between black patients and patients of other races?</w:t>
      </w:r>
    </w:p>
    <w:p w14:paraId="37F9682A" w14:textId="77777777" w:rsidR="00C9580A" w:rsidRDefault="00C9580A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1ED3B9F5" w14:textId="06351BEF" w:rsidR="0051283B" w:rsidRDefault="0051283B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6. Your research team suspects that there is an interaction between </w:t>
      </w:r>
      <w:proofErr w:type="spellStart"/>
      <w:r>
        <w:rPr>
          <w:rFonts w:ascii="Times New Roman" w:hAnsi="Times New Roman" w:cs="Times New Roman"/>
          <w:color w:val="C00000"/>
          <w:sz w:val="24"/>
          <w:szCs w:val="24"/>
        </w:rPr>
        <w:t>MedAssist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C00000"/>
          <w:sz w:val="24"/>
          <w:szCs w:val="24"/>
        </w:rPr>
        <w:t>LocationType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C00000"/>
          <w:sz w:val="24"/>
          <w:szCs w:val="24"/>
        </w:rPr>
        <w:t>In particular, they</w:t>
      </w:r>
      <w:proofErr w:type="gramEnd"/>
      <w:r>
        <w:rPr>
          <w:rFonts w:ascii="Times New Roman" w:hAnsi="Times New Roman" w:cs="Times New Roman"/>
          <w:color w:val="C00000"/>
          <w:sz w:val="24"/>
          <w:szCs w:val="24"/>
        </w:rPr>
        <w:t xml:space="preserve"> believe that while patients on medical assistance have a much better odds of completing all three shots in both locations, the effect is much stronger in urban locations than suburban locations. Compute an overall odds ratio between </w:t>
      </w:r>
      <w:proofErr w:type="spellStart"/>
      <w:r>
        <w:rPr>
          <w:rFonts w:ascii="Times New Roman" w:hAnsi="Times New Roman" w:cs="Times New Roman"/>
          <w:color w:val="C00000"/>
          <w:sz w:val="24"/>
          <w:szCs w:val="24"/>
        </w:rPr>
        <w:t>MedAssist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</w:rPr>
        <w:t xml:space="preserve"> and Completed. Then compute two separate odds ratio</w:t>
      </w:r>
      <w:r w:rsidR="00992F4E">
        <w:rPr>
          <w:rFonts w:ascii="Times New Roman" w:hAnsi="Times New Roman" w:cs="Times New Roman"/>
          <w:color w:val="C00000"/>
          <w:sz w:val="24"/>
          <w:szCs w:val="24"/>
        </w:rPr>
        <w:t>s</w:t>
      </w:r>
      <w:r>
        <w:rPr>
          <w:rFonts w:ascii="Times New Roman" w:hAnsi="Times New Roman" w:cs="Times New Roman"/>
          <w:color w:val="C00000"/>
          <w:sz w:val="24"/>
          <w:szCs w:val="24"/>
        </w:rPr>
        <w:t>: one for patients in urban areas and one for patients in suburban areas. Looking at these odds ratios qualitatively, do you see any support for your research team’s suspicions.</w:t>
      </w:r>
    </w:p>
    <w:p w14:paraId="6AF9CB3C" w14:textId="77777777" w:rsidR="00992F4E" w:rsidRDefault="00992F4E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111FB8F5" w14:textId="071FF581" w:rsidR="00992F4E" w:rsidRDefault="00992F4E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7. Fit a logistic regression model using Completed as the outcome variable. Include </w:t>
      </w:r>
      <w:proofErr w:type="spellStart"/>
      <w:r>
        <w:rPr>
          <w:rFonts w:ascii="Times New Roman" w:hAnsi="Times New Roman" w:cs="Times New Roman"/>
          <w:color w:val="C00000"/>
          <w:sz w:val="24"/>
          <w:szCs w:val="24"/>
        </w:rPr>
        <w:t>MedAssist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C00000"/>
          <w:sz w:val="24"/>
          <w:szCs w:val="24"/>
        </w:rPr>
        <w:t>LocationType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</w:rPr>
        <w:t>, and their interaction as predictor variables. Interpret the odds ratio for the interaction.</w:t>
      </w:r>
    </w:p>
    <w:sectPr w:rsidR="00992F4E" w:rsidSect="00D82945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B4237" w14:textId="77777777" w:rsidR="00D82945" w:rsidRDefault="00D82945" w:rsidP="00487744">
      <w:pPr>
        <w:spacing w:after="0" w:line="240" w:lineRule="auto"/>
      </w:pPr>
      <w:r>
        <w:separator/>
      </w:r>
    </w:p>
  </w:endnote>
  <w:endnote w:type="continuationSeparator" w:id="0">
    <w:p w14:paraId="057E9601" w14:textId="77777777" w:rsidR="00D82945" w:rsidRDefault="00D82945" w:rsidP="00487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081BB" w14:textId="77777777" w:rsidR="00D82945" w:rsidRDefault="00D82945" w:rsidP="00487744">
      <w:pPr>
        <w:spacing w:after="0" w:line="240" w:lineRule="auto"/>
      </w:pPr>
      <w:r>
        <w:separator/>
      </w:r>
    </w:p>
  </w:footnote>
  <w:footnote w:type="continuationSeparator" w:id="0">
    <w:p w14:paraId="1568D6F1" w14:textId="77777777" w:rsidR="00D82945" w:rsidRDefault="00D82945" w:rsidP="00487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25F33"/>
    <w:multiLevelType w:val="hybridMultilevel"/>
    <w:tmpl w:val="EE76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E3BEA"/>
    <w:multiLevelType w:val="hybridMultilevel"/>
    <w:tmpl w:val="37401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F7668"/>
    <w:multiLevelType w:val="hybridMultilevel"/>
    <w:tmpl w:val="AE96559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64430570">
    <w:abstractNumId w:val="1"/>
  </w:num>
  <w:num w:numId="2" w16cid:durableId="1799105252">
    <w:abstractNumId w:val="2"/>
  </w:num>
  <w:num w:numId="3" w16cid:durableId="1185366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744"/>
    <w:rsid w:val="00016F54"/>
    <w:rsid w:val="00044C91"/>
    <w:rsid w:val="000641D6"/>
    <w:rsid w:val="000A051C"/>
    <w:rsid w:val="000E141F"/>
    <w:rsid w:val="000E468F"/>
    <w:rsid w:val="000F2941"/>
    <w:rsid w:val="00157561"/>
    <w:rsid w:val="0018490B"/>
    <w:rsid w:val="001C2010"/>
    <w:rsid w:val="001F0669"/>
    <w:rsid w:val="0026553C"/>
    <w:rsid w:val="0028611D"/>
    <w:rsid w:val="002B4711"/>
    <w:rsid w:val="00346E2E"/>
    <w:rsid w:val="003638E7"/>
    <w:rsid w:val="003926DB"/>
    <w:rsid w:val="0039460F"/>
    <w:rsid w:val="003B60A6"/>
    <w:rsid w:val="003F2FE9"/>
    <w:rsid w:val="0041269B"/>
    <w:rsid w:val="00441FB8"/>
    <w:rsid w:val="004629B2"/>
    <w:rsid w:val="004640DB"/>
    <w:rsid w:val="004847F6"/>
    <w:rsid w:val="00487744"/>
    <w:rsid w:val="00494E18"/>
    <w:rsid w:val="004A6FBD"/>
    <w:rsid w:val="004B35BC"/>
    <w:rsid w:val="0051283B"/>
    <w:rsid w:val="00515012"/>
    <w:rsid w:val="00546BB7"/>
    <w:rsid w:val="0058691E"/>
    <w:rsid w:val="00594FDC"/>
    <w:rsid w:val="005D4E4F"/>
    <w:rsid w:val="0064114F"/>
    <w:rsid w:val="00674DA6"/>
    <w:rsid w:val="006F0B94"/>
    <w:rsid w:val="007204CD"/>
    <w:rsid w:val="00735721"/>
    <w:rsid w:val="007551DE"/>
    <w:rsid w:val="007634E3"/>
    <w:rsid w:val="00774FD2"/>
    <w:rsid w:val="007861CC"/>
    <w:rsid w:val="0079129C"/>
    <w:rsid w:val="00797D0F"/>
    <w:rsid w:val="007D031A"/>
    <w:rsid w:val="00811CA3"/>
    <w:rsid w:val="008169A7"/>
    <w:rsid w:val="0083799D"/>
    <w:rsid w:val="008414CD"/>
    <w:rsid w:val="008526B2"/>
    <w:rsid w:val="008912C2"/>
    <w:rsid w:val="008D1A98"/>
    <w:rsid w:val="00916CA3"/>
    <w:rsid w:val="00943210"/>
    <w:rsid w:val="00967159"/>
    <w:rsid w:val="009740C0"/>
    <w:rsid w:val="00992F4E"/>
    <w:rsid w:val="009B3AD5"/>
    <w:rsid w:val="009D1589"/>
    <w:rsid w:val="009F1629"/>
    <w:rsid w:val="00A3135F"/>
    <w:rsid w:val="00B24520"/>
    <w:rsid w:val="00B65A46"/>
    <w:rsid w:val="00B711D5"/>
    <w:rsid w:val="00B87FEA"/>
    <w:rsid w:val="00B9612D"/>
    <w:rsid w:val="00B97E36"/>
    <w:rsid w:val="00BC189A"/>
    <w:rsid w:val="00BD522F"/>
    <w:rsid w:val="00BE3895"/>
    <w:rsid w:val="00BF07FA"/>
    <w:rsid w:val="00C15A6D"/>
    <w:rsid w:val="00C679BF"/>
    <w:rsid w:val="00C757FF"/>
    <w:rsid w:val="00C9580A"/>
    <w:rsid w:val="00CA05F9"/>
    <w:rsid w:val="00CE48C9"/>
    <w:rsid w:val="00D23078"/>
    <w:rsid w:val="00D62BC3"/>
    <w:rsid w:val="00D70EF0"/>
    <w:rsid w:val="00D82945"/>
    <w:rsid w:val="00DA2A84"/>
    <w:rsid w:val="00DD342C"/>
    <w:rsid w:val="00DE2FA9"/>
    <w:rsid w:val="00E03B87"/>
    <w:rsid w:val="00E139CD"/>
    <w:rsid w:val="00E17E01"/>
    <w:rsid w:val="00E74F5D"/>
    <w:rsid w:val="00E84811"/>
    <w:rsid w:val="00E90478"/>
    <w:rsid w:val="00E95BB2"/>
    <w:rsid w:val="00EA79A1"/>
    <w:rsid w:val="00EC4015"/>
    <w:rsid w:val="00EC4365"/>
    <w:rsid w:val="00ED48AF"/>
    <w:rsid w:val="00EE4B45"/>
    <w:rsid w:val="00F046AE"/>
    <w:rsid w:val="00F17450"/>
    <w:rsid w:val="00F92011"/>
    <w:rsid w:val="00F96DC6"/>
    <w:rsid w:val="00F97179"/>
    <w:rsid w:val="00FF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2949"/>
  <w15:chartTrackingRefBased/>
  <w15:docId w15:val="{453B2A61-C9B7-402B-866B-1A488E2BD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744"/>
  </w:style>
  <w:style w:type="paragraph" w:styleId="Footer">
    <w:name w:val="footer"/>
    <w:basedOn w:val="Normal"/>
    <w:link w:val="FooterChar"/>
    <w:uiPriority w:val="99"/>
    <w:unhideWhenUsed/>
    <w:rsid w:val="00487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744"/>
  </w:style>
  <w:style w:type="table" w:styleId="TableGrid">
    <w:name w:val="Table Grid"/>
    <w:basedOn w:val="TableNormal"/>
    <w:uiPriority w:val="39"/>
    <w:rsid w:val="00C67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38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57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7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Gaddis, Monica</dc:creator>
  <cp:keywords/>
  <dc:description/>
  <cp:lastModifiedBy>Stephen Simon</cp:lastModifiedBy>
  <cp:revision>3</cp:revision>
  <cp:lastPrinted>2014-10-02T16:26:00Z</cp:lastPrinted>
  <dcterms:created xsi:type="dcterms:W3CDTF">2024-02-25T15:15:00Z</dcterms:created>
  <dcterms:modified xsi:type="dcterms:W3CDTF">2024-02-25T15:52:00Z</dcterms:modified>
</cp:coreProperties>
</file>