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EF4A" w14:textId="0D798794" w:rsidR="00DB1048" w:rsidRPr="005214AD" w:rsidRDefault="005214AD">
      <w:pPr>
        <w:rPr>
          <w:b/>
          <w:bCs/>
        </w:rPr>
      </w:pPr>
      <w:r w:rsidRPr="005214AD">
        <w:rPr>
          <w:b/>
          <w:bCs/>
        </w:rPr>
        <w:t xml:space="preserve">Running a </w:t>
      </w:r>
      <w:r w:rsidR="00ED2124">
        <w:rPr>
          <w:b/>
          <w:bCs/>
        </w:rPr>
        <w:t xml:space="preserve">single factor analysis of variance </w:t>
      </w:r>
      <w:r w:rsidRPr="005214AD">
        <w:rPr>
          <w:b/>
          <w:bCs/>
        </w:rPr>
        <w:t>in SPSS</w:t>
      </w:r>
    </w:p>
    <w:p w14:paraId="7245DDEC" w14:textId="4C4496FB" w:rsidR="00DD4ADF" w:rsidRDefault="00DD4ADF">
      <w:r>
        <w:t xml:space="preserve">This example uses data on housing prices. You can find a </w:t>
      </w:r>
      <w:hyperlink r:id="rId5" w:history="1">
        <w:r w:rsidRPr="00B60AE4">
          <w:rPr>
            <w:rStyle w:val="Hyperlink"/>
          </w:rPr>
          <w:t>description of where to find the data and what the variables represent</w:t>
        </w:r>
      </w:hyperlink>
      <w:r>
        <w:t xml:space="preserve"> on my </w:t>
      </w:r>
      <w:proofErr w:type="spellStart"/>
      <w:r>
        <w:t>Github</w:t>
      </w:r>
      <w:proofErr w:type="spellEnd"/>
      <w:r>
        <w:t xml:space="preserve"> site.</w:t>
      </w:r>
    </w:p>
    <w:p w14:paraId="0465375E" w14:textId="0D18392A" w:rsidR="001020D6" w:rsidRDefault="005214AD" w:rsidP="00B60AE4">
      <w:r>
        <w:t xml:space="preserve">First, it is always a good idea to plot the data before you run the regression analysis. Select </w:t>
      </w:r>
      <w:r w:rsidR="00B60AE4">
        <w:t xml:space="preserve">Graphs | Boxplot from the SPSS menu. This calls up the Boxplot dialog box. </w:t>
      </w:r>
    </w:p>
    <w:p w14:paraId="0D6E83BF" w14:textId="4701C710" w:rsidR="00B60AE4" w:rsidRDefault="00B60AE4" w:rsidP="00B60AE4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A3E86E8" wp14:editId="3BCA40CF">
            <wp:extent cx="2876190" cy="3257143"/>
            <wp:effectExtent l="0" t="0" r="635" b="635"/>
            <wp:docPr id="1401570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704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FCB0" w14:textId="68CACEB1" w:rsidR="00B60AE4" w:rsidRDefault="00B60AE4" w:rsidP="00B60AE4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Click on the Simple icon. Make sure that the Summaries for groups of cases option is selected, then click on the Define button.</w:t>
      </w:r>
    </w:p>
    <w:p w14:paraId="0C7674F2" w14:textId="77777777" w:rsidR="00B60AE4" w:rsidRDefault="00B60AE4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14:paraId="3FE8CCC7" w14:textId="691340F6" w:rsidR="00B60AE4" w:rsidRDefault="00B60AE4" w:rsidP="00B60AE4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This calls up the Define Simple Boxplot dialog box.</w:t>
      </w:r>
    </w:p>
    <w:p w14:paraId="18FBF2C0" w14:textId="4DE9A43D" w:rsidR="00B60AE4" w:rsidRDefault="0012141E" w:rsidP="00B60AE4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74E911A" wp14:editId="7082C83C">
            <wp:extent cx="5943600" cy="5256530"/>
            <wp:effectExtent l="0" t="0" r="0" b="1270"/>
            <wp:docPr id="1220179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7966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28F9" w14:textId="717DABC4" w:rsidR="00B662F7" w:rsidRDefault="00B60AE4" w:rsidP="00B60AE4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Add the continuous variable Building$ to the Variable field and the categorical variable </w:t>
      </w:r>
      <w:proofErr w:type="spellStart"/>
      <w:proofErr w:type="gramStart"/>
      <w:r w:rsidR="00BD3838">
        <w:rPr>
          <w:rFonts w:ascii="Times New Roman" w:hAnsi="Times New Roman" w:cs="Times New Roman"/>
          <w:kern w:val="0"/>
          <w:sz w:val="24"/>
          <w:szCs w:val="24"/>
        </w:rPr>
        <w:t>No.Baths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to the </w:t>
      </w:r>
      <w:r w:rsidR="00B662F7">
        <w:rPr>
          <w:rFonts w:ascii="Times New Roman" w:hAnsi="Times New Roman" w:cs="Times New Roman"/>
          <w:kern w:val="0"/>
          <w:sz w:val="24"/>
          <w:szCs w:val="24"/>
        </w:rPr>
        <w:t>Category Axis box. Then click on the OK button.</w:t>
      </w:r>
    </w:p>
    <w:p w14:paraId="26633692" w14:textId="77777777" w:rsidR="00B662F7" w:rsidRDefault="00B662F7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14:paraId="793A5338" w14:textId="515BB4BF" w:rsidR="00B662F7" w:rsidRDefault="00B662F7" w:rsidP="00B60AE4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You receive a nice table outlining how many observations you have in each group and how many missing values.</w:t>
      </w:r>
    </w:p>
    <w:p w14:paraId="02E101A9" w14:textId="246AC6D4" w:rsidR="00B662F7" w:rsidRDefault="00B662F7" w:rsidP="00B60AE4">
      <w:pPr>
        <w:rPr>
          <w:rFonts w:ascii="Times New Roman" w:hAnsi="Times New Roman" w:cs="Times New Roman"/>
          <w:kern w:val="0"/>
          <w:sz w:val="24"/>
          <w:szCs w:val="24"/>
        </w:rPr>
      </w:pPr>
      <w:r w:rsidRPr="00B662F7"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 wp14:anchorId="5AE13A3A" wp14:editId="0D83B26B">
            <wp:extent cx="5314950" cy="1847850"/>
            <wp:effectExtent l="0" t="0" r="0" b="0"/>
            <wp:docPr id="2031905657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05657" name="Picture 1" descr="A table with numbers and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746E" w14:textId="77777777" w:rsidR="00B662F7" w:rsidRDefault="00B662F7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14:paraId="68443F5D" w14:textId="77777777" w:rsidR="00B662F7" w:rsidRDefault="00B662F7" w:rsidP="00B60AE4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The default graph is not too bad, but you should always make a few enhancements. In particular, </w:t>
      </w:r>
    </w:p>
    <w:p w14:paraId="34BC0384" w14:textId="68DC7DBA" w:rsidR="00B662F7" w:rsidRDefault="002819C4" w:rsidP="002819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Swap out the extraneous blue color for white (not transparent!)</w:t>
      </w:r>
    </w:p>
    <w:p w14:paraId="69698260" w14:textId="68E94E2B" w:rsidR="002819C4" w:rsidRDefault="002819C4" w:rsidP="002819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Use dollar signs and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commans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for building$</w:t>
      </w:r>
    </w:p>
    <w:p w14:paraId="213D188E" w14:textId="20DB873C" w:rsidR="002819C4" w:rsidRDefault="002819C4" w:rsidP="002819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Change the scale on the Y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axis</w:t>
      </w:r>
      <w:proofErr w:type="gramEnd"/>
    </w:p>
    <w:p w14:paraId="428E77DE" w14:textId="049E6263" w:rsidR="002819C4" w:rsidRDefault="002819C4" w:rsidP="002819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Add tick marks to both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axes</w:t>
      </w:r>
      <w:proofErr w:type="gramEnd"/>
    </w:p>
    <w:p w14:paraId="357A4B1F" w14:textId="708B5878" w:rsidR="002819C4" w:rsidRPr="002819C4" w:rsidRDefault="002819C4" w:rsidP="002819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Put your name and date in the title.</w:t>
      </w:r>
    </w:p>
    <w:p w14:paraId="679D69DA" w14:textId="4F91355D" w:rsidR="00B60AE4" w:rsidRDefault="00B662F7" w:rsidP="00B60AE4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After these enhancements, this is what your graph looks like.</w:t>
      </w:r>
    </w:p>
    <w:p w14:paraId="4AF01432" w14:textId="72A7A5DA" w:rsidR="00B662F7" w:rsidRDefault="002819C4" w:rsidP="00B60AE4">
      <w:pPr>
        <w:rPr>
          <w:rFonts w:ascii="Times New Roman" w:hAnsi="Times New Roman" w:cs="Times New Roman"/>
          <w:kern w:val="0"/>
          <w:sz w:val="24"/>
          <w:szCs w:val="24"/>
        </w:rPr>
      </w:pPr>
      <w:r w:rsidRPr="002819C4"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 wp14:anchorId="24928C37" wp14:editId="3449A08C">
            <wp:extent cx="5943600" cy="3783330"/>
            <wp:effectExtent l="0" t="0" r="0" b="7620"/>
            <wp:docPr id="707147895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47895" name="Picture 1" descr="A graph with lines and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90B4" w14:textId="08D69355" w:rsidR="00814D3E" w:rsidRDefault="002819C4" w:rsidP="00B60AE4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There is some evidence of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heteroscedascity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. The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three bathroom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houses are a lot more variable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that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houses with fewer bathrooms. There are several outliers, but the only really troublesome one is the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three bathroom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house worth over $600,000.</w:t>
      </w:r>
    </w:p>
    <w:p w14:paraId="2ADEEAC3" w14:textId="77777777" w:rsidR="00814D3E" w:rsidRDefault="00814D3E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14:paraId="5156C529" w14:textId="701985F4" w:rsidR="00814D3E" w:rsidRDefault="00814D3E" w:rsidP="00B60AE4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It is easiest to examine the expensive houses by sorting from high to low. Select Data | Sort Cases from the menu. This brings up the Sort Cases dialog box.</w:t>
      </w:r>
    </w:p>
    <w:p w14:paraId="3D67B68B" w14:textId="77777777" w:rsidR="00814D3E" w:rsidRDefault="00814D3E" w:rsidP="00B60AE4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246E77" wp14:editId="2CCF11FD">
            <wp:simplePos x="914400" y="1394460"/>
            <wp:positionH relativeFrom="column">
              <wp:align>left</wp:align>
            </wp:positionH>
            <wp:positionV relativeFrom="paragraph">
              <wp:align>top</wp:align>
            </wp:positionV>
            <wp:extent cx="4447619" cy="4514286"/>
            <wp:effectExtent l="0" t="0" r="0" b="635"/>
            <wp:wrapSquare wrapText="bothSides"/>
            <wp:docPr id="69551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1319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713FD9" w14:textId="77777777" w:rsidR="00814D3E" w:rsidRPr="00814D3E" w:rsidRDefault="00814D3E" w:rsidP="00814D3E">
      <w:pPr>
        <w:rPr>
          <w:rFonts w:ascii="Times New Roman" w:hAnsi="Times New Roman" w:cs="Times New Roman"/>
          <w:sz w:val="24"/>
          <w:szCs w:val="24"/>
        </w:rPr>
      </w:pPr>
    </w:p>
    <w:p w14:paraId="3629C40C" w14:textId="77777777" w:rsidR="00814D3E" w:rsidRPr="00814D3E" w:rsidRDefault="00814D3E" w:rsidP="00814D3E">
      <w:pPr>
        <w:rPr>
          <w:rFonts w:ascii="Times New Roman" w:hAnsi="Times New Roman" w:cs="Times New Roman"/>
          <w:sz w:val="24"/>
          <w:szCs w:val="24"/>
        </w:rPr>
      </w:pPr>
    </w:p>
    <w:p w14:paraId="31C0C846" w14:textId="77777777" w:rsidR="00814D3E" w:rsidRPr="00814D3E" w:rsidRDefault="00814D3E" w:rsidP="00814D3E">
      <w:pPr>
        <w:rPr>
          <w:rFonts w:ascii="Times New Roman" w:hAnsi="Times New Roman" w:cs="Times New Roman"/>
          <w:sz w:val="24"/>
          <w:szCs w:val="24"/>
        </w:rPr>
      </w:pPr>
    </w:p>
    <w:p w14:paraId="0364640E" w14:textId="77777777" w:rsidR="00814D3E" w:rsidRPr="00814D3E" w:rsidRDefault="00814D3E" w:rsidP="00814D3E">
      <w:pPr>
        <w:rPr>
          <w:rFonts w:ascii="Times New Roman" w:hAnsi="Times New Roman" w:cs="Times New Roman"/>
          <w:sz w:val="24"/>
          <w:szCs w:val="24"/>
        </w:rPr>
      </w:pPr>
    </w:p>
    <w:p w14:paraId="067F39D5" w14:textId="77777777" w:rsidR="00814D3E" w:rsidRPr="00814D3E" w:rsidRDefault="00814D3E" w:rsidP="00814D3E">
      <w:pPr>
        <w:rPr>
          <w:rFonts w:ascii="Times New Roman" w:hAnsi="Times New Roman" w:cs="Times New Roman"/>
          <w:sz w:val="24"/>
          <w:szCs w:val="24"/>
        </w:rPr>
      </w:pPr>
    </w:p>
    <w:p w14:paraId="272ED179" w14:textId="77777777" w:rsidR="00814D3E" w:rsidRPr="00814D3E" w:rsidRDefault="00814D3E" w:rsidP="00814D3E">
      <w:pPr>
        <w:rPr>
          <w:rFonts w:ascii="Times New Roman" w:hAnsi="Times New Roman" w:cs="Times New Roman"/>
          <w:sz w:val="24"/>
          <w:szCs w:val="24"/>
        </w:rPr>
      </w:pPr>
    </w:p>
    <w:p w14:paraId="51C36B86" w14:textId="77777777" w:rsidR="00814D3E" w:rsidRPr="00814D3E" w:rsidRDefault="00814D3E" w:rsidP="00814D3E">
      <w:pPr>
        <w:rPr>
          <w:rFonts w:ascii="Times New Roman" w:hAnsi="Times New Roman" w:cs="Times New Roman"/>
          <w:sz w:val="24"/>
          <w:szCs w:val="24"/>
        </w:rPr>
      </w:pPr>
    </w:p>
    <w:p w14:paraId="258BC7FE" w14:textId="77777777" w:rsidR="00814D3E" w:rsidRPr="00814D3E" w:rsidRDefault="00814D3E" w:rsidP="00814D3E">
      <w:pPr>
        <w:rPr>
          <w:rFonts w:ascii="Times New Roman" w:hAnsi="Times New Roman" w:cs="Times New Roman"/>
          <w:sz w:val="24"/>
          <w:szCs w:val="24"/>
        </w:rPr>
      </w:pPr>
    </w:p>
    <w:p w14:paraId="2DCBCFAE" w14:textId="77777777" w:rsidR="00814D3E" w:rsidRPr="00814D3E" w:rsidRDefault="00814D3E" w:rsidP="00814D3E">
      <w:pPr>
        <w:rPr>
          <w:rFonts w:ascii="Times New Roman" w:hAnsi="Times New Roman" w:cs="Times New Roman"/>
          <w:sz w:val="24"/>
          <w:szCs w:val="24"/>
        </w:rPr>
      </w:pPr>
    </w:p>
    <w:p w14:paraId="191793FD" w14:textId="77777777" w:rsidR="00814D3E" w:rsidRPr="00814D3E" w:rsidRDefault="00814D3E" w:rsidP="00814D3E">
      <w:pPr>
        <w:rPr>
          <w:rFonts w:ascii="Times New Roman" w:hAnsi="Times New Roman" w:cs="Times New Roman"/>
          <w:sz w:val="24"/>
          <w:szCs w:val="24"/>
        </w:rPr>
      </w:pPr>
    </w:p>
    <w:p w14:paraId="4AD878FA" w14:textId="77777777" w:rsidR="00814D3E" w:rsidRPr="00814D3E" w:rsidRDefault="00814D3E" w:rsidP="00814D3E">
      <w:pPr>
        <w:rPr>
          <w:rFonts w:ascii="Times New Roman" w:hAnsi="Times New Roman" w:cs="Times New Roman"/>
          <w:sz w:val="24"/>
          <w:szCs w:val="24"/>
        </w:rPr>
      </w:pPr>
    </w:p>
    <w:p w14:paraId="12009FE1" w14:textId="77777777" w:rsidR="00814D3E" w:rsidRPr="00814D3E" w:rsidRDefault="00814D3E" w:rsidP="00814D3E">
      <w:pPr>
        <w:rPr>
          <w:rFonts w:ascii="Times New Roman" w:hAnsi="Times New Roman" w:cs="Times New Roman"/>
          <w:sz w:val="24"/>
          <w:szCs w:val="24"/>
        </w:rPr>
      </w:pPr>
    </w:p>
    <w:p w14:paraId="17E1C396" w14:textId="77777777" w:rsidR="00814D3E" w:rsidRPr="00814D3E" w:rsidRDefault="00814D3E" w:rsidP="00814D3E">
      <w:pPr>
        <w:rPr>
          <w:rFonts w:ascii="Times New Roman" w:hAnsi="Times New Roman" w:cs="Times New Roman"/>
          <w:sz w:val="24"/>
          <w:szCs w:val="24"/>
        </w:rPr>
      </w:pPr>
    </w:p>
    <w:p w14:paraId="1B6D1DEC" w14:textId="77777777" w:rsidR="00814D3E" w:rsidRDefault="00814D3E" w:rsidP="00B60AE4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166BD394" w14:textId="65F95523" w:rsidR="00814D3E" w:rsidRDefault="00814D3E" w:rsidP="00B60AE4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To </w:t>
      </w:r>
      <w:r>
        <w:rPr>
          <w:rFonts w:ascii="Times New Roman" w:hAnsi="Times New Roman" w:cs="Times New Roman"/>
          <w:kern w:val="0"/>
          <w:sz w:val="24"/>
          <w:szCs w:val="24"/>
        </w:rPr>
        <w:br w:type="textWrapping" w:clear="all"/>
      </w:r>
    </w:p>
    <w:p w14:paraId="1D2494E2" w14:textId="293E7D35" w:rsidR="00814D3E" w:rsidRDefault="00814D3E" w:rsidP="00B60AE4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Add Building$ to the Sort by field, change the sort order option to Descending and then click on OK.</w:t>
      </w:r>
    </w:p>
    <w:p w14:paraId="5D56264E" w14:textId="77777777" w:rsidR="00814D3E" w:rsidRDefault="00814D3E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14:paraId="6B8A0714" w14:textId="76DC3401" w:rsidR="00814D3E" w:rsidRDefault="00814D3E" w:rsidP="00B60AE4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The $600,000+ plus house is now at the top of the dataset.</w:t>
      </w:r>
    </w:p>
    <w:p w14:paraId="1016199F" w14:textId="4B3E34C0" w:rsidR="00814D3E" w:rsidRDefault="00814D3E" w:rsidP="00B60AE4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C7A8A2F" wp14:editId="2A452855">
            <wp:extent cx="5943600" cy="2981960"/>
            <wp:effectExtent l="0" t="0" r="0" b="8890"/>
            <wp:docPr id="5158668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6681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805F" w14:textId="5F8F3058" w:rsidR="00AE36BD" w:rsidRDefault="00814D3E" w:rsidP="00B60AE4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There is nothing unusual about the other values, such as age or the various measures of house size. Perhaps the zip code represents a particularly expensive part of town. You should show this data to the research team and encourage them to look for clues as to why Building$ is so much </w:t>
      </w:r>
      <w:r w:rsidR="00AE36BD">
        <w:rPr>
          <w:rFonts w:ascii="Times New Roman" w:hAnsi="Times New Roman" w:cs="Times New Roman"/>
          <w:kern w:val="0"/>
          <w:sz w:val="24"/>
          <w:szCs w:val="24"/>
        </w:rPr>
        <w:t>larger for this house.</w:t>
      </w:r>
    </w:p>
    <w:p w14:paraId="133E8666" w14:textId="77777777" w:rsidR="00AE36BD" w:rsidRDefault="00AE36BD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14:paraId="0670878C" w14:textId="3A6DEBA8" w:rsidR="00AE36BD" w:rsidRDefault="00AE36BD" w:rsidP="00AE3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To run a </w:t>
      </w:r>
      <w:r>
        <w:rPr>
          <w:rFonts w:ascii="Times New Roman" w:hAnsi="Times New Roman" w:cs="Times New Roman"/>
          <w:kern w:val="0"/>
          <w:sz w:val="24"/>
          <w:szCs w:val="24"/>
        </w:rPr>
        <w:t>single factor analysis of variance</w:t>
      </w:r>
      <w:r>
        <w:rPr>
          <w:rFonts w:ascii="Times New Roman" w:hAnsi="Times New Roman" w:cs="Times New Roman"/>
          <w:kern w:val="0"/>
          <w:sz w:val="24"/>
          <w:szCs w:val="24"/>
        </w:rPr>
        <w:t>, you have two options:</w:t>
      </w:r>
    </w:p>
    <w:p w14:paraId="260CB584" w14:textId="50ACBA7B" w:rsidR="00AE36BD" w:rsidRDefault="00AE36BD" w:rsidP="00AE36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Select Analyze | </w:t>
      </w:r>
      <w:r>
        <w:rPr>
          <w:rFonts w:ascii="Times New Roman" w:hAnsi="Times New Roman" w:cs="Times New Roman"/>
          <w:kern w:val="0"/>
          <w:sz w:val="24"/>
          <w:szCs w:val="24"/>
        </w:rPr>
        <w:t>Compare Means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| </w:t>
      </w:r>
      <w:r w:rsidR="00BD3838">
        <w:rPr>
          <w:rFonts w:ascii="Times New Roman" w:hAnsi="Times New Roman" w:cs="Times New Roman"/>
          <w:kern w:val="0"/>
          <w:sz w:val="24"/>
          <w:szCs w:val="24"/>
        </w:rPr>
        <w:t>One-Way ANOVA</w:t>
      </w:r>
      <w:r>
        <w:rPr>
          <w:rFonts w:ascii="Times New Roman" w:hAnsi="Times New Roman" w:cs="Times New Roman"/>
          <w:kern w:val="0"/>
          <w:sz w:val="24"/>
          <w:szCs w:val="24"/>
        </w:rPr>
        <w:t>, or</w:t>
      </w:r>
    </w:p>
    <w:p w14:paraId="509C5082" w14:textId="77777777" w:rsidR="00AE36BD" w:rsidRDefault="00AE36BD" w:rsidP="00AE36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Select Analyze | General Linear Model |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Univariate</w:t>
      </w:r>
      <w:proofErr w:type="gramEnd"/>
    </w:p>
    <w:p w14:paraId="17C976FA" w14:textId="77777777" w:rsidR="00AE36BD" w:rsidRDefault="00AE36BD" w:rsidP="00AE3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6E60FF1" w14:textId="1F34FCBF" w:rsidR="00AE36BD" w:rsidRDefault="00AE36BD" w:rsidP="00AE3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Both have advantages and disadvantages. For simple problems, the former is best and that is the choice illustrated here.</w:t>
      </w:r>
      <w:r w:rsidR="00BD3838">
        <w:rPr>
          <w:rFonts w:ascii="Times New Roman" w:hAnsi="Times New Roman" w:cs="Times New Roman"/>
          <w:kern w:val="0"/>
          <w:sz w:val="24"/>
          <w:szCs w:val="24"/>
        </w:rPr>
        <w:t xml:space="preserve"> Here is the One-Way ANOVA dialog box.</w:t>
      </w:r>
    </w:p>
    <w:p w14:paraId="3D65F51E" w14:textId="77777777" w:rsidR="00BD3838" w:rsidRDefault="00BD3838" w:rsidP="00AE3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B320549" w14:textId="499B2BA6" w:rsidR="00BD3838" w:rsidRDefault="00BD3838" w:rsidP="00AE3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E6644E" wp14:editId="6F33EAE5">
            <wp:extent cx="5943600" cy="3305810"/>
            <wp:effectExtent l="0" t="0" r="0" b="8890"/>
            <wp:docPr id="21020878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8786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05FA" w14:textId="77777777" w:rsidR="00BD3838" w:rsidRDefault="00BD3838" w:rsidP="00AE3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C2CD909" w14:textId="4D6D07C5" w:rsidR="00BD3838" w:rsidRDefault="00BD3838" w:rsidP="00BD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Add the continuous outcome variable (Building$) to the Dependent List field and the categorical predictor (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No.Baths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) to the Factor field.</w:t>
      </w:r>
      <w:r w:rsidR="00345DB0">
        <w:rPr>
          <w:rFonts w:ascii="Times New Roman" w:hAnsi="Times New Roman" w:cs="Times New Roman"/>
          <w:kern w:val="0"/>
          <w:sz w:val="24"/>
          <w:szCs w:val="24"/>
        </w:rPr>
        <w:t xml:space="preserve"> Although many researchers like effect sizes, I do not. I always make sure to uncheck the Estimate effect size for overall tests box.</w:t>
      </w:r>
    </w:p>
    <w:p w14:paraId="4D1F5A6B" w14:textId="77777777" w:rsidR="00BD3838" w:rsidRDefault="00BD383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14:paraId="39036C04" w14:textId="3FB4942F" w:rsidR="00814D3E" w:rsidRDefault="00BD3838" w:rsidP="00BD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To get post hoc tests, click on the Post Hoc button. This brings up the Post Hoc Multiple Comparisons dialog box.</w:t>
      </w:r>
    </w:p>
    <w:p w14:paraId="12067FC0" w14:textId="77777777" w:rsidR="00BD3838" w:rsidRDefault="00BD3838" w:rsidP="00BD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8128B0C" w14:textId="3C868036" w:rsidR="00BD3838" w:rsidRDefault="00BD3838" w:rsidP="00BD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EF16253" wp14:editId="17EED444">
            <wp:extent cx="5943600" cy="4897120"/>
            <wp:effectExtent l="0" t="0" r="0" b="0"/>
            <wp:docPr id="383053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5370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0595" w14:textId="77777777" w:rsidR="00BD3838" w:rsidRDefault="00BD3838" w:rsidP="00BD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A9868FA" w14:textId="37A0EA97" w:rsidR="00345DB0" w:rsidRDefault="00BD3838" w:rsidP="00BD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The sample sizes in each category vary quite a bit, so do not use a Tukey post hoc test. </w:t>
      </w:r>
      <w:r w:rsidR="00345DB0">
        <w:rPr>
          <w:rFonts w:ascii="Times New Roman" w:hAnsi="Times New Roman" w:cs="Times New Roman"/>
          <w:kern w:val="0"/>
          <w:sz w:val="24"/>
          <w:szCs w:val="24"/>
        </w:rPr>
        <w:t>Perhaps you should be concerned about the unequal variation, but t</w:t>
      </w:r>
      <w:r w:rsidR="00345DB0">
        <w:rPr>
          <w:rFonts w:ascii="Times New Roman" w:hAnsi="Times New Roman" w:cs="Times New Roman"/>
          <w:kern w:val="0"/>
          <w:sz w:val="24"/>
          <w:szCs w:val="24"/>
        </w:rPr>
        <w:t xml:space="preserve">he Bonferroni option </w:t>
      </w:r>
      <w:r w:rsidR="00345DB0">
        <w:rPr>
          <w:rFonts w:ascii="Times New Roman" w:hAnsi="Times New Roman" w:cs="Times New Roman"/>
          <w:kern w:val="0"/>
          <w:sz w:val="24"/>
          <w:szCs w:val="24"/>
        </w:rPr>
        <w:t>seems like</w:t>
      </w:r>
      <w:r w:rsidR="00345DB0">
        <w:rPr>
          <w:rFonts w:ascii="Times New Roman" w:hAnsi="Times New Roman" w:cs="Times New Roman"/>
          <w:kern w:val="0"/>
          <w:sz w:val="24"/>
          <w:szCs w:val="24"/>
        </w:rPr>
        <w:t xml:space="preserve"> a reasonable choice.</w:t>
      </w:r>
    </w:p>
    <w:p w14:paraId="335469BD" w14:textId="77777777" w:rsidR="00345DB0" w:rsidRDefault="00345DB0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14:paraId="5D524153" w14:textId="40B8A8F0" w:rsidR="00345DB0" w:rsidRDefault="00607A9D" w:rsidP="00BD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The output includes two tables.</w:t>
      </w:r>
    </w:p>
    <w:p w14:paraId="37A5B549" w14:textId="77777777" w:rsidR="00607A9D" w:rsidRDefault="00607A9D" w:rsidP="00BD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BC7ED7F" w14:textId="58AD6F1C" w:rsidR="00607A9D" w:rsidRDefault="00607A9D" w:rsidP="00BD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07A9D"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 wp14:anchorId="108C6D70" wp14:editId="764F1ED3">
            <wp:extent cx="4943475" cy="1428750"/>
            <wp:effectExtent l="0" t="0" r="9525" b="0"/>
            <wp:docPr id="83700247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0247" name="Picture 1" descr="A table with numbers and lett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88D2" w14:textId="77777777" w:rsidR="00607A9D" w:rsidRDefault="00607A9D" w:rsidP="00BD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7FB6C7A" w14:textId="037D6C07" w:rsidR="00607A9D" w:rsidRDefault="00607A9D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14:paraId="7DA5F02D" w14:textId="474F4AE6" w:rsidR="00607A9D" w:rsidRDefault="00607A9D" w:rsidP="00BD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The second table </w:t>
      </w:r>
    </w:p>
    <w:p w14:paraId="3E40FAD9" w14:textId="77777777" w:rsidR="00607A9D" w:rsidRDefault="00607A9D" w:rsidP="00BD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3A26563" w14:textId="3FCF74F6" w:rsidR="00607A9D" w:rsidRPr="00D13B70" w:rsidRDefault="00607A9D" w:rsidP="00BD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07A9D"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 wp14:anchorId="14C6C5C8" wp14:editId="289E36EA">
            <wp:extent cx="5648325" cy="5267325"/>
            <wp:effectExtent l="0" t="0" r="9525" b="9525"/>
            <wp:docPr id="204704398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43984" name="Picture 1" descr="A screenshot of a grap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A9D" w:rsidRPr="00D13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3433B"/>
    <w:multiLevelType w:val="hybridMultilevel"/>
    <w:tmpl w:val="0688F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26B8E"/>
    <w:multiLevelType w:val="hybridMultilevel"/>
    <w:tmpl w:val="65EA5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C258B"/>
    <w:multiLevelType w:val="hybridMultilevel"/>
    <w:tmpl w:val="BF969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A4478"/>
    <w:multiLevelType w:val="hybridMultilevel"/>
    <w:tmpl w:val="BEE6E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51072"/>
    <w:multiLevelType w:val="hybridMultilevel"/>
    <w:tmpl w:val="027C8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424541">
    <w:abstractNumId w:val="1"/>
  </w:num>
  <w:num w:numId="2" w16cid:durableId="295725796">
    <w:abstractNumId w:val="0"/>
  </w:num>
  <w:num w:numId="3" w16cid:durableId="559292336">
    <w:abstractNumId w:val="2"/>
  </w:num>
  <w:num w:numId="4" w16cid:durableId="860894227">
    <w:abstractNumId w:val="4"/>
  </w:num>
  <w:num w:numId="5" w16cid:durableId="17791321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4AD"/>
    <w:rsid w:val="000665AB"/>
    <w:rsid w:val="000926F9"/>
    <w:rsid w:val="001020D6"/>
    <w:rsid w:val="00117517"/>
    <w:rsid w:val="0012141E"/>
    <w:rsid w:val="001B0CEC"/>
    <w:rsid w:val="001B61EF"/>
    <w:rsid w:val="00204777"/>
    <w:rsid w:val="00237FB5"/>
    <w:rsid w:val="00251F50"/>
    <w:rsid w:val="002819C4"/>
    <w:rsid w:val="003016D2"/>
    <w:rsid w:val="00345DB0"/>
    <w:rsid w:val="00452768"/>
    <w:rsid w:val="005214AD"/>
    <w:rsid w:val="00561E9D"/>
    <w:rsid w:val="00583C79"/>
    <w:rsid w:val="00607A9D"/>
    <w:rsid w:val="00643A4A"/>
    <w:rsid w:val="006B0D8E"/>
    <w:rsid w:val="00701679"/>
    <w:rsid w:val="007B7720"/>
    <w:rsid w:val="007E16CE"/>
    <w:rsid w:val="00814D3E"/>
    <w:rsid w:val="00872F56"/>
    <w:rsid w:val="008859B9"/>
    <w:rsid w:val="00936D20"/>
    <w:rsid w:val="00A66B44"/>
    <w:rsid w:val="00AC538E"/>
    <w:rsid w:val="00AE36BD"/>
    <w:rsid w:val="00B60AE4"/>
    <w:rsid w:val="00B662F7"/>
    <w:rsid w:val="00B93800"/>
    <w:rsid w:val="00BA1887"/>
    <w:rsid w:val="00BA276F"/>
    <w:rsid w:val="00BD3838"/>
    <w:rsid w:val="00BF54EC"/>
    <w:rsid w:val="00C3436B"/>
    <w:rsid w:val="00C461C6"/>
    <w:rsid w:val="00C56D9B"/>
    <w:rsid w:val="00CB5DEC"/>
    <w:rsid w:val="00D13B70"/>
    <w:rsid w:val="00D87A92"/>
    <w:rsid w:val="00DB1048"/>
    <w:rsid w:val="00DD4ADF"/>
    <w:rsid w:val="00ED2124"/>
    <w:rsid w:val="00F9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AF8D"/>
  <w15:chartTrackingRefBased/>
  <w15:docId w15:val="{0526DA59-207C-408D-A085-FEEC155A2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3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A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A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mean/classes/blob/master/biostats-2/data/woodard-data-dictionary.ya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10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Simon, Stephen D.</dc:creator>
  <cp:keywords/>
  <dc:description/>
  <cp:lastModifiedBy>Stephen Simon</cp:lastModifiedBy>
  <cp:revision>5</cp:revision>
  <dcterms:created xsi:type="dcterms:W3CDTF">2024-01-14T16:21:00Z</dcterms:created>
  <dcterms:modified xsi:type="dcterms:W3CDTF">2024-01-14T20:26:00Z</dcterms:modified>
</cp:coreProperties>
</file>