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Date"/>
      </w:pPr>
      <w:r>
        <w:t xml:space="preserve">2024-08-02</w:t>
      </w:r>
    </w:p>
    <w:bookmarkStart w:id="20" w:name="greetings"/>
    <w:p>
      <w:pPr>
        <w:pStyle w:val="Heading2"/>
      </w:pPr>
      <w:r>
        <w:t xml:space="preserve">Greetings!</w:t>
      </w:r>
    </w:p>
    <w:p>
      <w:pPr>
        <w:pStyle w:val="FirstParagraph"/>
      </w:pPr>
      <w:r>
        <w:t xml:space="preserve">I am submitting this manuscript at the request of Dr. Alan Glaros for a special issue: Innovations in Methodology: Promises and Pitfalls.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Stephen D. Simon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/>
  <cp:keywords/>
  <dcterms:created xsi:type="dcterms:W3CDTF">2024-08-02T16:59:52Z</dcterms:created>
  <dcterms:modified xsi:type="dcterms:W3CDTF">2024-08-02T16:59:52Z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2024-08-02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