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Feature Workflow Review</w:t>
      </w:r>
    </w:p>
    <w:p>
      <w:r>
        <w:t>Project: Vetting App</w:t>
      </w:r>
    </w:p>
    <w:p>
      <w:r>
        <w:t>Generated: 2026-03-08</w:t>
      </w:r>
    </w:p>
    <w:p>
      <w:r>
        <w:t>Method: inferred from route behavior, templates, and code structure.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Status guess</w:t>
            </w:r>
          </w:p>
        </w:tc>
        <w:tc>
          <w:tcPr>
            <w:tcW w:type="dxa" w:w="2160"/>
          </w:tcPr>
          <w:p>
            <w:r>
              <w:t>Code location</w:t>
            </w:r>
          </w:p>
        </w:tc>
      </w:tr>
      <w:tr>
        <w:tc>
          <w:tcPr>
            <w:tcW w:type="dxa" w:w="2160"/>
          </w:tcPr>
          <w:p>
            <w:r>
              <w:t>User authentication and session login</w:t>
            </w:r>
          </w:p>
        </w:tc>
        <w:tc>
          <w:tcPr>
            <w:tcW w:type="dxa" w:w="2160"/>
          </w:tcPr>
          <w:p>
            <w:r>
              <w:t>Handles sign-in/sign-out, session timeout, and role-based access entry into admin/radiologist workflows.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(/login, /logout), app/security.py, templates/login.html</w:t>
            </w:r>
          </w:p>
        </w:tc>
      </w:tr>
      <w:tr>
        <w:tc>
          <w:tcPr>
            <w:tcW w:type="dxa" w:w="2160"/>
          </w:tcPr>
          <w:p>
            <w:r>
              <w:t>Password reset workflow</w:t>
            </w:r>
          </w:p>
        </w:tc>
        <w:tc>
          <w:tcPr>
            <w:tcW w:type="dxa" w:w="2160"/>
          </w:tcPr>
          <w:p>
            <w:r>
              <w:t>Supports forgot-password and reset-password token flow with email delivery when SMTP is configured.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(/forgot-password, /reset-password), templates/forgot_password.html, templates/reset_password.html</w:t>
            </w:r>
          </w:p>
        </w:tc>
      </w:tr>
      <w:tr>
        <w:tc>
          <w:tcPr>
            <w:tcW w:type="dxa" w:w="2160"/>
          </w:tcPr>
          <w:p>
            <w:r>
              <w:t>Admin dashboard and case monitoring</w:t>
            </w:r>
          </w:p>
        </w:tc>
        <w:tc>
          <w:tcPr>
            <w:tcW w:type="dxa" w:w="2160"/>
          </w:tcPr>
          <w:p>
            <w:r>
              <w:t>Central admin workspace for filtering, viewing, and tracking case lifecycle states and workload.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(/admin), templates/home.html</w:t>
            </w:r>
          </w:p>
        </w:tc>
      </w:tr>
      <w:tr>
        <w:tc>
          <w:tcPr>
            <w:tcW w:type="dxa" w:w="2160"/>
          </w:tcPr>
          <w:p>
            <w:r>
              <w:t>Case submission and intake</w:t>
            </w:r>
          </w:p>
        </w:tc>
        <w:tc>
          <w:tcPr>
            <w:tcW w:type="dxa" w:w="2160"/>
          </w:tcPr>
          <w:p>
            <w:r>
              <w:t>Creates new cases from structured referral input including patient data, institution, modality, and notes.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(/submit, /submitted/{case_id}, /intake/{org_id}), templates/submit.html, templates/submitted.html</w:t>
            </w:r>
          </w:p>
        </w:tc>
      </w:tr>
      <w:tr>
        <w:tc>
          <w:tcPr>
            <w:tcW w:type="dxa" w:w="2160"/>
          </w:tcPr>
          <w:p>
            <w:r>
              <w:t>File upload during case creation</w:t>
            </w:r>
          </w:p>
        </w:tc>
        <w:tc>
          <w:tcPr>
            <w:tcW w:type="dxa" w:w="2160"/>
          </w:tcPr>
          <w:p>
            <w:r>
              <w:t>Uploads and stores referral attachments per case using local storage or blob backend.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(submit/edit handlers, attachment endpoints), uploads/, Azure blob helpers</w:t>
            </w:r>
          </w:p>
        </w:tc>
      </w:tr>
      <w:tr>
        <w:tc>
          <w:tcPr>
            <w:tcW w:type="dxa" w:w="2160"/>
          </w:tcPr>
          <w:p>
            <w:r>
              <w:t>Radiologist queue and review workflow</w:t>
            </w:r>
          </w:p>
        </w:tc>
        <w:tc>
          <w:tcPr>
            <w:tcW w:type="dxa" w:w="2160"/>
          </w:tcPr>
          <w:p>
            <w:r>
              <w:t>Presents assigned cases to radiologists and supports review/decision progression.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(/radiologist, /vet/{case_id}), templates/radiologist_queue.html, templates/vet.html</w:t>
            </w:r>
          </w:p>
        </w:tc>
      </w:tr>
      <w:tr>
        <w:tc>
          <w:tcPr>
            <w:tcW w:type="dxa" w:w="2160"/>
          </w:tcPr>
          <w:p>
            <w:r>
              <w:t>Vetting decision capture</w:t>
            </w:r>
          </w:p>
        </w:tc>
        <w:tc>
          <w:tcPr>
            <w:tcW w:type="dxa" w:w="2160"/>
          </w:tcPr>
          <w:p>
            <w:r>
              <w:t>Records approval/rejection decisions, comments, and vet timestamp updates on cases.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(POST /vet/{case_id})</w:t>
            </w:r>
          </w:p>
        </w:tc>
      </w:tr>
      <w:tr>
        <w:tc>
          <w:tcPr>
            <w:tcW w:type="dxa" w:w="2160"/>
          </w:tcPr>
          <w:p>
            <w:r>
              <w:t>Case reassignment and reopen</w:t>
            </w:r>
          </w:p>
        </w:tc>
        <w:tc>
          <w:tcPr>
            <w:tcW w:type="dxa" w:w="2160"/>
          </w:tcPr>
          <w:p>
            <w:r>
              <w:t>Allows admin to reassign radiologists and reopen completed/rejected workflows for correction.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(/admin/case/{case_id}/assign-radiologist, /admin/case/{case_id}/reopen)</w:t>
            </w:r>
          </w:p>
        </w:tc>
      </w:tr>
      <w:tr>
        <w:tc>
          <w:tcPr>
            <w:tcW w:type="dxa" w:w="2160"/>
          </w:tcPr>
          <w:p>
            <w:r>
              <w:t>Settings master-data management</w:t>
            </w:r>
          </w:p>
        </w:tc>
        <w:tc>
          <w:tcPr>
            <w:tcW w:type="dxa" w:w="2160"/>
          </w:tcPr>
          <w:p>
            <w:r>
              <w:t>Manages institutions, radiologists, protocols, users, and study-description presets.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(/settings and /settings/*), templates/settings.html</w:t>
            </w:r>
          </w:p>
        </w:tc>
      </w:tr>
      <w:tr>
        <w:tc>
          <w:tcPr>
            <w:tcW w:type="dxa" w:w="2160"/>
          </w:tcPr>
          <w:p>
            <w:r>
              <w:t>Case attachment retrieval and inline preview</w:t>
            </w:r>
          </w:p>
        </w:tc>
        <w:tc>
          <w:tcPr>
            <w:tcW w:type="dxa" w:w="2160"/>
          </w:tcPr>
          <w:p>
            <w:r>
              <w:t>Provides secure download/inline access to case attachments for authorized users.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(/case/{case_id}/attachment, /case/{case_id}/attachment/inline)</w:t>
            </w:r>
          </w:p>
        </w:tc>
      </w:tr>
      <w:tr>
        <w:tc>
          <w:tcPr>
            <w:tcW w:type="dxa" w:w="2160"/>
          </w:tcPr>
          <w:p>
            <w:r>
              <w:t>PDF generation for case/timeline</w:t>
            </w:r>
          </w:p>
        </w:tc>
        <w:tc>
          <w:tcPr>
            <w:tcW w:type="dxa" w:w="2160"/>
          </w:tcPr>
          <w:p>
            <w:r>
              <w:t>Builds downloadable PDF artifacts for case details and event timeline sharing.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(/case/{case_id}/pdf, /admin/case/{case_id}/timeline.pdf), reportlab</w:t>
            </w:r>
          </w:p>
        </w:tc>
      </w:tr>
      <w:tr>
        <w:tc>
          <w:tcPr>
            <w:tcW w:type="dxa" w:w="2160"/>
          </w:tcPr>
          <w:p>
            <w:r>
              <w:t>CSV export and reporting</w:t>
            </w:r>
          </w:p>
        </w:tc>
        <w:tc>
          <w:tcPr>
            <w:tcW w:type="dxa" w:w="2160"/>
          </w:tcPr>
          <w:p>
            <w:r>
              <w:t>Exports case and event datasets for operational and audit-style reporting.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app/main.py (/admin.csv, /admin.events.csv, /admin/case/{case_id}/timeline.csv)</w:t>
            </w:r>
          </w:p>
        </w:tc>
      </w:tr>
      <w:tr>
        <w:tc>
          <w:tcPr>
            <w:tcW w:type="dxa" w:w="2160"/>
          </w:tcPr>
          <w:p>
            <w:r>
              <w:t>Referral parser trial workflow</w:t>
            </w:r>
          </w:p>
        </w:tc>
        <w:tc>
          <w:tcPr>
            <w:tcW w:type="dxa" w:w="2160"/>
          </w:tcPr>
          <w:p>
            <w:r>
              <w:t>Parses uploaded referral docs to prefill case fields, then allows admin confirmation/create.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app/main.py (/submit/referral-trial*), app/referral_ingest.py, templates/referral_trial.html</w:t>
            </w:r>
          </w:p>
        </w:tc>
      </w:tr>
      <w:tr>
        <w:tc>
          <w:tcPr>
            <w:tcW w:type="dxa" w:w="2160"/>
          </w:tcPr>
          <w:p>
            <w:r>
              <w:t>iRefer guideline search</w:t>
            </w:r>
          </w:p>
        </w:tc>
        <w:tc>
          <w:tcPr>
            <w:tcW w:type="dxa" w:w="2160"/>
          </w:tcPr>
          <w:p>
            <w:r>
              <w:t>Supports guideline lookup/search integration from app workflow context.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app/main.py (/irefer/search)</w:t>
            </w:r>
          </w:p>
        </w:tc>
      </w:tr>
      <w:tr>
        <w:tc>
          <w:tcPr>
            <w:tcW w:type="dxa" w:w="2160"/>
          </w:tcPr>
          <w:p>
            <w:r>
              <w:t>Radiologist email notification flow</w:t>
            </w:r>
          </w:p>
        </w:tc>
        <w:tc>
          <w:tcPr>
            <w:tcW w:type="dxa" w:w="2160"/>
          </w:tcPr>
          <w:p>
            <w:r>
              <w:t>Enables admin-initiated outbound notifications to radiologists via SMTP.</w:t>
            </w:r>
          </w:p>
        </w:tc>
        <w:tc>
          <w:tcPr>
            <w:tcW w:type="dxa" w:w="2160"/>
          </w:tcPr>
          <w:p>
            <w:r>
              <w:t>Simplify</w:t>
            </w:r>
          </w:p>
        </w:tc>
        <w:tc>
          <w:tcPr>
            <w:tcW w:type="dxa" w:w="2160"/>
          </w:tcPr>
          <w:p>
            <w:r>
              <w:t>app/main.py (/admin/notify-radiologist), templates/notify_radiologist.html</w:t>
            </w:r>
          </w:p>
        </w:tc>
      </w:tr>
      <w:tr>
        <w:tc>
          <w:tcPr>
            <w:tcW w:type="dxa" w:w="2160"/>
          </w:tcPr>
          <w:p>
            <w:r>
              <w:t>Superuser and organization governance</w:t>
            </w:r>
          </w:p>
        </w:tc>
        <w:tc>
          <w:tcPr>
            <w:tcW w:type="dxa" w:w="2160"/>
          </w:tcPr>
          <w:p>
            <w:r>
              <w:t>Provides org-level administration, user management, billing views, and tenant governance actions.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app/main.py (/mt/*, /super/*), templates/admin_orgs.html, templates/admin_users.html, templates/admin_billing.html</w:t>
            </w:r>
          </w:p>
        </w:tc>
      </w:tr>
      <w:tr>
        <w:tc>
          <w:tcPr>
            <w:tcW w:type="dxa" w:w="2160"/>
          </w:tcPr>
          <w:p>
            <w:r>
              <w:t>Alternate multitenant router module</w:t>
            </w:r>
          </w:p>
        </w:tc>
        <w:tc>
          <w:tcPr>
            <w:tcW w:type="dxa" w:w="2160"/>
          </w:tcPr>
          <w:p>
            <w:r>
              <w:t>Contains APIRouter-based tenant login/org selection/admin routes that appear not mounted in active app path.</w:t>
            </w:r>
          </w:p>
        </w:tc>
        <w:tc>
          <w:tcPr>
            <w:tcW w:type="dxa" w:w="2160"/>
          </w:tcPr>
          <w:p>
            <w:r>
              <w:t>Disable</w:t>
            </w:r>
          </w:p>
        </w:tc>
        <w:tc>
          <w:tcPr>
            <w:tcW w:type="dxa" w:w="2160"/>
          </w:tcPr>
          <w:p>
            <w:r>
              <w:t>app/routers/multitenant.py (router routes), app/main.py include_router commented</w:t>
            </w:r>
          </w:p>
        </w:tc>
      </w:tr>
      <w:tr>
        <w:tc>
          <w:tcPr>
            <w:tcW w:type="dxa" w:w="2160"/>
          </w:tcPr>
          <w:p>
            <w:r>
              <w:t>Diagnostic and health endpoints</w:t>
            </w:r>
          </w:p>
        </w:tc>
        <w:tc>
          <w:tcPr>
            <w:tcW w:type="dxa" w:w="2160"/>
          </w:tcPr>
          <w:p>
            <w:r>
              <w:t>Provides liveness and schema diagnostic visibility for operational troubleshooting.</w:t>
            </w:r>
          </w:p>
        </w:tc>
        <w:tc>
          <w:tcPr>
            <w:tcW w:type="dxa" w:w="2160"/>
          </w:tcPr>
          <w:p>
            <w:r>
              <w:t>Simplify</w:t>
            </w:r>
          </w:p>
        </w:tc>
        <w:tc>
          <w:tcPr>
            <w:tcW w:type="dxa" w:w="2160"/>
          </w:tcPr>
          <w:p>
            <w:r>
              <w:t>app/main.py (/health, /healthz, /diag/schema, /robots.txt)</w:t>
            </w:r>
          </w:p>
        </w:tc>
      </w:tr>
    </w:tbl>
    <w:p>
      <w:pPr>
        <w:pStyle w:val="Heading1"/>
      </w:pPr>
      <w:r>
        <w:t>Status Guess Notes</w:t>
      </w:r>
    </w:p>
    <w:p>
      <w:pPr>
        <w:pStyle w:val="ListBullet"/>
      </w:pPr>
      <w:r>
        <w:t>Keep: appears core to product value and day-to-day user workflow.</w:t>
      </w:r>
    </w:p>
    <w:p>
      <w:pPr>
        <w:pStyle w:val="ListBullet"/>
      </w:pPr>
      <w:r>
        <w:t>Simplify: useful feature, but implementation or surface area likely broader than necessary.</w:t>
      </w:r>
    </w:p>
    <w:p>
      <w:pPr>
        <w:pStyle w:val="ListBullet"/>
      </w:pPr>
      <w:r>
        <w:t>Review: strategic feature that needs product/security/architecture decision before expansion.</w:t>
      </w:r>
    </w:p>
    <w:p>
      <w:pPr>
        <w:pStyle w:val="ListBullet"/>
      </w:pPr>
      <w:r>
        <w:t>Disable: appears duplicated or currently non-primary path and may increase maintenance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