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КС-3 — справка о стоимости выполненных работ и затрат</w:t>
      </w:r>
    </w:p>
    <w:p>
      <w:r>
        <w:rPr>
          <w:i/>
          <w:color w:val="B49A65"/>
        </w:rP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Реквизиты</w:t>
      </w:r>
    </w:p>
    <w:p>
      <w:pPr>
        <w:pStyle w:val="ListBullet"/>
      </w:pPr>
      <w:r>
        <w:t>Стороны, объект, договор и отчётный период: [___]</w:t>
      </w:r>
    </w:p>
    <w:p>
      <w:pPr>
        <w:pStyle w:val="Heading1"/>
      </w:pPr>
      <w:r>
        <w:t>Стоимость</w:t>
      </w:r>
    </w:p>
    <w:p>
      <w:pPr>
        <w:pStyle w:val="ListBullet"/>
      </w:pPr>
      <w:r>
        <w:t>С начала работ: [___]</w:t>
      </w:r>
    </w:p>
    <w:p>
      <w:pPr>
        <w:pStyle w:val="ListBullet"/>
      </w:pPr>
      <w:r>
        <w:t>С начала года: [___]</w:t>
      </w:r>
    </w:p>
    <w:p>
      <w:pPr>
        <w:pStyle w:val="ListBullet"/>
      </w:pPr>
      <w:r>
        <w:t>За отчётный период: [___]</w:t>
      </w:r>
    </w:p>
    <w:p>
      <w:pPr>
        <w:pStyle w:val="ListBullet"/>
      </w:pPr>
      <w:r>
        <w:t>Удержания/зачёты: [___]</w:t>
      </w:r>
    </w:p>
    <w:p>
      <w:pPr>
        <w:pStyle w:val="ListBullet"/>
      </w:pPr>
      <w:r>
        <w:t>К оплате: [___]</w:t>
      </w:r>
    </w:p>
    <w:p>
      <w:pPr>
        <w:pStyle w:val="Heading1"/>
      </w:pPr>
      <w:r>
        <w:t>Сверка</w:t>
      </w:r>
    </w:p>
    <w:p>
      <w:pPr>
        <w:pStyle w:val="ListBullet"/>
      </w:pPr>
      <w:r>
        <w:t>Сумма за период соответствует КС-2.</w:t>
      </w:r>
    </w:p>
    <w:p>
      <w:pPr>
        <w:pStyle w:val="ListBullet"/>
      </w:pPr>
      <w:r>
        <w:t>НДС/без НДС указывается согласно применимому режиму и документам сторон.</w:t>
      </w:r>
    </w:p>
    <w:p>
      <w:pPr>
        <w:pStyle w:val="Heading1"/>
      </w:pPr>
      <w:r>
        <w:t>Контроль перед использованием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680"/>
            <w:shd w:fill="E9E5DC"/>
            <w:vAlign w:val="center"/>
          </w:tcPr>
          <w:p>
            <w:r>
              <w:t>Статус</w:t>
            </w:r>
          </w:p>
        </w:tc>
        <w:tc>
          <w:tcPr>
            <w:tcW w:type="dxa" w:w="4680"/>
            <w:shd w:fill="E9E5DC"/>
            <w:vAlign w:val="center"/>
          </w:tcPr>
          <w:p>
            <w:r>
              <w:t>Проверка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Юридически значимые формулировки проверены специалистом под объект</w:t>
            </w:r>
          </w:p>
        </w:tc>
      </w:tr>
    </w:tbl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КС-3 — справка о стоимости выполненных работ и затрат  •  версия 21.07.2026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34383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3438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B49A65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