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00" w:before="240"/>
      </w:pPr>
      <w:r>
        <w:rPr>
          <w:rFonts w:ascii="Times New Roman" w:cs="Times New Roman" w:eastAsia="Times New Roman" w:hAnsi="Times New Roman"/>
          <w:b/>
          <w:bCs/>
          <w:color w:val="000000"/>
          <w:sz w:val="34"/>
          <w:szCs w:val="32"/>
        </w:rPr>
        <w:t xml:space="preserve">Уведомление о просрочке оплаты</w:t>
      </w:r>
    </w:p>
    <w:p>
      <w:pPr>
        <w:spacing w:after="60" w:line="276"/>
      </w:pPr>
      <w:r>
        <w:rPr>
          <w:rFonts w:ascii="Times New Roman" w:cs="Times New Roman" w:eastAsia="Times New Roman" w:hAnsi="Times New Roman"/>
          <w:i/>
          <w:iCs/>
          <w:color w:val="262F37"/>
          <w:sz w:val="21"/>
          <w:szCs w:val="24"/>
        </w:rPr>
        <w:t xml:space="preserve">Первое письмо о долге: рабочий тон, но по содержанию — досудебное требование. Форма письма и порядок заполнения.</w:t>
      </w:r>
    </w:p>
    <w:p>
      <w:pPr>
        <w:pStyle w:val="Heading2"/>
        <w:keepNext/>
        <w:spacing w:after="80" w:before="160"/>
      </w:pPr>
      <w:r>
        <w:rPr>
          <w:rFonts w:ascii="Times New Roman" w:cs="Times New Roman" w:eastAsia="Times New Roman" w:hAnsi="Times New Roman"/>
          <w:b/>
          <w:bCs/>
          <w:color w:val="8E6F32"/>
          <w:sz w:val="24"/>
          <w:szCs w:val="26"/>
        </w:rPr>
        <w:t xml:space="preserve">Результат применения</w:t>
      </w:r>
    </w:p>
    <w:p>
      <w:pPr>
        <w:spacing w:after="60" w:line="276"/>
      </w:pPr>
      <w:r>
        <w:rPr>
          <w:rFonts w:ascii="Times New Roman" w:cs="Times New Roman" w:eastAsia="Times New Roman" w:hAnsi="Times New Roman"/>
          <w:color w:val="262F37"/>
          <w:sz w:val="21"/>
          <w:szCs w:val="24"/>
        </w:rPr>
        <w:t xml:space="preserve">Письменно зафиксировать факт просрочки и потребовать оплату, сохранив рабочий тон с заказчиком, у которого вы, возможно, ещё работаете. Тон здесь мягкий, содержание — нет: письмо составлено как требование, чтобы потом не пришлось доказывать, чем оно было.</w:t>
      </w:r>
    </w:p>
    <w:p>
      <w:pPr>
        <w:pStyle w:val="Heading2"/>
        <w:keepNext/>
        <w:spacing w:after="80" w:before="160"/>
      </w:pPr>
      <w:r>
        <w:rPr>
          <w:rFonts w:ascii="Times New Roman" w:cs="Times New Roman" w:eastAsia="Times New Roman" w:hAnsi="Times New Roman"/>
          <w:b/>
          <w:bCs/>
          <w:color w:val="8E6F32"/>
          <w:sz w:val="24"/>
          <w:szCs w:val="26"/>
        </w:rPr>
        <w:t xml:space="preserve">Когда применяется</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Срок оплаты по договору истёк недавно, и есть основания полагать, что задержка техническая: казначейство, согласование, смена бухгалтера.</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Отношения с заказчиком рабочие, и жёсткий тон преждевременен.</w:t>
      </w:r>
    </w:p>
    <w:p>
      <w:pPr>
        <w:pStyle w:val="Heading2"/>
        <w:keepNext/>
        <w:spacing w:after="80" w:before="160"/>
      </w:pPr>
      <w:r>
        <w:rPr>
          <w:rFonts w:ascii="Times New Roman" w:cs="Times New Roman" w:eastAsia="Times New Roman" w:hAnsi="Times New Roman"/>
          <w:b/>
          <w:bCs/>
          <w:color w:val="8E6F32"/>
          <w:sz w:val="24"/>
          <w:szCs w:val="26"/>
        </w:rPr>
        <w:t xml:space="preserve">Как он соотносится с претензией</w:t>
      </w:r>
    </w:p>
    <w:p>
      <w:pPr>
        <w:spacing w:after="60" w:line="276"/>
      </w:pPr>
      <w:r>
        <w:rPr>
          <w:rFonts w:ascii="Times New Roman" w:cs="Times New Roman" w:eastAsia="Times New Roman" w:hAnsi="Times New Roman"/>
          <w:color w:val="262F37"/>
          <w:sz w:val="21"/>
          <w:szCs w:val="24"/>
        </w:rPr>
        <w:t xml:space="preserve">Часть 5 ст. 4 АПК РФ говорит о претензии или ином требовании и формы обращения не устанавливает. Поэтому текст ниже намеренно собран как требование: в нём есть основание, сумма, срок исполнения и названные последствия неисполнения. Достаточно ли конкретного письма для соблюдения досудебного порядка, оценивает суд по его содержанию — поэтому изложите основание, сумму и срок исполнения и сохраните доказательства отправки.</w:t>
      </w:r>
    </w:p>
    <w:p>
      <w:pPr>
        <w:spacing w:after="60" w:line="276"/>
      </w:pPr>
      <w:r>
        <w:rPr>
          <w:rFonts w:ascii="Times New Roman" w:cs="Times New Roman" w:eastAsia="Times New Roman" w:hAnsi="Times New Roman"/>
          <w:color w:val="262F37"/>
          <w:sz w:val="21"/>
          <w:szCs w:val="24"/>
        </w:rPr>
        <w:t xml:space="preserve">Тон при этом остаётся рабочим — в этом и смысл шага. Если просрочка длительная или заказчик уклоняется от контакта, шаг пропускается и сразу направляется развёрнутая претензия из этого же комплекта: там подробнее изложено основание и приложен расчёт процентов.</w:t>
      </w:r>
    </w:p>
    <w:p>
      <w:pPr>
        <w:pStyle w:val="Heading2"/>
        <w:keepNext/>
        <w:spacing w:after="80" w:before="160"/>
      </w:pPr>
      <w:r>
        <w:rPr>
          <w:rFonts w:ascii="Times New Roman" w:cs="Times New Roman" w:eastAsia="Times New Roman" w:hAnsi="Times New Roman"/>
          <w:b/>
          <w:bCs/>
          <w:color w:val="8E6F32"/>
          <w:sz w:val="24"/>
          <w:szCs w:val="26"/>
        </w:rPr>
        <w:t xml:space="preserve">Что учесть при отправке</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Мягкий тон письма сохраняет возможность заявить проценты по ст. 395 ГК РФ с начала просрочки. При договорной неустойке за денежное обязательство проверьте применение п. 4 ст. 395 ГК РФ и условия договора.</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При оспаривании актов, зачёте или признаках банкротства сопоставьте переписку, договор и акты перед направлением требования.</w:t>
      </w:r>
    </w:p>
    <w:p>
      <w:pPr>
        <w:pStyle w:val="Heading2"/>
        <w:keepNext/>
        <w:spacing w:after="80" w:before="160"/>
      </w:pPr>
      <w:r>
        <w:rPr>
          <w:rFonts w:ascii="Times New Roman" w:cs="Times New Roman" w:eastAsia="Times New Roman" w:hAnsi="Times New Roman"/>
          <w:b/>
          <w:bCs/>
          <w:color w:val="8E6F32"/>
          <w:sz w:val="24"/>
          <w:szCs w:val="26"/>
        </w:rPr>
        <w:t xml:space="preserve">О сроке</w:t>
      </w:r>
    </w:p>
    <w:p>
      <w:pPr>
        <w:spacing w:after="60" w:line="276"/>
      </w:pPr>
      <w:r>
        <w:rPr>
          <w:rFonts w:ascii="Times New Roman" w:cs="Times New Roman" w:eastAsia="Times New Roman" w:hAnsi="Times New Roman"/>
          <w:b/>
          <w:bCs/>
          <w:i w:val="false"/>
          <w:iCs w:val="false"/>
          <w:color w:val="262F37"/>
          <w:sz w:val="21"/>
          <w:szCs w:val="24"/>
        </w:rPr>
        <w:t xml:space="preserve">{{СРОК_ИСПОЛНЕНИЯ_ТРЕБОВАНИЯ}}</w:t>
      </w:r>
      <w:r>
        <w:rPr>
          <w:rFonts w:ascii="Times New Roman" w:cs="Times New Roman" w:eastAsia="Times New Roman" w:hAnsi="Times New Roman"/>
          <w:color w:val="262F37"/>
          <w:sz w:val="21"/>
          <w:szCs w:val="24"/>
        </w:rPr>
        <w:t xml:space="preserve"> назначаете вы сами, и в тексте письма он один на оба требования — объяснить причину задержки и заплатить. Поле названо сроком исполнения требования, а не сроком ответа, именно поэтому: письмо требует денег, а не переписки.</w:t>
      </w:r>
    </w:p>
    <w:p>
      <w:pPr>
        <w:spacing w:after="60" w:line="276"/>
      </w:pPr>
      <w:r>
        <w:rPr>
          <w:rFonts w:ascii="Times New Roman" w:cs="Times New Roman" w:eastAsia="Times New Roman" w:hAnsi="Times New Roman"/>
          <w:color w:val="262F37"/>
          <w:sz w:val="21"/>
          <w:szCs w:val="24"/>
        </w:rPr>
        <w:t xml:space="preserve">Срок ожидания перед иском он не сокращает: по ч. 5 ст. 4 АПК РФ спор можно передать в суд после истечения применимого срока досудебного урегулирования. По общему правилу срок идёт со дня направления требования; иной срок и порядок проверяются по закону или договору. Проверьте основание, длительность, начало и окончание ожидания: назначенный вами более короткий срок исполнения требования его не заменяет. Назначайте разумный рабочий срок и держите его: пауза дольше собственного назначенного срока учит заказчика, что ваши дедлайны ничего не значат.</w:t>
      </w:r>
    </w:p>
    <w:p>
      <w:pPr>
        <w:spacing w:after="60"/>
      </w:pPr>
      <w:r>
        <w:rPr>
          <w:rFonts w:ascii="Times New Roman" w:hAnsi="Times New Roman"/>
          <w:color w:val="262F37"/>
          <w:sz w:val="21"/>
        </w:rPr>
        <w:br w:type="page"/>
      </w:r>
    </w:p>
    <w:p>
      <w:pPr>
        <w:pStyle w:val="Heading1"/>
        <w:keepNext/>
        <w:spacing w:after="80" w:before="160"/>
      </w:pPr>
      <w:r>
        <w:rPr>
          <w:rFonts w:ascii="Times New Roman" w:cs="Times New Roman" w:eastAsia="Times New Roman" w:hAnsi="Times New Roman"/>
          <w:b/>
          <w:bCs/>
          <w:color w:val="8E6F32"/>
          <w:sz w:val="24"/>
          <w:szCs w:val="32"/>
        </w:rPr>
        <w:t xml:space="preserve">Текст требования (претензии)</w:t>
      </w:r>
    </w:p>
    <w:p>
      <w:pPr>
        <w:spacing w:after="60" w:line="276"/>
      </w:pPr>
      <w:r>
        <w:rPr>
          <w:rFonts w:ascii="Times New Roman" w:cs="Times New Roman" w:eastAsia="Times New Roman" w:hAnsi="Times New Roman"/>
          <w:i/>
          <w:iCs/>
          <w:color w:val="262F37"/>
          <w:sz w:val="21"/>
          <w:szCs w:val="24"/>
        </w:rPr>
        <w:t xml:space="preserve">Заполните поля в двойных фигурных скобках, удалите пояснения в квадратных скобках и убедитесь поиском, что скобок «{{» в документе не осталось.</w:t>
      </w:r>
    </w:p>
    <w:p>
      <w:pPr>
        <w:pBdr>
          <w:bottom w:val="single" w:color="BFBFBF" w:sz="6" w:space="6"/>
        </w:pBdr>
        <w:spacing w:after="60" w:before="120"/>
      </w:pPr>
    </w:p>
    <w:p>
      <w:pPr>
        <w:spacing w:after="60" w:line="276"/>
      </w:pPr>
      <w:r>
        <w:rPr>
          <w:rFonts w:ascii="Times New Roman" w:cs="Times New Roman" w:eastAsia="Times New Roman" w:hAnsi="Times New Roman"/>
          <w:color w:val="262F37"/>
          <w:sz w:val="21"/>
          <w:szCs w:val="24"/>
        </w:rPr>
        <w:t xml:space="preserve">Кому: </w:t>
      </w:r>
      <w:r>
        <w:rPr>
          <w:rFonts w:ascii="Times New Roman" w:cs="Times New Roman" w:eastAsia="Times New Roman" w:hAnsi="Times New Roman"/>
          <w:b/>
          <w:bCs/>
          <w:i w:val="false"/>
          <w:iCs w:val="false"/>
          <w:color w:val="262F37"/>
          <w:sz w:val="21"/>
          <w:szCs w:val="24"/>
        </w:rPr>
        <w:t xml:space="preserve">{{НАИМЕНОВАНИЕ_ЗАКАЗЧИКА}}</w:t>
      </w:r>
    </w:p>
    <w:p>
      <w:pPr>
        <w:spacing w:after="60" w:line="276"/>
      </w:pPr>
      <w:r>
        <w:rPr>
          <w:rFonts w:ascii="Times New Roman" w:cs="Times New Roman" w:eastAsia="Times New Roman" w:hAnsi="Times New Roman"/>
          <w:color w:val="262F37"/>
          <w:sz w:val="21"/>
          <w:szCs w:val="24"/>
        </w:rPr>
        <w:t xml:space="preserve">Адрес: </w:t>
      </w:r>
      <w:r>
        <w:rPr>
          <w:rFonts w:ascii="Times New Roman" w:cs="Times New Roman" w:eastAsia="Times New Roman" w:hAnsi="Times New Roman"/>
          <w:b/>
          <w:bCs/>
          <w:i w:val="false"/>
          <w:iCs w:val="false"/>
          <w:color w:val="262F37"/>
          <w:sz w:val="21"/>
          <w:szCs w:val="24"/>
        </w:rPr>
        <w:t xml:space="preserve">{{АДРЕС_ЗАКАЗЧИКА}}</w:t>
      </w:r>
    </w:p>
    <w:p>
      <w:pPr>
        <w:spacing w:after="60" w:line="276"/>
      </w:pPr>
      <w:r>
        <w:rPr>
          <w:rFonts w:ascii="Times New Roman" w:cs="Times New Roman" w:eastAsia="Times New Roman" w:hAnsi="Times New Roman"/>
          <w:color w:val="262F37"/>
          <w:sz w:val="21"/>
          <w:szCs w:val="24"/>
        </w:rPr>
        <w:t xml:space="preserve">От: </w:t>
      </w:r>
      <w:r>
        <w:rPr>
          <w:rFonts w:ascii="Times New Roman" w:cs="Times New Roman" w:eastAsia="Times New Roman" w:hAnsi="Times New Roman"/>
          <w:b/>
          <w:bCs/>
          <w:i w:val="false"/>
          <w:iCs w:val="false"/>
          <w:color w:val="262F37"/>
          <w:sz w:val="21"/>
          <w:szCs w:val="24"/>
        </w:rPr>
        <w:t xml:space="preserve">{{НАИМЕНОВАНИЕ_ПОДРЯДЧИКА}}</w:t>
      </w:r>
    </w:p>
    <w:p>
      <w:pPr>
        <w:spacing w:after="60" w:line="276"/>
      </w:pPr>
      <w:r>
        <w:rPr>
          <w:rFonts w:ascii="Times New Roman" w:cs="Times New Roman" w:eastAsia="Times New Roman" w:hAnsi="Times New Roman"/>
          <w:color w:val="262F37"/>
          <w:sz w:val="21"/>
          <w:szCs w:val="24"/>
        </w:rPr>
        <w:t xml:space="preserve">Адрес: </w:t>
      </w:r>
      <w:r>
        <w:rPr>
          <w:rFonts w:ascii="Times New Roman" w:cs="Times New Roman" w:eastAsia="Times New Roman" w:hAnsi="Times New Roman"/>
          <w:b/>
          <w:bCs/>
          <w:i w:val="false"/>
          <w:iCs w:val="false"/>
          <w:color w:val="262F37"/>
          <w:sz w:val="21"/>
          <w:szCs w:val="24"/>
        </w:rPr>
        <w:t xml:space="preserve">{{АДРЕС_ПОДРЯДЧИКА}}</w:t>
      </w:r>
    </w:p>
    <w:p>
      <w:pPr>
        <w:spacing w:after="60" w:line="276"/>
      </w:pPr>
      <w:r>
        <w:rPr>
          <w:rFonts w:ascii="Times New Roman" w:cs="Times New Roman" w:eastAsia="Times New Roman" w:hAnsi="Times New Roman"/>
          <w:color w:val="262F37"/>
          <w:sz w:val="21"/>
          <w:szCs w:val="24"/>
        </w:rPr>
        <w:t xml:space="preserve">Исх. № </w:t>
      </w:r>
      <w:r>
        <w:rPr>
          <w:rFonts w:ascii="Times New Roman" w:cs="Times New Roman" w:eastAsia="Times New Roman" w:hAnsi="Times New Roman"/>
          <w:b/>
          <w:bCs/>
          <w:i w:val="false"/>
          <w:iCs w:val="false"/>
          <w:color w:val="262F37"/>
          <w:sz w:val="21"/>
          <w:szCs w:val="24"/>
        </w:rPr>
        <w:t xml:space="preserve">{{ИСХОДЯЩИЙ_НОМЕР}}</w:t>
      </w:r>
      <w:r>
        <w:rPr>
          <w:rFonts w:ascii="Times New Roman" w:cs="Times New Roman" w:eastAsia="Times New Roman" w:hAnsi="Times New Roman"/>
          <w:color w:val="262F37"/>
          <w:sz w:val="21"/>
          <w:szCs w:val="24"/>
        </w:rPr>
        <w:t xml:space="preserve"> от </w:t>
      </w:r>
      <w:r>
        <w:rPr>
          <w:rFonts w:ascii="Times New Roman" w:cs="Times New Roman" w:eastAsia="Times New Roman" w:hAnsi="Times New Roman"/>
          <w:b/>
          <w:bCs/>
          <w:i w:val="false"/>
          <w:iCs w:val="false"/>
          <w:color w:val="262F37"/>
          <w:sz w:val="21"/>
          <w:szCs w:val="24"/>
        </w:rPr>
        <w:t xml:space="preserve">{{ДАТА_ДОКУМЕНТА}}</w:t>
      </w:r>
    </w:p>
    <w:p>
      <w:pPr>
        <w:spacing w:after="60" w:line="276"/>
        <w:jc w:val="center"/>
      </w:pPr>
      <w:r>
        <w:rPr>
          <w:rFonts w:ascii="Times New Roman" w:cs="Times New Roman" w:eastAsia="Times New Roman" w:hAnsi="Times New Roman"/>
          <w:b/>
          <w:bCs/>
          <w:color w:val="262F37"/>
          <w:sz w:val="21"/>
          <w:szCs w:val="24"/>
        </w:rPr>
        <w:t xml:space="preserve">ТРЕБОВАНИЕ (ПРЕТЕНЗИЯ) об оплате задолженности</w:t>
      </w:r>
    </w:p>
    <w:p>
      <w:pPr>
        <w:spacing w:after="60" w:line="276"/>
        <w:jc w:val="center"/>
      </w:pPr>
      <w:r>
        <w:rPr>
          <w:rFonts w:ascii="Times New Roman" w:cs="Times New Roman" w:eastAsia="Times New Roman" w:hAnsi="Times New Roman"/>
          <w:color w:val="262F37"/>
          <w:sz w:val="21"/>
          <w:szCs w:val="24"/>
        </w:rPr>
        <w:t xml:space="preserve">по договору № </w:t>
      </w:r>
      <w:r>
        <w:rPr>
          <w:rFonts w:ascii="Times New Roman" w:cs="Times New Roman" w:eastAsia="Times New Roman" w:hAnsi="Times New Roman"/>
          <w:b/>
          <w:bCs/>
          <w:i w:val="false"/>
          <w:iCs w:val="false"/>
          <w:color w:val="262F37"/>
          <w:sz w:val="21"/>
          <w:szCs w:val="24"/>
        </w:rPr>
        <w:t xml:space="preserve">{{НОМЕР_ДОГОВОРА}}</w:t>
      </w:r>
      <w:r>
        <w:rPr>
          <w:rFonts w:ascii="Times New Roman" w:cs="Times New Roman" w:eastAsia="Times New Roman" w:hAnsi="Times New Roman"/>
          <w:color w:val="262F37"/>
          <w:sz w:val="21"/>
          <w:szCs w:val="24"/>
        </w:rPr>
        <w:t xml:space="preserve"> от </w:t>
      </w:r>
      <w:r>
        <w:rPr>
          <w:rFonts w:ascii="Times New Roman" w:cs="Times New Roman" w:eastAsia="Times New Roman" w:hAnsi="Times New Roman"/>
          <w:b/>
          <w:bCs/>
          <w:i w:val="false"/>
          <w:iCs w:val="false"/>
          <w:color w:val="262F37"/>
          <w:sz w:val="21"/>
          <w:szCs w:val="24"/>
        </w:rPr>
        <w:t xml:space="preserve">{{ДАТА_ДОГОВОРА}}</w:t>
      </w:r>
    </w:p>
    <w:p>
      <w:pPr>
        <w:spacing w:after="60" w:line="276"/>
      </w:pPr>
      <w:r>
        <w:rPr>
          <w:rFonts w:ascii="Times New Roman" w:cs="Times New Roman" w:eastAsia="Times New Roman" w:hAnsi="Times New Roman"/>
          <w:color w:val="262F37"/>
          <w:sz w:val="21"/>
          <w:szCs w:val="24"/>
        </w:rPr>
        <w:t xml:space="preserve">Уважаемые коллеги!</w:t>
      </w:r>
    </w:p>
    <w:p>
      <w:pPr>
        <w:spacing w:after="60" w:line="276"/>
      </w:pPr>
      <w:r>
        <w:rPr>
          <w:rFonts w:ascii="Times New Roman" w:cs="Times New Roman" w:eastAsia="Times New Roman" w:hAnsi="Times New Roman"/>
          <w:color w:val="262F37"/>
          <w:sz w:val="21"/>
          <w:szCs w:val="24"/>
        </w:rPr>
        <w:t xml:space="preserve">Напоминаем, что по договору № </w:t>
      </w:r>
      <w:r>
        <w:rPr>
          <w:rFonts w:ascii="Times New Roman" w:cs="Times New Roman" w:eastAsia="Times New Roman" w:hAnsi="Times New Roman"/>
          <w:b/>
          <w:bCs/>
          <w:i w:val="false"/>
          <w:iCs w:val="false"/>
          <w:color w:val="262F37"/>
          <w:sz w:val="21"/>
          <w:szCs w:val="24"/>
        </w:rPr>
        <w:t xml:space="preserve">{{НОМЕР_ДОГОВОРА}}</w:t>
      </w:r>
      <w:r>
        <w:rPr>
          <w:rFonts w:ascii="Times New Roman" w:cs="Times New Roman" w:eastAsia="Times New Roman" w:hAnsi="Times New Roman"/>
          <w:color w:val="262F37"/>
          <w:sz w:val="21"/>
          <w:szCs w:val="24"/>
        </w:rPr>
        <w:t xml:space="preserve"> от </w:t>
      </w:r>
      <w:r>
        <w:rPr>
          <w:rFonts w:ascii="Times New Roman" w:cs="Times New Roman" w:eastAsia="Times New Roman" w:hAnsi="Times New Roman"/>
          <w:b/>
          <w:bCs/>
          <w:i w:val="false"/>
          <w:iCs w:val="false"/>
          <w:color w:val="262F37"/>
          <w:sz w:val="21"/>
          <w:szCs w:val="24"/>
        </w:rPr>
        <w:t xml:space="preserve">{{ДАТА_ДОГОВОРА}}</w:t>
      </w:r>
      <w:r>
        <w:rPr>
          <w:rFonts w:ascii="Times New Roman" w:cs="Times New Roman" w:eastAsia="Times New Roman" w:hAnsi="Times New Roman"/>
          <w:color w:val="262F37"/>
          <w:sz w:val="21"/>
          <w:szCs w:val="24"/>
        </w:rPr>
        <w:t xml:space="preserve"> выполненные нами работы приняты по акту КС-2 № </w:t>
      </w:r>
      <w:r>
        <w:rPr>
          <w:rFonts w:ascii="Times New Roman" w:cs="Times New Roman" w:eastAsia="Times New Roman" w:hAnsi="Times New Roman"/>
          <w:b/>
          <w:bCs/>
          <w:i w:val="false"/>
          <w:iCs w:val="false"/>
          <w:color w:val="262F37"/>
          <w:sz w:val="21"/>
          <w:szCs w:val="24"/>
        </w:rPr>
        <w:t xml:space="preserve">{{НОМЕР_КС2}}</w:t>
      </w:r>
      <w:r>
        <w:rPr>
          <w:rFonts w:ascii="Times New Roman" w:cs="Times New Roman" w:eastAsia="Times New Roman" w:hAnsi="Times New Roman"/>
          <w:color w:val="262F37"/>
          <w:sz w:val="21"/>
          <w:szCs w:val="24"/>
        </w:rPr>
        <w:t xml:space="preserve"> от </w:t>
      </w:r>
      <w:r>
        <w:rPr>
          <w:rFonts w:ascii="Times New Roman" w:cs="Times New Roman" w:eastAsia="Times New Roman" w:hAnsi="Times New Roman"/>
          <w:b/>
          <w:bCs/>
          <w:i w:val="false"/>
          <w:iCs w:val="false"/>
          <w:color w:val="262F37"/>
          <w:sz w:val="21"/>
          <w:szCs w:val="24"/>
        </w:rPr>
        <w:t xml:space="preserve">{{ДАТА_КС2}}</w:t>
      </w:r>
      <w:r>
        <w:rPr>
          <w:rFonts w:ascii="Times New Roman" w:cs="Times New Roman" w:eastAsia="Times New Roman" w:hAnsi="Times New Roman"/>
          <w:color w:val="262F37"/>
          <w:sz w:val="21"/>
          <w:szCs w:val="24"/>
        </w:rPr>
        <w:t xml:space="preserve"> (справка КС-3 № </w:t>
      </w:r>
      <w:r>
        <w:rPr>
          <w:rFonts w:ascii="Times New Roman" w:cs="Times New Roman" w:eastAsia="Times New Roman" w:hAnsi="Times New Roman"/>
          <w:b/>
          <w:bCs/>
          <w:i w:val="false"/>
          <w:iCs w:val="false"/>
          <w:color w:val="262F37"/>
          <w:sz w:val="21"/>
          <w:szCs w:val="24"/>
        </w:rPr>
        <w:t xml:space="preserve">{{НОМЕР_КС3}}</w:t>
      </w:r>
      <w:r>
        <w:rPr>
          <w:rFonts w:ascii="Times New Roman" w:cs="Times New Roman" w:eastAsia="Times New Roman" w:hAnsi="Times New Roman"/>
          <w:color w:val="262F37"/>
          <w:sz w:val="21"/>
          <w:szCs w:val="24"/>
        </w:rPr>
        <w:t xml:space="preserve"> от </w:t>
      </w:r>
      <w:r>
        <w:rPr>
          <w:rFonts w:ascii="Times New Roman" w:cs="Times New Roman" w:eastAsia="Times New Roman" w:hAnsi="Times New Roman"/>
          <w:b/>
          <w:bCs/>
          <w:i w:val="false"/>
          <w:iCs w:val="false"/>
          <w:color w:val="262F37"/>
          <w:sz w:val="21"/>
          <w:szCs w:val="24"/>
        </w:rPr>
        <w:t xml:space="preserve">{{ДАТА_КС3}}</w:t>
      </w:r>
      <w:r>
        <w:rPr>
          <w:rFonts w:ascii="Times New Roman" w:cs="Times New Roman" w:eastAsia="Times New Roman" w:hAnsi="Times New Roman"/>
          <w:color w:val="262F37"/>
          <w:sz w:val="21"/>
          <w:szCs w:val="24"/>
        </w:rPr>
        <w:t xml:space="preserve">) на сумму </w:t>
      </w:r>
      <w:r>
        <w:rPr>
          <w:rFonts w:ascii="Times New Roman" w:cs="Times New Roman" w:eastAsia="Times New Roman" w:hAnsi="Times New Roman"/>
          <w:b/>
          <w:bCs/>
          <w:i w:val="false"/>
          <w:iCs w:val="false"/>
          <w:color w:val="262F37"/>
          <w:sz w:val="21"/>
          <w:szCs w:val="24"/>
        </w:rPr>
        <w:t xml:space="preserve">{{СУММА_ПО_АКТУ}}</w:t>
      </w:r>
      <w:r>
        <w:rPr>
          <w:rFonts w:ascii="Times New Roman" w:cs="Times New Roman" w:eastAsia="Times New Roman" w:hAnsi="Times New Roman"/>
          <w:color w:val="262F37"/>
          <w:sz w:val="21"/>
          <w:szCs w:val="24"/>
        </w:rPr>
        <w:t xml:space="preserve">.</w:t>
      </w:r>
    </w:p>
    <w:p>
      <w:pPr>
        <w:spacing w:after="60" w:line="276"/>
      </w:pPr>
      <w:r>
        <w:rPr>
          <w:rFonts w:ascii="Times New Roman" w:cs="Times New Roman" w:eastAsia="Times New Roman" w:hAnsi="Times New Roman"/>
          <w:color w:val="262F37"/>
          <w:sz w:val="21"/>
          <w:szCs w:val="24"/>
        </w:rPr>
        <w:t xml:space="preserve">Срок оплаты, установленный п. </w:t>
      </w:r>
      <w:r>
        <w:rPr>
          <w:rFonts w:ascii="Times New Roman" w:cs="Times New Roman" w:eastAsia="Times New Roman" w:hAnsi="Times New Roman"/>
          <w:b/>
          <w:bCs/>
          <w:i w:val="false"/>
          <w:iCs w:val="false"/>
          <w:color w:val="262F37"/>
          <w:sz w:val="21"/>
          <w:szCs w:val="24"/>
        </w:rPr>
        <w:t xml:space="preserve">{{ПУНКТ_ДОГОВОРА_ОБ_ОПЛАТЕ}}</w:t>
      </w:r>
      <w:r>
        <w:rPr>
          <w:rFonts w:ascii="Times New Roman" w:cs="Times New Roman" w:eastAsia="Times New Roman" w:hAnsi="Times New Roman"/>
          <w:color w:val="262F37"/>
          <w:sz w:val="21"/>
          <w:szCs w:val="24"/>
        </w:rPr>
        <w:t xml:space="preserve"> договора (</w:t>
      </w:r>
      <w:r>
        <w:rPr>
          <w:rFonts w:ascii="Times New Roman" w:cs="Times New Roman" w:eastAsia="Times New Roman" w:hAnsi="Times New Roman"/>
          <w:b/>
          <w:bCs/>
          <w:i w:val="false"/>
          <w:iCs w:val="false"/>
          <w:color w:val="262F37"/>
          <w:sz w:val="21"/>
          <w:szCs w:val="24"/>
        </w:rPr>
        <w:t xml:space="preserve">{{СРОК_ОПЛАТЫ_ПО_ДОГОВОРУ}}</w:t>
      </w:r>
      <w:r>
        <w:rPr>
          <w:rFonts w:ascii="Times New Roman" w:cs="Times New Roman" w:eastAsia="Times New Roman" w:hAnsi="Times New Roman"/>
          <w:color w:val="262F37"/>
          <w:sz w:val="21"/>
          <w:szCs w:val="24"/>
        </w:rPr>
        <w:t xml:space="preserve">), истёк. По состоянию на </w:t>
      </w:r>
      <w:r>
        <w:rPr>
          <w:rFonts w:ascii="Times New Roman" w:cs="Times New Roman" w:eastAsia="Times New Roman" w:hAnsi="Times New Roman"/>
          <w:b/>
          <w:bCs/>
          <w:i w:val="false"/>
          <w:iCs w:val="false"/>
          <w:color w:val="262F37"/>
          <w:sz w:val="21"/>
          <w:szCs w:val="24"/>
        </w:rPr>
        <w:t xml:space="preserve">{{ДАТА_ДОКУМЕНТА}}</w:t>
      </w:r>
      <w:r>
        <w:rPr>
          <w:rFonts w:ascii="Times New Roman" w:cs="Times New Roman" w:eastAsia="Times New Roman" w:hAnsi="Times New Roman"/>
          <w:color w:val="262F37"/>
          <w:sz w:val="21"/>
          <w:szCs w:val="24"/>
        </w:rPr>
        <w:t xml:space="preserve"> оплата в размере </w:t>
      </w:r>
      <w:r>
        <w:rPr>
          <w:rFonts w:ascii="Times New Roman" w:cs="Times New Roman" w:eastAsia="Times New Roman" w:hAnsi="Times New Roman"/>
          <w:b/>
          <w:bCs/>
          <w:i w:val="false"/>
          <w:iCs w:val="false"/>
          <w:color w:val="262F37"/>
          <w:sz w:val="21"/>
          <w:szCs w:val="24"/>
        </w:rPr>
        <w:t xml:space="preserve">{{СУММА_ДОЛГА}}</w:t>
      </w:r>
      <w:r>
        <w:rPr>
          <w:rFonts w:ascii="Times New Roman" w:cs="Times New Roman" w:eastAsia="Times New Roman" w:hAnsi="Times New Roman"/>
          <w:color w:val="262F37"/>
          <w:sz w:val="21"/>
          <w:szCs w:val="24"/>
        </w:rPr>
        <w:t xml:space="preserve"> на наш расчётный счёт не поступила.</w:t>
      </w:r>
    </w:p>
    <w:p>
      <w:pPr>
        <w:spacing w:after="60" w:line="276"/>
      </w:pPr>
      <w:r>
        <w:rPr>
          <w:rFonts w:ascii="Times New Roman" w:cs="Times New Roman" w:eastAsia="Times New Roman" w:hAnsi="Times New Roman"/>
          <w:color w:val="262F37"/>
          <w:sz w:val="21"/>
          <w:szCs w:val="24"/>
        </w:rPr>
        <w:t xml:space="preserve">Просим:</w:t>
      </w:r>
    </w:p>
    <w:p>
      <w:pPr>
        <w:spacing w:after="60" w:line="276"/>
      </w:pPr>
      <w:r>
        <w:rPr>
          <w:rFonts w:ascii="Times New Roman" w:cs="Times New Roman" w:eastAsia="Times New Roman" w:hAnsi="Times New Roman"/>
          <w:color w:val="262F37"/>
          <w:sz w:val="21"/>
          <w:szCs w:val="24"/>
        </w:rPr>
        <w:t xml:space="preserve">1) сообщить причину задержки и планируемую дату оплаты в срок до </w:t>
      </w:r>
      <w:r>
        <w:rPr>
          <w:rFonts w:ascii="Times New Roman" w:cs="Times New Roman" w:eastAsia="Times New Roman" w:hAnsi="Times New Roman"/>
          <w:b/>
          <w:bCs/>
          <w:i w:val="false"/>
          <w:iCs w:val="false"/>
          <w:color w:val="262F37"/>
          <w:sz w:val="21"/>
          <w:szCs w:val="24"/>
        </w:rPr>
        <w:t xml:space="preserve">{{СРОК_ИСПОЛНЕНИЯ_ТРЕБОВАНИЯ}}</w:t>
      </w:r>
      <w:r>
        <w:rPr>
          <w:rFonts w:ascii="Times New Roman" w:cs="Times New Roman" w:eastAsia="Times New Roman" w:hAnsi="Times New Roman"/>
          <w:color w:val="262F37"/>
          <w:sz w:val="21"/>
          <w:szCs w:val="24"/>
        </w:rPr>
        <w:t xml:space="preserve">;</w:t>
      </w:r>
    </w:p>
    <w:p>
      <w:pPr>
        <w:spacing w:after="60" w:line="276"/>
      </w:pPr>
      <w:r>
        <w:rPr>
          <w:rFonts w:ascii="Times New Roman" w:cs="Times New Roman" w:eastAsia="Times New Roman" w:hAnsi="Times New Roman"/>
          <w:color w:val="262F37"/>
          <w:sz w:val="21"/>
          <w:szCs w:val="24"/>
        </w:rPr>
        <w:t xml:space="preserve">2) произвести оплату задолженности в размере </w:t>
      </w:r>
      <w:r>
        <w:rPr>
          <w:rFonts w:ascii="Times New Roman" w:cs="Times New Roman" w:eastAsia="Times New Roman" w:hAnsi="Times New Roman"/>
          <w:b/>
          <w:bCs/>
          <w:i w:val="false"/>
          <w:iCs w:val="false"/>
          <w:color w:val="262F37"/>
          <w:sz w:val="21"/>
          <w:szCs w:val="24"/>
        </w:rPr>
        <w:t xml:space="preserve">{{СУММА_ДОЛГА}}</w:t>
      </w:r>
      <w:r>
        <w:rPr>
          <w:rFonts w:ascii="Times New Roman" w:cs="Times New Roman" w:eastAsia="Times New Roman" w:hAnsi="Times New Roman"/>
          <w:color w:val="262F37"/>
          <w:sz w:val="21"/>
          <w:szCs w:val="24"/>
        </w:rPr>
        <w:t xml:space="preserve"> в тот же срок — до </w:t>
      </w:r>
      <w:r>
        <w:rPr>
          <w:rFonts w:ascii="Times New Roman" w:cs="Times New Roman" w:eastAsia="Times New Roman" w:hAnsi="Times New Roman"/>
          <w:b/>
          <w:bCs/>
          <w:i w:val="false"/>
          <w:iCs w:val="false"/>
          <w:color w:val="262F37"/>
          <w:sz w:val="21"/>
          <w:szCs w:val="24"/>
        </w:rPr>
        <w:t xml:space="preserve">{{СРОК_ИСПОЛНЕНИЯ_ТРЕБОВАНИЯ}}</w:t>
      </w:r>
      <w:r>
        <w:rPr>
          <w:rFonts w:ascii="Times New Roman" w:cs="Times New Roman" w:eastAsia="Times New Roman" w:hAnsi="Times New Roman"/>
          <w:color w:val="262F37"/>
          <w:sz w:val="21"/>
          <w:szCs w:val="24"/>
        </w:rPr>
        <w:t xml:space="preserve"> — по реквизитам: </w:t>
      </w:r>
      <w:r>
        <w:rPr>
          <w:rFonts w:ascii="Times New Roman" w:cs="Times New Roman" w:eastAsia="Times New Roman" w:hAnsi="Times New Roman"/>
          <w:b/>
          <w:bCs/>
          <w:i w:val="false"/>
          <w:iCs w:val="false"/>
          <w:color w:val="262F37"/>
          <w:sz w:val="21"/>
          <w:szCs w:val="24"/>
        </w:rPr>
        <w:t xml:space="preserve">{{БАНКОВСКИЕ_РЕКВИЗИТЫ_ПОДРЯДЧИКА}}</w:t>
      </w:r>
      <w:r>
        <w:rPr>
          <w:rFonts w:ascii="Times New Roman" w:cs="Times New Roman" w:eastAsia="Times New Roman" w:hAnsi="Times New Roman"/>
          <w:color w:val="262F37"/>
          <w:sz w:val="21"/>
          <w:szCs w:val="24"/>
        </w:rPr>
        <w:t xml:space="preserve">.</w:t>
      </w:r>
    </w:p>
    <w:p>
      <w:pPr>
        <w:spacing w:after="60" w:line="276"/>
      </w:pPr>
      <w:r>
        <w:rPr>
          <w:rFonts w:ascii="Times New Roman" w:cs="Times New Roman" w:eastAsia="Times New Roman" w:hAnsi="Times New Roman"/>
          <w:color w:val="262F37"/>
          <w:sz w:val="21"/>
          <w:szCs w:val="24"/>
        </w:rPr>
        <w:t xml:space="preserve">Если оплата уже произведена, просим направить копию платёжного поручения.</w:t>
      </w:r>
    </w:p>
    <w:p>
      <w:pPr>
        <w:spacing w:after="60" w:line="276"/>
      </w:pPr>
      <w:r>
        <w:rPr>
          <w:rFonts w:ascii="Times New Roman" w:cs="Times New Roman" w:eastAsia="Times New Roman" w:hAnsi="Times New Roman"/>
          <w:color w:val="262F37"/>
          <w:sz w:val="21"/>
          <w:szCs w:val="24"/>
        </w:rPr>
        <w:t xml:space="preserve">Обращаем внимание, что с </w:t>
      </w:r>
      <w:r>
        <w:rPr>
          <w:rFonts w:ascii="Times New Roman" w:cs="Times New Roman" w:eastAsia="Times New Roman" w:hAnsi="Times New Roman"/>
          <w:b/>
          <w:bCs/>
          <w:i w:val="false"/>
          <w:iCs w:val="false"/>
          <w:color w:val="262F37"/>
          <w:sz w:val="21"/>
          <w:szCs w:val="24"/>
        </w:rPr>
        <w:t xml:space="preserve">{{ДАТА_НАЧАЛА_ПРОСРОЧКИ}}</w:t>
      </w:r>
      <w:r>
        <w:rPr>
          <w:rFonts w:ascii="Times New Roman" w:cs="Times New Roman" w:eastAsia="Times New Roman" w:hAnsi="Times New Roman"/>
          <w:color w:val="262F37"/>
          <w:sz w:val="21"/>
          <w:szCs w:val="24"/>
        </w:rPr>
        <w:t xml:space="preserve"> на сумму задолженности начисляются проценты в соответствии со ст. 395 Гражданского кодекса РФ </w:t>
      </w:r>
      <w:r>
        <w:rPr>
          <w:rFonts w:ascii="Times New Roman" w:cs="Times New Roman" w:eastAsia="Times New Roman" w:hAnsi="Times New Roman"/>
          <w:b w:val="false"/>
          <w:bCs w:val="false"/>
          <w:i/>
          <w:iCs/>
          <w:color w:val="262F37"/>
          <w:sz w:val="21"/>
          <w:szCs w:val="24"/>
        </w:rPr>
        <w:t xml:space="preserve">[либо неустойка по п. {{ПУНКТ_ДОГОВОРА_О_НЕУСТОЙКЕ}} договора]</w:t>
      </w:r>
      <w:r>
        <w:rPr>
          <w:rFonts w:ascii="Times New Roman" w:cs="Times New Roman" w:eastAsia="Times New Roman" w:hAnsi="Times New Roman"/>
          <w:color w:val="262F37"/>
          <w:sz w:val="21"/>
          <w:szCs w:val="24"/>
        </w:rPr>
        <w:t xml:space="preserve">. Мы рассчитываем урегулировать вопрос в рабочем порядке. Настоящее письмо не является отказом от начисленных процентов (неустойки) и их начисление не прекращает.</w:t>
      </w:r>
    </w:p>
    <w:p>
      <w:pPr>
        <w:spacing w:after="60" w:line="276"/>
      </w:pPr>
      <w:r>
        <w:rPr>
          <w:rFonts w:ascii="Times New Roman" w:cs="Times New Roman" w:eastAsia="Times New Roman" w:hAnsi="Times New Roman"/>
          <w:color w:val="262F37"/>
          <w:sz w:val="21"/>
          <w:szCs w:val="24"/>
        </w:rPr>
        <w:t xml:space="preserve">В случае неисполнения настоящего требования в указанный срок мы будем вынуждены обратиться в арбитражный суд с требованием о взыскании задолженности, процентов </w:t>
      </w:r>
      <w:r>
        <w:rPr>
          <w:rFonts w:ascii="Times New Roman" w:cs="Times New Roman" w:eastAsia="Times New Roman" w:hAnsi="Times New Roman"/>
          <w:b w:val="false"/>
          <w:bCs w:val="false"/>
          <w:i/>
          <w:iCs/>
          <w:color w:val="262F37"/>
          <w:sz w:val="21"/>
          <w:szCs w:val="24"/>
        </w:rPr>
        <w:t xml:space="preserve">[либо неустойки по п. {{ПУНКТ_ДОГОВОРА_О_НЕУСТОЙКЕ}} договора]</w:t>
      </w:r>
      <w:r>
        <w:rPr>
          <w:rFonts w:ascii="Times New Roman" w:cs="Times New Roman" w:eastAsia="Times New Roman" w:hAnsi="Times New Roman"/>
          <w:color w:val="262F37"/>
          <w:sz w:val="21"/>
          <w:szCs w:val="24"/>
        </w:rPr>
        <w:t xml:space="preserve"> и судебных расходов.</w:t>
      </w:r>
    </w:p>
    <w:p>
      <w:pPr>
        <w:spacing w:after="60" w:line="276"/>
      </w:pPr>
      <w:r>
        <w:rPr>
          <w:rFonts w:ascii="Times New Roman" w:cs="Times New Roman" w:eastAsia="Times New Roman" w:hAnsi="Times New Roman"/>
          <w:b/>
          <w:bCs/>
          <w:i w:val="false"/>
          <w:iCs w:val="false"/>
          <w:color w:val="262F37"/>
          <w:sz w:val="21"/>
          <w:szCs w:val="24"/>
        </w:rPr>
        <w:t xml:space="preserve">{{ДОЛЖНОСТЬ_ПОДПИСАНТА}}</w:t>
      </w:r>
    </w:p>
    <w:p>
      <w:pPr>
        <w:spacing w:after="60" w:line="276"/>
      </w:pPr>
      <w:r>
        <w:rPr>
          <w:rFonts w:ascii="Times New Roman" w:cs="Times New Roman" w:eastAsia="Times New Roman" w:hAnsi="Times New Roman"/>
          <w:color w:val="262F37"/>
          <w:sz w:val="21"/>
          <w:szCs w:val="24"/>
        </w:rPr>
        <w:t xml:space="preserve">_________________ / </w:t>
      </w:r>
      <w:r>
        <w:rPr>
          <w:rFonts w:ascii="Times New Roman" w:cs="Times New Roman" w:eastAsia="Times New Roman" w:hAnsi="Times New Roman"/>
          <w:b/>
          <w:bCs/>
          <w:i w:val="false"/>
          <w:iCs w:val="false"/>
          <w:color w:val="262F37"/>
          <w:sz w:val="21"/>
          <w:szCs w:val="24"/>
        </w:rPr>
        <w:t xml:space="preserve">{{ФИО_ПОДПИСАНТА}}</w:t>
      </w:r>
      <w:r>
        <w:rPr>
          <w:rFonts w:ascii="Times New Roman" w:cs="Times New Roman" w:eastAsia="Times New Roman" w:hAnsi="Times New Roman"/>
          <w:color w:val="262F37"/>
          <w:sz w:val="21"/>
          <w:szCs w:val="24"/>
        </w:rPr>
        <w:t xml:space="preserve"> /</w:t>
      </w:r>
    </w:p>
    <w:p>
      <w:pPr>
        <w:pStyle w:val="Heading1"/>
        <w:keepNext/>
        <w:pageBreakBefore/>
        <w:spacing w:after="80" w:before="160"/>
      </w:pPr>
      <w:r>
        <w:rPr>
          <w:rFonts w:ascii="Times New Roman" w:cs="Times New Roman" w:eastAsia="Times New Roman" w:hAnsi="Times New Roman"/>
          <w:b/>
          <w:bCs/>
          <w:color w:val="8E6F32"/>
          <w:sz w:val="24"/>
          <w:szCs w:val="32"/>
        </w:rPr>
        <w:t xml:space="preserve">Как заполнять и отправлять</w:t>
      </w:r>
    </w:p>
    <w:p>
      <w:pPr>
        <w:pStyle w:val="Heading2"/>
        <w:keepNext/>
        <w:spacing w:after="80" w:before="160"/>
      </w:pPr>
      <w:r>
        <w:rPr>
          <w:rFonts w:ascii="Times New Roman" w:cs="Times New Roman" w:eastAsia="Times New Roman" w:hAnsi="Times New Roman"/>
          <w:b/>
          <w:bCs/>
          <w:color w:val="8E6F32"/>
          <w:sz w:val="24"/>
          <w:szCs w:val="26"/>
        </w:rPr>
        <w:t xml:space="preserve">Проценты или договорная неустойка</w:t>
      </w:r>
    </w:p>
    <w:p>
      <w:pPr>
        <w:spacing w:after="60" w:line="276"/>
      </w:pPr>
      <w:r>
        <w:rPr>
          <w:rFonts w:ascii="Times New Roman" w:cs="Times New Roman" w:eastAsia="Times New Roman" w:hAnsi="Times New Roman"/>
          <w:color w:val="262F37"/>
          <w:sz w:val="21"/>
          <w:szCs w:val="24"/>
        </w:rPr>
        <w:t xml:space="preserve">Выберите одно требование по условиям договора: проценты по ст. 395 ГК РФ либо договорную неустойку. В абзаце о начислении и в предупреждении об обращении в суд оставьте одну и ту же ветку; удалите текст другой ветки и пояснения в скобках. При выборе процентов замените слова «процентов (неустойки)» на «процентов». При выборе неустойки абзац, начинающийся словами «Обращаем внимание, что с», замените целиком: «Обращаем внимание, что с </w:t>
      </w:r>
      <w:r>
        <w:rPr>
          <w:rFonts w:ascii="Times New Roman" w:cs="Times New Roman" w:eastAsia="Times New Roman" w:hAnsi="Times New Roman"/>
          <w:b/>
          <w:bCs/>
          <w:i w:val="false"/>
          <w:iCs w:val="false"/>
          <w:color w:val="262F37"/>
          <w:sz w:val="21"/>
          <w:szCs w:val="24"/>
        </w:rPr>
        <w:t xml:space="preserve">{{ДАТА_НАЧАЛА_ПРОСРОЧКИ}}</w:t>
      </w:r>
      <w:r>
        <w:rPr>
          <w:rFonts w:ascii="Times New Roman" w:cs="Times New Roman" w:eastAsia="Times New Roman" w:hAnsi="Times New Roman"/>
          <w:color w:val="262F37"/>
          <w:sz w:val="21"/>
          <w:szCs w:val="24"/>
        </w:rPr>
        <w:t xml:space="preserve"> на сумму задолженности начисляется неустойка по п. </w:t>
      </w:r>
      <w:r>
        <w:rPr>
          <w:rFonts w:ascii="Times New Roman" w:cs="Times New Roman" w:eastAsia="Times New Roman" w:hAnsi="Times New Roman"/>
          <w:b/>
          <w:bCs/>
          <w:i w:val="false"/>
          <w:iCs w:val="false"/>
          <w:color w:val="262F37"/>
          <w:sz w:val="21"/>
          <w:szCs w:val="24"/>
        </w:rPr>
        <w:t xml:space="preserve">{{ПУНКТ_ДОГОВОРА_О_НЕУСТОЙКЕ}}</w:t>
      </w:r>
      <w:r>
        <w:rPr>
          <w:rFonts w:ascii="Times New Roman" w:cs="Times New Roman" w:eastAsia="Times New Roman" w:hAnsi="Times New Roman"/>
          <w:color w:val="262F37"/>
          <w:sz w:val="21"/>
          <w:szCs w:val="24"/>
        </w:rPr>
        <w:t xml:space="preserve"> договора. Мы рассчитываем урегулировать вопрос в рабочем порядке. Настоящее письмо не является отказом от начисленной неустойки и её начисление не прекращает.» При выборе неустойки проверьте дату начала и порядок её начисления по договору: они могут отличаться от расчёта процентов по ст. 395 ГК РФ. Одновременное взыскание по умолчанию не предполагается: правило п. 4 ст. 395 ГК РФ и условия договора нужно проверить до отправки.</w:t>
      </w:r>
    </w:p>
    <w:p>
      <w:pPr>
        <w:pStyle w:val="Heading2"/>
        <w:keepNext/>
        <w:spacing w:after="80" w:before="160"/>
      </w:pPr>
      <w:r>
        <w:rPr>
          <w:rFonts w:ascii="Times New Roman" w:cs="Times New Roman" w:eastAsia="Times New Roman" w:hAnsi="Times New Roman"/>
          <w:b/>
          <w:bCs/>
          <w:color w:val="8E6F32"/>
          <w:sz w:val="24"/>
          <w:szCs w:val="26"/>
        </w:rPr>
        <w:t xml:space="preserve">Отправка</w:t>
      </w:r>
    </w:p>
    <w:p>
      <w:pPr>
        <w:spacing w:after="60" w:line="276"/>
      </w:pPr>
      <w:r>
        <w:rPr>
          <w:rFonts w:ascii="Times New Roman" w:cs="Times New Roman" w:eastAsia="Times New Roman" w:hAnsi="Times New Roman"/>
          <w:color w:val="262F37"/>
          <w:sz w:val="21"/>
          <w:szCs w:val="24"/>
        </w:rPr>
        <w:t xml:space="preserve">Отправляйте так же, как претензию: почтой с описью вложения и уведомлением о вручении, дополнительно — каналом, которым стороны реально обмениваются документами (ЭДО или почта из договора). Опись здесь не «не помешает», а нужна: она доказывает, что направлено было именно это требование. Опись и трек-номер сохраните.</w:t>
      </w:r>
    </w:p>
    <w:p>
      <w:pPr>
        <w:spacing w:after="60" w:line="276"/>
      </w:pPr>
      <w:r>
        <w:rPr>
          <w:rFonts w:ascii="Times New Roman" w:cs="Times New Roman" w:eastAsia="Times New Roman" w:hAnsi="Times New Roman"/>
          <w:color w:val="262F37"/>
          <w:sz w:val="21"/>
          <w:szCs w:val="24"/>
        </w:rPr>
        <w:t xml:space="preserve">В описи укажите название из шапки: «Требование (претензия) об оплате задолженности».</w:t>
      </w:r>
    </w:p>
    <w:p>
      <w:pPr>
        <w:pStyle w:val="Heading2"/>
        <w:keepNext/>
        <w:spacing w:after="80" w:before="160"/>
      </w:pPr>
      <w:r>
        <w:rPr>
          <w:rFonts w:ascii="Times New Roman" w:cs="Times New Roman" w:eastAsia="Times New Roman" w:hAnsi="Times New Roman"/>
          <w:b/>
          <w:bCs/>
          <w:color w:val="8E6F32"/>
          <w:sz w:val="24"/>
          <w:szCs w:val="26"/>
        </w:rPr>
        <w:t xml:space="preserve">Следующий шаг</w:t>
      </w:r>
    </w:p>
    <w:p>
      <w:pPr>
        <w:spacing w:after="60" w:line="276"/>
      </w:pPr>
      <w:r>
        <w:rPr>
          <w:rFonts w:ascii="Times New Roman" w:cs="Times New Roman" w:eastAsia="Times New Roman" w:hAnsi="Times New Roman"/>
          <w:color w:val="262F37"/>
          <w:sz w:val="21"/>
          <w:szCs w:val="24"/>
        </w:rPr>
        <w:t xml:space="preserve">Если в назначенный срок нет ни ответа, ни денег, возможны два хода, и выбор между ними ваш.</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Направить развёрнутую претензию из этого же комплекта — она подробнее излагает основание и идёт с расчётом процентов. Это не обязательный повтор пройденного: второе письмо усиливает позицию и снимает спор о том, был ли досудебный порядок соблюдён.</w:t>
      </w:r>
    </w:p>
    <w:p>
      <w:pPr>
        <w:pStyle w:val="ListParagraph"/>
        <w:numPr>
          <w:ilvl w:val="0"/>
          <w:numId w:val="2"/>
        </w:numPr>
        <w:spacing w:after="60" w:line="276"/>
      </w:pPr>
      <w:r>
        <w:rPr>
          <w:rFonts w:ascii="Times New Roman" w:cs="Times New Roman" w:eastAsia="Times New Roman" w:hAnsi="Times New Roman"/>
          <w:color w:val="262F37"/>
          <w:sz w:val="21"/>
          <w:szCs w:val="24"/>
        </w:rPr>
        <w:t xml:space="preserve">Готовить иск на основе этого письма как досудебного требования. Подать иск можно только после истечения применимого срока досудебного урегулирования, установленного законом или договором. По общему правилу срок идёт со дня направления письма; иной срок и порядок проверяются по закону или договору. До подачи проверьте основание, длительность, начало и окончание ожидания. Истечение назначенного вами срока исполнения требования само по себе не подтверждает соблюдение досудебного порядка.</w:t>
      </w:r>
    </w:p>
    <w:p>
      <w:pPr>
        <w:spacing w:after="60" w:line="276"/>
      </w:pPr>
      <w:r>
        <w:rPr>
          <w:rFonts w:ascii="Times New Roman" w:cs="Times New Roman" w:eastAsia="Times New Roman" w:hAnsi="Times New Roman"/>
          <w:color w:val="262F37"/>
          <w:sz w:val="21"/>
          <w:szCs w:val="24"/>
        </w:rPr>
        <w:t xml:space="preserve">Полный порядок и развилки приведены в файле «Алгоритм действий при задержке оплаты». При сомнении направьте развёрнутую претензию с расчётом и сохраните подтверждение её доставки.</w:t>
      </w:r>
    </w:p>
    <w:sectPr>
      <w:pgSz w:w="11906" w:h="16838" w:orient="portrait"/>
      <w:pgMar w:top="964" w:right="1020" w:bottom="964"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pPr>
      <w:spacing w:after="180"/>
    </w:pPr>
    <w:rPr>
      <w:rFonts w:ascii="Times New Roman" w:hAnsi="Times New Roman"/>
      <w:b/>
      <w:color w:val="000000"/>
      <w:sz w:val="34"/>
      <w:szCs w:val="56"/>
    </w:rPr>
  </w:style>
  <w:style w:type="paragraph" w:styleId="Heading1">
    <w:name w:val="Heading 1"/>
    <w:basedOn w:val="Normal"/>
    <w:next w:val="Normal"/>
    <w:qFormat/>
    <w:rPr>
      <w:color w:val="34383B"/>
      <w:sz w:val="32"/>
      <w:szCs w:val="32"/>
    </w:rPr>
  </w:style>
  <w:style w:type="paragraph" w:styleId="Heading2">
    <w:name w:val="Heading 2"/>
    <w:basedOn w:val="Normal"/>
    <w:next w:val="Normal"/>
    <w:qFormat/>
    <w:rPr>
      <w:color w:val="34383B"/>
      <w:sz w:val="26"/>
      <w:szCs w:val="26"/>
    </w:rPr>
  </w:style>
  <w:style w:type="paragraph" w:styleId="Heading3">
    <w:name w:val="Heading 3"/>
    <w:basedOn w:val="Normal"/>
    <w:next w:val="Normal"/>
    <w:qFormat/>
    <w:rPr>
      <w:color w:val="34383B"/>
      <w:sz w:val="24"/>
      <w:szCs w:val="24"/>
    </w:rPr>
  </w:style>
  <w:style w:type="paragraph" w:styleId="Heading4">
    <w:name w:val="Heading 4"/>
    <w:basedOn w:val="Normal"/>
    <w:next w:val="Normal"/>
    <w:qFormat/>
    <w:rPr>
      <w:i/>
      <w:iCs/>
      <w:color w:val="34383B"/>
    </w:rPr>
  </w:style>
  <w:style w:type="paragraph" w:styleId="Heading5">
    <w:name w:val="Heading 5"/>
    <w:basedOn w:val="Normal"/>
    <w:next w:val="Normal"/>
    <w:qFormat/>
    <w:rPr>
      <w:color w:val="34383B"/>
    </w:rPr>
  </w:style>
  <w:style w:type="paragraph" w:styleId="Heading6">
    <w:name w:val="Heading 6"/>
    <w:basedOn w:val="Normal"/>
    <w:next w:val="Normal"/>
    <w:qFormat/>
    <w:rPr>
      <w:color w:val="34383B"/>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34383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2026-10-08T17:02:02.043Z</dcterms:created>
  <dcterms:modified xsi:type="dcterms:W3CDTF">2026-10-08T17:02:02.043Z</dcterms:modified>
</cp:coreProperties>
</file>

<file path=docProps/custom.xml><?xml version="1.0" encoding="utf-8"?>
<Properties xmlns="http://schemas.openxmlformats.org/officeDocument/2006/custom-properties" xmlns:vt="http://schemas.openxmlformats.org/officeDocument/2006/docPropsVTypes"/>
</file>