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АБЗАЦЫ ДЛЯ МОТИВИРОВАННОГО ОТВЕТА</w:t>
      </w:r>
    </w:p>
    <w:p>
      <w:r>
        <w:t>Выберите применимое положение для раздела требования в файле 03. Удалите неподтверждённые части и замените поля реквизитами документов. Каждый абзац привязывайте к отдельному требованию претензии.</w:t>
      </w:r>
    </w:p>
    <w:p>
      <w:pPr>
        <w:pStyle w:val="Heading1"/>
      </w:pPr>
      <w:r>
        <w:t>Неустойка и расчёт</w:t>
      </w:r>
    </w:p>
    <w:p>
      <w:r>
        <w:t>Расчёт суммы {{СУММА}} по пункту {{ПУНКТ ДОГОВОРА}} не учитывает {{ПЕРИОД / ИСПОЛНЕНИЕ / ОПЛАТУ / БАЗУ РАСЧЁТА}}. По прилагаемому контррасчёту за период {{ДАТЫ}} сумма составляет {{СУММА}} руб. Просим скорректировать расчёт и указать документы, подтверждающие исходные показатели.</w:t>
      </w:r>
    </w:p>
    <w:p>
      <w:r>
        <w:t>Если заявляется довод о несоразмерности: дополнительно указываем обстоятельства {{КОНКРЕТНЫЕ ПОСЛЕДСТВИЯ И СООТНОШЕНИЕ}} и сохраняем право заявить ходатайство об уменьшении неустойки по статье 333 ГК РФ в установленном порядке.</w:t>
      </w:r>
    </w:p>
    <w:p>
      <w:pPr>
        <w:pStyle w:val="Heading1"/>
      </w:pPr>
      <w:r>
        <w:t>Сумма, предъявленная через генерального подрядчика</w:t>
      </w:r>
    </w:p>
    <w:p>
      <w:r>
        <w:t>Просим передать исходное требование {{НАИМЕНОВАНИЕ ТРЕТЬЕГО ЛИЦА}}, документы по эпизоду {{ДАТА, МЕСТО}}, основание отнесения последствий именно к объёму наших работ и расчёт заявленной суммы. По имеющимся документам {{ДОКУМЕНТ ГРАНИЦ РАБОТ}} подтверждает {{КОНКРЕТНАЯ ГРАНИЦА}}. До проверки указанных материалов заявленный размер и связь с нашим исполнением оспариваем.</w:t>
      </w:r>
    </w:p>
    <w:p>
      <w:pPr>
        <w:pStyle w:val="Heading1"/>
      </w:pPr>
      <w:r>
        <w:t>Недостатки, выявленные при приёмке</w:t>
      </w:r>
    </w:p>
    <w:p>
      <w:r>
        <w:t>По документам {{АКТ / ИЗВЕЩЕНИЕ С РЕКВИЗИТАМИ}} результат {{ПЕРЕДАН / ПРЕДЪЯВЛЕН К ПРИЁМКЕ}} {{ДАТА}}. Просим конкретизировать место, объём и характер каждого недостатка, указать нарушенное требование проекта или договора и представить документы фиксации. Готовы провести совместный осмотр {{ДАТА, ВРЕМЯ, МЕСТО}} с отражением позиций сторон в акте.</w:t>
      </w:r>
    </w:p>
    <w:p>
      <w:pPr>
        <w:pStyle w:val="Heading1"/>
      </w:pPr>
      <w:r>
        <w:t>Односторонний акт о дефектах</w:t>
      </w:r>
    </w:p>
    <w:p>
      <w:r>
        <w:t>С актом № {{НОМЕР}} от {{ДАТА}} не согласны в части {{СПОРНЫЕ ВЫВОДЫ}}. Имеющиеся у нас сведения о вызове на осмотр: {{РЕКВИЗИТЫ / ОТСУТСТВИЕ ПОДТВЕРЖДЕНИЯ}}. Просим представить извещение, материалы обследования и исходные данные измерений; предлагаем повторный совместный осмотр {{ДАТА, ВРЕМЯ, МЕСТО}}. Настоящее возражение не является признанием причины и объёма заявленных недостатков.</w:t>
      </w:r>
    </w:p>
    <w:p>
      <w:pPr>
        <w:pStyle w:val="Heading1"/>
      </w:pPr>
      <w:r>
        <w:t>Работы смежных организаций</w:t>
      </w:r>
    </w:p>
    <w:p>
      <w:r>
        <w:t>Состояние нашего участка на {{ДАТА}} зафиксировано {{АКТ И ФОТО С РЕКВИЗИТАМИ}}. После этой даты доступ к участку предоставлялся {{СВЕДЕНИЯ ПО ЖУРНАЛУ / АКТУ}}. Просим сверить хронологию допуска, выполненные вмешательства и границу ответственности по документам {{ПЕРЕЧЕНЬ}}; до такой проверки причинную связь с нашими работами считаем не установленной.</w:t>
      </w:r>
    </w:p>
    <w:p>
      <w:pPr>
        <w:pStyle w:val="Heading1"/>
      </w:pPr>
      <w:r>
        <w:t>Списание суммы в одностороннем порядке</w:t>
      </w:r>
    </w:p>
    <w:p>
      <w:r>
        <w:t>С уменьшением оплаты на {{СУММА}} руб. по уведомлению № {{НОМЕР}} от {{ДАТА}} не согласны. Просим предоставить договорное или иное основание операции, расчёт и первичные документы по каждому эпизоду. Спорная сумма отражена в нашем учёте как {{СОСТОЯНИЕ РАСЧЁТОВ}}; позицию по оплате выполненных работ сохраняем.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AE8031"/>
        <w:sz w:val="15"/>
      </w:rPr>
      <w:t>НА СТОРОНЕ ПОДРЯДЧИКА  •  P10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B3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323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AE8031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2B323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