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Пять заготовок актов скрываемых работ</w:t>
      </w:r>
    </w:p>
    <w:p>
      <w:r>
        <w:rPr>
          <w:i/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Варианты</w:t>
      </w:r>
    </w:p>
    <w:p>
      <w:pPr>
        <w:pStyle w:val="ListBullet"/>
      </w:pPr>
      <w:r>
        <w:t>Основания и подготовка</w:t>
      </w:r>
    </w:p>
    <w:p>
      <w:pPr>
        <w:pStyle w:val="ListBullet"/>
      </w:pPr>
      <w:r>
        <w:t>Армирование</w:t>
      </w:r>
    </w:p>
    <w:p>
      <w:pPr>
        <w:pStyle w:val="ListBullet"/>
      </w:pPr>
      <w:r>
        <w:t>Гидроизоляция</w:t>
      </w:r>
    </w:p>
    <w:p>
      <w:pPr>
        <w:pStyle w:val="ListBullet"/>
      </w:pPr>
      <w:r>
        <w:t>Инженерные сети до закрытия</w:t>
      </w:r>
    </w:p>
    <w:p>
      <w:pPr>
        <w:pStyle w:val="ListBullet"/>
      </w:pPr>
      <w:r>
        <w:t>Утепление/огнезащита</w:t>
      </w:r>
    </w:p>
    <w:p>
      <w:pPr>
        <w:pStyle w:val="Heading1"/>
      </w:pPr>
      <w:r>
        <w:t>Обязательные поля</w:t>
      </w:r>
    </w:p>
    <w:p>
      <w:pPr>
        <w:pStyle w:val="ListBullet"/>
      </w:pPr>
      <w:r>
        <w:t>Место, проект/узел, материалы, дата, участники, приложения, разрешение последующих работ</w:t>
      </w:r>
    </w:p>
    <w:p>
      <w:pPr>
        <w:pStyle w:val="Heading1"/>
      </w:pPr>
      <w:r>
        <w:t>Важно</w:t>
      </w:r>
    </w:p>
    <w:p>
      <w:pPr>
        <w:pStyle w:val="ListBullet"/>
      </w:pPr>
      <w:r>
        <w:t>Это рабочие заготовки. Актуальную форму, состав и подписи сверить с проектом, договором и действующими требованиями.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шаблон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Пять заготовок актов скрываемых работ  •  версия 21.07.2026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 /  РАБОЧИЙ ШАБЛОН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