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25"/>
        <w:gridCol w:w="5272"/>
      </w:tblGrid>
      <w:tr>
        <w:tc>
          <w:tcPr>
            <w:tcW w:type="dxa" w:w="4025"/>
            <w:vAlign w:val="top"/>
          </w:tcPr>
          <w:p>
            <w:pPr>
              <w:spacing w:after="40" w:line="259" w:lineRule="auto"/>
            </w:pPr>
            <w:r>
              <w:rPr>
                <w:rFonts w:ascii="Arial" w:hAnsi="Arial"/>
                <w:color w:val="262F37"/>
                <w:sz w:val="18"/>
              </w:rPr>
              <w:t>[На бланке организации]</w:t>
            </w:r>
          </w:p>
          <w:p>
            <w:pPr>
              <w:spacing w:after="40" w:line="259" w:lineRule="auto"/>
            </w:pPr>
            <w:r>
              <w:rPr>
                <w:rFonts w:ascii="Arial" w:hAnsi="Arial"/>
                <w:color w:val="262F37"/>
                <w:sz w:val="18"/>
              </w:rPr>
              <w:t>Исх. № _____ от '___' ___________ 20___ г.</w:t>
            </w:r>
          </w:p>
        </w:tc>
        <w:tc>
          <w:tcPr>
            <w:tcW w:type="dxa" w:w="5272"/>
            <w:vAlign w:val="top"/>
          </w:tcPr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Генеральному директору</w:t>
            </w:r>
          </w:p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[Наименование заказчика]</w:t>
            </w:r>
          </w:p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[ФИО руководителя]</w:t>
            </w:r>
          </w:p>
          <w:p>
            <w:pPr>
              <w:spacing w:after="40" w:line="259" w:lineRule="auto" w:before="80"/>
              <w:jc w:val="left"/>
            </w:pPr>
            <w:r>
              <w:rPr>
                <w:rFonts w:ascii="Arial" w:hAnsi="Arial"/>
                <w:color w:val="262F37"/>
                <w:sz w:val="18"/>
              </w:rPr>
              <w:t>От [Наименование подрядчика]</w:t>
            </w:r>
          </w:p>
        </w:tc>
      </w:tr>
    </w:tbl>
    <w:p>
      <w:pPr>
        <w:keepNext/>
        <w:keepLines/>
        <w:widowControl/>
        <w:spacing w:before="240" w:after="80" w:line="271" w:lineRule="auto"/>
        <w:jc w:val="center"/>
        <w:pBdr>
          <w:bottom w:val="single" w:sz="8" w:color="8E6F32" w:space="5"/>
        </w:pBdr>
      </w:pPr>
      <w:r>
        <w:rPr>
          <w:rFonts w:ascii="Arial" w:hAnsi="Arial" w:eastAsia="Arial" w:cs="Arial"/>
          <w:b/>
          <w:i w:val="0"/>
          <w:color w:val="262F37"/>
          <w:sz w:val="28"/>
        </w:rPr>
        <w:t>ПРЕТЕНЗИЯ</w:t>
      </w:r>
    </w:p>
    <w:p>
      <w:pPr>
        <w:keepNext/>
        <w:widowControl/>
        <w:spacing w:before="0" w:after="80" w:line="271" w:lineRule="auto"/>
        <w:jc w:val="center"/>
      </w:pPr>
      <w:r>
        <w:rPr>
          <w:rFonts w:ascii="Arial" w:hAnsi="Arial" w:eastAsia="Arial" w:cs="Arial"/>
          <w:b/>
          <w:i w:val="0"/>
          <w:color w:val="262F37"/>
          <w:sz w:val="20"/>
        </w:rPr>
        <w:t>о взыскании неправомерно удержанных сумм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Уважаемый [ФИО]!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Настоящим сообщаем, что в нарушение п. [номер] договора подряда № [номер] от [дата] (далее - Договор) Заказчиком неправомерно удержаны средства в размере [сумма] руб.</w:t>
      </w:r>
    </w:p>
    <w:p>
      <w:pPr>
        <w:keepNext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1. ОБСТОЯТЕЛЬСТВА ДЕЛА: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КС-2 № _____ от _____ на сумму _____ руб. подписана обеими сторонами.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Крайний срок оплаты: _____.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Фактически оплачено: _____ руб.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Удержано без согласования: _____ руб.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Основание удержания (со слов Заказчика): _______________________________</w:t>
      </w:r>
    </w:p>
    <w:p>
      <w:pPr>
        <w:keepNext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2. ПРАВОВОЕ ОБОСНОВАНИЕ: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Согласно ст. 310 ГК РФ односторонний отказ от исполнения обязательства и одностороннее изменение его условий не допускаются, за исключением случаев, предусмотренных законом.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Согласно п. 1 ст. 711 ГК РФ заказчик обязан уплатить подрядчику обусловленную цену после окончательной сдачи результатов работы при условии, что работа выполнена надлежащим образом и в согласованный срок. Порядок оплаты работ по договору строительного подряда установлен ст. 746 ГК РФ.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Удержание сумм без письменного согласования подрядчика является нарушением Договора и правомерных интересов Подрядчика.</w:t>
      </w:r>
    </w:p>
    <w:p>
      <w:pPr>
        <w:keepNext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3. ТРЕБОВАНИЯ: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В срок до [дата] произвести оплату удержанной суммы в размере [сумма] руб.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В случае неудовлетворения претензии оставляем за собой право обратиться в арбитражный суд с исковым требованием о взыскании: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удержанной суммы - [сумма] руб.,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неустойки по договору - [сумма] руб.,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процентов по ст. 395 ГК РФ - [сумма] руб.,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судебных расходов.</w:t>
      </w:r>
    </w:p>
    <w:p>
      <w:pPr>
        <w:keepNext/>
        <w:widowControl/>
        <w:spacing w:before="14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4. ПРИЛОЖЕНИЯ: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Копия договора подряда (л. __)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Копия КС-2 (л. __)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Копия КС-3 (л. __)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Выписка из банка об удержании (л. __)</w:t>
      </w:r>
    </w:p>
    <w:p>
      <w:pPr>
        <w:pStyle w:val="ListBullet"/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Расчет удержанной суммы (л. __).</w:t>
      </w:r>
    </w:p>
    <w:p>
      <w:pPr>
        <w:keepNext/>
        <w:widowControl/>
        <w:spacing w:before="160" w:after="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Генеральный директор _________________ [ФИО]</w:t>
      </w:r>
    </w:p>
    <w:p>
      <w:pPr>
        <w:keepNext w:val="0"/>
        <w:widowControl/>
        <w:spacing w:before="0" w:after="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М.П.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rial" w:hAnsi="Arial"/>
      <w:color w:val="3136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0353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5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136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1363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3136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31363C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31363C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0353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31363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1363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136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31363C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31363C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31363C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31363C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31363C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136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31363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31363C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136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31363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31363C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31363C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31363C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31363C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31363C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31363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31363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31363C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31363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