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УВЕДОМЛЕНИЯ о получении поручения на дополнительные работы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[Должность, ФИО представителя заказчика]</w:t>
      </w:r>
    </w:p>
    <w:p>
      <w:r>
        <w:t>[Наименование заказчика]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получении поручения на выполнение дополнительных работ</w:t>
      </w:r>
    </w:p>
    <w:p/>
    <w:p>
      <w:r>
        <w:t>Уважаемый [ФИО]!</w:t>
      </w:r>
    </w:p>
    <w:p/>
    <w:p>
      <w:r>
        <w:t>Настоящим уведомляем, что [дата, время] в ходе [совещания / телефонного разговора / переписки] нам было сообщено о необходимости выполнения дополнительных работ в рамках договора подряда № [номер] от [дата] (далее - Договор).</w:t>
      </w:r>
    </w:p>
    <w:p/>
    <w:p>
      <w:r>
        <w:t>Содержание поручения:</w:t>
      </w:r>
    </w:p>
    <w:p>
      <w:pPr>
        <w:pStyle w:val="ListBullet"/>
      </w:pPr>
      <w:r>
        <w:t>[Описание работ]</w:t>
      </w:r>
    </w:p>
    <w:p>
      <w:pPr>
        <w:pStyle w:val="ListBullet"/>
      </w:pPr>
      <w:r>
        <w:t>[Локация / этаж / участок]</w:t>
      </w:r>
    </w:p>
    <w:p>
      <w:pPr>
        <w:pStyle w:val="ListBullet"/>
      </w:pPr>
      <w:r>
        <w:t>[Предполагаемые объемы]</w:t>
      </w:r>
    </w:p>
    <w:p/>
    <w:p>
      <w:r>
        <w:t>В соответствии с п. [номер] Договора изменение объемов работ, сроков и цены допускается только по соглашению сторон в письменной форме.</w:t>
      </w:r>
    </w:p>
    <w:p/>
    <w:p>
      <w:r>
        <w:t>Просим в срок до [дата] направить нам письменное подтверждение поручения с указанием:</w:t>
      </w:r>
    </w:p>
    <w:p>
      <w:pPr>
        <w:pStyle w:val="ListBullet"/>
      </w:pPr>
      <w:r>
        <w:t>конкретных объемов дополнительных работ,</w:t>
      </w:r>
    </w:p>
    <w:p>
      <w:pPr>
        <w:pStyle w:val="ListBullet"/>
      </w:pPr>
      <w:r>
        <w:t>сроков выполнения,</w:t>
      </w:r>
    </w:p>
    <w:p>
      <w:pPr>
        <w:pStyle w:val="ListBullet"/>
      </w:pPr>
      <w:r>
        <w:t>утвержденной цены за единицу работ,</w:t>
      </w:r>
    </w:p>
    <w:p>
      <w:pPr>
        <w:pStyle w:val="ListBullet"/>
      </w:pPr>
      <w:r>
        <w:t>порядка оплаты.</w:t>
      </w:r>
    </w:p>
    <w:p/>
    <w:p>
      <w:r>
        <w:t>До получения письменного соглашения о дополнительных работах мы не вправе приступить к их выполнению, поскольку это может привести к невозможности согласования стоимости и сроков.</w:t>
      </w:r>
    </w:p>
    <w:p/>
    <w:p>
      <w:r>
        <w:t>В случае неполучения подтверждения в указанный срок оставляем за собой право отказаться от выполнения указанных работ без последствий по договору.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Отправьте сразу после получения устного поручения (в тот же день).</w:t>
      </w:r>
    </w:p>
    <w:p>
      <w:pPr>
        <w:pStyle w:val="ListNumber"/>
      </w:pPr>
      <w:r>
        <w:t>Отправляйте заказным письмом с уведомлением о вручении.</w:t>
      </w:r>
    </w:p>
    <w:p>
      <w:pPr>
        <w:pStyle w:val="ListNumber"/>
      </w:pPr>
      <w:r>
        <w:t>Сохраняйте квитанцию - это доказательство, что вы действовали добросовестно.</w:t>
      </w:r>
    </w:p>
    <w:p>
      <w:pPr>
        <w:pStyle w:val="ListNumber"/>
      </w:pPr>
      <w:r>
        <w:t>Если заказчик не отвечает - работы не начинайте. Это ваше право и защита.</w:t>
      </w:r>
    </w:p>
    <w:p>
      <w:pPr>
        <w:pStyle w:val="ListNumber"/>
      </w:pPr>
      <w:r>
        <w:t>Для срочных работ (авария, безопасность) - фотофиксируйте и уведомляйте параллельно.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включает: готовые допсоглашения, калькулятор стоимости, регламент фотофиксации, алгоритм согласования.</w:t>
        <w:br/>
        <w:br/>
        <w:t>Стоимость: 14 900 - 19 900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