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ПРЕТЕНЗИЯ на необоснованный штраф (неустойку)</w:t>
      </w:r>
    </w:p>
    <w:p/>
    <w:p>
      <w:r>
        <w:t>[На бланке организации]</w:t>
      </w:r>
    </w:p>
    <w:p/>
    <w:p>
      <w:r>
        <w:t>Исх. № _____ от '___' ___________ 20___ г.</w:t>
      </w:r>
    </w:p>
    <w:p/>
    <w:p>
      <w:r>
        <w:t>Генеральному директору</w:t>
      </w:r>
    </w:p>
    <w:p>
      <w:r>
        <w:t>[Наименование заказчика]</w:t>
      </w:r>
    </w:p>
    <w:p>
      <w:r>
        <w:t>[ФИО руководителя]</w:t>
      </w:r>
    </w:p>
    <w:p/>
    <w:p>
      <w:r>
        <w:t>От [Наименование подрядчика]</w:t>
      </w:r>
    </w:p>
    <w:p/>
    <w:p>
      <w:r>
        <w:t>ПРЕТЕНЗИЯ</w:t>
      </w:r>
    </w:p>
    <w:p>
      <w:r>
        <w:t>о признании штрафа (неустойки) необоснованным и возврате удержанных сумм</w:t>
      </w:r>
    </w:p>
    <w:p/>
    <w:p>
      <w:r>
        <w:t>Уважаемый [ФИО]!</w:t>
      </w:r>
    </w:p>
    <w:p/>
    <w:p>
      <w:r>
        <w:t>В соответствии с п. [номер] договора подряда № [номер] от [дата] (далее - Договор) Заказчик удержал с Подрядчика штраф (неустойку) в размере [сумма] руб. по основанию: [указать основание].</w:t>
      </w:r>
    </w:p>
    <w:p/>
    <w:p>
      <w:r>
        <w:t>1. ОБСТОЯТЕЛЬСТВА:</w:t>
      </w:r>
    </w:p>
    <w:p>
      <w:r>
        <w:t xml:space="preserve">   - Дата наложения штрафа: _____.</w:t>
      </w:r>
    </w:p>
    <w:p>
      <w:r>
        <w:t xml:space="preserve">   - Основание (письмо, акт, приказ): _____.</w:t>
      </w:r>
    </w:p>
    <w:p>
      <w:r>
        <w:t xml:space="preserve">   - Сумма штрафа: _____ руб.</w:t>
      </w:r>
    </w:p>
    <w:p>
      <w:r>
        <w:t xml:space="preserve">   - Фактические обстоятельства: [описать, почему штраф необоснован]</w:t>
      </w:r>
    </w:p>
    <w:p/>
    <w:p>
      <w:r>
        <w:t>2. ПРАВОВОЕ ОБОСНОВАНИЕ:</w:t>
      </w:r>
    </w:p>
    <w:p>
      <w:r>
        <w:t xml:space="preserve">   Согласно ст. 333 ГК РФ, если подлежащая уплате неустойка явно несоразмерна последствиям нарушения обязательства, суд вправе её уменьшить. Если обязательство нарушено лицом, осуществляющим предпринимательскую деятельность, суд уменьшает неустойку при условии заявления должника (п. 1 ст. 333 ГК РФ).</w:t>
      </w:r>
    </w:p>
    <w:p/>
    <w:p>
      <w:r>
        <w:t xml:space="preserve">   Согласно п. 2 ст. 333 ГК РФ уменьшение неустойки, определённой договором и подлежащей уплате лицом, осуществляющим предпринимательскую деятельность, допускается в исключительных случаях, если будет доказано, что взыскание неустойки в предусмотренном договором размере может привести к получению кредитором необоснованной выгоды.</w:t>
      </w:r>
    </w:p>
    <w:p/>
    <w:p>
      <w:r>
        <w:t xml:space="preserve">   [Если штраф вообще не предусмотрен договором - указать:] Штраф не предусмотрен Договором и взимается вне рамок согласованных сторонами условий.</w:t>
      </w:r>
    </w:p>
    <w:p/>
    <w:p>
      <w:r>
        <w:t>3. ТРЕБОВАНИЯ:</w:t>
      </w:r>
    </w:p>
    <w:p>
      <w:r>
        <w:t xml:space="preserve">   - Признать штраф необоснованным.</w:t>
      </w:r>
    </w:p>
    <w:p>
      <w:r>
        <w:t xml:space="preserve">   - Вернуть удержанную сумму в размере [сумма] руб.</w:t>
      </w:r>
    </w:p>
    <w:p>
      <w:r>
        <w:t xml:space="preserve">   - [Или:] Уменьшить размер штрафа до [сумма] руб., исходя из фактических убытков.</w:t>
      </w:r>
    </w:p>
    <w:p/>
    <w:p>
      <w:r>
        <w:t>Генеральный директор _________________ [ФИО]</w:t>
      </w:r>
    </w:p>
    <w:p>
      <w:r>
        <w:t>М.П.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