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ТИПОВЫЕ ОСНОВАНИЯ ДЛЯ УДЕРЖАНИЙ и как их оспорить</w:t>
      </w:r>
    </w:p>
    <w:p/>
    <w:p>
      <w:pPr>
        <w:pStyle w:val="Heading1"/>
      </w:pPr>
      <w:r>
        <w:t>Основание 1. 'Нарушение сроков выполнения работ'</w:t>
      </w:r>
    </w:p>
    <w:p>
      <w:r>
        <w:t>ЗАКАЗЧИК ГОВОРИТ: 'Вы просрочили сдачу на 10 дней, удерживаем штраф 500 000 руб.'</w:t>
        <w:br/>
        <w:br/>
        <w:t>ВАШИ ДОВОДЫ:</w:t>
        <w:br/>
        <w:t>- Просрочка возникла по причинам заказчика (недопоставка материалов, задержка согласования).</w:t>
        <w:br/>
        <w:t>- Были оформлены акты о простое.</w:t>
        <w:br/>
        <w:t>- Заказчик не направил претензию в срок.</w:t>
        <w:br/>
        <w:br/>
        <w:t>ДОКАЗАТЕЛЬСТВА: акты простоя, переписка, сметы на допработы.</w:t>
      </w:r>
    </w:p>
    <w:p>
      <w:pPr>
        <w:pStyle w:val="Heading1"/>
      </w:pPr>
      <w:r>
        <w:t>Основание 2. 'Некачественное выполнение работ'</w:t>
      </w:r>
    </w:p>
    <w:p>
      <w:r>
        <w:t>ЗАКАЗЧИК ГОВОРИТ: 'Качество бетона не соответствует проекту, удерживаем 1 000 000 руб.'</w:t>
        <w:br/>
        <w:br/>
        <w:t>ВАШИ ДОВОДЫ:</w:t>
        <w:br/>
        <w:t>- Работы приняты по акту приемки без замечаний.</w:t>
        <w:br/>
        <w:t>- Претензия предъявлена после истечения гарантийного срока.</w:t>
        <w:br/>
        <w:t>- Дефекты возникли из-за эксплуатации, а не строительства.</w:t>
        <w:br/>
        <w:br/>
        <w:t>ДОКАЗАТЕЛЬСТВА: акт приемки, экспертное заключение, переписка.</w:t>
      </w:r>
    </w:p>
    <w:p>
      <w:pPr>
        <w:pStyle w:val="Heading1"/>
      </w:pPr>
      <w:r>
        <w:t>Основание 3. 'Неустранение недостатков в гарантийный срок'</w:t>
      </w:r>
    </w:p>
    <w:p>
      <w:r>
        <w:t>ЗАКАЗЧИК ГОВОРИТ: 'Вы не устранили течь кровли, наняли другого подрядчика, удерживаем 800 000 руб.'</w:t>
        <w:br/>
        <w:br/>
        <w:t>ВАШИ ДОВОДЫ:</w:t>
        <w:br/>
        <w:t>- Заказчик не направил письменное требование об устранении.</w:t>
        <w:br/>
        <w:t>- Другой подрядчик выполнил работы без согласования стоимости.</w:t>
        <w:br/>
        <w:t>- Стоимость работ завышена.</w:t>
        <w:br/>
        <w:br/>
        <w:t>ДОКАЗАТЕЛЬСТВА: переписка, сметы, сравнительный анализ цен.</w:t>
      </w:r>
    </w:p>
    <w:p>
      <w:pPr>
        <w:pStyle w:val="Heading1"/>
      </w:pPr>
      <w:r>
        <w:t>Основание 4. 'Не предоставлена исполнительная документация'</w:t>
      </w:r>
    </w:p>
    <w:p>
      <w:r>
        <w:t>ЗАКАЗЧИК ГОВОРИТ: 'Нет КС-2, КС-3, удерживаем 100% стоимости.'</w:t>
        <w:br/>
        <w:br/>
        <w:t>ВАШИ ДОВОДЫ:</w:t>
        <w:br/>
        <w:t>- ИД передана, акт приемки подписан.</w:t>
        <w:br/>
        <w:t>- Заказчик неявкой препятствовал подписанию.</w:t>
        <w:br/>
        <w:t>- КС-2 направлена заказным письмом.</w:t>
        <w:br/>
        <w:br/>
        <w:t>ДОКАЗАТЕЛЬСТВА: акт передачи, почтовые квитанции, уведомления.</w:t>
      </w:r>
    </w:p>
    <w:p>
      <w:pPr>
        <w:pStyle w:val="Heading1"/>
      </w:pPr>
      <w:r>
        <w:t>Общий принцип оспаривания</w:t>
      </w:r>
    </w:p>
    <w:p>
      <w:r>
        <w:t>Любое удержание должно быть:</w:t>
        <w:br/>
        <w:t>1. Предусмотрено договором или законом.</w:t>
        <w:br/>
        <w:t>2. Документально подтверждено.</w:t>
        <w:br/>
        <w:t>3. Соразмерно фактическому ущербу.</w:t>
        <w:br/>
        <w:t>4. Согласовано с подрядчиком (если договор требует).</w:t>
        <w:br/>
        <w:br/>
        <w:t>Если хотя бы одно условие не соблюдено - удержание неправомерно.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