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Письменное поручение на дополнительные работы</w:t>
      </w:r>
    </w:p>
    <w:p>
      <w:r>
        <w:t>Оформите поручение до начала соответствующих работ. Укажите только работы за пределами исходного объёма; решение подписывают уполномоченные представители сторон с привязкой к договору и приложениям.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Документ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Поручение № [___] от [___]; место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[___]; исходное приложение / смета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Инициатор и основание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Инициатор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Ф. И. О., должность, организация, документ о полномочиях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Основание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Письмо / указание / протокол № [___] от [___]; изменяемый чертёж или ведомость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Отличие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Что отсутствует в договорном объёме и почему требуется отдельно [___]</w:t>
            </w:r>
          </w:p>
        </w:tc>
      </w:tr>
    </w:tbl>
    <w:p>
      <w:pPr>
        <w:pStyle w:val="Heading1"/>
        <w:keepNext/>
        <w:pageBreakBefore w:val="0"/>
      </w:pPr>
      <w:r>
        <w:t>Состав поручения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</w:trPr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Работа и точное место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Доп. объём и ед.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Исходный документ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Подтверждение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r>
        <w:t>Позиции и границы также зафиксированы в форме 02 № [___] от [___]. При необходимости приложите схему с отметкой зоны и измеряемых объёмов.</w:t>
      </w:r>
    </w:p>
    <w:p>
      <w:pPr>
        <w:pStyle w:val="Heading1"/>
        <w:keepNext/>
        <w:pageBreakBefore w:val="0"/>
      </w:pPr>
      <w:r>
        <w:t>Условия и приложения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Начало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Планируемая дата [___]; условие начала по договору / соглашению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Стоимость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Расчёт 07 № [___] от [___]; соглашение 11 № [___] от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Срок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Влияние на этапы [___]; обоснование 05 № [___]; соглашение 12 №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Приёмка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Документы и критерии по договору [___], включая скрываемые работы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Приложения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Схема / ведомость / фото / расчёт: наименование, № и дата [___]</w:t>
            </w:r>
          </w:p>
        </w:tc>
      </w:tr>
    </w:tbl>
    <w:p>
      <w:r>
        <w:t>Если цена, срок или другие условия договора меняются, оформите соответствующее соглашение сторон. Поручение фиксирует задание и его источник. Реквизиты соглашений 11 и 12 дополните после их подписания; указывайте только фактически подготовленные документы.</w:t>
      </w:r>
    </w:p>
    <w:p>
      <w:pPr>
        <w:pStyle w:val="Heading1"/>
        <w:keepNext/>
        <w:pageBreakBefore w:val="0"/>
      </w:pPr>
      <w:r>
        <w:t>Направление и подписи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Передача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Канал [___], адресат [___], дата [___], подтверждение доставки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Ответ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 [___], входящий № / письмо [___], приложен к делу объекта [___]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