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025"/>
        <w:gridCol w:w="5272"/>
      </w:tblGrid>
      <w:tr>
        <w:tc>
          <w:tcPr>
            <w:tcW w:type="dxa" w:w="4025"/>
            <w:vAlign w:val="top"/>
          </w:tcPr>
          <w:p>
            <w:pPr>
              <w:spacing w:after="40" w:line="259" w:lineRule="auto"/>
            </w:pPr>
            <w:r>
              <w:rPr>
                <w:rFonts w:ascii="Arial" w:hAnsi="Arial"/>
                <w:color w:val="262F37"/>
                <w:sz w:val="18"/>
              </w:rPr>
              <w:t>[На бланке организации]</w:t>
            </w:r>
          </w:p>
          <w:p>
            <w:pPr>
              <w:spacing w:after="40" w:line="259" w:lineRule="auto"/>
            </w:pPr>
            <w:r>
              <w:rPr>
                <w:rFonts w:ascii="Arial" w:hAnsi="Arial"/>
                <w:color w:val="262F37"/>
                <w:sz w:val="18"/>
              </w:rPr>
              <w:t>Исх. № _____ от '___' ___________ 20___ г.</w:t>
            </w:r>
          </w:p>
        </w:tc>
        <w:tc>
          <w:tcPr>
            <w:tcW w:type="dxa" w:w="5272"/>
            <w:vAlign w:val="top"/>
          </w:tcPr>
          <w:p>
            <w:pPr>
              <w:spacing w:after="40" w:line="259" w:lineRule="auto"/>
              <w:jc w:val="left"/>
            </w:pPr>
            <w:r>
              <w:rPr>
                <w:rFonts w:ascii="Arial" w:hAnsi="Arial"/>
                <w:color w:val="262F37"/>
                <w:sz w:val="18"/>
              </w:rPr>
              <w:t>Генеральному директору</w:t>
            </w:r>
          </w:p>
          <w:p>
            <w:pPr>
              <w:spacing w:after="40" w:line="259" w:lineRule="auto"/>
              <w:jc w:val="left"/>
            </w:pPr>
            <w:r>
              <w:rPr>
                <w:rFonts w:ascii="Arial" w:hAnsi="Arial"/>
                <w:color w:val="262F37"/>
                <w:sz w:val="18"/>
              </w:rPr>
              <w:t>[Наименование заказчика]</w:t>
            </w:r>
          </w:p>
          <w:p>
            <w:pPr>
              <w:spacing w:after="40" w:line="259" w:lineRule="auto"/>
              <w:jc w:val="left"/>
            </w:pPr>
            <w:r>
              <w:rPr>
                <w:rFonts w:ascii="Arial" w:hAnsi="Arial"/>
                <w:color w:val="262F37"/>
                <w:sz w:val="18"/>
              </w:rPr>
              <w:t>[ФИО руководителя]</w:t>
            </w:r>
          </w:p>
          <w:p>
            <w:pPr>
              <w:spacing w:after="40" w:line="259" w:lineRule="auto" w:before="80"/>
              <w:jc w:val="left"/>
            </w:pPr>
            <w:r>
              <w:rPr>
                <w:rFonts w:ascii="Arial" w:hAnsi="Arial"/>
                <w:color w:val="262F37"/>
                <w:sz w:val="18"/>
              </w:rPr>
              <w:t>От [Наименование подрядчика]</w:t>
            </w:r>
          </w:p>
        </w:tc>
      </w:tr>
    </w:tbl>
    <w:p>
      <w:pPr>
        <w:keepNext/>
        <w:keepLines/>
        <w:widowControl/>
        <w:spacing w:before="240" w:after="80" w:line="271" w:lineRule="auto"/>
        <w:jc w:val="center"/>
        <w:pBdr>
          <w:bottom w:val="single" w:sz="8" w:color="8E6F32" w:space="5"/>
        </w:pBdr>
      </w:pPr>
      <w:r>
        <w:rPr>
          <w:rFonts w:ascii="Arial" w:hAnsi="Arial" w:eastAsia="Arial" w:cs="Arial"/>
          <w:b/>
          <w:i w:val="0"/>
          <w:color w:val="262F37"/>
          <w:sz w:val="28"/>
        </w:rPr>
        <w:t>ПРЕТЕНЗИЯ</w:t>
      </w:r>
    </w:p>
    <w:p>
      <w:pPr>
        <w:keepNext/>
        <w:widowControl/>
        <w:spacing w:before="0" w:after="80" w:line="271" w:lineRule="auto"/>
        <w:jc w:val="center"/>
      </w:pPr>
      <w:r>
        <w:rPr>
          <w:rFonts w:ascii="Arial" w:hAnsi="Arial" w:eastAsia="Arial" w:cs="Arial"/>
          <w:b/>
          <w:i w:val="0"/>
          <w:color w:val="262F37"/>
          <w:sz w:val="20"/>
        </w:rPr>
        <w:t>о взыскании неправомерно удержанных сумм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>Уважаемый [ФИО]!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>Настоящим сообщаем, что в нарушение п. [номер] договора подряда № [номер] от [дата] (далее - Договор) Заказчиком неправомерно удержаны средства в размере [сумма] руб.</w:t>
      </w:r>
    </w:p>
    <w:p>
      <w:pPr>
        <w:keepNext/>
        <w:widowControl/>
        <w:spacing w:before="14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>1. ОБСТОЯТЕЛЬСТВА ДЕЛА: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 xml:space="preserve">   - КС-2 № _____ от _____ на сумму _____ руб. подписана обеими сторонами.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 xml:space="preserve">   - Крайний срок оплаты: _____.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 xml:space="preserve">   - Фактически оплачено: _____ руб.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 xml:space="preserve">   - Удержано без согласования: _____ руб.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 xml:space="preserve">   - Основание удержания (со слов Заказчика): _______________________________</w:t>
      </w:r>
    </w:p>
    <w:p>
      <w:pPr>
        <w:keepNext/>
        <w:widowControl/>
        <w:spacing w:before="14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>2. ПРАВОВОЕ ОБОСНОВАНИЕ: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 xml:space="preserve">   Согласно ст. 310 ГК РФ односторонний отказ от исполнения обязательства и одностороннее изменение его условий не допускаются, за исключением случаев, предусмотренных законом.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 xml:space="preserve">   Согласно п. 1 ст. 711 ГК РФ заказчик обязан уплатить подрядчику обусловленную цену после окончательной сдачи результатов работы при условии, что работа выполнена надлежащим образом и в согласованный срок. Порядок оплаты работ по договору строительного подряда установлен ст. 746 ГК РФ.</w:t>
      </w:r>
    </w:p>
    <w:p>
      <w:pPr>
        <w:widowControl/>
        <w:spacing w:before="0" w:after="80" w:line="271" w:lineRule="auto"/>
      </w:pPr>
      <w:r>
        <w:rPr>
          <w:rFonts w:ascii="Arial" w:hAnsi="Arial"/>
          <w:sz w:val="21"/>
        </w:rPr>
        <w:t>Основание неоплаты проверено по п. [номер] Договора и закону; его нарушения: [конкретные факты]. Отсутствие отдельного согласия не исключает зачёт по ст. 410 ГК РФ.</w:t>
      </w:r>
    </w:p>
    <w:p>
      <w:pPr>
        <w:keepNext/>
        <w:widowControl/>
        <w:spacing w:before="14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>3. ТРЕБОВАНИЯ: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 xml:space="preserve">   В срок до [дата] произвести оплату удержанной суммы в размере [сумма] руб.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 xml:space="preserve">   В случае неудовлетворения претензии оставляем за собой право обратиться в арбитражный суд с исковым требованием о взыскании:</w:t>
      </w:r>
    </w:p>
    <w:p>
      <w:pPr>
        <w:pStyle w:val="ListBullet"/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>удержанной суммы - [сумма] руб.,</w:t>
      </w:r>
    </w:p>
    <w:p>
      <w:pPr>
        <w:pStyle w:val="ListBullet"/>
        <w:widowControl/>
        <w:spacing w:before="0" w:after="80" w:line="271" w:lineRule="auto"/>
      </w:pPr>
      <w:r>
        <w:rPr>
          <w:rFonts w:ascii="Arial" w:hAnsi="Arial"/>
          <w:sz w:val="21"/>
        </w:rPr>
        <w:t>неустойки по Договору [сумма] руб. либо процентов по ст. 395 ГК РФ [сумма] руб.;</w:t>
      </w:r>
    </w:p>
    <w:p>
      <w:pPr>
        <w:pStyle w:val="ListBullet"/>
        <w:widowControl/>
        <w:spacing w:before="0" w:after="80" w:line="271" w:lineRule="auto"/>
      </w:pPr>
      <w:r>
        <w:rPr>
          <w:rFonts w:ascii="Arial" w:hAnsi="Arial"/>
          <w:sz w:val="21"/>
        </w:rPr>
        <w:t>Одновременное взыскание за одно нарушение - только по исключению закона или договора (п. 4 ст. 395 ГК РФ): [основание / не применяется].</w:t>
      </w:r>
    </w:p>
    <w:p>
      <w:pPr>
        <w:pStyle w:val="ListBullet"/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>судебных расходов.</w:t>
      </w:r>
    </w:p>
    <w:p>
      <w:pPr>
        <w:keepNext/>
        <w:keepLines/>
        <w:widowControl/>
        <w:spacing w:before="14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>4. ПРИЛОЖЕНИЯ:</w:t>
      </w:r>
    </w:p>
    <w:p>
      <w:pPr>
        <w:pStyle w:val="ListBullet"/>
        <w:keepNext/>
        <w:keepLines/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>Копия договора подряда (л. __)</w:t>
      </w:r>
    </w:p>
    <w:p>
      <w:pPr>
        <w:pStyle w:val="ListBullet"/>
        <w:keepNext/>
        <w:keepLines/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>Копия КС-2 (л. __)</w:t>
      </w:r>
    </w:p>
    <w:p>
      <w:pPr>
        <w:pStyle w:val="ListBullet"/>
        <w:keepNext/>
        <w:keepLines/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>Копия КС-3 (л. __)</w:t>
      </w:r>
    </w:p>
    <w:p>
      <w:pPr>
        <w:pStyle w:val="ListBullet"/>
        <w:keepNext/>
        <w:keepLines/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>Выписка из банка об удержании (л. __)</w:t>
      </w:r>
    </w:p>
    <w:p>
      <w:pPr>
        <w:pStyle w:val="ListBullet"/>
        <w:keepNext/>
        <w:keepLines/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>Расчет удержанной суммы (л. __).</w:t>
      </w:r>
    </w:p>
    <w:p>
      <w:pPr>
        <w:keepNext/>
        <w:keepLines/>
        <w:widowControl/>
        <w:spacing w:before="160" w:after="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>Генеральный директор _________________ [ФИО]</w:t>
      </w:r>
    </w:p>
    <w:p>
      <w:pPr>
        <w:keepNext w:val="0"/>
        <w:keepLines/>
        <w:widowControl/>
        <w:spacing w:before="0" w:after="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>М.П.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304" w:bottom="1134" w:left="1304" w:header="425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1" w:lineRule="auto"/>
    </w:pPr>
    <w:rPr>
      <w:rFonts w:ascii="Arial" w:hAnsi="Arial"/>
      <w:color w:val="3136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31363C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31363C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0353B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0353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1363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1363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31363C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31363C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31363C"/>
      <w:sz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31363C"/>
      <w:sz w:val="2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31363C"/>
      <w:sz w:val="2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31363C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30353B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31363C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31363C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31363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31363C"/>
      <w:sz w:val="21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31363C"/>
      <w:sz w:val="21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31363C"/>
      <w:sz w:val="21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31363C"/>
      <w:sz w:val="21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31363C"/>
      <w:sz w:val="21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31363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31363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31363C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31363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31363C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31363C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31363C"/>
      <w:sz w:val="21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31363C"/>
      <w:sz w:val="21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31363C"/>
      <w:sz w:val="21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31363C"/>
      <w:sz w:val="21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31363C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31363C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31363C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31363C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