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ЗАПРОС ОБ УСЛОВИЯХ АВАНСА И ОБЕСПЕЧЕНИЯ ДО ПОДПИСАНИЯ ДОГОВОРА</w:t>
      </w:r>
    </w:p>
    <w:p/>
    <w:p>
      <w:pPr>
        <w:pStyle w:val="Heading1"/>
      </w:pPr>
      <w:r>
        <w:t>Когда это письмо уместно</w:t>
      </w:r>
    </w:p>
    <w:p>
      <w:r>
        <w:t>Письмо отправляется до подписания договора, после того как проверочный лист заполнен и совпадения с файлом 03 выписаны. Оно не является протоколом разногласий и ничего не требует: это вопросы о том, как вторая сторона понимает собственные условия.</w:t>
        <w:br/>
        <w:br/>
        <w:t>Смысл именно в жанре. Требование изменить пункт запускает согласование и часто упирается в «шаблон типовой». Вопрос о понимании условия не запускает ничего, отвечают на него охотнее, а ответ либо снимает опасение, либо показывает, что опасение было верным. И в том, и в другом случае вы узнаёте это до подписи.</w:t>
      </w:r>
    </w:p>
    <w:p>
      <w:pPr>
        <w:pStyle w:val="Heading1"/>
      </w:pPr>
      <w:r>
        <w:t>Заготовка письма</w:t>
      </w:r>
    </w:p>
    <w:p>
      <w:r>
        <w:t>Квадратные скобки — поля для подстановки. Лишние вопросы уберите: письмо из четырёх вопросов отвечается, письмо из двадцати откладывается.</w:t>
      </w:r>
    </w:p>
    <w:p>
      <w:pPr>
        <w:pStyle w:val="Heading1"/>
      </w:pPr>
      <w:r>
        <w:t>Текст письма</w:t>
      </w:r>
    </w:p>
    <w:p>
      <w:r>
        <w:t>Кому: [полное наименование второй стороны]</w:t>
        <w:br/>
        <w:t>От: [полное наименование вашей организации]</w:t>
        <w:br/>
        <w:t>Исх. № [номер] от [дата]</w:t>
        <w:br/>
        <w:br/>
        <w:t>О порядке применения условий об авансе и обеспечении по проекту договора [реквизиты проекта договора, объект]</w:t>
        <w:br/>
        <w:br/>
        <w:t>Уважаемые коллеги!</w:t>
        <w:br/>
        <w:br/>
        <w:t>Мы рассматриваем направленный проект договора и готовим внутреннее решение по нему. Для корректного планирования финансирования работ просим пояснить порядок применения следующих условий проекта.</w:t>
        <w:br/>
        <w:br/>
        <w:t>1. Пункт [номер] — порядок погашения аванса. Просим пояснить, каким образом будет производиться зачёт аванса в платежах за выполненные работы: пропорционально стоимости принятых работ, из первых платежей до полного погашения либо иным образом.</w:t>
        <w:br/>
        <w:br/>
        <w:t>2. Пункт [номер] — обеспечение. Просим сообщить требуемый вид обеспечения, требуемый срок его действия и порядок действий сторон при необходимости продления обеспечения в случае изменения сроков выполнения работ.</w:t>
        <w:br/>
        <w:br/>
        <w:t>3. Пункт [номер] — возврат обеспечения. Просим пояснить, каким документом подтверждается наступление события, с которым проект договора связывает возврат обеспечения, и в какой срок производится возврат.</w:t>
        <w:br/>
        <w:br/>
        <w:t>4. Пункт [номер] — определение неотработанной части аванса. Просим пояснить, учитываются ли при её определении работы, выполненные и предъявленные к приёмке, но не принятые на дату расчёта.</w:t>
        <w:br/>
        <w:br/>
        <w:t>5. Пункт [номер] — удержание сумм. Просим пояснить, оформляется ли зачёт встречных требований отдельным документом и в каком порядке сторона уведомляется о произведённом зачёте.</w:t>
        <w:br/>
        <w:br/>
        <w:t>Ответ просим направить по адресу [адрес электронной почты] в срок до [дата]. Настоящее письмо не является протоколом разногласий и не изменяет условий проекта договора.</w:t>
        <w:br/>
        <w:br/>
        <w:t>[Должность] [ФИО] [подпись]</w:t>
      </w:r>
    </w:p>
    <w:p>
      <w:pPr>
        <w:pStyle w:val="Heading1"/>
      </w:pPr>
      <w:r>
        <w:t>Как читать ответ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Ответ</w:t>
            </w:r>
          </w:p>
        </w:tc>
        <w:tc>
          <w:tcPr>
            <w:tcW w:type="dxa" w:w="2880"/>
          </w:tcPr>
          <w:p>
            <w:r>
              <w:t>Что он означает</w:t>
            </w:r>
          </w:p>
        </w:tc>
        <w:tc>
          <w:tcPr>
            <w:tcW w:type="dxa" w:w="2880"/>
          </w:tcPr>
          <w:p>
            <w:r>
              <w:t>Что делать</w:t>
            </w:r>
          </w:p>
        </w:tc>
      </w:tr>
      <w:tr>
        <w:tc>
          <w:tcPr>
            <w:tcW w:type="dxa" w:w="2880"/>
          </w:tcPr>
          <w:p>
            <w:r>
              <w:t>Пояснения даны по каждому пункту и совпадают с текстом договора</w:t>
            </w:r>
          </w:p>
        </w:tc>
        <w:tc>
          <w:tcPr>
            <w:tcW w:type="dxa" w:w="2880"/>
          </w:tcPr>
          <w:p>
            <w:r>
              <w:t>Условия именно такие, как вы прочитали. Неожиданностей при первом платеже не будет</w:t>
            </w:r>
          </w:p>
        </w:tc>
        <w:tc>
          <w:tcPr>
            <w:tcW w:type="dxa" w:w="2880"/>
          </w:tcPr>
          <w:p>
            <w:r>
              <w:t>Считайте цену условий в файле 02 и принимайте решение</w:t>
            </w:r>
          </w:p>
        </w:tc>
      </w:tr>
      <w:tr>
        <w:tc>
          <w:tcPr>
            <w:tcW w:type="dxa" w:w="2880"/>
          </w:tcPr>
          <w:p>
            <w:r>
              <w:t>Пояснения даны, но отличаются от текста договора</w:t>
            </w:r>
          </w:p>
        </w:tc>
        <w:tc>
          <w:tcPr>
            <w:tcW w:type="dxa" w:w="2880"/>
          </w:tcPr>
          <w:p>
            <w:r>
              <w:t>Стороны понимают пункт по-разному. Это лучший из возможных результатов письма — расхождение найдено до подписи</w:t>
            </w:r>
          </w:p>
        </w:tc>
        <w:tc>
          <w:tcPr>
            <w:tcW w:type="dxa" w:w="2880"/>
          </w:tcPr>
          <w:p>
            <w:r>
              <w:t>Попросите привести текст в соответствие с пояснением. Здесь уже нужен протокол разногласий</w:t>
            </w:r>
          </w:p>
        </w:tc>
      </w:tr>
      <w:tr>
        <w:tc>
          <w:tcPr>
            <w:tcW w:type="dxa" w:w="2880"/>
          </w:tcPr>
          <w:p>
            <w:r>
              <w:t>«Договор типовой, изменения не вносятся»</w:t>
            </w:r>
          </w:p>
        </w:tc>
        <w:tc>
          <w:tcPr>
            <w:tcW w:type="dxa" w:w="2880"/>
          </w:tcPr>
          <w:p>
            <w:r>
              <w:t>Ответ по существу не дан, но и отказа от пояснений нет</w:t>
            </w:r>
          </w:p>
        </w:tc>
        <w:tc>
          <w:tcPr>
            <w:tcW w:type="dxa" w:w="2880"/>
          </w:tcPr>
          <w:p>
            <w:r>
              <w:t>Повторите вопросы как вопросы о понимании, а не об изменении. Сохраните переписку</w:t>
            </w:r>
          </w:p>
        </w:tc>
      </w:tr>
      <w:tr>
        <w:tc>
          <w:tcPr>
            <w:tcW w:type="dxa" w:w="2880"/>
          </w:tcPr>
          <w:p>
            <w:r>
              <w:t>Ответа нет</w:t>
            </w:r>
          </w:p>
        </w:tc>
        <w:tc>
          <w:tcPr>
            <w:tcW w:type="dxa" w:w="2880"/>
          </w:tcPr>
          <w:p>
            <w:r>
              <w:t>Само по себе не приговор: до подписи вторая сторона отвечать не обязана. Но это показывает, как будет идти переписка потом</w:t>
            </w:r>
          </w:p>
        </w:tc>
        <w:tc>
          <w:tcPr>
            <w:tcW w:type="dxa" w:w="2880"/>
          </w:tcPr>
          <w:p>
            <w:r>
              <w:t>Считайте условия по худшему прочтению и решайте, устраивает ли оно вас</w:t>
            </w:r>
          </w:p>
        </w:tc>
      </w:tr>
      <w:tr>
        <w:tc>
          <w:tcPr>
            <w:tcW w:type="dxa" w:w="2880"/>
          </w:tcPr>
          <w:p>
            <w:r>
              <w:t>Предложено подписать быстрее, вопросы решить в рабочем порядке</w:t>
            </w:r>
          </w:p>
        </w:tc>
        <w:tc>
          <w:tcPr>
            <w:tcW w:type="dxa" w:w="2880"/>
          </w:tcPr>
          <w:p>
            <w:r>
              <w:t>Обещание, которое не является условием договора и после подписи не действует</w:t>
            </w:r>
          </w:p>
        </w:tc>
        <w:tc>
          <w:tcPr>
            <w:tcW w:type="dxa" w:w="2880"/>
          </w:tcPr>
          <w:p>
            <w:r>
              <w:t>Просите зафиксировать договорённость письменно до подписи</w:t>
            </w:r>
          </w:p>
        </w:tc>
      </w:tr>
    </w:tbl>
    <w:p/>
    <w:p>
      <w:pPr>
        <w:pStyle w:val="Heading1"/>
      </w:pPr>
      <w:r>
        <w:t>Что сохранить</w:t>
      </w:r>
    </w:p>
    <w:p>
      <w:pPr>
        <w:pStyle w:val="ListBullet"/>
      </w:pPr>
      <w:r>
        <w:t>Исходящее письмо с отметкой об отправке.</w:t>
      </w:r>
    </w:p>
    <w:p>
      <w:pPr>
        <w:pStyle w:val="ListBullet"/>
      </w:pPr>
      <w:r>
        <w:t>Ответ второй стороны в том виде, в каком он получен.</w:t>
      </w:r>
    </w:p>
    <w:p>
      <w:pPr>
        <w:pStyle w:val="ListBullet"/>
      </w:pPr>
      <w:r>
        <w:t>Редакцию проекта договора, к которой относились вопросы, — с датой.</w:t>
      </w:r>
    </w:p>
    <w:p>
      <w:pPr>
        <w:pStyle w:val="ListBullet"/>
      </w:pPr>
      <w:r>
        <w:t>Все последующие редакции проекта. Условие может измениться между редакциями молча, и сравнивать вы будете именно файлы.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