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 комплекта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 «Ответ на претензию заказчика/генподрядчика».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 комплекта: наименования сторон и реквизиты договора, подставленные в возражение, без изменений переносятся в акт и в ответ на претензию.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вида полей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Простое поле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подставьте значение вместо скобок.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Поле с подсказкой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{{ГДЕ_РАСХОЖДЕНИЕ: база / ставка / период / задвоение}}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всё, что стоит после двоеточия, — перечень типовых вариантов или указание, что написать. Поле заменяется целиком, вместе с подсказкой; в отправленном документе остаётся только ваш текст.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Пометка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{{ЕСЛИ_ПРИМЕНИМО}}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стоит перед пунктами, которые берутся по ситуации. Отберите подходящие пункты, перенумеруйте их, неподходящие удалите целиком — и удалите сами пометки.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отправленном возражении хуже задержки на день: оно показывает получателю, что вы отправили шаблон, не читая.</w:t>
      </w:r>
    </w:p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Предъявляющая сторона в документах комплекта названа по договору субподряда — Генподрядчик. Если ваш договор называет её иначе (Заказчик, Подрядчик при прямом договоре), замените роль во всём тексте по своему договору — роль важнее слова.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 (субподрядчика)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{{НАИМЕНОВАНИЕ_ГЕНПОДРЯДЧИКА}}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стороны, предъявившей претензию или передающей фронт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{{АДРЕС_ГЕНПОДРЯДЧИКА}}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этой стороны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Застройщик или заказчик стройки, когда он упоминается как третья сторона (не адресат)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генподряда, разрешительная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{{ПОДПИСЬ}}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документ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{{КТО_ДОПУЩЕН}}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{{ДОКУМЕНТ_ДОПУСКА}}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Лица, допущенные на участок, и документ, которым допуск оформлен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журнал допуска, приказы, пропуска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документы-основания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{{ПУНКТ_ДОГОВОРА_ОБЪЁМ}}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{{ПУНКТ_ДОГОВОРА_ПРИЁМКА}}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{{ПУНКТ_ДОГОВОРА_ФИКСАЦИЯ}}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Номера пунктов вашего договора: объём работ, порядок приёмки, порядок фиксации недостатков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{{НОМЕР_СОГЛАШЕНИЯ}}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соглашения о разграничении ответственности, если оно подписано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 соглашение (входит в комплект)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{{ДОКУМЕНТ_ГРАНИЦЫ: соглашение о разграничении / акт передачи фронта}}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Документ, которым установлена граница зон ответственности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подписанные документы комплекта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{{ДОКУМЕНТ_РЕКВИЗИТЫ}}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{{РЕКВИЗИТЫ}}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документа, на который ссылается пункт: номер, дата, название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архив переписки и актов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{{ПЕРЕЧЕНЬ_ПУНКТОВ}}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{{ПЕРЕЧЕНЬ_С_РЕКВИЗИТАМИ}}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{{ПЕРЕЧЕНЬ_ПРИЛОЖЕНИЙ}}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Списки документов или пунктов по контексту поля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архив; каждый документ — с номером и датой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Претензия, ответ и переписка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и дата самого составляемого документа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{{НОМЕР_ОТВЕТА}}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{{ДАТА_ОТВЕТА}}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Исходящие реквизиты вашего ответа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полученной претензии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сама претензия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{{ДАТА_ПОЛУЧЕНИЯ_ПРЕТЕНЗИИ}}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{{СПОСОБ_ПОЛУЧЕНИЯ}}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и как претензия получена: почта, ЭДО, нарочный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конверт, извещение, журнал входящих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{{ПРОВЕРЕНО_ПО}}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{{ПРОВЕРЕНО_ПО: журнал входящих, ЭДО, договорный канал уведомлений}}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какому источнику вы проверили, что уведомление приходило или не приходило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журнал входящих, ЭДО, договорный канал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{{НОМЕР_УВЕДОМЛЕНИЯ}}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{{ДАТА_УВЕДОМЛЕНИЯ}}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уведомления о зачёте или удержании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 уведомление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{{НОМЕР_ПИСЬМА}}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{{НОМЕР_ПРЕДУПРЕЖДЕНИЯ}}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{{НОМЕР_УКАЗАНИЯ}}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{{РЕКВИЗИТЫ_УКАЗАНИЯ}}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писем и указаний, на которые ссылаетесь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архив переписки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{{ДОГОВОРНЫЙ_КАНАЛ}}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Канал уведомлений, названный в договоре: адреса, ЭДО, электронная почта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договора об уведомлениях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{{ФОРМУЛИРОВКА_ТРЕБОВАНИЯ_КРАТКО}}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из претензии своими словами, одной фразой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полученная претензия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{{ПРИЗНАННЫЕ_ТРЕБОВАНИЯ}}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{{НЕПРИЗНАННЫЕ_ТРЕБОВАНИЯ}}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Итоговые списки: что признаёте, что нет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разбор претензии по алгоритму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{{ПОРЯДОК_УРЕГУЛИРОВАНИЯ}}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предлагаете: осмотр, сверка, переговоры — с датой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Акты, фиксация, материалы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{{НОМЕР_АКТА}}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{{ДАТА_АКТА}}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акта, о котором идёт речь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{{ДАТА_ПОДАЧИ_КС2}}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{{СПОСОБ_ПОДАЧИ_С_ПОДТВЕРЖДЕНИЕМ}}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и как сдан акт: опись, ЭДО, заказное письмо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квитанция ЭДО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{{ДАТА_СДАЧИ_УЧАСТКА}}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передачи участка по акту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передачи фронта (входит в комплект)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{{УЧАСТОК_ОСИ_ОТМЕТКИ}}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{{ВИДЫ_И_ОБЪЁМЫ_РАБОТ}}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Границы фронта: оси, отметки, виды и объёмы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рабочая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{{ОПИСАНИЕ_СОСТОЯНИЯ: готовность предшествующих работ, наличие доступа, освещение, временные сети}}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Состояние фронта на момент передачи — по перечню из подсказки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осмотр при приёмке, фотофиксация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{{ДОКУМЕНТАЦИЯ: рабочая документация (шифры, ревизии), разбивочная основа, ППР — по применимости}}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передано вместе с фронтом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передаваемой документации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{{ЧИСЛО_ФОТО}}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{{ГДЕ_ХРАНЯТСЯ}}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{{ФОТОФИКСАЦИЯ_РЕКВИЗИТЫ}}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снимков сделано и где хранятся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архив фотофиксации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{{НАИМЕНОВАНИЕ_МАРКА_ПАРТИЯ}}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{{НАИМЕНОВАНИЕ_МАТЕРИАЛА, ПАРТИЯ, НАКЛАДНАЯ}}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{{НАКЛАДНАЯ_РЕКВИЗИТЫ}}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Идентификация давальческого материала: что, какая партия, по какой накладной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накладные, паспорта качества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{{КОЛИЧЕСТВО_ФАКТ}}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{{КОЛИЧЕСТВО_ДОКУМЕНТ}}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принято фактически и сколько значится по документу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взвешивание и обмер при приёмке, накладная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{{ШИФР_ПОЗИЦИЯ}}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Шифр проектного документа и позиция спецификации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рабочая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{{ОПИСАНИЕ}}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{{ОПИСАНИЕ_ДЕФЕКТА_ИЗ_ПРЕТЕНЗИИ}}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Описание недостатка: из претензии — дословно, своё — по факту осмотра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акт осмотра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{{ОГОВОРКИ}}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{{ЗАМЕЧАНИЯ_ИЛИ_НЕТ}}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{{ПРИЧИНА}}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Замечания при приёмке и причина отказа,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фактическое состояние на момент подписания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{{ОШИБКА}}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{{ПОСЛЕДСТВИЯ_ДЛЯ_ГОДНОСТИ_ИЛИ_ПРОЧНОСТИ}}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чём ошибка документации или указания и чем она грозит результату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технический разбор; при сомнении — специалист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Суммы и расчёты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{{СУММА_ТРЕБОВАНИЯ}}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{{СУММА_УДЕРЖАНИЯ}}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Суммы цифрами и прописью: требования из претензии — как в ней написано, спорные — по вашему контррасчёту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уведомление о зачёте, ваш контррасчёт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{{КОНТРРАСЧЁТ_КРАТКО}}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{{ГДЕ_РАСХОЖДЕНИЕ: база / ставка / период / задвоение}}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 вашего контррасчёта и в чём именно расхождение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расчёт; полный контррасчёт — приложением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{{ОБОСНОВАНИЕ_НЕСОРАЗМЕРНОСТИ}}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{{КРАТКОЕ_ОБОСНОВАНИЕ}}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Почему неустойка несоразмерна: сопоставление с последствиями нарушения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расчёт; формулировку при споре о крупной сумме согласуйте с юристом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Сроки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один срок в комплекте не назван числом намеренно: сроки живут в вашем договоре и в законе, а закон меняется, скачанный файл — нет. Каждое поле срока заполняется из названного источника.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{{СРОК_ПО_ДОГОВОРУ}}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соответствующего пункта вашего договора, дословно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{{СРОК_КОМИССИИ_РАБ_ДНЕЙ}}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{{СРОК_ВЫЗОВА}}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{{СРОК_ОСОБОГО_МНЕНИЯ}}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Сроки процедур фиксации, которые вы устанавливаете соглашением или регламентом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 при подписании; после подписания — сам документ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{{ДАТА_ПРИОСТАНОВКИ}}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{{ПРЕДЛАГАЕМАЯ_ДАТА}}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{{ПРЕДЛАГАЕМАЯ_ДАТА_И_ВРЕМЯ}}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Даты, которые вы назначаете сами: приостановка, осмотр, комиссия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оставляйте получателю реальный срок на явку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 с длинной подсказкой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Остальные поля комплекта несут подсказку в себе: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{{ЧЕГО_НЕ_ХВАТАЕТ: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{{ОПИСАНИЕ_ОБСТОЯТЕЛЬСТВА — выбрать и конкретизировать:}}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{{ЗАПРАШИВАЕМОЕ: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{{ПРИ_НАЛИЧИИ_ОСНОВАНИЙ: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{{ОБЪЁМ: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{{ПРИЧИНА: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{{ЧЕГО: помещения, конструкции, системы}}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{{РЕЖИМ, НАГРУЗКИ, ТЕМПЕРАТУРНО-ВЛАЖНОСТНЫЙ РЕЖИМ — по применимости}}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{{В_ЧЁМ_НЕПРИГОДНОСТЬ, ЧЕМ_ПОДТВЕРЖДЕНО: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{{ИНСТРУКЦИИ_ПО_ЭКСПЛУАТАЦИИ_С_ОТМЕТКОЙ_ПЕРЕДАЧИ, ИСПОЛНИТЕЛЬНАЯ_ДОКУМЕНТАЦИЯ_ПО_ЗОНЕ, ИНОЕ}}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{{АКТ_ВХОДНОГО_КОНТРОЛЯ, ФОТО, ИНОЕ}}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{{ЧТО_ПРИМЕНИМО}}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{{ИНОЕ}}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{{КРАТКО_ПОРЯДОК}}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{{ПРЕДМЕТ_СПОРА}}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{{В_ЧЁМ_НАРУШЕНИЕ}}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{{ССЫЛКА_НА_ГРАНИЦУ: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{{ЕСТЬ_РЕКВИЗИТЫ / ОТСУТСТВУЕТ}}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{{СООТВЕТСТВУЕТ / НЕТ}}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{{В_НОРМЕ / НЕТ}}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правило одно: текст после двоеточия или внутри поля — это варианты и указания, поле заменяется целиком вашим текстом.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Соответствие с комплектом взыскания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у вас есть комплект взыскания задолженности, значения общих полей переносятся без переписывания: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совпадают дословно. Предъявляющая сторона там названа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(должник по оплате), здесь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(автор претензии): это одна и та же организация в двух ролях, значение переносится, имя поля — нет.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2026-07-31T16:54:10.694Z</dcterms:created>
  <dcterms:modified xsi:type="dcterms:W3CDTF">2026-07-31T16:54:10.695Z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