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9AE" w:rsidRDefault="001309AE"/>
    <w:p w:rsidR="001309AE" w:rsidRDefault="001309AE"/>
    <w:p w:rsidR="001309AE" w:rsidRDefault="001309AE"/>
    <w:p w:rsidR="001309AE" w:rsidRPr="001309AE" w:rsidRDefault="001309AE" w:rsidP="001309A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309AE">
        <w:rPr>
          <w:rFonts w:ascii="AppleSystemUIFont" w:hAnsi="AppleSystemUIFont" w:cs="AppleSystemUIFont"/>
          <w:sz w:val="26"/>
          <w:szCs w:val="26"/>
        </w:rPr>
        <w:t>REBEL</w:t>
      </w:r>
    </w:p>
    <w:p w:rsidR="001309AE" w:rsidRPr="001309AE" w:rsidRDefault="001309AE" w:rsidP="001309AE">
      <w:pPr>
        <w:rPr>
          <w:rFonts w:ascii="MS Gothic" w:eastAsia="MS Gothic" w:hAnsi="MS Gothic" w:cs="MS Gothic"/>
          <w:sz w:val="26"/>
          <w:szCs w:val="26"/>
        </w:rPr>
      </w:pPr>
      <w:r w:rsidRPr="001309AE">
        <w:rPr>
          <w:rFonts w:ascii="AppleSystemUIFont" w:hAnsi="AppleSystemUIFont" w:cs="AppleSystemUIFont"/>
          <w:sz w:val="26"/>
          <w:szCs w:val="26"/>
        </w:rPr>
        <w:t xml:space="preserve">Largometraje documental </w:t>
      </w:r>
      <w:r w:rsidRPr="001309AE">
        <w:rPr>
          <w:rFonts w:ascii="MS Gothic" w:eastAsia="MS Gothic" w:hAnsi="MS Gothic" w:cs="MS Gothic" w:hint="eastAsia"/>
          <w:sz w:val="26"/>
          <w:szCs w:val="26"/>
        </w:rPr>
        <w:t> </w:t>
      </w:r>
    </w:p>
    <w:p w:rsidR="001309AE" w:rsidRDefault="001309AE" w:rsidP="001309AE">
      <w:pPr>
        <w:rPr>
          <w:rFonts w:ascii="MS Gothic" w:eastAsia="MS Gothic" w:hAnsi="MS Gothic" w:cs="MS Gothic"/>
          <w:sz w:val="26"/>
          <w:szCs w:val="26"/>
        </w:rPr>
      </w:pPr>
      <w:r w:rsidRPr="001309AE">
        <w:rPr>
          <w:rFonts w:ascii="AppleSystemUIFont" w:hAnsi="AppleSystemUIFont" w:cs="AppleSystemUIFont"/>
          <w:sz w:val="26"/>
          <w:szCs w:val="26"/>
        </w:rPr>
        <w:t>Guión y Dirección: Anna M. Bofarull</w:t>
      </w:r>
      <w:r w:rsidRPr="001309AE">
        <w:rPr>
          <w:rFonts w:ascii="MS Gothic" w:eastAsia="MS Gothic" w:hAnsi="MS Gothic" w:cs="MS Gothic" w:hint="eastAsia"/>
          <w:sz w:val="26"/>
          <w:szCs w:val="26"/>
        </w:rPr>
        <w:t> </w:t>
      </w:r>
    </w:p>
    <w:p w:rsidR="001309AE" w:rsidRDefault="001309AE" w:rsidP="001309AE">
      <w:pPr>
        <w:rPr>
          <w:rFonts w:ascii="MS Gothic" w:eastAsia="MS Gothic" w:hAnsi="MS Gothic" w:cs="MS Gothic"/>
          <w:sz w:val="26"/>
          <w:szCs w:val="26"/>
        </w:rPr>
      </w:pPr>
      <w:r w:rsidRPr="001309AE">
        <w:rPr>
          <w:rFonts w:ascii="AppleSystemUIFont" w:hAnsi="AppleSystemUIFont" w:cs="AppleSystemUIFont"/>
          <w:sz w:val="26"/>
          <w:szCs w:val="26"/>
        </w:rPr>
        <w:t>Productores: Anna M. Bofarull, Marian Matachana, Rok Bicek</w:t>
      </w:r>
      <w:r w:rsidRPr="001309AE">
        <w:rPr>
          <w:rFonts w:ascii="MS Gothic" w:eastAsia="MS Gothic" w:hAnsi="MS Gothic" w:cs="MS Gothic" w:hint="eastAsia"/>
          <w:sz w:val="26"/>
          <w:szCs w:val="26"/>
        </w:rPr>
        <w:t> </w:t>
      </w:r>
    </w:p>
    <w:p w:rsidR="001309AE" w:rsidRDefault="001309AE" w:rsidP="001309AE">
      <w:pPr>
        <w:rPr>
          <w:rFonts w:ascii="MS Gothic" w:eastAsia="MS Gothic" w:hAnsi="MS Gothic" w:cs="MS Gothic"/>
          <w:sz w:val="26"/>
          <w:szCs w:val="26"/>
        </w:rPr>
      </w:pPr>
      <w:r w:rsidRPr="001309AE">
        <w:rPr>
          <w:rFonts w:ascii="AppleSystemUIFont" w:hAnsi="AppleSystemUIFont" w:cs="AppleSystemUIFont"/>
          <w:sz w:val="26"/>
          <w:szCs w:val="26"/>
        </w:rPr>
        <w:t>Música: Gerard Pastor, Yulia Protasova</w:t>
      </w:r>
      <w:r w:rsidRPr="001309AE">
        <w:rPr>
          <w:rFonts w:ascii="MS Gothic" w:eastAsia="MS Gothic" w:hAnsi="MS Gothic" w:cs="MS Gothic" w:hint="eastAsia"/>
          <w:sz w:val="26"/>
          <w:szCs w:val="26"/>
        </w:rPr>
        <w:t> </w:t>
      </w:r>
    </w:p>
    <w:p w:rsidR="001309AE" w:rsidRDefault="001309AE" w:rsidP="001309AE">
      <w:pPr>
        <w:rPr>
          <w:rFonts w:ascii="MS Gothic" w:eastAsia="MS Gothic" w:hAnsi="MS Gothic" w:cs="MS Gothic"/>
          <w:sz w:val="26"/>
          <w:szCs w:val="26"/>
        </w:rPr>
      </w:pPr>
      <w:r w:rsidRPr="001309AE">
        <w:rPr>
          <w:rFonts w:ascii="AppleSystemUIFont" w:hAnsi="AppleSystemUIFont" w:cs="AppleSystemUIFont"/>
          <w:sz w:val="26"/>
          <w:szCs w:val="26"/>
        </w:rPr>
        <w:t>DOP: Lev Predan Kowarski</w:t>
      </w:r>
      <w:r w:rsidRPr="001309AE">
        <w:rPr>
          <w:rFonts w:ascii="MS Gothic" w:eastAsia="MS Gothic" w:hAnsi="MS Gothic" w:cs="MS Gothic" w:hint="eastAsia"/>
          <w:sz w:val="26"/>
          <w:szCs w:val="26"/>
        </w:rPr>
        <w:t> </w:t>
      </w:r>
    </w:p>
    <w:p w:rsidR="001309AE" w:rsidRDefault="001309AE" w:rsidP="001309AE">
      <w:pPr>
        <w:rPr>
          <w:rFonts w:ascii="MS Gothic" w:eastAsia="MS Gothic" w:hAnsi="MS Gothic" w:cs="MS Gothic"/>
          <w:sz w:val="26"/>
          <w:szCs w:val="26"/>
        </w:rPr>
      </w:pPr>
      <w:r w:rsidRPr="001309AE">
        <w:rPr>
          <w:rFonts w:ascii="AppleSystemUIFont" w:hAnsi="AppleSystemUIFont" w:cs="AppleSystemUIFont"/>
          <w:sz w:val="26"/>
          <w:szCs w:val="26"/>
        </w:rPr>
        <w:t>En coproducción con: Cvinger Film (Eslovenia) y Kino Metrópolis (Lituania)</w:t>
      </w:r>
      <w:r w:rsidRPr="001309AE">
        <w:rPr>
          <w:rFonts w:ascii="MS Gothic" w:eastAsia="MS Gothic" w:hAnsi="MS Gothic" w:cs="MS Gothic" w:hint="eastAsia"/>
          <w:sz w:val="26"/>
          <w:szCs w:val="26"/>
        </w:rPr>
        <w:t> </w:t>
      </w:r>
      <w:r w:rsidRPr="001309AE">
        <w:rPr>
          <w:rFonts w:ascii="AppleSystemUIFont" w:hAnsi="AppleSystemUIFont" w:cs="AppleSystemUIFont"/>
          <w:sz w:val="26"/>
          <w:szCs w:val="26"/>
        </w:rPr>
        <w:t>Website: </w:t>
      </w:r>
      <w:hyperlink r:id="rId4" w:history="1">
        <w:r w:rsidRPr="001309AE">
          <w:rPr>
            <w:rFonts w:ascii="AppleSystemUIFont" w:hAnsi="AppleSystemUIFont" w:cs="AppleSystemUIFont"/>
            <w:color w:val="DCA10D"/>
            <w:sz w:val="26"/>
            <w:szCs w:val="26"/>
            <w:u w:val="single" w:color="DCA10D"/>
          </w:rPr>
          <w:t>kaboga.eu</w:t>
        </w:r>
      </w:hyperlink>
      <w:r w:rsidRPr="001309AE">
        <w:rPr>
          <w:rFonts w:ascii="MS Gothic" w:eastAsia="MS Gothic" w:hAnsi="MS Gothic" w:cs="MS Gothic" w:hint="eastAsia"/>
          <w:sz w:val="26"/>
          <w:szCs w:val="26"/>
        </w:rPr>
        <w:t>  </w:t>
      </w:r>
    </w:p>
    <w:p w:rsidR="001309AE" w:rsidRDefault="001309AE" w:rsidP="001309AE">
      <w:pPr>
        <w:rPr>
          <w:rFonts w:ascii="AppleSystemUIFont" w:hAnsi="AppleSystemUIFont" w:cs="AppleSystemUIFont"/>
          <w:i/>
          <w:iCs/>
          <w:sz w:val="26"/>
          <w:szCs w:val="26"/>
        </w:rPr>
      </w:pPr>
    </w:p>
    <w:p w:rsidR="001309AE" w:rsidRDefault="001309AE" w:rsidP="001309A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1309AE">
        <w:rPr>
          <w:rFonts w:ascii="AppleSystemUIFont" w:hAnsi="AppleSystemUIFont" w:cs="AppleSystemUIFont"/>
          <w:i/>
          <w:iCs/>
          <w:sz w:val="26"/>
          <w:szCs w:val="26"/>
        </w:rPr>
        <w:t>Sinopsis:</w:t>
      </w:r>
      <w:r w:rsidRPr="001309AE">
        <w:rPr>
          <w:rFonts w:ascii="AppleSystemUIFont" w:hAnsi="AppleSystemUIFont" w:cs="AppleSystemUIFont"/>
          <w:sz w:val="26"/>
          <w:szCs w:val="26"/>
        </w:rPr>
        <w:t> </w:t>
      </w:r>
      <w:r>
        <w:rPr>
          <w:rFonts w:ascii="AppleSystemUIFont" w:hAnsi="AppleSystemUIFont" w:cs="AppleSystemUIFont"/>
          <w:sz w:val="26"/>
          <w:szCs w:val="26"/>
          <w:lang w:val="en-US"/>
        </w:rPr>
        <w:t>Durante el referéndum catalán de 2017, Marta Torrecillas fue expulsada violentamente de un colegio electoral, lo que se convirtió en un símbolo viral de la violencia estatal, y más tarde se enfrentó a la reacción de los medios de comunicación, el acoso y el trastorno de estrés postraumático mientras luchaba por recuperar su dignidad.</w:t>
      </w:r>
    </w:p>
    <w:p w:rsidR="001309AE" w:rsidRDefault="001309AE" w:rsidP="001309AE">
      <w:bookmarkStart w:id="0" w:name="_GoBack"/>
      <w:bookmarkEnd w:id="0"/>
    </w:p>
    <w:sectPr w:rsidR="001309AE" w:rsidSect="0093773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AE"/>
    <w:rsid w:val="001309AE"/>
    <w:rsid w:val="0093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1C1E0B"/>
  <w15:chartTrackingRefBased/>
  <w15:docId w15:val="{A158BA10-6402-C545-A680-ACD30CF9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8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boga.eu/es/#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2026-04-10T17:01:00Z</dcterms:created>
  <dcterms:modified xsi:type="dcterms:W3CDTF">2026-04-10T17:02:00Z</dcterms:modified>
</cp:coreProperties>
</file>