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011" w:rsidRPr="00D72011" w:rsidRDefault="00E131CC" w:rsidP="00D720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/>
        </w:rPr>
      </w:pPr>
      <w:proofErr w:type="spellStart"/>
      <w:r w:rsidRPr="00D7201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/>
        </w:rPr>
        <w:t>SunnyLand</w:t>
      </w:r>
      <w:proofErr w:type="spellEnd"/>
    </w:p>
    <w:p w:rsidR="00D72011" w:rsidRPr="00D72011" w:rsidRDefault="00E131CC" w:rsidP="00D72011">
      <w:pPr>
        <w:spacing w:after="0" w:line="240" w:lineRule="auto"/>
        <w:jc w:val="center"/>
        <w:rPr>
          <w:rFonts w:ascii="Cambria Math" w:eastAsia="Times New Roman" w:hAnsi="Cambria Math" w:cs="Times New Roman"/>
          <w:b/>
          <w:bCs/>
          <w:color w:val="000000"/>
          <w:sz w:val="36"/>
          <w:szCs w:val="36"/>
          <w:lang w:val="en-US"/>
        </w:rPr>
      </w:pPr>
      <w:proofErr w:type="spellStart"/>
      <w:r w:rsidRPr="00D72011">
        <w:rPr>
          <w:rFonts w:ascii="Cambria Math" w:eastAsia="Times New Roman" w:hAnsi="Cambria Math" w:cs="Times New Roman"/>
          <w:b/>
          <w:bCs/>
          <w:color w:val="000000"/>
          <w:sz w:val="36"/>
          <w:szCs w:val="36"/>
          <w:lang w:val="en-US"/>
        </w:rPr>
        <w:t>Pavăl</w:t>
      </w:r>
      <w:proofErr w:type="spellEnd"/>
      <w:r w:rsidRPr="00D72011">
        <w:rPr>
          <w:rFonts w:ascii="Cambria Math" w:eastAsia="Times New Roman" w:hAnsi="Cambria Math" w:cs="Times New Roman"/>
          <w:b/>
          <w:bCs/>
          <w:color w:val="000000"/>
          <w:sz w:val="36"/>
          <w:szCs w:val="36"/>
          <w:lang w:val="en-US"/>
        </w:rPr>
        <w:t xml:space="preserve"> Mihaela-Irina</w:t>
      </w:r>
    </w:p>
    <w:p w:rsidR="00D72011" w:rsidRPr="00D72011" w:rsidRDefault="00D72011" w:rsidP="00D72011">
      <w:pPr>
        <w:spacing w:after="0" w:line="240" w:lineRule="auto"/>
        <w:jc w:val="center"/>
        <w:rPr>
          <w:rFonts w:ascii="Cambria Math" w:eastAsia="Times New Roman" w:hAnsi="Cambria Math" w:cs="Times New Roman"/>
          <w:b/>
          <w:bCs/>
          <w:color w:val="000000"/>
          <w:sz w:val="18"/>
          <w:szCs w:val="18"/>
          <w:lang w:val="en-US"/>
        </w:rPr>
      </w:pPr>
    </w:p>
    <w:p w:rsidR="00C43613" w:rsidRPr="002937CA" w:rsidRDefault="00C43613" w:rsidP="00C43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937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affiliation</w:t>
      </w:r>
      <w:proofErr w:type="gramEnd"/>
      <w:r w:rsidRPr="002937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&lt;Faculty of Automatic Control and Computer Engineering, Iasi&gt;, </w:t>
      </w:r>
    </w:p>
    <w:p w:rsidR="00C43613" w:rsidRPr="002937CA" w:rsidRDefault="00C43613" w:rsidP="00C43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937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email</w:t>
      </w:r>
      <w:proofErr w:type="gramEnd"/>
      <w:r w:rsidRPr="002937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&lt;</w:t>
      </w:r>
      <w:r w:rsidR="00E131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mihaelapaval35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@gmail.com</w:t>
      </w:r>
      <w:r w:rsidRPr="002937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&gt;, </w:t>
      </w:r>
    </w:p>
    <w:p w:rsidR="00C43613" w:rsidRDefault="00C43613" w:rsidP="00C436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937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academic</w:t>
      </w:r>
      <w:proofErr w:type="gramEnd"/>
      <w:r w:rsidRPr="002937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year: &lt;20</w:t>
      </w:r>
      <w:r w:rsidR="00E131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19</w:t>
      </w:r>
      <w:r w:rsidRPr="002937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- 20</w:t>
      </w:r>
      <w:r w:rsidR="00E131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Pr="002937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C43613" w:rsidRDefault="00C43613" w:rsidP="00C436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66915" w:rsidRDefault="00E131CC" w:rsidP="00E131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21883B4" wp14:editId="31818B33">
            <wp:extent cx="3157870" cy="2380368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i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51" cy="239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0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269984" cy="238950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l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921" cy="24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14" w:rsidRDefault="00791014" w:rsidP="00A6691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:rsidR="00A66915" w:rsidRDefault="00791014" w:rsidP="00A6691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  <w:drawing>
          <wp:inline distT="0" distB="0" distL="0" distR="0" wp14:anchorId="289A9A2A" wp14:editId="4E19075D">
            <wp:extent cx="3285460" cy="2463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699" cy="24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  <w:drawing>
          <wp:inline distT="0" distB="0" distL="0" distR="0" wp14:anchorId="5BBE92ED" wp14:editId="39178443">
            <wp:extent cx="3275566" cy="2455735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466" cy="24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15" w:rsidRDefault="00A66915" w:rsidP="00A6691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:rsidR="00A66915" w:rsidRDefault="00A66915" w:rsidP="00A6691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:rsidR="00A66915" w:rsidRPr="00A66915" w:rsidRDefault="00A66915" w:rsidP="00A6691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:rsidR="00C43613" w:rsidRDefault="00C43613" w:rsidP="00C4361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AC44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Gameplay:</w:t>
      </w:r>
      <w:r w:rsidRPr="00AC44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444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Jucătorul</w:t>
      </w:r>
      <w:proofErr w:type="spellEnd"/>
      <w:r w:rsidRPr="00AC444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AC444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trebuie</w:t>
      </w:r>
      <w:proofErr w:type="spellEnd"/>
      <w:r w:rsidRPr="00AC444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C444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să</w:t>
      </w:r>
      <w:proofErr w:type="spellEnd"/>
      <w:proofErr w:type="gramEnd"/>
      <w:r w:rsidRPr="00AC444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AC444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colecteze</w:t>
      </w:r>
      <w:proofErr w:type="spellEnd"/>
      <w:r w:rsidRPr="00AC444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AC444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toate</w:t>
      </w:r>
      <w:proofErr w:type="spellEnd"/>
      <w:r w:rsidRPr="00AC444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7910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cire</w:t>
      </w:r>
      <w:proofErr w:type="spellEnd"/>
      <w:r w:rsidR="007910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o-RO"/>
        </w:rPr>
        <w:t>șele</w:t>
      </w:r>
      <w:r w:rsidRPr="00AC444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AC444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pentru</w:t>
      </w:r>
      <w:proofErr w:type="spellEnd"/>
      <w:r w:rsidRPr="00AC444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a </w:t>
      </w:r>
      <w:proofErr w:type="spellStart"/>
      <w:r w:rsidR="007910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avansa</w:t>
      </w:r>
      <w:proofErr w:type="spellEnd"/>
      <w:r w:rsidR="007910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7910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spre</w:t>
      </w:r>
      <w:proofErr w:type="spellEnd"/>
      <w:r w:rsidR="007910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7910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urmă</w:t>
      </w:r>
      <w:r w:rsidRPr="00AC444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torul</w:t>
      </w:r>
      <w:proofErr w:type="spellEnd"/>
      <w:r w:rsidRPr="00AC444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AC444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nivel</w:t>
      </w:r>
      <w:proofErr w:type="spellEnd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  <w:r w:rsidRPr="00D33953">
        <w:t xml:space="preserve"> </w:t>
      </w:r>
      <w:proofErr w:type="spellStart"/>
      <w:r w:rsidR="007910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Poț</w:t>
      </w:r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folosi</w:t>
      </w:r>
      <w:proofErr w:type="spellEnd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="007910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diamantel</w:t>
      </w:r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e</w:t>
      </w:r>
      <w:proofErr w:type="spellEnd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pentru</w:t>
      </w:r>
      <w:proofErr w:type="spellEnd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a </w:t>
      </w:r>
      <w:proofErr w:type="spellStart"/>
      <w:proofErr w:type="gramStart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te</w:t>
      </w:r>
      <w:proofErr w:type="spellEnd"/>
      <w:proofErr w:type="gramEnd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apăra</w:t>
      </w:r>
      <w:proofErr w:type="spellEnd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de </w:t>
      </w:r>
      <w:proofErr w:type="spellStart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inamici</w:t>
      </w:r>
      <w:proofErr w:type="spellEnd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, </w:t>
      </w:r>
      <w:proofErr w:type="spellStart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iar</w:t>
      </w:r>
      <w:proofErr w:type="spellEnd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inimioarele</w:t>
      </w:r>
      <w:proofErr w:type="spellEnd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îți</w:t>
      </w:r>
      <w:proofErr w:type="spellEnd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vor</w:t>
      </w:r>
      <w:proofErr w:type="spellEnd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crește</w:t>
      </w:r>
      <w:proofErr w:type="spellEnd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durata</w:t>
      </w:r>
      <w:proofErr w:type="spellEnd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de </w:t>
      </w:r>
      <w:proofErr w:type="spellStart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viață</w:t>
      </w:r>
      <w:proofErr w:type="spellEnd"/>
      <w:r w:rsidRPr="00AC44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Jocul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câștigat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atunci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când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toți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inamicii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sunt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înfrânți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</w:p>
    <w:p w:rsidR="00C43613" w:rsidRPr="00AC444E" w:rsidRDefault="00C43613" w:rsidP="00C43613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:rsidR="00C43613" w:rsidRPr="008009A0" w:rsidRDefault="00C43613" w:rsidP="00C43613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AC44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Plot:</w:t>
      </w:r>
      <w:r w:rsidRPr="00AC44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Ești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vulpe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plecată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căutare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hrană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Scopul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ajunge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siguranță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tăi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înfrângi</w:t>
      </w:r>
      <w:proofErr w:type="spellEnd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inamicii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întâlniți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drum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casă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8009A0" w:rsidRPr="008009A0" w:rsidRDefault="008009A0" w:rsidP="008009A0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E131CC" w:rsidRPr="008009A0" w:rsidRDefault="008009A0" w:rsidP="008009A0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00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Characters :</w:t>
      </w:r>
      <w:r w:rsidRPr="008009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594507" w:rsidRPr="00594507" w:rsidRDefault="00883186" w:rsidP="00594507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Foxie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protagonis</w:t>
      </w:r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tul</w:t>
      </w:r>
      <w:proofErr w:type="spellEnd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jocului</w:t>
      </w:r>
      <w:proofErr w:type="spellEnd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. Este o </w:t>
      </w:r>
      <w:proofErr w:type="spellStart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vulpiță</w:t>
      </w:r>
      <w:proofErr w:type="spellEnd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simpatică</w:t>
      </w:r>
      <w:proofErr w:type="spellEnd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ce</w:t>
      </w:r>
      <w:proofErr w:type="spellEnd"/>
      <w:proofErr w:type="gramEnd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dorește</w:t>
      </w:r>
      <w:proofErr w:type="spellEnd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să</w:t>
      </w:r>
      <w:proofErr w:type="spellEnd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ajungă</w:t>
      </w:r>
      <w:proofErr w:type="spellEnd"/>
      <w:r w:rsidR="00D21DC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în</w:t>
      </w:r>
      <w:proofErr w:type="spellEnd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siguranță</w:t>
      </w:r>
      <w:proofErr w:type="spellEnd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acasă</w:t>
      </w:r>
      <w:proofErr w:type="spellEnd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la </w:t>
      </w:r>
      <w:proofErr w:type="spellStart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puii</w:t>
      </w:r>
      <w:proofErr w:type="spellEnd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săi</w:t>
      </w:r>
      <w:proofErr w:type="spellEnd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. Are </w:t>
      </w:r>
      <w:proofErr w:type="spellStart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abilitatea</w:t>
      </w:r>
      <w:proofErr w:type="spellEnd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de a se </w:t>
      </w:r>
      <w:proofErr w:type="spellStart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apara</w:t>
      </w:r>
      <w:proofErr w:type="spellEnd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de </w:t>
      </w:r>
      <w:proofErr w:type="spellStart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pericole</w:t>
      </w:r>
      <w:proofErr w:type="spellEnd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emițând</w:t>
      </w:r>
      <w:proofErr w:type="spellEnd"/>
      <w:r w:rsidR="00D647D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s</w:t>
      </w:r>
      <w:r w:rsidR="007910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tele </w:t>
      </w:r>
      <w:proofErr w:type="spellStart"/>
      <w:r w:rsidR="007910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luminoase</w:t>
      </w:r>
      <w:proofErr w:type="spellEnd"/>
      <w:r w:rsidR="007910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din </w:t>
      </w:r>
      <w:proofErr w:type="spellStart"/>
      <w:r w:rsidR="007910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mainile</w:t>
      </w:r>
      <w:proofErr w:type="spellEnd"/>
      <w:r w:rsidR="007910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="007910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sale.</w:t>
      </w:r>
      <w:proofErr w:type="gramEnd"/>
    </w:p>
    <w:p w:rsidR="00594507" w:rsidRPr="00594507" w:rsidRDefault="00594507" w:rsidP="00594507">
      <w:pPr>
        <w:pStyle w:val="ListParagraph"/>
        <w:spacing w:after="0" w:line="240" w:lineRule="auto"/>
        <w:ind w:left="15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94507" w:rsidRPr="00D647DA" w:rsidRDefault="00594507" w:rsidP="00594507">
      <w:pPr>
        <w:pStyle w:val="ListParagraph"/>
        <w:spacing w:after="0" w:line="240" w:lineRule="auto"/>
        <w:ind w:left="15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197329" cy="8399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yer-ru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483" cy="89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14" w:rsidRPr="00594507" w:rsidRDefault="00D647DA" w:rsidP="008009A0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009A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lastRenderedPageBreak/>
        <w:t>Opossum</w:t>
      </w:r>
      <w:r w:rsidR="00883186" w:rsidRPr="008009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09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este</w:t>
      </w:r>
      <w:proofErr w:type="spellEnd"/>
      <w:proofErr w:type="gramEnd"/>
      <w:r w:rsidRPr="008009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009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inamicul</w:t>
      </w:r>
      <w:proofErr w:type="spellEnd"/>
      <w:r w:rsidRPr="008009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009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acest</w:t>
      </w:r>
      <w:proofErr w:type="spellEnd"/>
      <w:r w:rsidR="00C52E7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r-Cyrl-RS"/>
        </w:rPr>
        <w:t>и</w:t>
      </w:r>
      <w:r w:rsidR="00211C3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o-RO"/>
        </w:rPr>
        <w:t>i</w:t>
      </w:r>
      <w:r w:rsidRPr="008009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009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joc</w:t>
      </w:r>
      <w:proofErr w:type="spellEnd"/>
      <w:r w:rsidRPr="008009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.</w:t>
      </w:r>
    </w:p>
    <w:p w:rsidR="00594507" w:rsidRPr="00594507" w:rsidRDefault="00594507" w:rsidP="00594507">
      <w:pPr>
        <w:pStyle w:val="ListParagraph"/>
        <w:spacing w:after="0" w:line="240" w:lineRule="auto"/>
        <w:ind w:left="15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bookmarkStart w:id="0" w:name="_GoBack"/>
      <w:bookmarkEnd w:id="0"/>
    </w:p>
    <w:p w:rsidR="00594507" w:rsidRPr="00791014" w:rsidRDefault="00594507" w:rsidP="00D72011">
      <w:pPr>
        <w:pStyle w:val="ListParagraph"/>
        <w:spacing w:after="0" w:line="240" w:lineRule="auto"/>
        <w:ind w:left="15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167422" cy="6698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su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19" cy="6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A0" w:rsidRPr="00791014" w:rsidRDefault="00D647DA" w:rsidP="00791014">
      <w:pPr>
        <w:spacing w:after="0" w:line="240" w:lineRule="auto"/>
        <w:ind w:left="119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910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 </w:t>
      </w:r>
    </w:p>
    <w:p w:rsidR="00D647DA" w:rsidRPr="008009A0" w:rsidRDefault="00D647DA" w:rsidP="008009A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00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Mecanics</w:t>
      </w:r>
      <w:proofErr w:type="spellEnd"/>
      <w:r w:rsidRPr="00800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:</w:t>
      </w:r>
      <w:r w:rsidRPr="008009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818BB" w:rsidRDefault="008818BB" w:rsidP="00D647DA">
      <w:pPr>
        <w:spacing w:after="0" w:line="240" w:lineRule="auto"/>
        <w:ind w:left="471" w:firstLine="24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D647DA" w:rsidRDefault="00057BF1" w:rsidP="00057BF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18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Levels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</w:t>
      </w:r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ocul</w:t>
      </w:r>
      <w:proofErr w:type="spell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are </w:t>
      </w:r>
      <w:proofErr w:type="gram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niveluri</w:t>
      </w:r>
      <w:proofErr w:type="spellEnd"/>
      <w:proofErr w:type="gram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dificultate</w:t>
      </w:r>
      <w:proofErr w:type="spell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gram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</w:t>
      </w:r>
      <w:proofErr w:type="gram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nivel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stocat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fișier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extensia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png</w:t>
      </w:r>
      <w:proofErr w:type="spell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cărui</w:t>
      </w:r>
      <w:proofErr w:type="spell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adresă</w:t>
      </w:r>
      <w:proofErr w:type="spell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stocată</w:t>
      </w:r>
      <w:proofErr w:type="spell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baza</w:t>
      </w:r>
      <w:proofErr w:type="spell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date.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Nivelul</w:t>
      </w:r>
      <w:proofErr w:type="spell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dificultate</w:t>
      </w:r>
      <w:proofErr w:type="spell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determinat</w:t>
      </w:r>
      <w:proofErr w:type="spell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numărul</w:t>
      </w:r>
      <w:proofErr w:type="spell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inamici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pozitionarea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dalelor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facilita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acesul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 </w:t>
      </w:r>
      <w:proofErr w:type="spellStart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cireșe</w:t>
      </w:r>
      <w:proofErr w:type="spellEnd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respective diamante</w:t>
      </w:r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Fiecare</w:t>
      </w:r>
      <w:proofErr w:type="spell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nivel</w:t>
      </w:r>
      <w:proofErr w:type="spell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are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propria</w:t>
      </w:r>
      <w:proofErr w:type="spellEnd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57B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hartă</w:t>
      </w:r>
      <w:proofErr w:type="spellEnd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057BF1" w:rsidRDefault="00057BF1" w:rsidP="00057BF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18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Game points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accesarea</w:t>
      </w:r>
      <w:proofErr w:type="spellEnd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nivelului</w:t>
      </w:r>
      <w:proofErr w:type="spellEnd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urmă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trebuie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colectat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</w:t>
      </w:r>
      <w:proofErr w:type="gramEnd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numar</w:t>
      </w:r>
      <w:proofErr w:type="spellEnd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19 </w:t>
      </w:r>
      <w:proofErr w:type="spellStart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cireșe</w:t>
      </w:r>
      <w:proofErr w:type="spellEnd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nivel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posibilitatea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trecerii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nivel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superior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acea</w:t>
      </w:r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</w:t>
      </w:r>
      <w:proofErr w:type="spellEnd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conditie</w:t>
      </w:r>
      <w:proofErr w:type="spellEnd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nu </w:t>
      </w:r>
      <w:proofErr w:type="spellStart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910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satisfacută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Scopul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jocului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omorî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inamicii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parcursul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întregului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FB02FC" w:rsidRDefault="00057BF1" w:rsidP="00FB02FC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18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User interaction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="00211C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</w:t>
      </w:r>
      <w:proofErr w:type="spellEnd"/>
      <w:r w:rsidR="00211C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11C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parcursul</w:t>
      </w:r>
      <w:proofErr w:type="spellEnd"/>
      <w:r w:rsidR="00211C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11C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jocului</w:t>
      </w:r>
      <w:proofErr w:type="spellEnd"/>
      <w:r w:rsidR="00211C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player-</w:t>
      </w:r>
      <w:proofErr w:type="spellStart"/>
      <w:r w:rsidR="00211C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</w:t>
      </w:r>
      <w:proofErr w:type="spellEnd"/>
      <w:r w:rsidR="00211C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11C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intră</w:t>
      </w:r>
      <w:proofErr w:type="spellEnd"/>
      <w:r w:rsidR="00211C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11C3D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în interacțiune cu entități de tip cireașă, diamant, inamic și block. În momentul în care se realizează coliziunea cu o cireașă/diamant contorul aflat în partea stângă sus crește pană la un număr egal cu 19</w:t>
      </w:r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. Acțiunea de atac se realizează doar dacă contorul responsabil de numărarea diamantelor este diferit de 0. Dacă se realizează coliziunea cu un inamic (oposum) viața player</w:t>
      </w:r>
      <w:r w:rsidR="00FB02FC" w:rsidRP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ului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scade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acest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lucru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putând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vizibil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de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asemenea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colțul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din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stânga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Utilizatorul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are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posibilitatea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a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reveni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orice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moment la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meniul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principal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apasând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butonul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meniu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ce</w:t>
      </w:r>
      <w:proofErr w:type="spellEnd"/>
      <w:proofErr w:type="gram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vizibil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întreaga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durată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jocului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De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asemenea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există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și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opțiunea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a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dezactiva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sunetul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apasarea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butonului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disponibil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partea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stângă</w:t>
      </w:r>
      <w:proofErr w:type="spellEnd"/>
      <w:r w:rsidR="00FB02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FB02FC" w:rsidRPr="00FB02FC" w:rsidRDefault="00FB02FC" w:rsidP="00FB02FC">
      <w:pPr>
        <w:pStyle w:val="ListParagraph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818BB" w:rsidRDefault="008818BB" w:rsidP="008818BB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18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The control keys</w:t>
      </w:r>
      <w:r w:rsidRPr="008818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8818BB" w:rsidRPr="008818BB" w:rsidRDefault="008818BB" w:rsidP="008818B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18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4"/>
        <w:gridCol w:w="2504"/>
      </w:tblGrid>
      <w:tr w:rsidR="008818BB" w:rsidTr="008818BB">
        <w:trPr>
          <w:trHeight w:val="348"/>
          <w:jc w:val="center"/>
        </w:trPr>
        <w:tc>
          <w:tcPr>
            <w:tcW w:w="2504" w:type="dxa"/>
          </w:tcPr>
          <w:p w:rsidR="008818BB" w:rsidRDefault="008818BB" w:rsidP="00D21DC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04" w:type="dxa"/>
          </w:tcPr>
          <w:p w:rsidR="008818BB" w:rsidRDefault="008818BB" w:rsidP="00D21DC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Player</w:t>
            </w:r>
          </w:p>
        </w:tc>
      </w:tr>
      <w:tr w:rsidR="008818BB" w:rsidTr="008818BB">
        <w:trPr>
          <w:trHeight w:val="364"/>
          <w:jc w:val="center"/>
        </w:trPr>
        <w:tc>
          <w:tcPr>
            <w:tcW w:w="2504" w:type="dxa"/>
          </w:tcPr>
          <w:p w:rsidR="008818BB" w:rsidRDefault="008818BB" w:rsidP="008818B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Press to move up</w:t>
            </w:r>
          </w:p>
        </w:tc>
        <w:tc>
          <w:tcPr>
            <w:tcW w:w="2504" w:type="dxa"/>
          </w:tcPr>
          <w:p w:rsidR="008818BB" w:rsidRDefault="008818BB" w:rsidP="00337A1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UP Arrow</w:t>
            </w:r>
          </w:p>
        </w:tc>
      </w:tr>
      <w:tr w:rsidR="008818BB" w:rsidTr="008818BB">
        <w:trPr>
          <w:trHeight w:val="364"/>
          <w:jc w:val="center"/>
        </w:trPr>
        <w:tc>
          <w:tcPr>
            <w:tcW w:w="2504" w:type="dxa"/>
          </w:tcPr>
          <w:p w:rsidR="008818BB" w:rsidRDefault="008818BB" w:rsidP="00337A1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Press to move right</w:t>
            </w:r>
          </w:p>
        </w:tc>
        <w:tc>
          <w:tcPr>
            <w:tcW w:w="2504" w:type="dxa"/>
          </w:tcPr>
          <w:p w:rsidR="008818BB" w:rsidRDefault="008818BB" w:rsidP="00337A1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RIGHT Arrow</w:t>
            </w:r>
          </w:p>
        </w:tc>
      </w:tr>
      <w:tr w:rsidR="008818BB" w:rsidTr="008818BB">
        <w:trPr>
          <w:trHeight w:val="348"/>
          <w:jc w:val="center"/>
        </w:trPr>
        <w:tc>
          <w:tcPr>
            <w:tcW w:w="2504" w:type="dxa"/>
          </w:tcPr>
          <w:p w:rsidR="008818BB" w:rsidRDefault="008818BB" w:rsidP="00337A1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Press to move left</w:t>
            </w:r>
          </w:p>
        </w:tc>
        <w:tc>
          <w:tcPr>
            <w:tcW w:w="2504" w:type="dxa"/>
          </w:tcPr>
          <w:p w:rsidR="008818BB" w:rsidRDefault="008818BB" w:rsidP="00337A1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LEFT Arrow</w:t>
            </w:r>
          </w:p>
        </w:tc>
      </w:tr>
      <w:tr w:rsidR="008818BB" w:rsidTr="008818BB">
        <w:trPr>
          <w:trHeight w:val="364"/>
          <w:jc w:val="center"/>
        </w:trPr>
        <w:tc>
          <w:tcPr>
            <w:tcW w:w="2504" w:type="dxa"/>
          </w:tcPr>
          <w:p w:rsidR="008818BB" w:rsidRDefault="008818BB" w:rsidP="00337A1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Press to shoot</w:t>
            </w:r>
          </w:p>
        </w:tc>
        <w:tc>
          <w:tcPr>
            <w:tcW w:w="2504" w:type="dxa"/>
          </w:tcPr>
          <w:p w:rsidR="008818BB" w:rsidRDefault="008818BB" w:rsidP="00337A1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SPACE</w:t>
            </w:r>
          </w:p>
        </w:tc>
      </w:tr>
    </w:tbl>
    <w:p w:rsidR="008009A0" w:rsidRDefault="008009A0" w:rsidP="008009A0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055EAF" w:rsidRPr="008009A0" w:rsidRDefault="0005794D" w:rsidP="008009A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00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Data base:</w:t>
      </w:r>
      <w:r w:rsidR="00800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21DC5" w:rsidRPr="008009A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/>
        </w:rPr>
        <w:t>data.db</w:t>
      </w:r>
      <w:proofErr w:type="spellEnd"/>
      <w:r w:rsidR="00800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-</w:t>
      </w:r>
      <w:r w:rsidR="00055EAF" w:rsidRPr="00800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21DC5" w:rsidRPr="008009A0">
        <w:rPr>
          <w:rFonts w:ascii="Times New Roman" w:eastAsia="Times New Roman" w:hAnsi="Times New Roman" w:cs="Times New Roman"/>
          <w:bCs/>
          <w:color w:val="000000"/>
          <w:lang w:val="en-US"/>
        </w:rPr>
        <w:t>în</w:t>
      </w:r>
      <w:proofErr w:type="spellEnd"/>
      <w:r w:rsidR="00D21DC5" w:rsidRPr="008009A0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D21DC5" w:rsidRPr="008009A0">
        <w:rPr>
          <w:rFonts w:ascii="Times New Roman" w:eastAsia="Times New Roman" w:hAnsi="Times New Roman" w:cs="Times New Roman"/>
          <w:bCs/>
          <w:color w:val="000000"/>
          <w:lang w:val="en-US"/>
        </w:rPr>
        <w:t>aceasta</w:t>
      </w:r>
      <w:proofErr w:type="spellEnd"/>
      <w:r w:rsidR="00D21DC5" w:rsidRPr="008009A0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D21DC5" w:rsidRPr="008009A0">
        <w:rPr>
          <w:rFonts w:ascii="Times New Roman" w:eastAsia="Times New Roman" w:hAnsi="Times New Roman" w:cs="Times New Roman"/>
          <w:bCs/>
          <w:color w:val="000000"/>
          <w:lang w:val="en-US"/>
        </w:rPr>
        <w:t>sunt</w:t>
      </w:r>
      <w:proofErr w:type="spellEnd"/>
      <w:r w:rsidR="00D21DC5" w:rsidRPr="008009A0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D21DC5" w:rsidRPr="008009A0">
        <w:rPr>
          <w:rFonts w:ascii="Times New Roman" w:eastAsia="Times New Roman" w:hAnsi="Times New Roman" w:cs="Times New Roman"/>
          <w:bCs/>
          <w:color w:val="000000"/>
          <w:lang w:val="en-US"/>
        </w:rPr>
        <w:t>stocate</w:t>
      </w:r>
      <w:proofErr w:type="spellEnd"/>
      <w:r w:rsidR="00D21DC5" w:rsidRPr="008009A0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D21DC5" w:rsidRPr="008009A0">
        <w:rPr>
          <w:rFonts w:ascii="Times New Roman" w:eastAsia="Times New Roman" w:hAnsi="Times New Roman" w:cs="Times New Roman"/>
          <w:bCs/>
          <w:color w:val="000000"/>
          <w:lang w:val="en-US"/>
        </w:rPr>
        <w:t>datele</w:t>
      </w:r>
      <w:proofErr w:type="spellEnd"/>
      <w:r w:rsidR="00D21DC5" w:rsidRPr="008009A0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specific </w:t>
      </w:r>
      <w:proofErr w:type="spellStart"/>
      <w:r w:rsidR="00D21DC5" w:rsidRPr="008009A0">
        <w:rPr>
          <w:rFonts w:ascii="Times New Roman" w:eastAsia="Times New Roman" w:hAnsi="Times New Roman" w:cs="Times New Roman"/>
          <w:bCs/>
          <w:color w:val="000000"/>
          <w:lang w:val="en-US"/>
        </w:rPr>
        <w:t>fiecărui</w:t>
      </w:r>
      <w:proofErr w:type="spellEnd"/>
      <w:r w:rsidR="00D21DC5" w:rsidRPr="008009A0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="00D21DC5" w:rsidRPr="008009A0">
        <w:rPr>
          <w:rFonts w:ascii="Times New Roman" w:eastAsia="Times New Roman" w:hAnsi="Times New Roman" w:cs="Times New Roman"/>
          <w:bCs/>
          <w:color w:val="000000"/>
          <w:lang w:val="en-US"/>
        </w:rPr>
        <w:t>nivel</w:t>
      </w:r>
      <w:proofErr w:type="spellEnd"/>
    </w:p>
    <w:p w:rsidR="00CE258A" w:rsidRDefault="00CE258A" w:rsidP="00CE258A">
      <w:pPr>
        <w:ind w:left="720"/>
        <w:rPr>
          <w:rFonts w:ascii="Times New Roman" w:eastAsia="Times New Roman" w:hAnsi="Times New Roman" w:cs="Times New Roman"/>
          <w:bCs/>
          <w:i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Coloana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 xml:space="preserve"> Level – ID-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ul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nivelului</w:t>
      </w:r>
      <w:proofErr w:type="spellEnd"/>
    </w:p>
    <w:p w:rsidR="00CE258A" w:rsidRDefault="00CE258A" w:rsidP="00CE258A">
      <w:pPr>
        <w:ind w:left="720"/>
        <w:rPr>
          <w:rFonts w:ascii="Times New Roman" w:eastAsia="Times New Roman" w:hAnsi="Times New Roman" w:cs="Times New Roman"/>
          <w:bCs/>
          <w:i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Coloana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 xml:space="preserve"> Background –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adresa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 xml:space="preserve"> </w:t>
      </w:r>
      <w:proofErr w:type="spellStart"/>
      <w:r w:rsidR="00D21DC5"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fiș</w:t>
      </w:r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ierului</w:t>
      </w:r>
      <w:proofErr w:type="spellEnd"/>
      <w:r w:rsidR="00D21DC5">
        <w:rPr>
          <w:rFonts w:ascii="Times New Roman" w:eastAsia="Times New Roman" w:hAnsi="Times New Roman" w:cs="Times New Roman"/>
          <w:bCs/>
          <w:i/>
          <w:color w:val="000000"/>
          <w:lang w:val="en-US"/>
        </w:rPr>
        <w:t xml:space="preserve"> </w:t>
      </w:r>
      <w:proofErr w:type="spellStart"/>
      <w:proofErr w:type="gramStart"/>
      <w:r w:rsidR="00D21DC5"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ce</w:t>
      </w:r>
      <w:proofErr w:type="spellEnd"/>
      <w:proofErr w:type="gramEnd"/>
      <w:r w:rsidR="00D21DC5">
        <w:rPr>
          <w:rFonts w:ascii="Times New Roman" w:eastAsia="Times New Roman" w:hAnsi="Times New Roman" w:cs="Times New Roman"/>
          <w:bCs/>
          <w:i/>
          <w:color w:val="000000"/>
          <w:lang w:val="en-US"/>
        </w:rPr>
        <w:t xml:space="preserve"> </w:t>
      </w:r>
      <w:proofErr w:type="spellStart"/>
      <w:r w:rsidR="00D21DC5"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conț</w:t>
      </w:r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ine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mapa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nivelului</w:t>
      </w:r>
      <w:proofErr w:type="spellEnd"/>
    </w:p>
    <w:p w:rsidR="00CE258A" w:rsidRDefault="00CE258A" w:rsidP="00CE258A">
      <w:pPr>
        <w:ind w:left="720"/>
        <w:rPr>
          <w:rFonts w:ascii="Times New Roman" w:eastAsia="Times New Roman" w:hAnsi="Times New Roman" w:cs="Times New Roman"/>
          <w:bCs/>
          <w:i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Coloana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 xml:space="preserve"> Sound –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adresa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 xml:space="preserve"> </w:t>
      </w:r>
      <w:proofErr w:type="spellStart"/>
      <w:r w:rsidR="00D21DC5"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fișierului</w:t>
      </w:r>
      <w:proofErr w:type="spellEnd"/>
      <w:r w:rsidR="00D21DC5">
        <w:rPr>
          <w:rFonts w:ascii="Times New Roman" w:eastAsia="Times New Roman" w:hAnsi="Times New Roman" w:cs="Times New Roman"/>
          <w:bCs/>
          <w:i/>
          <w:color w:val="000000"/>
          <w:lang w:val="en-US"/>
        </w:rPr>
        <w:t xml:space="preserve"> </w:t>
      </w:r>
      <w:proofErr w:type="spellStart"/>
      <w:proofErr w:type="gramStart"/>
      <w:r w:rsidR="00D21DC5"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ce</w:t>
      </w:r>
      <w:proofErr w:type="spellEnd"/>
      <w:proofErr w:type="gramEnd"/>
      <w:r w:rsidR="00D21DC5">
        <w:rPr>
          <w:rFonts w:ascii="Times New Roman" w:eastAsia="Times New Roman" w:hAnsi="Times New Roman" w:cs="Times New Roman"/>
          <w:bCs/>
          <w:i/>
          <w:color w:val="000000"/>
          <w:lang w:val="en-US"/>
        </w:rPr>
        <w:t xml:space="preserve"> </w:t>
      </w:r>
      <w:proofErr w:type="spellStart"/>
      <w:r w:rsidR="00D21DC5"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conț</w:t>
      </w:r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ine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coloana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s</w:t>
      </w:r>
      <w:r w:rsidR="00D21DC5"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onoră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lang w:val="en-US"/>
        </w:rPr>
        <w:t>nivelului</w:t>
      </w:r>
      <w:proofErr w:type="spellEnd"/>
    </w:p>
    <w:p w:rsidR="00D72011" w:rsidRDefault="00D72011" w:rsidP="00CE258A">
      <w:pPr>
        <w:ind w:left="720"/>
        <w:rPr>
          <w:rFonts w:ascii="Times New Roman" w:eastAsia="Times New Roman" w:hAnsi="Times New Roman" w:cs="Times New Roman"/>
          <w:bCs/>
          <w:i/>
          <w:color w:val="000000"/>
          <w:lang w:val="en-US"/>
        </w:rPr>
      </w:pPr>
    </w:p>
    <w:p w:rsidR="00D21DC5" w:rsidRDefault="00D21DC5" w:rsidP="00D72011">
      <w:pPr>
        <w:ind w:left="720"/>
        <w:jc w:val="center"/>
        <w:rPr>
          <w:rFonts w:ascii="Times New Roman" w:eastAsia="Times New Roman" w:hAnsi="Times New Roman" w:cs="Times New Roman"/>
          <w:bCs/>
          <w:i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i/>
          <w:noProof/>
          <w:color w:val="000000"/>
          <w:lang w:val="en-US"/>
        </w:rPr>
        <w:drawing>
          <wp:inline distT="0" distB="0" distL="0" distR="0">
            <wp:extent cx="5753903" cy="172426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atab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3D" w:rsidRDefault="00211C3D" w:rsidP="00FB02FC">
      <w:pPr>
        <w:rPr>
          <w:rFonts w:ascii="Times New Roman" w:eastAsia="Times New Roman" w:hAnsi="Times New Roman" w:cs="Times New Roman"/>
          <w:bCs/>
          <w:i/>
          <w:color w:val="000000"/>
          <w:lang w:val="en-US"/>
        </w:rPr>
      </w:pPr>
    </w:p>
    <w:p w:rsidR="00211C3D" w:rsidRDefault="00211C3D" w:rsidP="00CE258A">
      <w:pPr>
        <w:ind w:left="720"/>
        <w:rPr>
          <w:rFonts w:ascii="Times New Roman" w:eastAsia="Times New Roman" w:hAnsi="Times New Roman" w:cs="Times New Roman"/>
          <w:bCs/>
          <w:i/>
          <w:color w:val="000000"/>
          <w:lang w:val="en-US"/>
        </w:rPr>
      </w:pPr>
    </w:p>
    <w:p w:rsidR="00211C3D" w:rsidRDefault="00211C3D" w:rsidP="00CE258A">
      <w:pPr>
        <w:ind w:left="720"/>
        <w:rPr>
          <w:rFonts w:ascii="Times New Roman" w:eastAsia="Times New Roman" w:hAnsi="Times New Roman" w:cs="Times New Roman"/>
          <w:bCs/>
          <w:i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i/>
          <w:noProof/>
          <w:color w:val="000000"/>
          <w:lang w:val="en-US"/>
        </w:rPr>
        <w:lastRenderedPageBreak/>
        <w:drawing>
          <wp:inline distT="0" distB="0" distL="0" distR="0">
            <wp:extent cx="5315692" cy="511563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3D" w:rsidRDefault="00211C3D" w:rsidP="00CE258A">
      <w:pPr>
        <w:ind w:left="720"/>
        <w:rPr>
          <w:rFonts w:ascii="Times New Roman" w:eastAsia="Times New Roman" w:hAnsi="Times New Roman" w:cs="Times New Roman"/>
          <w:bCs/>
          <w:i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i/>
          <w:noProof/>
          <w:color w:val="000000"/>
          <w:lang w:val="en-US"/>
        </w:rPr>
        <w:drawing>
          <wp:inline distT="0" distB="0" distL="0" distR="0">
            <wp:extent cx="5316408" cy="323229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660" cy="323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C5" w:rsidRDefault="00D21DC5" w:rsidP="00CE258A">
      <w:pPr>
        <w:ind w:left="720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D72011" w:rsidRPr="00D72011" w:rsidRDefault="008009A0" w:rsidP="00D7201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800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Diagrama</w:t>
      </w:r>
      <w:proofErr w:type="spellEnd"/>
      <w:r w:rsidRPr="00800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800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clase</w:t>
      </w:r>
      <w:proofErr w:type="spellEnd"/>
      <w:r w:rsidRPr="00800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:rsidR="0005794D" w:rsidRDefault="008009A0" w:rsidP="008009A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proofErr w:type="spellStart"/>
      <w:r w:rsidRPr="00964C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Diagrama</w:t>
      </w:r>
      <w:proofErr w:type="spellEnd"/>
      <w:r w:rsidRPr="00964C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 </w:t>
      </w:r>
      <w:proofErr w:type="spellStart"/>
      <w:r w:rsidRPr="00964C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clase</w:t>
      </w:r>
      <w:proofErr w:type="spellEnd"/>
      <w:r w:rsidRPr="00964C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964C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este</w:t>
      </w:r>
      <w:proofErr w:type="spellEnd"/>
      <w:proofErr w:type="gramEnd"/>
      <w:r w:rsidRPr="00964C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C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</w:t>
      </w:r>
      <w:r w:rsidR="00211C3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exată</w:t>
      </w:r>
      <w:proofErr w:type="spellEnd"/>
      <w:r w:rsidR="00211C3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11C3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în</w:t>
      </w:r>
      <w:proofErr w:type="spellEnd"/>
      <w:r w:rsidR="00211C3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11C3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fișierul</w:t>
      </w:r>
      <w:proofErr w:type="spellEnd"/>
      <w:r w:rsidR="00211C3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SunnyLand.png</w:t>
      </w:r>
      <w:r w:rsidR="00D720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720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și</w:t>
      </w:r>
      <w:proofErr w:type="spellEnd"/>
      <w:r w:rsidR="00D720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720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în</w:t>
      </w:r>
      <w:proofErr w:type="spellEnd"/>
      <w:r w:rsidR="00D720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720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fișierul</w:t>
      </w:r>
      <w:proofErr w:type="spellEnd"/>
      <w:r w:rsidR="00D720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720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SunnyLand</w:t>
      </w:r>
      <w:proofErr w:type="spellEnd"/>
      <w:r w:rsidR="00D72011" w:rsidRPr="00D7201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D72011">
        <w:rPr>
          <w:rFonts w:ascii="Times New Roman" w:eastAsia="Times New Roman" w:hAnsi="Times New Roman" w:cs="Times New Roman"/>
          <w:sz w:val="24"/>
          <w:szCs w:val="24"/>
          <w:lang w:val="en-US"/>
        </w:rPr>
        <w:t>uml</w:t>
      </w:r>
      <w:proofErr w:type="spellEnd"/>
      <w:r w:rsidR="00D720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2011">
        <w:rPr>
          <w:rFonts w:ascii="Times New Roman" w:eastAsia="Times New Roman" w:hAnsi="Times New Roman" w:cs="Times New Roman"/>
          <w:sz w:val="24"/>
          <w:szCs w:val="24"/>
          <w:lang w:val="en-US"/>
        </w:rPr>
        <w:t>ce</w:t>
      </w:r>
      <w:proofErr w:type="spellEnd"/>
      <w:r w:rsidR="00D720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2011">
        <w:rPr>
          <w:rFonts w:ascii="Times New Roman" w:eastAsia="Times New Roman" w:hAnsi="Times New Roman" w:cs="Times New Roman"/>
          <w:sz w:val="24"/>
          <w:szCs w:val="24"/>
          <w:lang w:val="en-US"/>
        </w:rPr>
        <w:t>poate</w:t>
      </w:r>
      <w:proofErr w:type="spellEnd"/>
      <w:r w:rsidR="00D720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D72011">
        <w:rPr>
          <w:rFonts w:ascii="Times New Roman" w:eastAsia="Times New Roman" w:hAnsi="Times New Roman" w:cs="Times New Roman"/>
          <w:sz w:val="24"/>
          <w:szCs w:val="24"/>
          <w:lang w:val="en-US"/>
        </w:rPr>
        <w:t>accesat</w:t>
      </w:r>
      <w:proofErr w:type="spellEnd"/>
      <w:r w:rsidR="00D720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2011">
        <w:rPr>
          <w:rFonts w:ascii="Times New Roman" w:eastAsia="Times New Roman" w:hAnsi="Times New Roman" w:cs="Times New Roman"/>
          <w:sz w:val="24"/>
          <w:szCs w:val="24"/>
          <w:lang w:val="en-US"/>
        </w:rPr>
        <w:t>folosind</w:t>
      </w:r>
      <w:proofErr w:type="spellEnd"/>
      <w:r w:rsidR="00D720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IntelliJ IDEA Ultimate. </w:t>
      </w:r>
    </w:p>
    <w:p w:rsidR="00D72011" w:rsidRPr="00964C35" w:rsidRDefault="00D72011" w:rsidP="008009A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sectPr w:rsidR="00D72011" w:rsidRPr="00964C35" w:rsidSect="00C61E45">
      <w:pgSz w:w="11906" w:h="16838"/>
      <w:pgMar w:top="567" w:right="726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0827"/>
    <w:multiLevelType w:val="hybridMultilevel"/>
    <w:tmpl w:val="FEC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115A"/>
    <w:multiLevelType w:val="hybridMultilevel"/>
    <w:tmpl w:val="34C0F9FA"/>
    <w:lvl w:ilvl="0" w:tplc="0409001B">
      <w:start w:val="1"/>
      <w:numFmt w:val="lowerRoman"/>
      <w:lvlText w:val="%1."/>
      <w:lvlJc w:val="right"/>
      <w:pPr>
        <w:ind w:left="1551" w:hanging="360"/>
      </w:pPr>
    </w:lvl>
    <w:lvl w:ilvl="1" w:tplc="04090019" w:tentative="1">
      <w:start w:val="1"/>
      <w:numFmt w:val="lowerLetter"/>
      <w:lvlText w:val="%2."/>
      <w:lvlJc w:val="left"/>
      <w:pPr>
        <w:ind w:left="2271" w:hanging="360"/>
      </w:pPr>
    </w:lvl>
    <w:lvl w:ilvl="2" w:tplc="0409001B" w:tentative="1">
      <w:start w:val="1"/>
      <w:numFmt w:val="lowerRoman"/>
      <w:lvlText w:val="%3."/>
      <w:lvlJc w:val="right"/>
      <w:pPr>
        <w:ind w:left="2991" w:hanging="180"/>
      </w:pPr>
    </w:lvl>
    <w:lvl w:ilvl="3" w:tplc="0409000F" w:tentative="1">
      <w:start w:val="1"/>
      <w:numFmt w:val="decimal"/>
      <w:lvlText w:val="%4."/>
      <w:lvlJc w:val="left"/>
      <w:pPr>
        <w:ind w:left="3711" w:hanging="360"/>
      </w:pPr>
    </w:lvl>
    <w:lvl w:ilvl="4" w:tplc="04090019" w:tentative="1">
      <w:start w:val="1"/>
      <w:numFmt w:val="lowerLetter"/>
      <w:lvlText w:val="%5."/>
      <w:lvlJc w:val="left"/>
      <w:pPr>
        <w:ind w:left="4431" w:hanging="360"/>
      </w:pPr>
    </w:lvl>
    <w:lvl w:ilvl="5" w:tplc="0409001B" w:tentative="1">
      <w:start w:val="1"/>
      <w:numFmt w:val="lowerRoman"/>
      <w:lvlText w:val="%6."/>
      <w:lvlJc w:val="right"/>
      <w:pPr>
        <w:ind w:left="5151" w:hanging="180"/>
      </w:pPr>
    </w:lvl>
    <w:lvl w:ilvl="6" w:tplc="0409000F" w:tentative="1">
      <w:start w:val="1"/>
      <w:numFmt w:val="decimal"/>
      <w:lvlText w:val="%7."/>
      <w:lvlJc w:val="left"/>
      <w:pPr>
        <w:ind w:left="5871" w:hanging="360"/>
      </w:pPr>
    </w:lvl>
    <w:lvl w:ilvl="7" w:tplc="04090019" w:tentative="1">
      <w:start w:val="1"/>
      <w:numFmt w:val="lowerLetter"/>
      <w:lvlText w:val="%8."/>
      <w:lvlJc w:val="left"/>
      <w:pPr>
        <w:ind w:left="6591" w:hanging="360"/>
      </w:pPr>
    </w:lvl>
    <w:lvl w:ilvl="8" w:tplc="0409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2" w15:restartNumberingAfterBreak="0">
    <w:nsid w:val="2209618F"/>
    <w:multiLevelType w:val="hybridMultilevel"/>
    <w:tmpl w:val="D21644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753DD1"/>
    <w:multiLevelType w:val="hybridMultilevel"/>
    <w:tmpl w:val="8ECA4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290311"/>
    <w:multiLevelType w:val="hybridMultilevel"/>
    <w:tmpl w:val="94147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272883"/>
    <w:multiLevelType w:val="hybridMultilevel"/>
    <w:tmpl w:val="A6FA6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73E19"/>
    <w:multiLevelType w:val="hybridMultilevel"/>
    <w:tmpl w:val="21C4BC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79D3EDE"/>
    <w:multiLevelType w:val="multilevel"/>
    <w:tmpl w:val="E7C8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E2E61"/>
    <w:multiLevelType w:val="hybridMultilevel"/>
    <w:tmpl w:val="E4BC7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13"/>
    <w:rsid w:val="00055EAF"/>
    <w:rsid w:val="0005794D"/>
    <w:rsid w:val="00057BF1"/>
    <w:rsid w:val="001F4ACB"/>
    <w:rsid w:val="00211C3D"/>
    <w:rsid w:val="00594507"/>
    <w:rsid w:val="00791014"/>
    <w:rsid w:val="008009A0"/>
    <w:rsid w:val="008818BB"/>
    <w:rsid w:val="00883186"/>
    <w:rsid w:val="00916FA2"/>
    <w:rsid w:val="00964C35"/>
    <w:rsid w:val="00A66915"/>
    <w:rsid w:val="00B34F04"/>
    <w:rsid w:val="00C43613"/>
    <w:rsid w:val="00C52E77"/>
    <w:rsid w:val="00CE258A"/>
    <w:rsid w:val="00D21DC5"/>
    <w:rsid w:val="00D647DA"/>
    <w:rsid w:val="00D72011"/>
    <w:rsid w:val="00E131CC"/>
    <w:rsid w:val="00FB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ED80"/>
  <w15:chartTrackingRefBased/>
  <w15:docId w15:val="{63B79FD5-53D7-4173-9E02-12BEBB09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9A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613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4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Paval Mihaela</dc:creator>
  <cp:keywords/>
  <dc:description/>
  <cp:lastModifiedBy>Paval Mihaela</cp:lastModifiedBy>
  <cp:revision>4</cp:revision>
  <dcterms:created xsi:type="dcterms:W3CDTF">2020-06-09T20:40:00Z</dcterms:created>
  <dcterms:modified xsi:type="dcterms:W3CDTF">2020-06-10T09:30:00Z</dcterms:modified>
</cp:coreProperties>
</file>