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BERITA ACARA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KETETAPAN RAPAT TAHUNAN KOMISARIAT   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PMII 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ARYA SURALAYA BUMIAYU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Nomor : 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0</w:t>
      </w:r>
      <w:r w:rsidR="001352B0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4</w:t>
      </w:r>
      <w:r w:rsidR="0091537C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.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RTK-PMII.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ARYA SURALAYA BUMIAYU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.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VI</w:t>
      </w:r>
      <w:r w:rsidR="001373DF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I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.</w:t>
      </w:r>
      <w:r w:rsidR="00D248EE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1</w:t>
      </w:r>
      <w:r w:rsidR="00B73146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2</w:t>
      </w: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.20</w:t>
      </w:r>
      <w:r w:rsidR="00D248EE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21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Tentang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MANUAL ACARA PERSIDANGAN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RTK PMII 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ARYA SURALAYA BUMIAYU</w:t>
      </w: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 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i/>
          <w:iCs/>
          <w:sz w:val="24"/>
          <w:szCs w:val="24"/>
          <w:lang w:val="pt-BR" w:eastAsia="id-ID"/>
        </w:rPr>
        <w:t>Bismillahirrahmanirrahim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Pimpinan Sidang Sementa</w:t>
      </w: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ra RTK PMII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Arya Suralaya Bumiayu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 setelah :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Menimbang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:</w:t>
      </w:r>
    </w:p>
    <w:p w:rsidR="009C55C5" w:rsidRPr="009C55C5" w:rsidRDefault="009C55C5" w:rsidP="00433392">
      <w:pPr>
        <w:spacing w:line="240" w:lineRule="auto"/>
        <w:ind w:left="284" w:hanging="283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bCs/>
          <w:sz w:val="24"/>
          <w:szCs w:val="24"/>
          <w:lang w:val="pt-BR" w:eastAsia="id-ID"/>
        </w:rPr>
        <w:t xml:space="preserve">1. 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Bahwa demi lancarn</w:t>
      </w: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ya RTK PMII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Komisariat Arya Suralaya Bumiayu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, maka dipandang perlu adanya Manual Acara Persidangan.</w:t>
      </w:r>
    </w:p>
    <w:p w:rsidR="009C55C5" w:rsidRPr="009C55C5" w:rsidRDefault="009C55C5" w:rsidP="00433392">
      <w:pPr>
        <w:spacing w:line="240" w:lineRule="auto"/>
        <w:ind w:left="284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bookmarkStart w:id="0" w:name="more"/>
      <w:bookmarkEnd w:id="0"/>
    </w:p>
    <w:p w:rsidR="009C55C5" w:rsidRPr="009C55C5" w:rsidRDefault="009C55C5" w:rsidP="00433392">
      <w:pPr>
        <w:spacing w:line="240" w:lineRule="auto"/>
        <w:ind w:left="284" w:hanging="283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bCs/>
          <w:sz w:val="24"/>
          <w:szCs w:val="24"/>
          <w:lang w:val="en-US" w:eastAsia="id-ID"/>
        </w:rPr>
        <w:t xml:space="preserve">2. 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Bahwa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memberikan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kepastian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hukum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maka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dipandang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perlu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menetapkan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Manual Acara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Persidang</w:t>
      </w:r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an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RTK PMII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Arya Suralaya Bumiayu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ab/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9C55C5" w:rsidRPr="009C55C5" w:rsidRDefault="009C55C5" w:rsidP="00433392">
      <w:pPr>
        <w:spacing w:line="240" w:lineRule="auto"/>
        <w:ind w:left="284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Mengingat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 xml:space="preserve">: </w:t>
      </w:r>
    </w:p>
    <w:p w:rsidR="009C55C5" w:rsidRPr="009C55C5" w:rsidRDefault="009C55C5" w:rsidP="00433392">
      <w:pPr>
        <w:spacing w:line="240" w:lineRule="auto"/>
        <w:ind w:left="284" w:hanging="284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bCs/>
          <w:sz w:val="24"/>
          <w:szCs w:val="24"/>
          <w:lang w:val="en-US" w:eastAsia="id-ID"/>
        </w:rPr>
        <w:t xml:space="preserve">1.   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Anggaran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Dasar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PMII</w:t>
      </w:r>
    </w:p>
    <w:p w:rsidR="009C55C5" w:rsidRPr="009C55C5" w:rsidRDefault="009C55C5" w:rsidP="00433392">
      <w:pPr>
        <w:spacing w:line="240" w:lineRule="auto"/>
        <w:ind w:left="284" w:hanging="284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bCs/>
          <w:sz w:val="24"/>
          <w:szCs w:val="24"/>
          <w:lang w:val="en-US" w:eastAsia="id-ID"/>
        </w:rPr>
        <w:t xml:space="preserve">2.   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Anggaran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Rumah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Tangga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PMII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Memperhatikan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:</w:t>
      </w:r>
    </w:p>
    <w:p w:rsidR="009C55C5" w:rsidRPr="009C55C5" w:rsidRDefault="009C55C5" w:rsidP="00433392">
      <w:pPr>
        <w:spacing w:line="240" w:lineRule="auto"/>
        <w:ind w:left="426" w:hanging="426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bCs/>
          <w:sz w:val="24"/>
          <w:szCs w:val="24"/>
          <w:lang w:val="pt-BR" w:eastAsia="id-ID"/>
        </w:rPr>
        <w:t xml:space="preserve">1. 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Penetapan Manual Acara Persidang</w:t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an RTK PMII 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>Arya Suralaya Bumiayu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 masa khidmat 20</w:t>
      </w:r>
      <w:r w:rsidR="00AB763F"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>-202</w:t>
      </w:r>
      <w:r w:rsidR="00AB763F">
        <w:rPr>
          <w:rFonts w:ascii="Times New Roman" w:eastAsia="Times New Roman" w:hAnsi="Times New Roman"/>
          <w:sz w:val="24"/>
          <w:szCs w:val="24"/>
          <w:lang w:eastAsia="id-ID"/>
        </w:rPr>
        <w:t>1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>MEMUTUSKAN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>Menetapkan</w:t>
      </w:r>
      <w:proofErr w:type="spellEnd"/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</w:r>
      <w:r w:rsidRPr="009C55C5">
        <w:rPr>
          <w:rFonts w:ascii="Times New Roman" w:eastAsia="Times New Roman" w:hAnsi="Times New Roman"/>
          <w:sz w:val="24"/>
          <w:szCs w:val="24"/>
          <w:lang w:val="en-US" w:eastAsia="id-ID"/>
        </w:rPr>
        <w:tab/>
        <w:t>:</w:t>
      </w:r>
    </w:p>
    <w:p w:rsidR="009C55C5" w:rsidRPr="009C55C5" w:rsidRDefault="009C55C5" w:rsidP="00433392">
      <w:pPr>
        <w:spacing w:line="240" w:lineRule="auto"/>
        <w:ind w:left="426" w:hanging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sz w:val="24"/>
          <w:szCs w:val="24"/>
          <w:lang w:val="pt-BR" w:eastAsia="id-ID"/>
        </w:rPr>
        <w:t xml:space="preserve">1.   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Manual Acara Persidang</w:t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>an RTK PMII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Arya Suralaya Bumiayu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.</w:t>
      </w:r>
    </w:p>
    <w:p w:rsidR="009C55C5" w:rsidRPr="009C55C5" w:rsidRDefault="009C55C5" w:rsidP="00433392">
      <w:pPr>
        <w:spacing w:line="240" w:lineRule="auto"/>
        <w:ind w:left="426" w:hanging="360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sz w:val="24"/>
          <w:szCs w:val="24"/>
          <w:lang w:val="pt-BR" w:eastAsia="id-ID"/>
        </w:rPr>
        <w:t xml:space="preserve">2.   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Ketetapan ini akan ditinjau ulang apabila dikemudian hari terdapat kekeliruan.</w:t>
      </w:r>
    </w:p>
    <w:p w:rsidR="009C55C5" w:rsidRPr="009C55C5" w:rsidRDefault="009C55C5" w:rsidP="00433392">
      <w:pPr>
        <w:spacing w:line="240" w:lineRule="auto"/>
        <w:ind w:left="426" w:hanging="360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rebuchet MS" w:hAnsi="Times New Roman"/>
          <w:sz w:val="24"/>
          <w:szCs w:val="24"/>
          <w:lang w:val="pt-BR" w:eastAsia="id-ID"/>
        </w:rPr>
        <w:t xml:space="preserve">3.    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Ketetapan ini berlaku sejak tanggal di tetapkan.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i/>
          <w:iCs/>
          <w:sz w:val="24"/>
          <w:szCs w:val="24"/>
          <w:lang w:val="pt-BR" w:eastAsia="id-ID"/>
        </w:rPr>
        <w:t>Wallahul Muwaffieq Ilaa Aqwamith Tharieq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Di tetapkan di</w:t>
      </w: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ab/>
        <w:t xml:space="preserve">: </w:t>
      </w:r>
      <w:r w:rsidR="000D24EF">
        <w:rPr>
          <w:rFonts w:ascii="Times New Roman" w:eastAsia="Times New Roman" w:hAnsi="Times New Roman"/>
          <w:sz w:val="24"/>
          <w:szCs w:val="24"/>
          <w:lang w:val="pt-BR" w:eastAsia="id-ID"/>
        </w:rPr>
        <w:t>SMK</w:t>
      </w:r>
      <w:r w:rsidR="000D24EF">
        <w:rPr>
          <w:rFonts w:ascii="Times New Roman" w:eastAsia="Times New Roman" w:hAnsi="Times New Roman"/>
          <w:sz w:val="24"/>
          <w:szCs w:val="24"/>
          <w:lang w:eastAsia="id-ID"/>
        </w:rPr>
        <w:t xml:space="preserve"> AL-HUDA </w:t>
      </w:r>
      <w:proofErr w:type="spellStart"/>
      <w:r w:rsidR="000D24EF">
        <w:rPr>
          <w:rFonts w:ascii="Times New Roman" w:eastAsia="Times New Roman" w:hAnsi="Times New Roman"/>
          <w:sz w:val="24"/>
          <w:szCs w:val="24"/>
          <w:lang w:eastAsia="id-ID"/>
        </w:rPr>
        <w:t>Bumiayu</w:t>
      </w:r>
      <w:proofErr w:type="spellEnd"/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sz w:val="24"/>
          <w:szCs w:val="24"/>
          <w:lang w:val="pt-BR" w:eastAsia="id-ID"/>
        </w:rPr>
        <w:t>Hari/t</w:t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>anggal</w:t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ab/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ab/>
        <w:t xml:space="preserve">: 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>Kamis</w:t>
      </w:r>
      <w:r w:rsidR="00011711"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, </w:t>
      </w:r>
      <w:r w:rsidR="00011711" w:rsidRPr="00011711">
        <w:rPr>
          <w:rFonts w:ascii="Times New Roman" w:eastAsia="Times New Roman" w:hAnsi="Times New Roman"/>
          <w:sz w:val="24"/>
          <w:szCs w:val="24"/>
          <w:lang w:eastAsia="id-ID"/>
        </w:rPr>
        <w:t>1</w:t>
      </w:r>
      <w:r w:rsidR="00AB763F">
        <w:rPr>
          <w:rFonts w:ascii="Times New Roman" w:eastAsia="Times New Roman" w:hAnsi="Times New Roman"/>
          <w:sz w:val="24"/>
          <w:szCs w:val="24"/>
          <w:lang w:eastAsia="id-ID"/>
        </w:rPr>
        <w:t>7 Desember 2021</w:t>
      </w:r>
    </w:p>
    <w:p w:rsidR="009C55C5" w:rsidRPr="009C55C5" w:rsidRDefault="00011711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>Waktu</w:t>
      </w: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ab/>
      </w: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ab/>
      </w:r>
      <w:r w:rsidRPr="00011711">
        <w:rPr>
          <w:rFonts w:ascii="Times New Roman" w:eastAsia="Times New Roman" w:hAnsi="Times New Roman"/>
          <w:sz w:val="24"/>
          <w:szCs w:val="24"/>
          <w:lang w:val="pt-BR" w:eastAsia="id-ID"/>
        </w:rPr>
        <w:tab/>
        <w:t xml:space="preserve">: </w:t>
      </w:r>
      <w:r w:rsidR="006A57AE">
        <w:rPr>
          <w:rFonts w:ascii="Times New Roman" w:eastAsia="Times New Roman" w:hAnsi="Times New Roman"/>
          <w:sz w:val="24"/>
          <w:szCs w:val="24"/>
          <w:lang w:eastAsia="id-ID"/>
        </w:rPr>
        <w:t>08.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00 – 0</w:t>
      </w:r>
      <w:r w:rsidR="004B7325">
        <w:rPr>
          <w:rFonts w:ascii="Times New Roman" w:eastAsia="Times New Roman" w:hAnsi="Times New Roman"/>
          <w:sz w:val="24"/>
          <w:szCs w:val="24"/>
          <w:lang w:eastAsia="id-ID"/>
        </w:rPr>
        <w:t>9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.</w:t>
      </w:r>
      <w:r w:rsidR="004B7325">
        <w:rPr>
          <w:rFonts w:ascii="Times New Roman" w:eastAsia="Times New Roman" w:hAnsi="Times New Roman"/>
          <w:sz w:val="24"/>
          <w:szCs w:val="24"/>
          <w:lang w:eastAsia="id-ID"/>
        </w:rPr>
        <w:t>44</w:t>
      </w:r>
      <w:r w:rsidR="004B7325">
        <w:rPr>
          <w:rFonts w:ascii="Times New Roman" w:eastAsia="Times New Roman" w:hAnsi="Times New Roman"/>
          <w:sz w:val="24"/>
          <w:szCs w:val="24"/>
          <w:lang w:val="pt-BR" w:eastAsia="id-ID"/>
        </w:rPr>
        <w:t xml:space="preserve"> WIB</w:t>
      </w:r>
    </w:p>
    <w:p w:rsidR="009C55C5" w:rsidRPr="009C55C5" w:rsidRDefault="009C55C5" w:rsidP="009C55C5">
      <w:pPr>
        <w:spacing w:line="240" w:lineRule="auto"/>
        <w:jc w:val="left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011711">
      <w:pPr>
        <w:spacing w:line="240" w:lineRule="auto"/>
        <w:rPr>
          <w:rFonts w:ascii="Times New Roman" w:eastAsia="Times New Roman" w:hAnsi="Times New Roman"/>
          <w:sz w:val="24"/>
          <w:szCs w:val="24"/>
          <w:lang w:eastAsia="id-ID"/>
        </w:rPr>
      </w:pP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>PIMPINAN SIDANG SEMENTARA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9C55C5">
        <w:rPr>
          <w:rFonts w:ascii="Times New Roman" w:eastAsia="Times New Roman" w:hAnsi="Times New Roman"/>
          <w:b/>
          <w:bCs/>
          <w:sz w:val="24"/>
          <w:szCs w:val="24"/>
          <w:lang w:val="pt-BR" w:eastAsia="id-ID"/>
        </w:rPr>
        <w:t xml:space="preserve">RTK PMII </w:t>
      </w:r>
      <w:r w:rsidR="00011711"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Arya Suralaya Bumiayu</w:t>
      </w:r>
    </w:p>
    <w:p w:rsidR="009C55C5" w:rsidRPr="009C55C5" w:rsidRDefault="009C55C5" w:rsidP="009C55C5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</w:p>
    <w:tbl>
      <w:tblPr>
        <w:tblW w:w="0" w:type="auto"/>
        <w:tblInd w:w="-628" w:type="dxa"/>
        <w:tblLook w:val="01E0" w:firstRow="1" w:lastRow="1" w:firstColumn="1" w:lastColumn="1" w:noHBand="0" w:noVBand="0"/>
      </w:tblPr>
      <w:tblGrid>
        <w:gridCol w:w="3772"/>
        <w:gridCol w:w="3102"/>
        <w:gridCol w:w="2368"/>
      </w:tblGrid>
      <w:tr w:rsidR="009C55C5" w:rsidRPr="009C55C5" w:rsidTr="00011711">
        <w:tc>
          <w:tcPr>
            <w:tcW w:w="3772" w:type="dxa"/>
            <w:hideMark/>
          </w:tcPr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9C55C5">
              <w:rPr>
                <w:rFonts w:ascii="Times New Roman" w:eastAsia="Times New Roman" w:hAnsi="Times New Roman"/>
                <w:sz w:val="24"/>
                <w:szCs w:val="24"/>
                <w:lang w:val="pt-BR" w:eastAsia="id-ID"/>
              </w:rPr>
              <w:t>Ketua</w:t>
            </w:r>
          </w:p>
        </w:tc>
        <w:tc>
          <w:tcPr>
            <w:tcW w:w="3102" w:type="dxa"/>
            <w:hideMark/>
          </w:tcPr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9C55C5">
              <w:rPr>
                <w:rFonts w:ascii="Times New Roman" w:eastAsia="Times New Roman" w:hAnsi="Times New Roman"/>
                <w:sz w:val="24"/>
                <w:szCs w:val="24"/>
                <w:lang w:val="pt-BR" w:eastAsia="id-ID"/>
              </w:rPr>
              <w:t>Wakil Ketua</w:t>
            </w:r>
          </w:p>
        </w:tc>
        <w:tc>
          <w:tcPr>
            <w:tcW w:w="2368" w:type="dxa"/>
            <w:hideMark/>
          </w:tcPr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9C55C5" w:rsidRPr="009C55C5" w:rsidRDefault="009C55C5" w:rsidP="009C55C5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9C55C5">
              <w:rPr>
                <w:rFonts w:ascii="Times New Roman" w:eastAsia="Times New Roman" w:hAnsi="Times New Roman"/>
                <w:sz w:val="24"/>
                <w:szCs w:val="24"/>
                <w:lang w:val="pt-BR" w:eastAsia="id-ID"/>
              </w:rPr>
              <w:t>Sekertaris</w:t>
            </w:r>
          </w:p>
        </w:tc>
      </w:tr>
    </w:tbl>
    <w:p w:rsidR="000641BA" w:rsidRPr="000641BA" w:rsidRDefault="000641BA" w:rsidP="00011711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0641BA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 xml:space="preserve">RAPAT TIM FORMATUR 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KOMISARIAT</w:t>
      </w:r>
    </w:p>
    <w:p w:rsidR="000641BA" w:rsidRPr="00011711" w:rsidRDefault="000641BA" w:rsidP="000641BA">
      <w:pPr>
        <w:spacing w:line="36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id-ID"/>
        </w:rPr>
      </w:pPr>
      <w:r w:rsidRPr="000641BA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>PERGERAKAN MAHASISWA ISLAM INDONESIA</w:t>
      </w:r>
    </w:p>
    <w:p w:rsidR="000641BA" w:rsidRPr="000641BA" w:rsidRDefault="000641BA" w:rsidP="000641BA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lastRenderedPageBreak/>
        <w:t>ARYA SURALAYA BUMIAYU</w:t>
      </w:r>
    </w:p>
    <w:p w:rsidR="000641BA" w:rsidRPr="000641BA" w:rsidRDefault="000641BA" w:rsidP="000641BA">
      <w:pPr>
        <w:spacing w:line="360" w:lineRule="auto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 xml:space="preserve">CABANG 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BREBES</w:t>
      </w:r>
      <w:r w:rsidRPr="000641BA">
        <w:rPr>
          <w:rFonts w:ascii="Times New Roman" w:eastAsia="Times New Roman" w:hAnsi="Times New Roman"/>
          <w:b/>
          <w:bCs/>
          <w:sz w:val="24"/>
          <w:szCs w:val="24"/>
          <w:lang w:val="en-US" w:eastAsia="id-ID"/>
        </w:rPr>
        <w:t xml:space="preserve">  MASA KHIDMAT 20</w:t>
      </w:r>
      <w:r w:rsidR="00303D4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>20</w:t>
      </w:r>
      <w:r w:rsidRPr="0001171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 -202</w:t>
      </w:r>
      <w:r w:rsidR="00303D41">
        <w:rPr>
          <w:rFonts w:ascii="Times New Roman" w:eastAsia="Times New Roman" w:hAnsi="Times New Roman"/>
          <w:b/>
          <w:bCs/>
          <w:sz w:val="24"/>
          <w:szCs w:val="24"/>
          <w:lang w:eastAsia="id-ID"/>
        </w:rPr>
        <w:t xml:space="preserve">1 </w:t>
      </w:r>
    </w:p>
    <w:p w:rsidR="000641BA" w:rsidRPr="000641BA" w:rsidRDefault="000641BA" w:rsidP="000641BA">
      <w:pPr>
        <w:rPr>
          <w:rFonts w:ascii="Times New Roman" w:eastAsia="Times New Roman" w:hAnsi="Times New Roman"/>
          <w:sz w:val="24"/>
          <w:szCs w:val="24"/>
          <w:lang w:eastAsia="id-ID"/>
        </w:rPr>
      </w:pP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Alhamdulillah d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engan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senatiasa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memohon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Rahmat dan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Ridho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Allah SWT, Tim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Formatur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RT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K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Ke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-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V</w:t>
      </w:r>
      <w:r w:rsidR="00303D41">
        <w:rPr>
          <w:rFonts w:ascii="Times New Roman" w:eastAsia="Times New Roman" w:hAnsi="Times New Roman"/>
          <w:sz w:val="24"/>
          <w:szCs w:val="24"/>
          <w:lang w:eastAsia="id-ID"/>
        </w:rPr>
        <w:t>I Komisariat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Pergerakan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Mahasiswa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Islam Indonesia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Arya Suralaya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Bumiayu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Cab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ang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Brebes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dengan ini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menerangkan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:</w:t>
      </w:r>
    </w:p>
    <w:p w:rsidR="000641BA" w:rsidRPr="000641BA" w:rsidRDefault="000641BA" w:rsidP="000641BA">
      <w:pPr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Bahwa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hari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572C16">
        <w:rPr>
          <w:rFonts w:ascii="Times New Roman" w:eastAsia="Times New Roman" w:hAnsi="Times New Roman"/>
          <w:sz w:val="24"/>
          <w:szCs w:val="24"/>
          <w:lang w:eastAsia="id-ID"/>
        </w:rPr>
        <w:t>Senin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,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Tanggal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="0027203B">
        <w:rPr>
          <w:rFonts w:ascii="Times New Roman" w:eastAsia="Times New Roman" w:hAnsi="Times New Roman"/>
          <w:sz w:val="24"/>
          <w:szCs w:val="24"/>
          <w:lang w:val="en-US" w:eastAsia="id-ID"/>
        </w:rPr>
        <w:t>21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0D24EF">
        <w:rPr>
          <w:rFonts w:ascii="Times New Roman" w:eastAsia="Times New Roman" w:hAnsi="Times New Roman"/>
          <w:sz w:val="24"/>
          <w:szCs w:val="24"/>
          <w:lang w:eastAsia="id-ID"/>
        </w:rPr>
        <w:t xml:space="preserve">Desember 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20</w:t>
      </w:r>
      <w:r w:rsidR="000D24EF">
        <w:rPr>
          <w:rFonts w:ascii="Times New Roman" w:eastAsia="Times New Roman" w:hAnsi="Times New Roman"/>
          <w:sz w:val="24"/>
          <w:szCs w:val="24"/>
          <w:lang w:val="en-US" w:eastAsia="id-ID"/>
        </w:rPr>
        <w:t>2</w:t>
      </w:r>
      <w:r w:rsidR="000D24EF">
        <w:rPr>
          <w:rFonts w:ascii="Times New Roman" w:eastAsia="Times New Roman" w:hAnsi="Times New Roman"/>
          <w:sz w:val="24"/>
          <w:szCs w:val="24"/>
          <w:lang w:eastAsia="id-ID"/>
        </w:rPr>
        <w:t>0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pada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pukul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1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3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:00 WIB,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ber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tempat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di 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se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kretariat PMII Komisariat Arya Suralaya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Bumiayu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jalan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Pagojengan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KM 03 Perum  Palem Indah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No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D4</w:t>
      </w:r>
      <w:r w:rsidR="000C4BA4"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27 </w:t>
      </w:r>
      <w:proofErr w:type="spellStart"/>
      <w:r w:rsidR="000C4BA4" w:rsidRPr="00011711">
        <w:rPr>
          <w:rFonts w:ascii="Times New Roman" w:eastAsia="Times New Roman" w:hAnsi="Times New Roman"/>
          <w:sz w:val="24"/>
          <w:szCs w:val="24"/>
          <w:lang w:eastAsia="id-ID"/>
        </w:rPr>
        <w:t>Paguyangan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,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telah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dilaksanakan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rapat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t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i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m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formatur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pertama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</w:t>
      </w:r>
      <w:r w:rsidR="000C4BA4"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embentuk</w:t>
      </w:r>
      <w:proofErr w:type="spellEnd"/>
      <w:r w:rsidR="000C4BA4"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4BA4"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komposisi</w:t>
      </w:r>
      <w:proofErr w:type="spellEnd"/>
      <w:r w:rsidR="000C4BA4"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C4BA4"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kepengurusan</w:t>
      </w:r>
      <w:proofErr w:type="spellEnd"/>
      <w:r w:rsidR="000C4BA4"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Komisariat Arya Suralaya </w:t>
      </w:r>
      <w:proofErr w:type="spellStart"/>
      <w:r w:rsidR="000C4BA4" w:rsidRPr="00011711">
        <w:rPr>
          <w:rFonts w:ascii="Times New Roman" w:eastAsia="Times New Roman" w:hAnsi="Times New Roman"/>
          <w:sz w:val="24"/>
          <w:szCs w:val="24"/>
          <w:lang w:eastAsia="id-ID"/>
        </w:rPr>
        <w:t>Bumiayu</w:t>
      </w:r>
      <w:proofErr w:type="spellEnd"/>
      <w:r w:rsidR="000C4BA4"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Cabang Brebes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Secara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mufakat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telah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menyusun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struktur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kepengurusan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sesuai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formasi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kepengurusan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berdasarkan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Anggaran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Dasar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Anggaran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Rumah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Tangga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. </w:t>
      </w:r>
    </w:p>
    <w:p w:rsidR="000641BA" w:rsidRPr="000641BA" w:rsidRDefault="000C4BA4" w:rsidP="000641BA">
      <w:pPr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Pada hari </w:t>
      </w:r>
      <w:r w:rsidR="0027203B">
        <w:rPr>
          <w:rFonts w:ascii="Times New Roman" w:eastAsia="Times New Roman" w:hAnsi="Times New Roman"/>
          <w:sz w:val="24"/>
          <w:szCs w:val="24"/>
          <w:lang w:eastAsia="id-ID"/>
        </w:rPr>
        <w:t>Rabu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, </w:t>
      </w:r>
      <w:r w:rsidR="00267FBC">
        <w:rPr>
          <w:rFonts w:ascii="Times New Roman" w:eastAsia="Times New Roman" w:hAnsi="Times New Roman"/>
          <w:sz w:val="24"/>
          <w:szCs w:val="24"/>
          <w:lang w:eastAsia="id-ID"/>
        </w:rPr>
        <w:t>23 Desember 2020</w:t>
      </w:r>
      <w:r w:rsidR="000641BA"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 telah dilaksanakannya rapat formatur kedua dengan agenda,</w:t>
      </w:r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Seluruh pengurus baru kumpul dan membahas tentang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kesiapan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dan kesediaannya.</w:t>
      </w:r>
      <w:r w:rsidR="00D35DF3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D35DF3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kemudian</w:t>
      </w:r>
      <w:proofErr w:type="spellEnd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disahkan</w:t>
      </w:r>
      <w:proofErr w:type="spellEnd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menjadi</w:t>
      </w:r>
      <w:proofErr w:type="spellEnd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="000641BA"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penguru</w:t>
      </w:r>
      <w:proofErr w:type="spellEnd"/>
      <w:r w:rsidR="000641BA" w:rsidRPr="000641BA">
        <w:rPr>
          <w:rFonts w:ascii="Times New Roman" w:eastAsia="Times New Roman" w:hAnsi="Times New Roman"/>
          <w:sz w:val="24"/>
          <w:szCs w:val="24"/>
          <w:lang w:eastAsia="id-ID"/>
        </w:rPr>
        <w:t xml:space="preserve">s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Komisariat Arya Suralaya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Bumiayu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Cabang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Brebes</w:t>
      </w:r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Masa </w:t>
      </w:r>
      <w:proofErr w:type="spellStart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Khidmat</w:t>
      </w:r>
      <w:proofErr w:type="spellEnd"/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20</w:t>
      </w:r>
      <w:r w:rsidR="00DA5B88">
        <w:rPr>
          <w:rFonts w:ascii="Times New Roman" w:eastAsia="Times New Roman" w:hAnsi="Times New Roman"/>
          <w:sz w:val="24"/>
          <w:szCs w:val="24"/>
          <w:lang w:eastAsia="id-ID"/>
        </w:rPr>
        <w:t>20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>-202</w:t>
      </w:r>
      <w:r w:rsidR="00DA5B88">
        <w:rPr>
          <w:rFonts w:ascii="Times New Roman" w:eastAsia="Times New Roman" w:hAnsi="Times New Roman"/>
          <w:sz w:val="24"/>
          <w:szCs w:val="24"/>
          <w:lang w:eastAsia="id-ID"/>
        </w:rPr>
        <w:t>1.</w:t>
      </w:r>
    </w:p>
    <w:p w:rsidR="00433392" w:rsidRPr="000641BA" w:rsidRDefault="000641BA" w:rsidP="00433392">
      <w:pPr>
        <w:rPr>
          <w:rFonts w:ascii="Times New Roman" w:eastAsia="Times New Roman" w:hAnsi="Times New Roman"/>
          <w:sz w:val="24"/>
          <w:szCs w:val="24"/>
          <w:lang w:eastAsia="id-ID"/>
        </w:rPr>
      </w:pP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Demikianlah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berita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acara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ini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kami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buat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dengan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sebenar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-benar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nya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untuk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diperhatikan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dipergunakan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sebagai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eastAsia="id-ID"/>
        </w:rPr>
        <w:t>mana</w:t>
      </w:r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 xml:space="preserve"> </w:t>
      </w:r>
      <w:proofErr w:type="spellStart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mestinya</w:t>
      </w:r>
      <w:proofErr w:type="spellEnd"/>
      <w:r w:rsidRPr="000641BA">
        <w:rPr>
          <w:rFonts w:ascii="Times New Roman" w:eastAsia="Times New Roman" w:hAnsi="Times New Roman"/>
          <w:sz w:val="24"/>
          <w:szCs w:val="24"/>
          <w:lang w:val="en-US" w:eastAsia="id-ID"/>
        </w:rPr>
        <w:t>.</w:t>
      </w:r>
    </w:p>
    <w:p w:rsidR="000641BA" w:rsidRDefault="000C4BA4" w:rsidP="000641BA">
      <w:pPr>
        <w:ind w:firstLine="720"/>
        <w:jc w:val="right"/>
        <w:rPr>
          <w:rFonts w:ascii="Times New Roman" w:eastAsia="Times New Roman" w:hAnsi="Times New Roman"/>
          <w:sz w:val="24"/>
          <w:szCs w:val="24"/>
          <w:lang w:eastAsia="id-ID"/>
        </w:rPr>
      </w:pPr>
      <w:r w:rsidRPr="00011711">
        <w:rPr>
          <w:rFonts w:ascii="Times New Roman" w:eastAsia="Times New Roman" w:hAnsi="Times New Roman"/>
          <w:sz w:val="24"/>
          <w:szCs w:val="24"/>
          <w:lang w:val="en-US" w:eastAsia="id-ID"/>
        </w:rPr>
        <w:t>B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rebes, </w:t>
      </w:r>
      <w:r w:rsidR="00DA5B88">
        <w:rPr>
          <w:rFonts w:ascii="Times New Roman" w:eastAsia="Times New Roman" w:hAnsi="Times New Roman"/>
          <w:sz w:val="24"/>
          <w:szCs w:val="24"/>
          <w:lang w:eastAsia="id-ID"/>
        </w:rPr>
        <w:t>15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</w:t>
      </w:r>
      <w:r w:rsidR="00DA5B88">
        <w:rPr>
          <w:rFonts w:ascii="Times New Roman" w:eastAsia="Times New Roman" w:hAnsi="Times New Roman"/>
          <w:sz w:val="24"/>
          <w:szCs w:val="24"/>
          <w:lang w:eastAsia="id-ID"/>
        </w:rPr>
        <w:t>Februari</w:t>
      </w:r>
      <w:r w:rsidRPr="00011711">
        <w:rPr>
          <w:rFonts w:ascii="Times New Roman" w:eastAsia="Times New Roman" w:hAnsi="Times New Roman"/>
          <w:sz w:val="24"/>
          <w:szCs w:val="24"/>
          <w:lang w:eastAsia="id-ID"/>
        </w:rPr>
        <w:t xml:space="preserve"> 2</w:t>
      </w:r>
      <w:r w:rsidR="00DA5B88">
        <w:rPr>
          <w:rFonts w:ascii="Times New Roman" w:eastAsia="Times New Roman" w:hAnsi="Times New Roman"/>
          <w:sz w:val="24"/>
          <w:szCs w:val="24"/>
          <w:lang w:eastAsia="id-ID"/>
        </w:rPr>
        <w:t>021</w:t>
      </w:r>
    </w:p>
    <w:p w:rsidR="00011711" w:rsidRPr="000641BA" w:rsidRDefault="00011711" w:rsidP="00011711">
      <w:pPr>
        <w:ind w:firstLine="720"/>
        <w:jc w:val="center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>Tim Formatur</w:t>
      </w:r>
    </w:p>
    <w:tbl>
      <w:tblPr>
        <w:tblW w:w="9464" w:type="dxa"/>
        <w:tblLook w:val="04A0" w:firstRow="1" w:lastRow="0" w:firstColumn="1" w:lastColumn="0" w:noHBand="0" w:noVBand="1"/>
      </w:tblPr>
      <w:tblGrid>
        <w:gridCol w:w="3227"/>
        <w:gridCol w:w="2693"/>
        <w:gridCol w:w="3544"/>
      </w:tblGrid>
      <w:tr w:rsidR="000C4BA4" w:rsidRPr="00433392" w:rsidTr="00433392">
        <w:tc>
          <w:tcPr>
            <w:tcW w:w="3227" w:type="dxa"/>
          </w:tcPr>
          <w:p w:rsidR="000C4BA4" w:rsidRPr="00433392" w:rsidRDefault="000C4BA4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11711" w:rsidRPr="00433392" w:rsidRDefault="00011711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11711" w:rsidRPr="00433392" w:rsidRDefault="00011711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11711" w:rsidRPr="00433392" w:rsidRDefault="00591F53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>Rian Hidayatullah</w:t>
            </w:r>
          </w:p>
          <w:p w:rsidR="00011711" w:rsidRPr="00433392" w:rsidRDefault="00011711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433392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Ketua Terpilih</w:t>
            </w:r>
          </w:p>
        </w:tc>
        <w:tc>
          <w:tcPr>
            <w:tcW w:w="2693" w:type="dxa"/>
          </w:tcPr>
          <w:p w:rsidR="000C4BA4" w:rsidRPr="00433392" w:rsidRDefault="000C4BA4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3544" w:type="dxa"/>
          </w:tcPr>
          <w:p w:rsidR="000C4BA4" w:rsidRPr="00433392" w:rsidRDefault="000C4BA4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11711" w:rsidRPr="00433392" w:rsidRDefault="00011711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011711" w:rsidRPr="00433392" w:rsidRDefault="00011711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</w:pPr>
          </w:p>
          <w:p w:rsidR="00011711" w:rsidRPr="00433392" w:rsidRDefault="00591F53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 xml:space="preserve">Ahmad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>Abros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>Musrhofa</w:t>
            </w:r>
            <w:proofErr w:type="spellEnd"/>
          </w:p>
          <w:p w:rsidR="00011711" w:rsidRPr="00433392" w:rsidRDefault="00591F53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Demisioner</w:t>
            </w:r>
          </w:p>
        </w:tc>
      </w:tr>
      <w:tr w:rsidR="00433392" w:rsidRPr="00433392" w:rsidTr="00433392">
        <w:tc>
          <w:tcPr>
            <w:tcW w:w="3227" w:type="dxa"/>
          </w:tcPr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17595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>M. Reza Aditiya</w:t>
            </w: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433392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Rekomendasi Peserta RTK</w:t>
            </w:r>
          </w:p>
        </w:tc>
        <w:tc>
          <w:tcPr>
            <w:tcW w:w="2693" w:type="dxa"/>
          </w:tcPr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</w:tc>
        <w:tc>
          <w:tcPr>
            <w:tcW w:w="3544" w:type="dxa"/>
          </w:tcPr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</w:p>
          <w:p w:rsidR="00433392" w:rsidRPr="00433392" w:rsidRDefault="00417595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u w:val="single"/>
                <w:lang w:eastAsia="id-ID"/>
              </w:rPr>
              <w:t>Nova Adi Saputra</w:t>
            </w:r>
          </w:p>
          <w:p w:rsidR="00433392" w:rsidRPr="00433392" w:rsidRDefault="00433392" w:rsidP="00433392">
            <w:pPr>
              <w:spacing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</w:pPr>
            <w:r w:rsidRPr="00433392">
              <w:rPr>
                <w:rFonts w:ascii="Times New Roman" w:eastAsia="Times New Roman" w:hAnsi="Times New Roman"/>
                <w:sz w:val="24"/>
                <w:szCs w:val="24"/>
                <w:lang w:eastAsia="id-ID"/>
              </w:rPr>
              <w:t>Rekomendasi Peserta RTK</w:t>
            </w:r>
          </w:p>
        </w:tc>
      </w:tr>
    </w:tbl>
    <w:p w:rsidR="000C4BA4" w:rsidRPr="00011711" w:rsidRDefault="000C4BA4" w:rsidP="00433392">
      <w:pPr>
        <w:rPr>
          <w:rFonts w:ascii="Times New Roman" w:hAnsi="Times New Roman"/>
          <w:sz w:val="24"/>
          <w:szCs w:val="24"/>
        </w:rPr>
      </w:pPr>
    </w:p>
    <w:sectPr w:rsidR="000C4BA4" w:rsidRPr="00011711" w:rsidSect="00E32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1BA"/>
    <w:rsid w:val="00011711"/>
    <w:rsid w:val="000641BA"/>
    <w:rsid w:val="000C4BA4"/>
    <w:rsid w:val="000D24EF"/>
    <w:rsid w:val="001352B0"/>
    <w:rsid w:val="001373DF"/>
    <w:rsid w:val="001E7388"/>
    <w:rsid w:val="00267FBC"/>
    <w:rsid w:val="0027203B"/>
    <w:rsid w:val="002E277D"/>
    <w:rsid w:val="00303D41"/>
    <w:rsid w:val="00417595"/>
    <w:rsid w:val="00433392"/>
    <w:rsid w:val="0047284C"/>
    <w:rsid w:val="004B7325"/>
    <w:rsid w:val="00572C16"/>
    <w:rsid w:val="00591F53"/>
    <w:rsid w:val="00613405"/>
    <w:rsid w:val="00623C90"/>
    <w:rsid w:val="006A57AE"/>
    <w:rsid w:val="00853DAF"/>
    <w:rsid w:val="0091537C"/>
    <w:rsid w:val="009C55C5"/>
    <w:rsid w:val="00AB763F"/>
    <w:rsid w:val="00B73146"/>
    <w:rsid w:val="00D248EE"/>
    <w:rsid w:val="00D359CB"/>
    <w:rsid w:val="00D35DF3"/>
    <w:rsid w:val="00DA5B88"/>
    <w:rsid w:val="00E266C6"/>
    <w:rsid w:val="00E3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B5CCD"/>
  <w15:chartTrackingRefBased/>
  <w15:docId w15:val="{998FA373-89CF-A54C-8F73-F84953CB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0ED"/>
    <w:pPr>
      <w:spacing w:line="480" w:lineRule="auto"/>
      <w:jc w:val="both"/>
    </w:pPr>
    <w:rPr>
      <w:sz w:val="22"/>
      <w:szCs w:val="22"/>
      <w:lang w:eastAsia="en-US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styleId="KisiTabel">
    <w:name w:val="Table Grid"/>
    <w:basedOn w:val="TabelNormal"/>
    <w:uiPriority w:val="59"/>
    <w:rsid w:val="000C4BA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FontParagrafDefault"/>
    <w:uiPriority w:val="99"/>
    <w:semiHidden/>
    <w:unhideWhenUsed/>
    <w:rsid w:val="009C55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81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4114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2115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757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5070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88872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7516">
          <w:marLeft w:val="3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34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7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092801">
                  <w:marLeft w:val="7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44885">
                  <w:marLeft w:val="6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856241">
                  <w:marLeft w:val="6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62786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10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49103">
                  <w:marLeft w:val="644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0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751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7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2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77376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4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31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546965">
                  <w:marLeft w:val="73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0265">
                  <w:marLeft w:val="56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24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6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01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cp:lastModifiedBy>KHUSNIYATI</cp:lastModifiedBy>
  <cp:revision>22</cp:revision>
  <dcterms:created xsi:type="dcterms:W3CDTF">2021-02-12T05:37:00Z</dcterms:created>
  <dcterms:modified xsi:type="dcterms:W3CDTF">2021-02-18T11:51:00Z</dcterms:modified>
</cp:coreProperties>
</file>