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Fjalla One" w:cs="Fjalla One" w:eastAsia="Fjalla One" w:hAnsi="Fjalla One"/>
          <w:b w:val="1"/>
          <w:color w:val="999999"/>
          <w:sz w:val="48"/>
          <w:szCs w:val="48"/>
        </w:rPr>
      </w:pPr>
      <w:r w:rsidDel="00000000" w:rsidR="00000000" w:rsidRPr="00000000">
        <w:rPr>
          <w:rFonts w:ascii="Fjalla One" w:cs="Fjalla One" w:eastAsia="Fjalla One" w:hAnsi="Fjalla One"/>
          <w:color w:val="666666"/>
          <w:sz w:val="48"/>
          <w:szCs w:val="48"/>
          <w:rtl w:val="0"/>
        </w:rPr>
        <w:t xml:space="preserve">Peter </w:t>
      </w:r>
      <w:r w:rsidDel="00000000" w:rsidR="00000000" w:rsidRPr="00000000">
        <w:rPr>
          <w:rFonts w:ascii="Fjalla One" w:cs="Fjalla One" w:eastAsia="Fjalla One" w:hAnsi="Fjalla One"/>
          <w:b w:val="1"/>
          <w:color w:val="999999"/>
          <w:sz w:val="48"/>
          <w:szCs w:val="48"/>
          <w:rtl w:val="0"/>
        </w:rPr>
        <w:t xml:space="preserve">Min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(718) 757-5834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pmin.0825</w:t>
      </w:r>
      <w:hyperlink r:id="rId6">
        <w:r w:rsidDel="00000000" w:rsidR="00000000" w:rsidRPr="00000000">
          <w:rPr>
            <w:rFonts w:ascii="Calibri" w:cs="Calibri" w:eastAsia="Calibri" w:hAnsi="Calibri"/>
            <w:color w:val="4a86e8"/>
            <w:rtl w:val="0"/>
          </w:rPr>
          <w:t xml:space="preserve">@gmail.com</w:t>
        </w:r>
      </w:hyperlink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  Sunnyvale, CA     </w:t>
      </w:r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PORTFOLIO  </w:t>
      </w: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    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      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b w:val="1"/>
          <w:color w:val="6d9eeb"/>
          <w:sz w:val="20"/>
          <w:szCs w:val="20"/>
        </w:rPr>
      </w:pPr>
      <w:r w:rsidDel="00000000" w:rsidR="00000000" w:rsidRPr="00000000">
        <w:rPr>
          <w:rFonts w:ascii="Fjalla One" w:cs="Fjalla One" w:eastAsia="Fjalla One" w:hAnsi="Fjalla One"/>
          <w:color w:val="cccccc"/>
          <w:rtl w:val="0"/>
        </w:rPr>
        <w:br w:type="textWrapping"/>
      </w:r>
      <w:r w:rsidDel="00000000" w:rsidR="00000000" w:rsidRPr="00000000">
        <w:rPr>
          <w:rFonts w:ascii="Fjalla One" w:cs="Fjalla One" w:eastAsia="Fjalla One" w:hAnsi="Fjalla One"/>
          <w:color w:val="999999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Fjalla One" w:cs="Fjalla One" w:eastAsia="Fjalla One" w:hAnsi="Fjalla One"/>
          <w:b w:val="1"/>
          <w:color w:val="999999"/>
          <w:sz w:val="20"/>
          <w:szCs w:val="20"/>
          <w:rtl w:val="0"/>
        </w:rPr>
        <w:tab/>
      </w:r>
      <w:r w:rsidDel="00000000" w:rsidR="00000000" w:rsidRPr="00000000">
        <w:rPr>
          <w:rFonts w:ascii="Fjalla One" w:cs="Fjalla One" w:eastAsia="Fjalla One" w:hAnsi="Fjalla One"/>
          <w:b w:val="1"/>
          <w:color w:val="6d9eeb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6d9eeb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JavaScript, React, Redux, HTML, CSS, Ruby, Ruby on Rails, Mongoose, MongoDB, Node.js, Express.js, SQL, SQLite3, PostgreSQL, Webpack, jQuery, Git,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b w:val="1"/>
          <w:color w:val="c0d72d"/>
          <w:sz w:val="20"/>
          <w:szCs w:val="20"/>
        </w:rPr>
      </w:pPr>
      <w:r w:rsidDel="00000000" w:rsidR="00000000" w:rsidRPr="00000000">
        <w:rPr>
          <w:rFonts w:ascii="Fjalla One" w:cs="Fjalla One" w:eastAsia="Fjalla One" w:hAnsi="Fjalla One"/>
          <w:color w:val="6d9eeb"/>
          <w:sz w:val="20"/>
          <w:szCs w:val="20"/>
          <w:rtl w:val="0"/>
        </w:rPr>
        <w:br w:type="textWrapping"/>
      </w:r>
      <w:r w:rsidDel="00000000" w:rsidR="00000000" w:rsidRPr="00000000">
        <w:rPr>
          <w:rFonts w:ascii="Fjalla One" w:cs="Fjalla One" w:eastAsia="Fjalla One" w:hAnsi="Fjalla One"/>
          <w:color w:val="999999"/>
          <w:sz w:val="28"/>
          <w:szCs w:val="28"/>
          <w:rtl w:val="0"/>
        </w:rPr>
        <w:t xml:space="preserve">PROJECTS</w:t>
      </w:r>
      <w:r w:rsidDel="00000000" w:rsidR="00000000" w:rsidRPr="00000000">
        <w:rPr>
          <w:rFonts w:ascii="Fjalla One" w:cs="Fjalla One" w:eastAsia="Fjalla One" w:hAnsi="Fjalla One"/>
          <w:b w:val="1"/>
          <w:color w:val="c0d72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BidUp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(React, Redux, Ruby on Rails, Javascript, PostgresQL, HTML, CSS, Webpack, Amazon S3, Heroku)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        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BidUp, an OfferUp.com clone, is an online auction-style marketplace where users “bid” on products posted by other users.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Streamlined user experience when managing form data, allowing users to optionally submit form changes, inclusive or exclusive of file upload.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Incorporated Amazon S3’s data storage infrastructure to upload and retrieve files, benefiting from its data scalability and capacity, resulting in improved page-load performance. 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Biscuits and Bones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(React, Redux, JavaScript, MongoDB, Express.js, Node.js, HTML, CSS3, Webpack, Heroku) </w:t>
        <w:tab/>
        <w:t xml:space="preserve">         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Biscuits and Bones is a web app that helps pet owners host, attend, and connect with other owners to set up playdates.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Google Maps API and Places Autocomplete for geocoding user input to efficiently store and map event locations.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MongoDB’s flexible document schemas to make on the fly database changes during development.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Employed GitHub’s version control system to effectively collaborate with 3 other team members, working with a modular approach separating features, increasing productivity output and workflow.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Cheetah Typer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(Javascript, HTML, CSS, Webpack)</w:t>
        <w:tab/>
        <w:tab/>
        <w:tab/>
        <w:tab/>
        <w:tab/>
        <w:tab/>
        <w:tab/>
        <w:tab/>
        <w:t xml:space="preserve">         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Cheetah Typer is a speed typing game that allows users to practice their typing in a fun way.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Leveraged Javascript’s asynchronicity to create an interactive and responsive game, via DOM manipulations and the use of event handlers and listeners.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Fjalla One" w:cs="Fjalla One" w:eastAsia="Fjalla One" w:hAnsi="Fjalla One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dynamic multi-use modals to optimize and DRY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b w:val="1"/>
          <w:color w:val="999999"/>
          <w:sz w:val="28"/>
          <w:szCs w:val="28"/>
        </w:rPr>
      </w:pPr>
      <w:r w:rsidDel="00000000" w:rsidR="00000000" w:rsidRPr="00000000">
        <w:rPr>
          <w:rFonts w:ascii="Fjalla One" w:cs="Fjalla One" w:eastAsia="Fjalla One" w:hAnsi="Fjalla One"/>
          <w:color w:val="999999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Fjalla One" w:cs="Fjalla One" w:eastAsia="Fjalla One" w:hAnsi="Fjalla One"/>
          <w:color w:val="999999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Mid-Market/Enterprise B2B Account Executive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NeweggBusiness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                                                                </w:t>
        <w:tab/>
        <w:tab/>
        <w:tab/>
        <w:t xml:space="preserve">                         Aug 2017 - May 2020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a book of business of over 100 mid-market/enterprise accounts, streamlining their IT procurement needs.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strong relationships and trust with managed accounts, allowing for consistent achievement of quarterly revenue goals exceeding $2 million.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multiple channels (direct with manufacturer, in-house, distribution, marketplace) to provide cost efficient solutions adhering to specific budget requirements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Promoted from Account Executive of Small/Medium Business accounts to Mid-Market/Enterprise accounts.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Restaurant Server</w:t>
        <w:tab/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White Shallot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                                                                </w:t>
        <w:tab/>
        <w:tab/>
        <w:tab/>
        <w:t xml:space="preserve">                                           Jun 2014 - Aug 2015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and organized several special events, from handling reservations, seating arrangements, and quick adaptation of learning of new menu items.  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Provided training for new employees helping to create a productive and team-driven work environment.  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Fjalla One" w:cs="Fjalla One" w:eastAsia="Fjalla One" w:hAnsi="Fjalla One"/>
          <w:color w:val="999999"/>
          <w:sz w:val="28"/>
          <w:szCs w:val="28"/>
        </w:rPr>
      </w:pPr>
      <w:r w:rsidDel="00000000" w:rsidR="00000000" w:rsidRPr="00000000">
        <w:rPr>
          <w:rFonts w:ascii="Fjalla One" w:cs="Fjalla One" w:eastAsia="Fjalla One" w:hAnsi="Fjalla One"/>
          <w:color w:val="99999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Web Development -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 Academy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Autumn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0"/>
          <w:szCs w:val="20"/>
          <w:rtl w:val="0"/>
        </w:rPr>
        <w:t xml:space="preserve">Immersive software development course with a focus on full-stack web development, which entailed 1000+ hours of coding.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BS Marketing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San Francisco State University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Spring 2017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Fjalla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scuitsnbones.herokuapp.com/#/" TargetMode="External"/><Relationship Id="rId10" Type="http://schemas.openxmlformats.org/officeDocument/2006/relationships/hyperlink" Target="https://github.com/pmin825/BidUp" TargetMode="External"/><Relationship Id="rId13" Type="http://schemas.openxmlformats.org/officeDocument/2006/relationships/hyperlink" Target="https://pmin825.github.io/CheetahTyper/" TargetMode="External"/><Relationship Id="rId12" Type="http://schemas.openxmlformats.org/officeDocument/2006/relationships/hyperlink" Target="https://github.com/cjbreezey/BiscuitsAndBon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d-up.herokuapp.com/" TargetMode="External"/><Relationship Id="rId14" Type="http://schemas.openxmlformats.org/officeDocument/2006/relationships/hyperlink" Target="https://github.com/pmin825/CheetahTyper" TargetMode="External"/><Relationship Id="rId5" Type="http://schemas.openxmlformats.org/officeDocument/2006/relationships/styles" Target="styles.xml"/><Relationship Id="rId6" Type="http://schemas.openxmlformats.org/officeDocument/2006/relationships/hyperlink" Target="mailto:kevin.r.fleischman@gmail.com" TargetMode="External"/><Relationship Id="rId7" Type="http://schemas.openxmlformats.org/officeDocument/2006/relationships/hyperlink" Target="https://github.com/pmin825" TargetMode="External"/><Relationship Id="rId8" Type="http://schemas.openxmlformats.org/officeDocument/2006/relationships/hyperlink" Target="https://www.linkedin.com/in/peter-min-02a62a13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jalla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