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Feedbacks App IBRRA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Alterar fluxo de login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Agregar notificação em cada tela inicial (Criar mock da tela inicial. Ao logar pela primeira vez, aparece uma info)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Trocar meus matches para minhas doadoras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Inserir coração no lugar de estrela em favorito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Filtro: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Agregar tipo de cabelo ao filtro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Cadastro precisa ter localização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Agregar não sei em algumas opcoes de filtros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Agregar push das informacoes faltantes (NO CADASTRO: Receber push)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Agregar no Perfil de Busca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Cor do cabelo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Aspecto do cabelo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Cor da pele do pai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Cor da pele da mae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Agregar religiao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Ocupacao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Fumante/nao fumante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Em QUEREMOS CONHECER VC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Possui alguma dessas doenças?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Possui algumas dessas doenças na família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Precisa de tratamento para engravidar?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Inserir dois botões: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Quero doar: agregar um lembrete com as informações a seguir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Ter entre 18 e 35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Estar em bom estado de saude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 lembrete: o preenchimento desse formulário...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 posso receber.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Jah planejar app que seja multilingue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INSERIR NOVA SEÇÃO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Agregar depoimentos de doadoras/receptoras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Criar story telling inicial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 BUSCA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Agregar avatar dinâmico na construção do perfil da pessoa buscada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Ao buscar uma doadora, agregar indicie dinâmico de qualidade probabilidade de match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SEJA UMA DOADORA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Agregar foto da doadora e do pai e mãe (Caso essa fotos não estejam)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TELA DO TELEFONE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Agregar push dinâmico quando uma cliente tem perfis visitados ou favoritados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Agregar discalimers nas telas home e principais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