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7748B">
      <w:pPr>
        <w:pStyle w:val="2"/>
        <w:keepNext w:val="0"/>
        <w:keepLines w:val="0"/>
        <w:widowControl/>
        <w:suppressLineNumbers w:val="0"/>
        <w:spacing w:line="360" w:lineRule="auto"/>
        <w:ind w:lef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分类算法在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3D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-Moon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数据集上的性能比较实验报告</w:t>
      </w:r>
    </w:p>
    <w:p w14:paraId="0FFCC77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摘要</w:t>
      </w:r>
    </w:p>
    <w:p w14:paraId="68EBDA1D">
      <w:pPr>
        <w:pStyle w:val="2"/>
        <w:keepNext w:val="0"/>
        <w:keepLines w:val="0"/>
        <w:widowControl/>
        <w:suppressLineNumbers w:val="0"/>
        <w:spacing w:line="240" w:lineRule="auto"/>
        <w:ind w:left="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次作业报告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Decision Trees、AdaBoost + DecisionTrees和SVM对3D数据集进行分类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对比不同算法的性能差异。通过标准化数据集、可视化分类边界和量化评估指标，验证了RBF核SVM在非线性可分数据中的最优表现。</w:t>
      </w:r>
    </w:p>
    <w:p w14:paraId="77FB9D7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方法原理</w:t>
      </w:r>
    </w:p>
    <w:p w14:paraId="729F4194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决策树（Decision Trees）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</w:rPr>
        <w:t>是一种树形结构的监督学习算法，通过递归划分特征空间实现分类或回归。其核心组成包括：</w:t>
      </w:r>
    </w:p>
    <w:p w14:paraId="1843580A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845" w:leftChars="0" w:right="0" w:righ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根节点：代表初始数据集</w:t>
      </w:r>
    </w:p>
    <w:p w14:paraId="11A53FE5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845" w:leftChars="0" w:right="0" w:righ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内部节点：对应特征测试，产生分支决策</w:t>
      </w:r>
    </w:p>
    <w:p w14:paraId="5CE2FACB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845" w:leftChars="0" w:right="0" w:rightChars="0" w:hanging="425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叶节点：存储最终预测结果（类别或数值）</w:t>
      </w:r>
    </w:p>
    <w:p w14:paraId="331E8DD7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420" w:leftChars="0" w:right="0" w:rightChars="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基于信息增益递归划分特征空间，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作业中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设置max_depth=5防止过拟合。优势在于直观解释性强，无需数据标准化处理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对噪声敏感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容易过拟合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。</w:t>
      </w:r>
    </w:p>
    <w:p w14:paraId="11F88F98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AdaBoost（Adaptive Boosting）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是一种集成学习算法，通过组合多个弱分类器（如决策树桩）构建强分类器。其核心思想是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迭代调整样本权重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与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分类器权重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，逐步聚焦于难以正确分类的样本，最终通过加权投票提升整体性能。</w:t>
      </w:r>
    </w:p>
    <w:p w14:paraId="411046BA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406390" cy="53651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0AD8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本次作业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集成50个弱分类器（决策树max_depth=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），通过动态调整样本权重提升性能。迭代过程中，错误分类样本权重增加，增强模型鲁棒性。</w:t>
      </w:r>
    </w:p>
    <w:p w14:paraId="6253FF27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支持向量机（SVM）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：是一种监督学习算法，主要用于分类和回归任务，核心思想是寻找一个最优超平面，将不同类别的数据分开，同时最大化两类数据到超平面的最小距离（称为间隔）。其关键特点包括：</w:t>
      </w:r>
    </w:p>
    <w:p w14:paraId="0DC8F6D7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84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间隔最大化：通过几何间隔定义分类边界，提升泛化能力。</w:t>
      </w:r>
    </w:p>
    <w:p w14:paraId="3A7742E4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84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核技巧（Kernel Trick）：将数据映射到高维空间，解决非线性可分问题。</w:t>
      </w:r>
    </w:p>
    <w:p w14:paraId="2CB2CD33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84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支持向量：超平面的位置仅由距离最近的样本点（即支持向量）决定。</w:t>
      </w:r>
    </w:p>
    <w:p w14:paraId="5F453D39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480" w:firstLineChars="2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核心原理</w:t>
      </w:r>
    </w:p>
    <w:p w14:paraId="7A1519B9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6061075" cy="58508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109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  <w:rPr>
          <w:rFonts w:hint="default"/>
          <w:lang w:val="en-US" w:eastAsia="zh-CN"/>
        </w:rPr>
      </w:pPr>
    </w:p>
    <w:p w14:paraId="1061327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实验结果</w:t>
      </w:r>
    </w:p>
    <w:p w14:paraId="636CEEA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运行程序得到如下结果：</w:t>
      </w:r>
    </w:p>
    <w:p w14:paraId="5EC9AAF0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3380740" cy="3349625"/>
            <wp:effectExtent l="0" t="0" r="10160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A7F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</w:pPr>
      <w:r>
        <w:drawing>
          <wp:inline distT="0" distB="0" distL="114300" distR="114300">
            <wp:extent cx="3346450" cy="33216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0100" cy="1666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D5E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6" name="图片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84D1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11" name="图片 11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8C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8" name="图片 8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B4D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9" name="图片 9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18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10" name="图片 10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ure_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B1D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性能差异分析</w:t>
      </w:r>
    </w:p>
    <w:p w14:paraId="6E7322F5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845" w:leftChars="0" w:right="0" w:righ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决策树：</w:t>
      </w:r>
    </w:p>
    <w:p w14:paraId="3E51DC1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表现：准确率较高（95.2%）。由于数据中存在噪声，决策树容易过拟合训练数据中的局部模式，导致泛化能力下降。</w:t>
      </w:r>
    </w:p>
    <w:p w14:paraId="626953B7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原因：尽管数据在z轴上有明显的分界（正类z值多为正，负类多为负），但噪声导致决策树需要复杂的分支，增加了错误分割的风险。</w:t>
      </w:r>
    </w:p>
    <w:p w14:paraId="4575E96B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845" w:leftChars="0" w:right="0" w:righ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AdaBoost + 决策树：</w:t>
      </w:r>
    </w:p>
    <w:p w14:paraId="63584BA3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480" w:firstLineChars="20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表现：准确率显著提升至97.2%。通过集成多个弱分类器（决策树桩），AdaBoost减少了方差，提升了鲁棒性。</w:t>
      </w:r>
    </w:p>
    <w:p w14:paraId="1CB42A0C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原因：弱分类器的组合能够有效捕捉数据的全局结构，避免单棵决策树对噪声的敏感。</w:t>
      </w:r>
    </w:p>
    <w:p w14:paraId="1920839B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845" w:leftChars="0" w:right="0" w:rightChars="0" w:hanging="425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SVM：</w:t>
      </w:r>
    </w:p>
    <w:p w14:paraId="2C2B498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线性核：准确率67.4%。由于数据在3D空间中接近线性可分（z轴提供关键区分），线性核能部分分离类别，但噪声和非线性残余结构限制了性能。</w:t>
      </w:r>
    </w:p>
    <w:p w14:paraId="79A85258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多项式核：准确率75.2%。3次多项式核捕捉了部分非线性关系，但参数未调优（如degree可能不匹配真实数据分布），表现中等。</w:t>
      </w:r>
    </w:p>
    <w:p w14:paraId="71E8B1E6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RBF核：准确率最高（98.8%）。RBF核通过非线性映射处理复杂边界，完美适应数据的螺旋结构，噪声容忍度高。</w:t>
      </w:r>
    </w:p>
    <w:p w14:paraId="695B1FA1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360" w:leftChars="0" w:right="0" w:rightChars="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en-US" w:eastAsia="zh-CN"/>
        </w:rPr>
        <w:t>五、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结论</w:t>
      </w:r>
    </w:p>
    <w:p w14:paraId="17A68519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RBF核SVM表现最优，因其能建模复杂的非线性决策边界。</w:t>
      </w:r>
    </w:p>
    <w:p w14:paraId="2404DBC9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AdaBoost通过集成提升了决策树的泛化能力，表现比决策树更优。</w:t>
      </w:r>
    </w:p>
    <w:p w14:paraId="13819C1A"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线性SVM和多项式核SVM受限于模型假设，未能充分捕捉数据结构，表现较差。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1C25D"/>
    <w:multiLevelType w:val="singleLevel"/>
    <w:tmpl w:val="9E91C2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0FD275"/>
    <w:multiLevelType w:val="singleLevel"/>
    <w:tmpl w:val="B70FD275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>
    <w:nsid w:val="E42E484D"/>
    <w:multiLevelType w:val="singleLevel"/>
    <w:tmpl w:val="E42E484D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>
    <w:nsid w:val="EC85F669"/>
    <w:multiLevelType w:val="singleLevel"/>
    <w:tmpl w:val="EC85F669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4">
    <w:nsid w:val="1781E0C2"/>
    <w:multiLevelType w:val="singleLevel"/>
    <w:tmpl w:val="1781E0C2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5">
    <w:nsid w:val="1E235568"/>
    <w:multiLevelType w:val="singleLevel"/>
    <w:tmpl w:val="1E23556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jNGQzODlhYjRiNzY2NjA5ODJjNTNjODlkNDkzNzMifQ=="/>
  </w:docVars>
  <w:rsids>
    <w:rsidRoot w:val="00000000"/>
    <w:rsid w:val="017B3F06"/>
    <w:rsid w:val="02B7449E"/>
    <w:rsid w:val="035D3297"/>
    <w:rsid w:val="036F2FCB"/>
    <w:rsid w:val="070E6657"/>
    <w:rsid w:val="072916E2"/>
    <w:rsid w:val="0B696551"/>
    <w:rsid w:val="0CB33F28"/>
    <w:rsid w:val="0D71793F"/>
    <w:rsid w:val="0E083E00"/>
    <w:rsid w:val="1132452A"/>
    <w:rsid w:val="11A303C0"/>
    <w:rsid w:val="11D706B9"/>
    <w:rsid w:val="13573133"/>
    <w:rsid w:val="162163A6"/>
    <w:rsid w:val="19DD2709"/>
    <w:rsid w:val="1A3539B7"/>
    <w:rsid w:val="1F5F584A"/>
    <w:rsid w:val="1F974FE3"/>
    <w:rsid w:val="1FD44489"/>
    <w:rsid w:val="20953619"/>
    <w:rsid w:val="2234120F"/>
    <w:rsid w:val="239B0E1A"/>
    <w:rsid w:val="24822706"/>
    <w:rsid w:val="26CB3161"/>
    <w:rsid w:val="287A36F4"/>
    <w:rsid w:val="36981915"/>
    <w:rsid w:val="38EC7CF6"/>
    <w:rsid w:val="38F65019"/>
    <w:rsid w:val="3A4A73CA"/>
    <w:rsid w:val="3B6444BC"/>
    <w:rsid w:val="3BE64ED1"/>
    <w:rsid w:val="3BF87BBF"/>
    <w:rsid w:val="3D0C0967"/>
    <w:rsid w:val="4196581A"/>
    <w:rsid w:val="48D83DF3"/>
    <w:rsid w:val="4B257098"/>
    <w:rsid w:val="4CB04458"/>
    <w:rsid w:val="4F300BB1"/>
    <w:rsid w:val="5231756B"/>
    <w:rsid w:val="525F7333"/>
    <w:rsid w:val="59637609"/>
    <w:rsid w:val="61954B1F"/>
    <w:rsid w:val="66323BB5"/>
    <w:rsid w:val="669C425A"/>
    <w:rsid w:val="67D7565F"/>
    <w:rsid w:val="683567E3"/>
    <w:rsid w:val="69531548"/>
    <w:rsid w:val="696372B1"/>
    <w:rsid w:val="6B3233DF"/>
    <w:rsid w:val="6F8B1310"/>
    <w:rsid w:val="716F0EE9"/>
    <w:rsid w:val="71A072F4"/>
    <w:rsid w:val="7645046A"/>
    <w:rsid w:val="76E210C4"/>
    <w:rsid w:val="791B54B2"/>
    <w:rsid w:val="7DB71818"/>
    <w:rsid w:val="7FCE327F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2025-04-07T16:06:41Z</dcterms:created>
  <dc:creator>12981</dc:creator>
  <cp:lastModifiedBy>潘旻坤</cp:lastModifiedBy>
  <dcterms:modified xsi:type="dcterms:W3CDTF">2025-04-07T17:12:16Z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9F53C04F16D248EDAB7CAD23C572341B_12</vt:lpwstr>
  </property>
</Properties>
</file>