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32"/>
          <w:szCs w:val="32"/>
        </w:rPr>
        <w:t xml:space="preserve">PANDUAN</w:t>
      </w:r>
    </w:p>
    <w:p>
      <w:pPr>
        <w:spacing w:after="200" w:before="200"/>
        <w:jc w:val="center"/>
      </w:pPr>
      <w:r>
        <w:rPr>
          <w:b/>
          <w:bCs/>
          <w:color w:val="1F3864"/>
          <w:sz w:val="44"/>
          <w:szCs w:val="44"/>
        </w:rPr>
        <w:t xml:space="preserve">PERSETUJUAN TINDAKAN KEDOKTERAN</w:t>
      </w:r>
    </w:p>
    <w:p>
      <w:pPr>
        <w:spacing w:after="600"/>
        <w:jc w:val="center"/>
      </w:pPr>
      <w:r>
        <w:rPr>
          <w:b/>
          <w:bCs/>
          <w:color w:val="2E5395"/>
          <w:sz w:val="32"/>
          <w:szCs w:val="32"/>
        </w:rPr>
        <w:t xml:space="preserve">(INFORMED CONSENT)</w:t>
      </w:r>
    </w:p>
    <w:p>
      <w:pPr>
        <w:spacing w:after="100"/>
        <w:jc w:val="center"/>
      </w:pPr>
      <w:r>
        <w:rPr>
          <w:i/>
          <w:iCs/>
          <w:sz w:val="22"/>
          <w:szCs w:val="22"/>
        </w:rPr>
        <w:t xml:space="preserve">Disusun mengacu pada Standar Akreditasi Rumah Sakit</w:t>
      </w:r>
    </w:p>
    <w:p>
      <w:pPr>
        <w:spacing w:after="100"/>
        <w:jc w:val="center"/>
      </w:pPr>
      <w:r>
        <w:rPr>
          <w:i/>
          <w:iCs/>
          <w:sz w:val="22"/>
          <w:szCs w:val="22"/>
        </w:rPr>
        <w:t xml:space="preserve">Keputusan Direktur Jenderal Pelayanan Kesehatan</w:t>
      </w:r>
    </w:p>
    <w:p>
      <w:pPr>
        <w:spacing w:after="1400"/>
        <w:jc w:val="center"/>
      </w:pPr>
      <w:r>
        <w:rPr>
          <w:i/>
          <w:iCs/>
          <w:sz w:val="22"/>
          <w:szCs w:val="22"/>
        </w:rPr>
        <w:t xml:space="preserve">Nomor HK.02.02/D/47104/2024 tentang Instrumen Survei Akreditasi Rumah Sakit</w:t>
      </w:r>
    </w:p>
    <w:p>
      <w:pPr>
        <w:spacing w:after="60" w:before="1600"/>
        <w:jc w:val="center"/>
      </w:pPr>
      <w:r>
        <w:rPr>
          <w:b/>
          <w:bCs/>
          <w:sz w:val="26"/>
          <w:szCs w:val="26"/>
        </w:rPr>
        <w:t xml:space="preserve">RUMAH SAKIT ..........................................</w:t>
      </w:r>
    </w:p>
    <w:p>
      <w:pPr>
        <w:spacing w:after="60"/>
        <w:jc w:val="center"/>
      </w:pPr>
      <w:r>
        <w:rPr>
          <w:sz w:val="24"/>
          <w:szCs w:val="24"/>
        </w:rPr>
        <w:t xml:space="preserve">Tahun 2026</w:t>
      </w:r>
    </w:p>
    <w:p>
      <w:r>
        <w:br w:type="page"/>
      </w:r>
    </w:p>
    <w:p>
      <w:pPr>
        <w:spacing w:after="300"/>
        <w:jc w:val="center"/>
      </w:pPr>
      <w:r>
        <w:rPr>
          <w:b/>
          <w:bCs/>
          <w:color w:val="1F3864"/>
          <w:sz w:val="28"/>
          <w:szCs w:val="28"/>
        </w:rPr>
        <w:t xml:space="preserve">LEMBAR PENGESAHAN</w:t>
      </w:r>
    </w:p>
    <w:p>
      <w:pPr>
        <w:spacing w:after="200"/>
        <w:jc w:val="both"/>
      </w:pPr>
      <w:r>
        <w:t xml:space="preserve">Panduan Persetujuan Tindakan Kedokteran (Informed Consent) ini telah disusun, ditelaah, dan disahkan untuk digunakan sebagai acuan resmi dalam pelaksanaan pelayanan di rumah sakit, serta sebagai bagian dari pemenuhan Standar Akreditasi Rumah Sakit Kementerian Kesehatan RI.</w:t>
      </w:r>
    </w:p>
    <w:p>
      <w:pPr>
        <w:spacing w:after="400" w:before="4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Pr>
          <w:p>
            <w:pPr>
              <w:jc w:val="center"/>
            </w:pPr>
            <w:r>
              <w:rPr>
                <w:b/>
                <w:bCs/>
              </w:rPr>
              <w:t xml:space="preserve">Disusun oleh,</w:t>
            </w:r>
          </w:p>
        </w:tc>
        <w:tc>
          <w:tcPr>
            <w:tcW w:type="dxa" w:w="4300"/>
          </w:tcPr>
          <w:p>
            <w:pPr>
              <w:jc w:val="center"/>
            </w:pPr>
            <w:r>
              <w:rPr>
                <w:b/>
                <w:bCs/>
              </w:rPr>
              <w:t xml:space="preserve">Diperiksa oleh,</w:t>
            </w:r>
          </w:p>
        </w:tc>
      </w:tr>
      <w:tr>
        <w:tc>
          <w:tcPr>
            <w:tcW w:type="dxa" w:w="4300"/>
          </w:tcPr>
          <w:p/>
          <w:p/>
          <w:p/>
        </w:tc>
        <w:tc>
          <w:tcPr>
            <w:tcW w:type="dxa" w:w="4300"/>
          </w:tcPr>
          <w:p/>
          <w:p/>
          <w:p/>
        </w:tc>
      </w:tr>
      <w:tr>
        <w:tc>
          <w:tcPr>
            <w:tcW w:type="dxa" w:w="4300"/>
          </w:tcPr>
          <w:p>
            <w:pPr>
              <w:jc w:val="center"/>
            </w:pPr>
            <w:r>
              <w:t xml:space="preserve">(Ketua Komite Medik)</w:t>
            </w:r>
          </w:p>
        </w:tc>
        <w:tc>
          <w:tcPr>
            <w:tcW w:type="dxa" w:w="4300"/>
          </w:tcPr>
          <w:p>
            <w:pPr>
              <w:jc w:val="center"/>
            </w:pPr>
            <w:r>
              <w:t xml:space="preserve">(Ketua Komite PMKP)</w:t>
            </w:r>
          </w:p>
        </w:tc>
      </w:tr>
    </w:tbl>
    <w:p>
      <w:pPr>
        <w:spacing w:after="400" w:before="400"/>
      </w:pPr>
    </w:p>
    <w:p>
      <w:pPr>
        <w:spacing w:before="200"/>
        <w:jc w:val="center"/>
      </w:pPr>
      <w:r>
        <w:rPr>
          <w:b/>
          <w:bCs/>
        </w:rPr>
        <w:t xml:space="preserve">Disahkan oleh,</w:t>
      </w:r>
    </w:p>
    <w:p>
      <w:pPr>
        <w:spacing w:before="200"/>
        <w:jc w:val="center"/>
      </w:pPr>
      <w:r>
        <w:rPr>
          <w:b/>
          <w:bCs/>
        </w:rPr>
        <w:t xml:space="preserve">Direktur Rumah Sakit</w:t>
      </w:r>
    </w:p>
    <w:p/>
    <w:p/>
    <w:p/>
    <w:p>
      <w:pPr>
        <w:jc w:val="center"/>
      </w:pPr>
      <w:r>
        <w:t xml:space="preserve">(_________________________________)</w:t>
      </w:r>
    </w:p>
    <w:p>
      <w:r>
        <w:br w:type="page"/>
      </w:r>
    </w:p>
    <w:p>
      <w:pPr>
        <w:spacing w:after="300"/>
        <w:jc w:val="center"/>
      </w:pPr>
      <w:r>
        <w:rPr>
          <w:b/>
          <w:bCs/>
          <w:color w:val="1F3864"/>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240"/>
      </w:pPr>
      <w:r>
        <w:rPr>
          <w:b/>
          <w:bCs/>
          <w:color w:val="1F3864"/>
        </w:rPr>
        <w:t xml:space="preserve">BAB I
PENDAHULUAN</w:t>
      </w:r>
    </w:p>
    <w:p>
      <w:pPr>
        <w:pStyle w:val="Heading2"/>
        <w:spacing w:after="120" w:before="240"/>
      </w:pPr>
      <w:r>
        <w:rPr>
          <w:b/>
          <w:bCs/>
          <w:color w:val="2E5395"/>
        </w:rPr>
        <w:t xml:space="preserve">1.1 Latar Belakang</w:t>
      </w:r>
    </w:p>
    <w:p>
      <w:pPr>
        <w:spacing w:after="140" w:line="300"/>
        <w:jc w:val="both"/>
      </w:pPr>
      <w:r>
        <w:t xml:space="preserve">Persetujuan tindakan kedokteran (informed consent) merupakan salah satu wujud nyata penghormatan terhadap hak pasien untuk menentukan nasib dirinya sendiri (the right to self-determination) dalam setiap proses pelayanan kesehatan. Prinsip ini menjadi fondasi dari pendekatan pelayanan berpusat pada pasien (patient centered care), di mana pasien dan keluarga diposisikan sebagai mitra aktif dalam pengambilan keputusan klinis, bukan sekadar penerima tindakan medis secara pasif.</w:t>
      </w:r>
    </w:p>
    <w:p>
      <w:pPr>
        <w:spacing w:after="140" w:line="300"/>
        <w:jc w:val="both"/>
      </w:pPr>
      <w:r>
        <w:t xml:space="preserve">Pemberian informasi yang jujur, jelas, lengkap, dan dapat dipahami oleh pasien sebelum tindakan dilakukan merupakan bentuk komunikasi efektif antara Pemberi Pelayanan Kesehatan (PPK) dengan pasien dan/atau keluarganya. Komunikasi yang efektif dalam proses informed consent terbukti berkontribusi terhadap peningkatan keselamatan pasien (patient safety), menurunkan risiko kesalahpahaman, mencegah tuntutan hukum yang tidak perlu, serta meningkatkan kepercayaan dan kepuasan pasien terhadap pelayanan rumah sakit.</w:t>
      </w:r>
    </w:p>
    <w:p>
      <w:pPr>
        <w:spacing w:after="140" w:line="300"/>
        <w:jc w:val="both"/>
      </w:pPr>
      <w:r>
        <w:t xml:space="preserve">Dari aspek etik kedokteran, informed consent merupakan penjabaran dari prinsip otonomi (autonomy), non-malficence, beneficence, dan justice sebagaimana diatur dalam Kode Etik Kedokteran Indonesia (KODEKI). Dari aspek hukum, informed consent adalah syarat sahnya suatu tindakan medis dan menjadi bukti bahwa tindakan yang dilakukan terhadap pasien telah memperoleh persetujuan yang sah, sehingga melindungi baik pasien maupun tenaga kesehatan dari potensi sengketa medikolegal.</w:t>
      </w:r>
    </w:p>
    <w:p>
      <w:pPr>
        <w:spacing w:after="140" w:line="300"/>
        <w:jc w:val="both"/>
      </w:pPr>
      <w:r>
        <w:t xml:space="preserve">Dalam konteks akreditasi rumah sakit, pemenuhan proses informed consent yang benar dan terdokumentasi merupakan salah satu standar penilaian utama sebagaimana diatur dalam Keputusan Direktur Jenderal Pelayanan Kesehatan Nomor HK.02.02/D/47104/2024 tentang Instrumen Survei Akreditasi Rumah Sakit, khususnya pada kelompok standar Hak Pasien dan Keluarga (HPK 4, HPK 4.1, HPK 4.2) dan Pelayanan Anestesi dan Bedah (PAB 5). Oleh karena itu, rumah sakit perlu menyusun panduan informed consent yang komprehensif, aplikatif, dan selaras dengan regulasi nasional serta standar akreditasi, sebagai acuan bagi seluruh Profesional Pemberi Asuhan (PPA) dalam memberikan pelayanan yang aman, bermutu, dan berorientasi pada hak pasien.</w:t>
      </w:r>
    </w:p>
    <w:p>
      <w:pPr>
        <w:pStyle w:val="Heading2"/>
        <w:spacing w:after="120" w:before="240"/>
      </w:pPr>
      <w:r>
        <w:rPr>
          <w:b/>
          <w:bCs/>
          <w:color w:val="2E5395"/>
        </w:rPr>
        <w:t xml:space="preserve">1.2 Tujuan</w:t>
      </w:r>
    </w:p>
    <w:p>
      <w:pPr>
        <w:pStyle w:val="Heading3"/>
        <w:spacing w:after="100" w:before="180"/>
      </w:pPr>
      <w:r>
        <w:rPr>
          <w:b/>
          <w:bCs/>
          <w:i/>
          <w:iCs/>
        </w:rPr>
        <w:t xml:space="preserve">1.2.1 Tujuan Umum</w:t>
      </w:r>
    </w:p>
    <w:p>
      <w:pPr>
        <w:spacing w:after="140" w:line="300"/>
        <w:jc w:val="both"/>
      </w:pPr>
      <w:r>
        <w:t xml:space="preserve">Menjadi acuan bagi seluruh tenaga kesehatan dan unit pelayanan di rumah sakit dalam melaksanakan proses persetujuan tindakan kedokteran (informed consent) yang sesuai dengan kaidah etik, hukum, dan standar akreditasi rumah sakit, guna melindungi hak pasien serta meningkatkan mutu dan keselamatan pelayanan.</w:t>
      </w:r>
    </w:p>
    <w:p>
      <w:pPr>
        <w:pStyle w:val="Heading3"/>
        <w:spacing w:after="100" w:before="180"/>
      </w:pPr>
      <w:r>
        <w:rPr>
          <w:b/>
          <w:bCs/>
          <w:i/>
          <w:iCs/>
        </w:rPr>
        <w:t xml:space="preserve">1.2.2 Tujuan Khusus</w:t>
      </w:r>
    </w:p>
    <w:p>
      <w:pPr>
        <w:pStyle w:val="ListParagraph"/>
        <w:numPr>
          <w:ilvl w:val="0"/>
          <w:numId w:val="1"/>
        </w:numPr>
        <w:spacing w:after="80" w:line="280"/>
      </w:pPr>
      <w:r>
        <w:t xml:space="preserve">Memberikan panduan teknis pelaksanaan general consent dan informed consent khusus di seluruh unit pelayanan.</w:t>
      </w:r>
    </w:p>
    <w:p>
      <w:pPr>
        <w:pStyle w:val="ListParagraph"/>
        <w:numPr>
          <w:ilvl w:val="0"/>
          <w:numId w:val="1"/>
        </w:numPr>
        <w:spacing w:after="80" w:line="280"/>
      </w:pPr>
      <w:r>
        <w:t xml:space="preserve">Menetapkan tanggung jawab dan kewenangan pihak yang berhak memberikan informasi dan memperoleh persetujuan tindakan.</w:t>
      </w:r>
    </w:p>
    <w:p>
      <w:pPr>
        <w:pStyle w:val="ListParagraph"/>
        <w:numPr>
          <w:ilvl w:val="0"/>
          <w:numId w:val="1"/>
        </w:numPr>
        <w:spacing w:after="80" w:line="280"/>
      </w:pPr>
      <w:r>
        <w:t xml:space="preserve">Menjamin pasien dan/atau keluarga memperoleh informasi yang lengkap sebelum memberikan persetujuan atau penolakan tindakan.</w:t>
      </w:r>
    </w:p>
    <w:p>
      <w:pPr>
        <w:pStyle w:val="ListParagraph"/>
        <w:numPr>
          <w:ilvl w:val="0"/>
          <w:numId w:val="1"/>
        </w:numPr>
        <w:spacing w:after="80" w:line="280"/>
      </w:pPr>
      <w:r>
        <w:t xml:space="preserve">Menyediakan acuan dokumentasi informed consent yang seragam dan sesuai standar rekam medis.</w:t>
      </w:r>
    </w:p>
    <w:p>
      <w:pPr>
        <w:pStyle w:val="ListParagraph"/>
        <w:numPr>
          <w:ilvl w:val="0"/>
          <w:numId w:val="1"/>
        </w:numPr>
        <w:spacing w:after="80" w:line="280"/>
      </w:pPr>
      <w:r>
        <w:t xml:space="preserve">Memenuhi seluruh elemen penilaian standar HPK 4, HPK 4.1, HPK 4.2, dan PAB 5 pada instrumen survei akreditasi rumah sakit.</w:t>
      </w:r>
    </w:p>
    <w:p>
      <w:pPr>
        <w:pStyle w:val="ListParagraph"/>
        <w:numPr>
          <w:ilvl w:val="0"/>
          <w:numId w:val="1"/>
        </w:numPr>
        <w:spacing w:after="80" w:line="280"/>
      </w:pPr>
      <w:r>
        <w:t xml:space="preserve">Menjadi dasar monitoring, evaluasi, dan peningkatan mutu berkelanjutan terkait kepatuhan informed consent.</w:t>
      </w:r>
    </w:p>
    <w:p>
      <w:pPr>
        <w:pStyle w:val="Heading2"/>
        <w:spacing w:after="120" w:before="240"/>
      </w:pPr>
      <w:r>
        <w:rPr>
          <w:b/>
          <w:bCs/>
          <w:color w:val="2E5395"/>
        </w:rPr>
        <w:t xml:space="preserve">1.3 Ruang Lingkup</w:t>
      </w:r>
    </w:p>
    <w:p>
      <w:pPr>
        <w:spacing w:after="140" w:line="300"/>
        <w:jc w:val="both"/>
      </w:pPr>
      <w:r>
        <w:t xml:space="preserve">Panduan ini berlaku bagi seluruh Profesional Pemberi Asuhan (PPA) dan diterapkan di seluruh unit pelayanan yang memberikan tindakan kedokteran, meliputi:</w:t>
      </w:r>
    </w:p>
    <w:p>
      <w:pPr>
        <w:pStyle w:val="ListParagraph"/>
        <w:numPr>
          <w:ilvl w:val="0"/>
          <w:numId w:val="1"/>
        </w:numPr>
        <w:spacing w:after="80" w:line="280"/>
      </w:pPr>
      <w:r>
        <w:t xml:space="preserve">Instalasi Rawat Jalan (Poliklinik)</w:t>
      </w:r>
    </w:p>
    <w:p>
      <w:pPr>
        <w:pStyle w:val="ListParagraph"/>
        <w:numPr>
          <w:ilvl w:val="0"/>
          <w:numId w:val="1"/>
        </w:numPr>
        <w:spacing w:after="80" w:line="280"/>
      </w:pPr>
      <w:r>
        <w:t xml:space="preserve">Instalasi Rawat Inap</w:t>
      </w:r>
    </w:p>
    <w:p>
      <w:pPr>
        <w:pStyle w:val="ListParagraph"/>
        <w:numPr>
          <w:ilvl w:val="0"/>
          <w:numId w:val="1"/>
        </w:numPr>
        <w:spacing w:after="80" w:line="280"/>
      </w:pPr>
      <w:r>
        <w:t xml:space="preserve">Instalasi Gawat Darurat (IGD)</w:t>
      </w:r>
    </w:p>
    <w:p>
      <w:pPr>
        <w:pStyle w:val="ListParagraph"/>
        <w:numPr>
          <w:ilvl w:val="0"/>
          <w:numId w:val="1"/>
        </w:numPr>
        <w:spacing w:after="80" w:line="280"/>
      </w:pPr>
      <w:r>
        <w:t xml:space="preserve">Ruang Perawatan Intensif (ICU/ICCU/NICU/PICU)</w:t>
      </w:r>
    </w:p>
    <w:p>
      <w:pPr>
        <w:pStyle w:val="ListParagraph"/>
        <w:numPr>
          <w:ilvl w:val="0"/>
          <w:numId w:val="1"/>
        </w:numPr>
        <w:spacing w:after="80" w:line="280"/>
      </w:pPr>
      <w:r>
        <w:t xml:space="preserve">Kamar Operasi (OK)</w:t>
      </w:r>
    </w:p>
    <w:p>
      <w:pPr>
        <w:pStyle w:val="ListParagraph"/>
        <w:numPr>
          <w:ilvl w:val="0"/>
          <w:numId w:val="1"/>
        </w:numPr>
        <w:spacing w:after="80" w:line="280"/>
      </w:pPr>
      <w:r>
        <w:t xml:space="preserve">Kamar Bersalin (VK)</w:t>
      </w:r>
    </w:p>
    <w:p>
      <w:pPr>
        <w:pStyle w:val="ListParagraph"/>
        <w:numPr>
          <w:ilvl w:val="0"/>
          <w:numId w:val="1"/>
        </w:numPr>
        <w:spacing w:after="80" w:line="280"/>
      </w:pPr>
      <w:r>
        <w:t xml:space="preserve">Unit Kateterisasi Jantung (Cathlab)</w:t>
      </w:r>
    </w:p>
    <w:p>
      <w:pPr>
        <w:pStyle w:val="ListParagraph"/>
        <w:numPr>
          <w:ilvl w:val="0"/>
          <w:numId w:val="1"/>
        </w:numPr>
        <w:spacing w:after="80" w:line="280"/>
      </w:pPr>
      <w:r>
        <w:t xml:space="preserve">Unit Endoskopi</w:t>
      </w:r>
    </w:p>
    <w:p>
      <w:pPr>
        <w:pStyle w:val="ListParagraph"/>
        <w:numPr>
          <w:ilvl w:val="0"/>
          <w:numId w:val="1"/>
        </w:numPr>
        <w:spacing w:after="80" w:line="280"/>
      </w:pPr>
      <w:r>
        <w:t xml:space="preserve">Unit Radiologi Intervensi</w:t>
      </w:r>
    </w:p>
    <w:p>
      <w:pPr>
        <w:pStyle w:val="ListParagraph"/>
        <w:numPr>
          <w:ilvl w:val="0"/>
          <w:numId w:val="1"/>
        </w:numPr>
        <w:spacing w:after="80" w:line="280"/>
      </w:pPr>
      <w:r>
        <w:t xml:space="preserve">Unit Hemodialisa</w:t>
      </w:r>
    </w:p>
    <w:p>
      <w:pPr>
        <w:pStyle w:val="ListParagraph"/>
        <w:numPr>
          <w:ilvl w:val="0"/>
          <w:numId w:val="1"/>
        </w:numPr>
        <w:spacing w:after="80" w:line="280"/>
      </w:pPr>
      <w:r>
        <w:t xml:space="preserve">Unit Kemoterapi/Onkologi</w:t>
      </w:r>
    </w:p>
    <w:p>
      <w:pPr>
        <w:pStyle w:val="ListParagraph"/>
        <w:numPr>
          <w:ilvl w:val="0"/>
          <w:numId w:val="1"/>
        </w:numPr>
        <w:spacing w:after="80" w:line="280"/>
      </w:pPr>
      <w:r>
        <w:t xml:space="preserve">Pelayanan Sedasi</w:t>
      </w:r>
    </w:p>
    <w:p>
      <w:pPr>
        <w:pStyle w:val="ListParagraph"/>
        <w:numPr>
          <w:ilvl w:val="0"/>
          <w:numId w:val="1"/>
        </w:numPr>
        <w:spacing w:after="80" w:line="280"/>
      </w:pPr>
      <w:r>
        <w:t xml:space="preserve">Pelayanan Anestesi</w:t>
      </w:r>
    </w:p>
    <w:p>
      <w:pPr>
        <w:pStyle w:val="ListParagraph"/>
        <w:numPr>
          <w:ilvl w:val="0"/>
          <w:numId w:val="1"/>
        </w:numPr>
        <w:spacing w:after="80" w:line="280"/>
      </w:pPr>
      <w:r>
        <w:t xml:space="preserve">Unit pelayanan invasif lainnya (mis. biopsi, pungsi, pemasangan kateter vena sentral, dan tindakan invasif minor/mayor lain)</w:t>
      </w:r>
    </w:p>
    <w:p>
      <w:pPr>
        <w:pStyle w:val="Heading1"/>
        <w:pageBreakBefore/>
        <w:spacing w:after="200" w:before="240"/>
      </w:pPr>
      <w:r>
        <w:rPr>
          <w:b/>
          <w:bCs/>
          <w:color w:val="1F3864"/>
        </w:rPr>
        <w:t xml:space="preserve">BAB II
DEFINISI</w:t>
      </w:r>
    </w:p>
    <w:p>
      <w:pPr>
        <w:spacing w:after="140" w:line="300"/>
        <w:jc w:val="both"/>
      </w:pPr>
      <w:r>
        <w:t xml:space="preserve">Untuk memudahkan pemahaman dan penerapan panduan ini, berikut disampaikan definisi operasional yang digunakan:</w:t>
      </w:r>
    </w:p>
    <w:p>
      <w:pPr>
        <w:pStyle w:val="Heading3"/>
        <w:spacing w:after="100" w:before="180"/>
      </w:pPr>
      <w:r>
        <w:rPr>
          <w:b/>
          <w:bCs/>
          <w:i/>
          <w:iCs/>
        </w:rPr>
        <w:t xml:space="preserve">Persetujuan Umum (General Consent)</w:t>
      </w:r>
    </w:p>
    <w:p>
      <w:pPr>
        <w:spacing w:after="140" w:line="300"/>
        <w:jc w:val="both"/>
      </w:pPr>
      <w:r>
        <w:t xml:space="preserve">Persetujuan yang diberikan oleh pasien dan/atau keluarga pada saat admisi/pendaftaran pertama kali di rumah sakit, mencakup persetujuan atas tindakan pelayanan kesehatan umum yang bersifat rutin dan tidak berisiko tinggi, seperti pemeriksaan fisik, pengambilan sampel darah untuk pemeriksaan penunjang, dan pemberian informasi mengenai hak dan kewajiban pasien.</w:t>
      </w:r>
    </w:p>
    <w:p>
      <w:pPr>
        <w:pStyle w:val="Heading3"/>
        <w:spacing w:after="100" w:before="180"/>
      </w:pPr>
      <w:r>
        <w:rPr>
          <w:b/>
          <w:bCs/>
          <w:i/>
          <w:iCs/>
        </w:rPr>
        <w:t xml:space="preserve">Persetujuan Tindakan Kedokteran (Informed Consent)</w:t>
      </w:r>
    </w:p>
    <w:p>
      <w:pPr>
        <w:spacing w:after="140" w:line="300"/>
        <w:jc w:val="both"/>
      </w:pPr>
      <w:r>
        <w:t xml:space="preserve">Persetujuan yang diberikan oleh pasien atau keluarga/wali yang berhak, atas dasar penjelasan mengenai tindakan kedokteran yang akan dilakukan terhadap pasien, sebagaimana diatur dalam peraturan perundang-undangan tentang persetujuan tindakan kedokteran.</w:t>
      </w:r>
    </w:p>
    <w:p>
      <w:pPr>
        <w:pStyle w:val="Heading3"/>
        <w:spacing w:after="100" w:before="180"/>
      </w:pPr>
      <w:r>
        <w:rPr>
          <w:b/>
          <w:bCs/>
          <w:i/>
          <w:iCs/>
        </w:rPr>
        <w:t xml:space="preserve">Penolakan Tindakan (Informed Refusal)</w:t>
      </w:r>
    </w:p>
    <w:p>
      <w:pPr>
        <w:spacing w:after="140" w:line="300"/>
        <w:jc w:val="both"/>
      </w:pPr>
      <w:r>
        <w:t xml:space="preserve">Pernyataan tidak setuju dari pasien atau pihak yang berhak setelah memperoleh penjelasan lengkap mengenai suatu tindakan kedokteran, beserta konsekuensi dari penolakan tersebut.</w:t>
      </w:r>
    </w:p>
    <w:p>
      <w:pPr>
        <w:pStyle w:val="Heading3"/>
        <w:spacing w:after="100" w:before="180"/>
      </w:pPr>
      <w:r>
        <w:rPr>
          <w:b/>
          <w:bCs/>
          <w:i/>
          <w:iCs/>
        </w:rPr>
        <w:t xml:space="preserve">Tindakan Invasif</w:t>
      </w:r>
    </w:p>
    <w:p>
      <w:pPr>
        <w:spacing w:after="140" w:line="300"/>
        <w:jc w:val="both"/>
      </w:pPr>
      <w:r>
        <w:t xml:space="preserve">Tindakan medis yang melibatkan penetrasi atau insisi ke dalam jaringan tubuh, rongga tubuh, atau organ, baik untuk tujuan diagnostik maupun terapeutik.</w:t>
      </w:r>
    </w:p>
    <w:p>
      <w:pPr>
        <w:pStyle w:val="Heading3"/>
        <w:spacing w:after="100" w:before="180"/>
      </w:pPr>
      <w:r>
        <w:rPr>
          <w:b/>
          <w:bCs/>
          <w:i/>
          <w:iCs/>
        </w:rPr>
        <w:t xml:space="preserve">Tindakan Berisiko Tinggi</w:t>
      </w:r>
    </w:p>
    <w:p>
      <w:pPr>
        <w:spacing w:after="140" w:line="300"/>
        <w:jc w:val="both"/>
      </w:pPr>
      <w:r>
        <w:t xml:space="preserve">Tindakan kedokteran yang memiliki potensi risiko kematian, kecacatan permanen, atau komplikasi serius, termasuk namun tidak terbatas pada tindakan pembedahan, anestesi umum/regional, sedasi dalam, transfusi darah, dan kemoterapi.</w:t>
      </w:r>
    </w:p>
    <w:p>
      <w:pPr>
        <w:pStyle w:val="Heading3"/>
        <w:spacing w:after="100" w:before="180"/>
      </w:pPr>
      <w:r>
        <w:rPr>
          <w:b/>
          <w:bCs/>
          <w:i/>
          <w:iCs/>
        </w:rPr>
        <w:t xml:space="preserve">DPJP (Dokter Penanggung Jawab Pelayanan)</w:t>
      </w:r>
    </w:p>
    <w:p>
      <w:pPr>
        <w:spacing w:after="140" w:line="300"/>
        <w:jc w:val="both"/>
      </w:pPr>
      <w:r>
        <w:t xml:space="preserve">Dokter yang bertanggung jawab atas pengelolaan asuhan medis seorang pasien, termasuk memastikan proses informed consent dilaksanakan dengan benar.</w:t>
      </w:r>
    </w:p>
    <w:p>
      <w:pPr>
        <w:pStyle w:val="Heading3"/>
        <w:spacing w:after="100" w:before="180"/>
      </w:pPr>
      <w:r>
        <w:rPr>
          <w:b/>
          <w:bCs/>
          <w:i/>
          <w:iCs/>
        </w:rPr>
        <w:t xml:space="preserve">Dokter Operator</w:t>
      </w:r>
    </w:p>
    <w:p>
      <w:pPr>
        <w:spacing w:after="140" w:line="300"/>
        <w:jc w:val="both"/>
      </w:pPr>
      <w:r>
        <w:t xml:space="preserve">Dokter yang akan melakukan tindakan kedokteran secara langsung terhadap pasien, yang bertanggung jawab memberikan penjelasan sebelum tindakan tersebut dilaksanakan.</w:t>
      </w:r>
    </w:p>
    <w:p>
      <w:pPr>
        <w:pStyle w:val="Heading3"/>
        <w:spacing w:after="100" w:before="180"/>
      </w:pPr>
      <w:r>
        <w:rPr>
          <w:b/>
          <w:bCs/>
          <w:i/>
          <w:iCs/>
        </w:rPr>
        <w:t xml:space="preserve">PPA (Profesional Pemberi Asuhan)</w:t>
      </w:r>
    </w:p>
    <w:p>
      <w:pPr>
        <w:spacing w:after="140" w:line="300"/>
        <w:jc w:val="both"/>
      </w:pPr>
      <w:r>
        <w:t xml:space="preserve">Tenaga kesehatan yang secara langsung memberikan asuhan kepada pasien sesuai kompetensi dan kewenangannya, meliputi dokter, dokter gigi, perawat, bidan, dan tenaga kesehatan lain.</w:t>
      </w:r>
    </w:p>
    <w:p>
      <w:pPr>
        <w:pStyle w:val="Heading3"/>
        <w:spacing w:after="100" w:before="180"/>
      </w:pPr>
      <w:r>
        <w:rPr>
          <w:b/>
          <w:bCs/>
          <w:i/>
          <w:iCs/>
        </w:rPr>
        <w:t xml:space="preserve">Keluarga Terdekat</w:t>
      </w:r>
    </w:p>
    <w:p>
      <w:pPr>
        <w:spacing w:after="140" w:line="300"/>
        <w:jc w:val="both"/>
      </w:pPr>
      <w:r>
        <w:t xml:space="preserve">Suami/istri, ayah/ibu kandung, anak kandung, saudara kandung, atau pengampu yang berhak memberikan persetujuan mewakili pasien apabila pasien tidak kompeten mengambil keputusan sendiri, sesuai urutan yang diatur dalam peraturan perundang-undangan dan kebijakan rumah sakit.</w:t>
      </w:r>
    </w:p>
    <w:p>
      <w:pPr>
        <w:pStyle w:val="Heading3"/>
        <w:spacing w:after="100" w:before="180"/>
      </w:pPr>
      <w:r>
        <w:rPr>
          <w:b/>
          <w:bCs/>
          <w:i/>
          <w:iCs/>
        </w:rPr>
        <w:t xml:space="preserve">Wali</w:t>
      </w:r>
    </w:p>
    <w:p>
      <w:pPr>
        <w:spacing w:after="140" w:line="300"/>
        <w:jc w:val="both"/>
      </w:pPr>
      <w:r>
        <w:t xml:space="preserve">Pihak yang ditunjuk secara sah menurut hukum untuk mewakili kepentingan pasien yang belum dewasa atau tidak memiliki keluarga yang dapat dihubungi.</w:t>
      </w:r>
    </w:p>
    <w:p>
      <w:pPr>
        <w:pStyle w:val="Heading3"/>
        <w:spacing w:after="100" w:before="180"/>
      </w:pPr>
      <w:r>
        <w:rPr>
          <w:b/>
          <w:bCs/>
          <w:i/>
          <w:iCs/>
        </w:rPr>
        <w:t xml:space="preserve">Pengampu</w:t>
      </w:r>
    </w:p>
    <w:p>
      <w:pPr>
        <w:spacing w:after="140" w:line="300"/>
        <w:jc w:val="both"/>
      </w:pPr>
      <w:r>
        <w:t xml:space="preserve">Pihak yang ditetapkan oleh pengadilan atau ketentuan hukum untuk bertindak mewakili pasien dewasa yang berada dalam keadaan tidak cakap hukum secara permanen.</w:t>
      </w:r>
    </w:p>
    <w:p>
      <w:pPr>
        <w:pStyle w:val="Heading3"/>
        <w:spacing w:after="100" w:before="180"/>
      </w:pPr>
      <w:r>
        <w:rPr>
          <w:b/>
          <w:bCs/>
          <w:i/>
          <w:iCs/>
        </w:rPr>
        <w:t xml:space="preserve">Pasien Kompeten</w:t>
      </w:r>
    </w:p>
    <w:p>
      <w:pPr>
        <w:spacing w:after="140" w:line="300"/>
        <w:jc w:val="both"/>
      </w:pPr>
      <w:r>
        <w:t xml:space="preserve">Pasien yang secara hukum dan klinis dinilai mampu memahami informasi yang diberikan, mempertimbangkan konsekuensi, dan mengambil keputusan secara mandiri terkait tindakan kedokteran yang akan dijalani.</w:t>
      </w:r>
    </w:p>
    <w:p>
      <w:pPr>
        <w:pStyle w:val="Heading3"/>
        <w:spacing w:after="100" w:before="180"/>
      </w:pPr>
      <w:r>
        <w:rPr>
          <w:b/>
          <w:bCs/>
          <w:i/>
          <w:iCs/>
        </w:rPr>
        <w:t xml:space="preserve">Pasien Tidak Kompeten</w:t>
      </w:r>
    </w:p>
    <w:p>
      <w:pPr>
        <w:spacing w:after="140" w:line="300"/>
        <w:jc w:val="both"/>
      </w:pPr>
      <w:r>
        <w:t xml:space="preserve">Pasien yang karena kondisi klinis (misalnya penurunan kesadaran, gangguan jiwa berat, disabilitas intelektual) atau usia (anak-anak) dinilai tidak mampu mengambil keputusan secara mandiri, sehingga persetujuan diberikan oleh keluarga terdekat, wali, atau pengampu.</w:t>
      </w:r>
    </w:p>
    <w:p>
      <w:pPr>
        <w:pStyle w:val="Heading3"/>
        <w:spacing w:after="100" w:before="180"/>
      </w:pPr>
      <w:r>
        <w:rPr>
          <w:b/>
          <w:bCs/>
          <w:i/>
          <w:iCs/>
        </w:rPr>
        <w:t xml:space="preserve">Emergency Consent</w:t>
      </w:r>
    </w:p>
    <w:p>
      <w:pPr>
        <w:spacing w:after="140" w:line="300"/>
        <w:jc w:val="both"/>
      </w:pPr>
      <w:r>
        <w:t xml:space="preserve">Persetujuan tindakan kedokteran pada kondisi kegawatdaruratan yang mengancam nyawa, di mana tindakan dapat dilakukan tanpa persetujuan tertulis terlebih dahulu apabila pasien tidak sadar dan tidak didampingi keluarga/wali yang berhak, sesuai prinsip presumed consent demi menyelamatkan nyawa pasien.</w:t>
      </w:r>
    </w:p>
    <w:p>
      <w:pPr>
        <w:pStyle w:val="Heading1"/>
        <w:pageBreakBefore/>
        <w:spacing w:after="200" w:before="240"/>
      </w:pPr>
      <w:r>
        <w:rPr>
          <w:b/>
          <w:bCs/>
          <w:color w:val="1F3864"/>
        </w:rPr>
        <w:t xml:space="preserve">BAB III
DASAR HUKUM</w:t>
      </w:r>
    </w:p>
    <w:p>
      <w:pPr>
        <w:spacing w:after="140" w:line="300"/>
        <w:jc w:val="both"/>
      </w:pPr>
      <w:r>
        <w:t xml:space="preserve">Panduan ini disusun dengan mengacu pada peraturan perundang-undangan dan regulasi berikut:</w:t>
      </w:r>
    </w:p>
    <w:p>
      <w:pPr>
        <w:pStyle w:val="ListParagraph"/>
        <w:numPr>
          <w:ilvl w:val="0"/>
          <w:numId w:val="2"/>
        </w:numPr>
        <w:spacing w:after="80" w:line="280"/>
      </w:pPr>
      <w:r>
        <w:t xml:space="preserve">Undang-Undang Nomor 17 Tahun 2023 tentang Kesehatan.</w:t>
      </w:r>
    </w:p>
    <w:p>
      <w:pPr>
        <w:pStyle w:val="ListParagraph"/>
        <w:numPr>
          <w:ilvl w:val="0"/>
          <w:numId w:val="2"/>
        </w:numPr>
        <w:spacing w:after="80" w:line="280"/>
      </w:pPr>
      <w:r>
        <w:t xml:space="preserve">Peraturan Pemerintah Nomor 28 Tahun 2024 tentang Peraturan Pelaksanaan Undang-Undang Nomor 17 Tahun 2023 tentang Kesehatan.</w:t>
      </w:r>
    </w:p>
    <w:p>
      <w:pPr>
        <w:pStyle w:val="ListParagraph"/>
        <w:numPr>
          <w:ilvl w:val="0"/>
          <w:numId w:val="2"/>
        </w:numPr>
        <w:spacing w:after="80" w:line="280"/>
      </w:pPr>
      <w:r>
        <w:t xml:space="preserve">Peraturan Menteri Kesehatan tentang Persetujuan Tindakan Kedokteran (Informed Consent).</w:t>
      </w:r>
    </w:p>
    <w:p>
      <w:pPr>
        <w:pStyle w:val="ListParagraph"/>
        <w:numPr>
          <w:ilvl w:val="0"/>
          <w:numId w:val="2"/>
        </w:numPr>
        <w:spacing w:after="80" w:line="280"/>
      </w:pPr>
      <w:r>
        <w:t xml:space="preserve">Peraturan Menteri Kesehatan tentang Rekam Medis.</w:t>
      </w:r>
    </w:p>
    <w:p>
      <w:pPr>
        <w:pStyle w:val="ListParagraph"/>
        <w:numPr>
          <w:ilvl w:val="0"/>
          <w:numId w:val="2"/>
        </w:numPr>
        <w:spacing w:after="80" w:line="280"/>
      </w:pPr>
      <w:r>
        <w:t xml:space="preserve">Peraturan Menteri Kesehatan tentang Keselamatan Pasien.</w:t>
      </w:r>
    </w:p>
    <w:p>
      <w:pPr>
        <w:pStyle w:val="ListParagraph"/>
        <w:numPr>
          <w:ilvl w:val="0"/>
          <w:numId w:val="2"/>
        </w:numPr>
        <w:spacing w:after="80" w:line="280"/>
      </w:pPr>
      <w:r>
        <w:t xml:space="preserve">Peraturan Menteri Kesehatan tentang Standar Akreditasi Rumah Sakit.</w:t>
      </w:r>
    </w:p>
    <w:p>
      <w:pPr>
        <w:pStyle w:val="ListParagraph"/>
        <w:numPr>
          <w:ilvl w:val="0"/>
          <w:numId w:val="2"/>
        </w:numPr>
        <w:spacing w:after="80" w:line="280"/>
      </w:pPr>
      <w:r>
        <w:t xml:space="preserve">Kode Etik Kedokteran Indonesia (KODEKI).</w:t>
      </w:r>
    </w:p>
    <w:p>
      <w:pPr>
        <w:pStyle w:val="ListParagraph"/>
        <w:numPr>
          <w:ilvl w:val="0"/>
          <w:numId w:val="2"/>
        </w:numPr>
        <w:spacing w:after="80" w:line="280"/>
      </w:pPr>
      <w:r>
        <w:t xml:space="preserve">Kode Etik Keperawatan Indonesia dan kode etik profesi kesehatan lain yang relevan.</w:t>
      </w:r>
    </w:p>
    <w:p>
      <w:pPr>
        <w:pStyle w:val="ListParagraph"/>
        <w:numPr>
          <w:ilvl w:val="0"/>
          <w:numId w:val="2"/>
        </w:numPr>
        <w:spacing w:after="80" w:line="280"/>
      </w:pPr>
      <w:r>
        <w:t xml:space="preserve">Peraturan Internal Rumah Sakit (Hospital Bylaws).</w:t>
      </w:r>
    </w:p>
    <w:p>
      <w:pPr>
        <w:pStyle w:val="ListParagraph"/>
        <w:numPr>
          <w:ilvl w:val="0"/>
          <w:numId w:val="2"/>
        </w:numPr>
        <w:spacing w:after="80" w:line="280"/>
      </w:pPr>
      <w:r>
        <w:t xml:space="preserve">Keputusan Direktur Jenderal Pelayanan Kesehatan Nomor HK.02.02/D/47104/2024 tentang Instrumen Survei Akreditasi Rumah Sakit.</w:t>
      </w:r>
    </w:p>
    <w:p>
      <w:pPr>
        <w:pBdr>
          <w:left w:val="single" w:color="E0A800" w:sz="12"/>
        </w:pBdr>
        <w:shd w:fill="FFF6DA" w:val="clear"/>
        <w:spacing w:after="160" w:before="80"/>
        <w:ind w:left="100"/>
      </w:pPr>
      <w:r>
        <w:rPr>
          <w:i/>
          <w:iCs/>
          <w:sz w:val="20"/>
          <w:szCs w:val="20"/>
        </w:rPr>
        <w:t xml:space="preserve">Catatan: Rumah sakit agar senantiasa memutakhirkan daftar dasar hukum ini sesuai dengan perubahan/pencabutan peraturan perundang-undangan yang berlaku, termasuk peraturan turunan UU Kesehatan Nomor 17 Tahun 2023 yang masih dalam proses penyusunan.</w:t>
      </w:r>
    </w:p>
    <w:p>
      <w:pPr>
        <w:pStyle w:val="Heading1"/>
        <w:pageBreakBefore/>
        <w:spacing w:after="200" w:before="240"/>
      </w:pPr>
      <w:r>
        <w:rPr>
          <w:b/>
          <w:bCs/>
          <w:color w:val="1F3864"/>
        </w:rPr>
        <w:t xml:space="preserve">BAB IV
KEBIJAKAN</w:t>
      </w:r>
    </w:p>
    <w:p>
      <w:pPr>
        <w:spacing w:after="140" w:line="300"/>
        <w:jc w:val="both"/>
      </w:pPr>
      <w:r>
        <w:t xml:space="preserve">Rumah sakit menetapkan kebijakan sebagai berikut dalam pelaksanaan informed consent:</w:t>
      </w:r>
    </w:p>
    <w:p>
      <w:pPr>
        <w:pStyle w:val="Heading3"/>
        <w:spacing w:after="100" w:before="180"/>
      </w:pPr>
      <w:r>
        <w:rPr>
          <w:b/>
          <w:bCs/>
          <w:i/>
          <w:iCs/>
        </w:rPr>
        <w:t xml:space="preserve">4.1 General Consent</w:t>
      </w:r>
    </w:p>
    <w:p>
      <w:pPr>
        <w:pStyle w:val="ListParagraph"/>
        <w:numPr>
          <w:ilvl w:val="0"/>
          <w:numId w:val="1"/>
        </w:numPr>
        <w:spacing w:after="80" w:line="280"/>
      </w:pPr>
      <w:r>
        <w:t xml:space="preserve">Setiap pasien yang mendaftar untuk mendapatkan pelayanan rawat jalan pertama kali maupun rawat inap wajib mengisi dan menandatangani formulir general consent.</w:t>
      </w:r>
    </w:p>
    <w:p>
      <w:pPr>
        <w:pStyle w:val="ListParagraph"/>
        <w:numPr>
          <w:ilvl w:val="0"/>
          <w:numId w:val="1"/>
        </w:numPr>
        <w:spacing w:after="80" w:line="280"/>
      </w:pPr>
      <w:r>
        <w:t xml:space="preserve">General consent mencakup persetujuan atas prosedur pelayanan umum, pemeriksaan penunjang rutin, serta pemberian informasi tentang hak dan kewajiban pasien, tarif, dan tata tertib rumah sakit.</w:t>
      </w:r>
    </w:p>
    <w:p>
      <w:pPr>
        <w:pStyle w:val="ListParagraph"/>
        <w:numPr>
          <w:ilvl w:val="0"/>
          <w:numId w:val="1"/>
        </w:numPr>
        <w:spacing w:after="80" w:line="280"/>
      </w:pPr>
      <w:r>
        <w:t xml:space="preserve">General consent tidak menggantikan informed consent khusus untuk tindakan invasif atau berisiko tinggi.</w:t>
      </w:r>
    </w:p>
    <w:p>
      <w:pPr>
        <w:pStyle w:val="Heading3"/>
        <w:spacing w:after="100" w:before="180"/>
      </w:pPr>
      <w:r>
        <w:rPr>
          <w:b/>
          <w:bCs/>
          <w:i/>
          <w:iCs/>
        </w:rPr>
        <w:t xml:space="preserve">4.2 Informed Consent</w:t>
      </w:r>
    </w:p>
    <w:p>
      <w:pPr>
        <w:pStyle w:val="ListParagraph"/>
        <w:numPr>
          <w:ilvl w:val="0"/>
          <w:numId w:val="1"/>
        </w:numPr>
        <w:spacing w:after="80" w:line="280"/>
      </w:pPr>
      <w:r>
        <w:t xml:space="preserve">Setiap tindakan kedokteran yang bersifat invasif dan/atau berisiko tinggi wajib didahului dengan proses informed consent tersendiri.</w:t>
      </w:r>
    </w:p>
    <w:p>
      <w:pPr>
        <w:pStyle w:val="ListParagraph"/>
        <w:numPr>
          <w:ilvl w:val="0"/>
          <w:numId w:val="1"/>
        </w:numPr>
        <w:spacing w:after="80" w:line="280"/>
      </w:pPr>
      <w:r>
        <w:t xml:space="preserve">Informed consent diberikan oleh DPJP/dokter operator/dokter yang kompeten dan diberi kewenangan sebelum tindakan dilaksanakan.</w:t>
      </w:r>
    </w:p>
    <w:p>
      <w:pPr>
        <w:pStyle w:val="ListParagraph"/>
        <w:numPr>
          <w:ilvl w:val="0"/>
          <w:numId w:val="1"/>
        </w:numPr>
        <w:spacing w:after="80" w:line="280"/>
      </w:pPr>
      <w:r>
        <w:t xml:space="preserve">Proses informed consent didokumentasikan secara lengkap dalam rekam medis pasien.</w:t>
      </w:r>
    </w:p>
    <w:p>
      <w:pPr>
        <w:pStyle w:val="Heading3"/>
        <w:spacing w:after="100" w:before="180"/>
      </w:pPr>
      <w:r>
        <w:rPr>
          <w:b/>
          <w:bCs/>
          <w:i/>
          <w:iCs/>
        </w:rPr>
        <w:t xml:space="preserve">4.3 Penolakan Tindakan</w:t>
      </w:r>
    </w:p>
    <w:p>
      <w:pPr>
        <w:pStyle w:val="ListParagraph"/>
        <w:numPr>
          <w:ilvl w:val="0"/>
          <w:numId w:val="1"/>
        </w:numPr>
        <w:spacing w:after="80" w:line="280"/>
      </w:pPr>
      <w:r>
        <w:t xml:space="preserve">Pasien/keluarga berhak menolak tindakan kedokteran setelah memperoleh penjelasan lengkap.</w:t>
      </w:r>
    </w:p>
    <w:p>
      <w:pPr>
        <w:pStyle w:val="ListParagraph"/>
        <w:numPr>
          <w:ilvl w:val="0"/>
          <w:numId w:val="1"/>
        </w:numPr>
        <w:spacing w:after="80" w:line="280"/>
      </w:pPr>
      <w:r>
        <w:t xml:space="preserve">Penolakan tindakan wajib didokumentasikan menggunakan formulir penolakan tindakan (informed refusal) yang memuat konsekuensi klinis dari penolakan tersebut.</w:t>
      </w:r>
    </w:p>
    <w:p>
      <w:pPr>
        <w:pStyle w:val="ListParagraph"/>
        <w:numPr>
          <w:ilvl w:val="0"/>
          <w:numId w:val="1"/>
        </w:numPr>
        <w:spacing w:after="80" w:line="280"/>
      </w:pPr>
      <w:r>
        <w:t xml:space="preserve">DPJP wajib menjelaskan alternatif pelayanan yang tersedia apabila pasien menolak tindakan yang direkomendasikan.</w:t>
      </w:r>
    </w:p>
    <w:p>
      <w:pPr>
        <w:pStyle w:val="Heading3"/>
        <w:spacing w:after="100" w:before="180"/>
      </w:pPr>
      <w:r>
        <w:rPr>
          <w:b/>
          <w:bCs/>
          <w:i/>
          <w:iCs/>
        </w:rPr>
        <w:t xml:space="preserve">4.4 Hak Pasien dan Hak Keluarga</w:t>
      </w:r>
    </w:p>
    <w:p>
      <w:pPr>
        <w:spacing w:after="140" w:line="300"/>
        <w:jc w:val="both"/>
      </w:pPr>
      <w:r>
        <w:t xml:space="preserve">Rumah sakit menjamin hak pasien dan keluarga untuk memperoleh informasi yang jujur, jelas, lengkap, dan mudah dipahami, serta hak untuk berpartisipasi dalam proses pengambilan keputusan mengenai asuhannya, termasuk hak untuk meminta pendapat kedua (second opinion).</w:t>
      </w:r>
    </w:p>
    <w:p>
      <w:pPr>
        <w:pStyle w:val="Heading3"/>
        <w:spacing w:after="100" w:before="180"/>
      </w:pPr>
      <w:r>
        <w:rPr>
          <w:b/>
          <w:bCs/>
          <w:i/>
          <w:iCs/>
        </w:rPr>
        <w:t xml:space="preserve">4.5 Komunikasi Efektif</w:t>
      </w:r>
    </w:p>
    <w:p>
      <w:pPr>
        <w:spacing w:after="140" w:line="300"/>
        <w:jc w:val="both"/>
      </w:pPr>
      <w:r>
        <w:t xml:space="preserve">Pemberian informasi dalam proses informed consent dilaksanakan dengan komunikasi efektif, menggunakan bahasa yang dipahami pasien, memperhatikan kondisi budaya, kepercayaan, tingkat pendidikan, serta menyediakan penerjemah/juru bahasa isyarat apabila diperlukan.</w:t>
      </w:r>
    </w:p>
    <w:p>
      <w:pPr>
        <w:pStyle w:val="Heading3"/>
        <w:spacing w:after="100" w:before="180"/>
      </w:pPr>
      <w:r>
        <w:rPr>
          <w:b/>
          <w:bCs/>
          <w:i/>
          <w:iCs/>
        </w:rPr>
        <w:t xml:space="preserve">4.6 Dokumentasi Rekam Medis</w:t>
      </w:r>
    </w:p>
    <w:p>
      <w:pPr>
        <w:spacing w:after="140" w:line="300"/>
        <w:jc w:val="both"/>
      </w:pPr>
      <w:r>
        <w:t xml:space="preserve">Seluruh proses informed consent, termasuk informasi yang disampaikan, pertanyaan yang diajukan, keputusan pasien, serta tanda tangan pasien/keluarga dan pemberi informasi, wajib didokumentasikan secara lengkap dan tepat waktu dalam rekam medis, baik dalam format kertas maupun elektronik (EMR).</w:t>
      </w:r>
    </w:p>
    <w:p>
      <w:pPr>
        <w:pStyle w:val="Heading3"/>
        <w:spacing w:after="100" w:before="180"/>
      </w:pPr>
      <w:r>
        <w:rPr>
          <w:b/>
          <w:bCs/>
          <w:i/>
          <w:iCs/>
        </w:rPr>
        <w:t xml:space="preserve">4.7 Audit Kepatuhan</w:t>
      </w:r>
    </w:p>
    <w:p>
      <w:pPr>
        <w:spacing w:after="140" w:line="300"/>
        <w:jc w:val="both"/>
      </w:pPr>
      <w:r>
        <w:t xml:space="preserve">Rumah sakit melaksanakan audit kepatuhan pelaksanaan informed consent secara berkala melalui unit rekam medis dan komite mutu, dengan target kepatuhan dan kelengkapan minimal 95%.</w:t>
      </w:r>
    </w:p>
    <w:p>
      <w:pPr>
        <w:pStyle w:val="Heading1"/>
        <w:pageBreakBefore/>
        <w:spacing w:after="200" w:before="240"/>
      </w:pPr>
      <w:r>
        <w:rPr>
          <w:b/>
          <w:bCs/>
          <w:color w:val="1F3864"/>
        </w:rPr>
        <w:t xml:space="preserve">BAB V
JENIS INFORMED CONSENT</w:t>
      </w:r>
    </w:p>
    <w:p>
      <w:pPr>
        <w:pStyle w:val="Heading2"/>
        <w:spacing w:after="120" w:before="240"/>
      </w:pPr>
      <w:r>
        <w:rPr>
          <w:b/>
          <w:bCs/>
          <w:color w:val="2E5395"/>
        </w:rPr>
        <w:t xml:space="preserve">5.1 General Consent</w:t>
      </w:r>
    </w:p>
    <w:p>
      <w:pPr>
        <w:spacing w:after="140" w:line="300"/>
        <w:jc w:val="both"/>
      </w:pPr>
      <w:r>
        <w:t xml:space="preserve">General consent merupakan persetujuan umum yang diperoleh pada saat admisi pasien, sesuai standar HPK 4 yang mengharuskan seluruh pasien memperoleh persetujuan umum saat admisi, mendapatkan informasi mengenai tindakan yang memerlukan informed consent terpisah, serta diberi tahu apabila terdapat peserta didik (mahasiswa kedokteran/koas, residen, atau peserta didik profesi kesehatan lain) yang terlibat dalam asuhannya.</w:t>
      </w:r>
    </w:p>
    <w:p>
      <w:pPr>
        <w:pStyle w:val="Heading3"/>
        <w:spacing w:after="100" w:before="180"/>
      </w:pPr>
      <w:r>
        <w:rPr>
          <w:b/>
          <w:bCs/>
          <w:i/>
          <w:iCs/>
        </w:rPr>
        <w:t xml:space="preserve">Isi General Consent</w:t>
      </w:r>
    </w:p>
    <w:p>
      <w:pPr>
        <w:pStyle w:val="ListParagraph"/>
        <w:numPr>
          <w:ilvl w:val="0"/>
          <w:numId w:val="1"/>
        </w:numPr>
        <w:spacing w:after="80" w:line="280"/>
      </w:pPr>
      <w:r>
        <w:t xml:space="preserve">Persetujuan atas rangkaian pelayanan kesehatan umum (general medical care) yang bersifat rutin.</w:t>
      </w:r>
    </w:p>
    <w:p>
      <w:pPr>
        <w:pStyle w:val="ListParagraph"/>
        <w:numPr>
          <w:ilvl w:val="0"/>
          <w:numId w:val="1"/>
        </w:numPr>
        <w:spacing w:after="80" w:line="280"/>
      </w:pPr>
      <w:r>
        <w:t xml:space="preserve">Informasi mengenai hak dan kewajiban pasien.</w:t>
      </w:r>
    </w:p>
    <w:p>
      <w:pPr>
        <w:pStyle w:val="ListParagraph"/>
        <w:numPr>
          <w:ilvl w:val="0"/>
          <w:numId w:val="1"/>
        </w:numPr>
        <w:spacing w:after="80" w:line="280"/>
      </w:pPr>
      <w:r>
        <w:t xml:space="preserve">Informasi mengenai tata tertib, tarif, serta cara pembayaran pelayanan.</w:t>
      </w:r>
    </w:p>
    <w:p>
      <w:pPr>
        <w:pStyle w:val="ListParagraph"/>
        <w:numPr>
          <w:ilvl w:val="0"/>
          <w:numId w:val="1"/>
        </w:numPr>
        <w:spacing w:after="80" w:line="280"/>
      </w:pPr>
      <w:r>
        <w:t xml:space="preserve">Informasi mengenai kemungkinan keterlibatan peserta didik dalam asuhan.</w:t>
      </w:r>
    </w:p>
    <w:p>
      <w:pPr>
        <w:pStyle w:val="ListParagraph"/>
        <w:numPr>
          <w:ilvl w:val="0"/>
          <w:numId w:val="1"/>
        </w:numPr>
        <w:spacing w:after="80" w:line="280"/>
      </w:pPr>
      <w:r>
        <w:t xml:space="preserve">Informasi mengenai kebijakan privasi dan kerahasiaan informasi kesehatan.</w:t>
      </w:r>
    </w:p>
    <w:p>
      <w:pPr>
        <w:pStyle w:val="ListParagraph"/>
        <w:numPr>
          <w:ilvl w:val="0"/>
          <w:numId w:val="1"/>
        </w:numPr>
        <w:spacing w:after="80" w:line="280"/>
      </w:pPr>
      <w:r>
        <w:t xml:space="preserve">Pemberitahuan bahwa tindakan invasif/berisiko tinggi akan memerlukan informed consent tersendiri.</w:t>
      </w:r>
    </w:p>
    <w:p>
      <w:pPr>
        <w:pStyle w:val="Heading3"/>
        <w:spacing w:after="100" w:before="180"/>
      </w:pPr>
      <w:r>
        <w:rPr>
          <w:b/>
          <w:bCs/>
          <w:i/>
          <w:iCs/>
        </w:rPr>
        <w:t xml:space="preserve">Kapan Diberikan</w:t>
      </w:r>
    </w:p>
    <w:p>
      <w:pPr>
        <w:spacing w:after="140" w:line="300"/>
        <w:jc w:val="both"/>
      </w:pPr>
      <w:r>
        <w:t xml:space="preserve">General consent diperoleh pada kontak pertama pasien dengan rumah sakit, yaitu saat pendaftaran rawat jalan pertama kali atau saat admisi rawat inap/IGD.</w:t>
      </w:r>
    </w:p>
    <w:p>
      <w:pPr>
        <w:pStyle w:val="Heading3"/>
        <w:spacing w:after="100" w:before="180"/>
      </w:pPr>
      <w:r>
        <w:rPr>
          <w:b/>
          <w:bCs/>
          <w:i/>
          <w:iCs/>
        </w:rPr>
        <w:t xml:space="preserve">Oleh Siapa</w:t>
      </w:r>
    </w:p>
    <w:p>
      <w:pPr>
        <w:spacing w:after="140" w:line="300"/>
        <w:jc w:val="both"/>
      </w:pPr>
      <w:r>
        <w:t xml:space="preserve">Petugas admisi/pendaftaran yang telah dilatih memberikan penjelasan awal mengenai isi general consent, dengan supervisi dan tanggung jawab akhir tetap berada pada DPJP terkait aspek klinis.</w:t>
      </w:r>
    </w:p>
    <w:p>
      <w:pPr>
        <w:pStyle w:val="Heading3"/>
        <w:spacing w:after="100" w:before="180"/>
      </w:pPr>
      <w:r>
        <w:rPr>
          <w:b/>
          <w:bCs/>
          <w:i/>
          <w:iCs/>
        </w:rPr>
        <w:t xml:space="preserve">Dokumentasi</w:t>
      </w:r>
    </w:p>
    <w:p>
      <w:pPr>
        <w:spacing w:after="140" w:line="300"/>
        <w:jc w:val="both"/>
      </w:pPr>
      <w:r>
        <w:t xml:space="preserve">General consent ditandatangani oleh pasien atau wali/keluarga yang mendampingi, disimpan sebagai bagian tetap dari rekam medis, dan berlaku untuk keseluruhan episode perawatan pasien tersebut.</w:t>
      </w:r>
    </w:p>
    <w:p>
      <w:pPr>
        <w:pStyle w:val="Heading2"/>
        <w:spacing w:after="120" w:before="240"/>
      </w:pPr>
      <w:r>
        <w:rPr>
          <w:b/>
          <w:bCs/>
          <w:color w:val="2E5395"/>
        </w:rPr>
        <w:t xml:space="preserve">5.2 Informed Consent Khusus</w:t>
      </w:r>
    </w:p>
    <w:p>
      <w:pPr>
        <w:spacing w:after="140" w:line="300"/>
        <w:jc w:val="both"/>
      </w:pPr>
      <w:r>
        <w:t xml:space="preserve">Informed consent khusus wajib diperoleh secara terpisah dan spesifik untuk setiap tindakan kedokteran yang bersifat invasif dan/atau berisiko tinggi, meliputi namun tidak terbatas pada:</w:t>
      </w:r>
    </w:p>
    <w:p>
      <w:pPr>
        <w:pStyle w:val="ListParagraph"/>
        <w:numPr>
          <w:ilvl w:val="0"/>
          <w:numId w:val="1"/>
        </w:numPr>
        <w:spacing w:after="80" w:line="280"/>
      </w:pPr>
      <w:r>
        <w:t xml:space="preserve">Operasi/pembedahan (mayor maupun minor)</w:t>
      </w:r>
    </w:p>
    <w:p>
      <w:pPr>
        <w:pStyle w:val="ListParagraph"/>
        <w:numPr>
          <w:ilvl w:val="0"/>
          <w:numId w:val="1"/>
        </w:numPr>
        <w:spacing w:after="80" w:line="280"/>
      </w:pPr>
      <w:r>
        <w:t xml:space="preserve">Anestesi umum, regional, maupun lokal dengan pemantauan</w:t>
      </w:r>
    </w:p>
    <w:p>
      <w:pPr>
        <w:pStyle w:val="ListParagraph"/>
        <w:numPr>
          <w:ilvl w:val="0"/>
          <w:numId w:val="1"/>
        </w:numPr>
        <w:spacing w:after="80" w:line="280"/>
      </w:pPr>
      <w:r>
        <w:t xml:space="preserve">Sedasi (ringan, sedang/moderate, maupun dalam)</w:t>
      </w:r>
    </w:p>
    <w:p>
      <w:pPr>
        <w:pStyle w:val="ListParagraph"/>
        <w:numPr>
          <w:ilvl w:val="0"/>
          <w:numId w:val="1"/>
        </w:numPr>
        <w:spacing w:after="80" w:line="280"/>
      </w:pPr>
      <w:r>
        <w:t xml:space="preserve">Transfusi darah dan produk darah</w:t>
      </w:r>
    </w:p>
    <w:p>
      <w:pPr>
        <w:pStyle w:val="ListParagraph"/>
        <w:numPr>
          <w:ilvl w:val="0"/>
          <w:numId w:val="1"/>
        </w:numPr>
        <w:spacing w:after="80" w:line="280"/>
      </w:pPr>
      <w:r>
        <w:t xml:space="preserve">Kemoterapi dan terapi target kanker</w:t>
      </w:r>
    </w:p>
    <w:p>
      <w:pPr>
        <w:pStyle w:val="ListParagraph"/>
        <w:numPr>
          <w:ilvl w:val="0"/>
          <w:numId w:val="1"/>
        </w:numPr>
        <w:spacing w:after="80" w:line="280"/>
      </w:pPr>
      <w:r>
        <w:t xml:space="preserve">Hemodialisis/dialisis peritoneal</w:t>
      </w:r>
    </w:p>
    <w:p>
      <w:pPr>
        <w:pStyle w:val="ListParagraph"/>
        <w:numPr>
          <w:ilvl w:val="0"/>
          <w:numId w:val="1"/>
        </w:numPr>
        <w:spacing w:after="80" w:line="280"/>
      </w:pPr>
      <w:r>
        <w:t xml:space="preserve">Endoskopi (gastroskopi, kolonoskopi, bronkoskopi, dan sejenisnya)</w:t>
      </w:r>
    </w:p>
    <w:p>
      <w:pPr>
        <w:pStyle w:val="ListParagraph"/>
        <w:numPr>
          <w:ilvl w:val="0"/>
          <w:numId w:val="1"/>
        </w:numPr>
        <w:spacing w:after="80" w:line="280"/>
      </w:pPr>
      <w:r>
        <w:t xml:space="preserve">Kateterisasi jantung dan tindakan intervensi kardiovaskular</w:t>
      </w:r>
    </w:p>
    <w:p>
      <w:pPr>
        <w:pStyle w:val="ListParagraph"/>
        <w:numPr>
          <w:ilvl w:val="0"/>
          <w:numId w:val="1"/>
        </w:numPr>
        <w:spacing w:after="80" w:line="280"/>
      </w:pPr>
      <w:r>
        <w:t xml:space="preserve">Radiologi intervensi (mis. angiografi, biopsi dengan panduan pencitraan)</w:t>
      </w:r>
    </w:p>
    <w:p>
      <w:pPr>
        <w:pStyle w:val="ListParagraph"/>
        <w:numPr>
          <w:ilvl w:val="0"/>
          <w:numId w:val="1"/>
        </w:numPr>
        <w:spacing w:after="80" w:line="280"/>
      </w:pPr>
      <w:r>
        <w:t xml:space="preserve">Tindakan invasif lain (pungsi lumbal, pungsi pleura, pemasangan CVC, biopsi jaringan)</w:t>
      </w:r>
    </w:p>
    <w:p>
      <w:pPr>
        <w:pStyle w:val="ListParagraph"/>
        <w:numPr>
          <w:ilvl w:val="0"/>
          <w:numId w:val="1"/>
        </w:numPr>
        <w:spacing w:after="80" w:line="280"/>
      </w:pPr>
      <w:r>
        <w:t xml:space="preserve">Pemasangan implant atau alat kesehatan permanen</w:t>
      </w:r>
    </w:p>
    <w:p>
      <w:pPr>
        <w:pStyle w:val="ListParagraph"/>
        <w:numPr>
          <w:ilvl w:val="0"/>
          <w:numId w:val="1"/>
        </w:numPr>
        <w:spacing w:after="80" w:line="280"/>
      </w:pPr>
      <w:r>
        <w:t xml:space="preserve">Tindakan berisiko tinggi lainnya sesuai penetapan komite medik</w:t>
      </w:r>
    </w:p>
    <w:p>
      <w:pPr>
        <w:spacing w:after="140" w:line="300"/>
        <w:jc w:val="both"/>
      </w:pPr>
      <w:r>
        <w:t xml:space="preserve">Setiap jenis tindakan di atas menggunakan formulir informed consent khusus sesuai jenis tindakannya (lihat Lampiran), yang memuat informasi spesifik tentang diagnosis, tujuan, prosedur, risiko, komplikasi, dan alternatif tindakan yang bersangkutan.</w:t>
      </w:r>
    </w:p>
    <w:p>
      <w:pPr>
        <w:pStyle w:val="Heading2"/>
        <w:spacing w:after="120" w:before="240"/>
      </w:pPr>
      <w:r>
        <w:rPr>
          <w:b/>
          <w:bCs/>
          <w:color w:val="2E5395"/>
        </w:rPr>
        <w:t xml:space="preserve">5.3 Informed Refusal (Penolakan Tindakan)</w:t>
      </w:r>
    </w:p>
    <w:p>
      <w:pPr>
        <w:spacing w:after="140" w:line="300"/>
        <w:jc w:val="both"/>
      </w:pPr>
      <w:r>
        <w:t xml:space="preserve">Pasien atau pihak yang berhak dapat menolak tindakan kedokteran yang direkomendasikan setelah memperoleh penjelasan lengkap. Jenis penolakan tindakan yang umum ditemui meliputi:</w:t>
      </w:r>
    </w:p>
    <w:p>
      <w:pPr>
        <w:pStyle w:val="ListParagraph"/>
        <w:numPr>
          <w:ilvl w:val="0"/>
          <w:numId w:val="1"/>
        </w:numPr>
        <w:spacing w:after="80" w:line="280"/>
      </w:pPr>
      <w:r>
        <w:t xml:space="preserve">Penolakan operasi/pembedahan</w:t>
      </w:r>
    </w:p>
    <w:p>
      <w:pPr>
        <w:pStyle w:val="ListParagraph"/>
        <w:numPr>
          <w:ilvl w:val="0"/>
          <w:numId w:val="1"/>
        </w:numPr>
        <w:spacing w:after="80" w:line="280"/>
      </w:pPr>
      <w:r>
        <w:t xml:space="preserve">Penolakan transfusi darah (termasuk atas dasar keyakinan/agama)</w:t>
      </w:r>
    </w:p>
    <w:p>
      <w:pPr>
        <w:pStyle w:val="ListParagraph"/>
        <w:numPr>
          <w:ilvl w:val="0"/>
          <w:numId w:val="1"/>
        </w:numPr>
        <w:spacing w:after="80" w:line="280"/>
      </w:pPr>
      <w:r>
        <w:t xml:space="preserve">Penolakan perawatan di ICU</w:t>
      </w:r>
    </w:p>
    <w:p>
      <w:pPr>
        <w:pStyle w:val="ListParagraph"/>
        <w:numPr>
          <w:ilvl w:val="0"/>
          <w:numId w:val="1"/>
        </w:numPr>
        <w:spacing w:after="80" w:line="280"/>
      </w:pPr>
      <w:r>
        <w:t xml:space="preserve">Penolakan pemasangan ventilator mekanik</w:t>
      </w:r>
    </w:p>
    <w:p>
      <w:pPr>
        <w:pStyle w:val="ListParagraph"/>
        <w:numPr>
          <w:ilvl w:val="0"/>
          <w:numId w:val="1"/>
        </w:numPr>
        <w:spacing w:after="80" w:line="280"/>
      </w:pPr>
      <w:r>
        <w:t xml:space="preserve">Penolakan tindakan resusitasi (Do Not Resuscitate/DNR) sesuai kebijakan tersendiri</w:t>
      </w:r>
    </w:p>
    <w:p>
      <w:pPr>
        <w:pStyle w:val="ListParagraph"/>
        <w:numPr>
          <w:ilvl w:val="0"/>
          <w:numId w:val="1"/>
        </w:numPr>
        <w:spacing w:after="80" w:line="280"/>
      </w:pPr>
      <w:r>
        <w:t xml:space="preserve">Penolakan tindakan diagnostik atau terapeutik lain</w:t>
      </w:r>
    </w:p>
    <w:p>
      <w:pPr>
        <w:spacing w:after="140" w:line="300"/>
        <w:jc w:val="both"/>
      </w:pPr>
      <w:r>
        <w:t xml:space="preserve">Pada setiap penolakan tindakan, DPJP wajib menjelaskan secara rinci risiko dan konsekuensi klinis dari penolakan tersebut, termasuk kemungkinan perburukan kondisi atau kematian, serta mendokumentasikannya dalam formulir penolakan tindakan yang ditandatangani oleh pasien/keluarga, saksi, dan pemberi informasi.</w:t>
      </w:r>
    </w:p>
    <w:p>
      <w:pPr>
        <w:pBdr>
          <w:left w:val="single" w:color="E0A800" w:sz="12"/>
        </w:pBdr>
        <w:shd w:fill="FFF6DA" w:val="clear"/>
        <w:spacing w:after="160" w:before="80"/>
        <w:ind w:left="100"/>
      </w:pPr>
      <w:r>
        <w:rPr>
          <w:i/>
          <w:iCs/>
          <w:sz w:val="20"/>
          <w:szCs w:val="20"/>
        </w:rPr>
        <w:t xml:space="preserve">Catatan: Penolakan tindakan tidak menghilangkan hak pasien untuk memperoleh alternatif pelayanan lain yang tersedia, dan tidak mengurangi kewajiban rumah sakit memberikan pelayanan terbaik sesuai kondisi yang ada.</w:t>
      </w:r>
    </w:p>
    <w:p>
      <w:pPr>
        <w:pStyle w:val="Heading1"/>
        <w:pageBreakBefore/>
        <w:spacing w:after="200" w:before="240"/>
      </w:pPr>
      <w:r>
        <w:rPr>
          <w:b/>
          <w:bCs/>
          <w:color w:val="1F3864"/>
        </w:rPr>
        <w:t xml:space="preserve">BAB VI
PIHAK YANG MEMBERIKAN INFORMASI</w:t>
      </w:r>
    </w:p>
    <w:p>
      <w:pPr>
        <w:spacing w:after="140" w:line="300"/>
        <w:jc w:val="both"/>
      </w:pPr>
      <w:r>
        <w:t xml:space="preserve">Sesuai standar HPK 4.1, pemberian informasi dan permintaan persetujuan tindakan kedokteran wajib dilakukan oleh tenaga kesehatan yang kompeten dan memiliki kewenangan klinis (clinical privilege) atas tindakan yang bersangkutan, dengan menggunakan bahasa yang mudah dipahami oleh pasien dan/atau keluarga.</w:t>
      </w:r>
    </w:p>
    <w:p>
      <w:pPr>
        <w:pStyle w:val="Heading3"/>
        <w:spacing w:after="100" w:before="180"/>
      </w:pPr>
      <w:r>
        <w:rPr>
          <w:b/>
          <w:bCs/>
          <w:i/>
          <w:iCs/>
        </w:rPr>
        <w:t xml:space="preserve">6.1 DPJP (Dokter Penanggung Jawab Pelayanan)</w:t>
      </w:r>
    </w:p>
    <w:p>
      <w:pPr>
        <w:spacing w:after="140" w:line="300"/>
        <w:jc w:val="both"/>
      </w:pPr>
      <w:r>
        <w:t xml:space="preserve">DPJP bertanggung jawab penuh atas kelengkapan dan ketepatan proses informed consent pasien yang berada dalam asuhannya, termasuk memastikan informasi yang diberikan akurat dan sesuai kondisi klinis pasien terkini.</w:t>
      </w:r>
    </w:p>
    <w:p>
      <w:pPr>
        <w:pStyle w:val="Heading3"/>
        <w:spacing w:after="100" w:before="180"/>
      </w:pPr>
      <w:r>
        <w:rPr>
          <w:b/>
          <w:bCs/>
          <w:i/>
          <w:iCs/>
        </w:rPr>
        <w:t xml:space="preserve">6.2 Dokter Operator</w:t>
      </w:r>
    </w:p>
    <w:p>
      <w:pPr>
        <w:spacing w:after="140" w:line="300"/>
        <w:jc w:val="both"/>
      </w:pPr>
      <w:r>
        <w:t xml:space="preserve">Dokter yang akan melaksanakan tindakan secara langsung bertanggung jawab memberikan penjelasan rinci mengenai prosedur, risiko, dan komplikasi tindakan yang akan dilakukannya, dan tidak dapat didelegasikan sepenuhnya kepada pihak lain yang tidak memiliki kompetensi setara.</w:t>
      </w:r>
    </w:p>
    <w:p>
      <w:pPr>
        <w:pStyle w:val="Heading3"/>
        <w:spacing w:after="100" w:before="180"/>
      </w:pPr>
      <w:r>
        <w:rPr>
          <w:b/>
          <w:bCs/>
          <w:i/>
          <w:iCs/>
        </w:rPr>
        <w:t xml:space="preserve">6.3 Dokter Anestesi</w:t>
      </w:r>
    </w:p>
    <w:p>
      <w:pPr>
        <w:spacing w:after="140" w:line="300"/>
        <w:jc w:val="both"/>
      </w:pPr>
      <w:r>
        <w:t xml:space="preserve">Dokter spesialis anestesiologi bertanggung jawab memberikan penjelasan dan memperoleh persetujuan khusus terkait tindakan anestesi/sedasi, terpisah dari persetujuan tindakan pembedahan/prosedur utama.</w:t>
      </w:r>
    </w:p>
    <w:p>
      <w:pPr>
        <w:pStyle w:val="Heading3"/>
        <w:spacing w:after="100" w:before="180"/>
      </w:pPr>
      <w:r>
        <w:rPr>
          <w:b/>
          <w:bCs/>
          <w:i/>
          <w:iCs/>
        </w:rPr>
        <w:t xml:space="preserve">6.4 Dokter IGD/Dokter Jaga</w:t>
      </w:r>
    </w:p>
    <w:p>
      <w:pPr>
        <w:spacing w:after="140" w:line="300"/>
        <w:jc w:val="both"/>
      </w:pPr>
      <w:r>
        <w:t xml:space="preserve">Pada kondisi kegawatdaruratan, dokter jaga IGD atau dokter jaga ruangan yang kompeten dapat memberikan penjelasan dan memperoleh persetujuan tindakan sesuai kewenangan klinis yang dimilikinya, dengan tetap berkoordinasi dengan DPJP/dokter konsulen terkait.</w:t>
      </w:r>
    </w:p>
    <w:p>
      <w:pPr>
        <w:pStyle w:val="Heading3"/>
        <w:spacing w:after="100" w:before="180"/>
      </w:pPr>
      <w:r>
        <w:rPr>
          <w:b/>
          <w:bCs/>
          <w:i/>
          <w:iCs/>
        </w:rPr>
        <w:t xml:space="preserve">6.5 Dokter Konsulen</w:t>
      </w:r>
    </w:p>
    <w:p>
      <w:pPr>
        <w:spacing w:after="140" w:line="300"/>
        <w:jc w:val="both"/>
      </w:pPr>
      <w:r>
        <w:t xml:space="preserve">Dokter konsulen yang diminta pendapat atau melakukan tindakan atas rujukan DPJP bertanggung jawab memberikan informed consent untuk tindakan yang menjadi kewenangannya.</w:t>
      </w:r>
    </w:p>
    <w:p>
      <w:pPr>
        <w:pStyle w:val="Heading3"/>
        <w:spacing w:after="100" w:before="180"/>
      </w:pPr>
      <w:r>
        <w:rPr>
          <w:b/>
          <w:bCs/>
          <w:i/>
          <w:iCs/>
        </w:rPr>
        <w:t xml:space="preserve">6.6 Dalam Kondisi Emergency</w:t>
      </w:r>
    </w:p>
    <w:p>
      <w:pPr>
        <w:spacing w:after="140" w:line="300"/>
        <w:jc w:val="both"/>
      </w:pPr>
      <w:r>
        <w:t xml:space="preserve">Pada kondisi gawat darurat yang mengancam nyawa, apabila pasien tidak sadar dan tidak didampingi keluarga/wali yang berhak, dokter yang bertugas dapat melakukan tindakan penyelamatan nyawa tanpa menunggu persetujuan tertulis (emergency consent/presumed consent), dengan pendokumentasian yang lengkap mengenai kondisi kegawatdaruratan tersebut serta upaya yang telah dilakukan untuk menghubungi keluarga.</w:t>
      </w:r>
    </w:p>
    <w:p>
      <w:pPr>
        <w:pBdr>
          <w:left w:val="single" w:color="E0A800" w:sz="12"/>
        </w:pBdr>
        <w:shd w:fill="FFF6DA" w:val="clear"/>
        <w:spacing w:after="160" w:before="80"/>
        <w:ind w:left="100"/>
      </w:pPr>
      <w:r>
        <w:rPr>
          <w:i/>
          <w:iCs/>
          <w:sz w:val="20"/>
          <w:szCs w:val="20"/>
        </w:rPr>
        <w:t xml:space="preserve">Catatan: Delegasi pemberian informasi hanya dapat diberikan kepada tenaga kesehatan lain yang memiliki kompetensi dan kewenangan klinis setara untuk tindakan yang bersangkutan, dan tetap berada dalam tanggung jawab DPJP/dokter operator.</w:t>
      </w:r>
    </w:p>
    <w:p>
      <w:pPr>
        <w:pStyle w:val="Heading1"/>
        <w:pageBreakBefore/>
        <w:spacing w:after="200" w:before="240"/>
      </w:pPr>
      <w:r>
        <w:rPr>
          <w:b/>
          <w:bCs/>
          <w:color w:val="1F3864"/>
        </w:rPr>
        <w:t xml:space="preserve">BAB VII
ISI INFORMASI YANG HARUS DISAMPAIKAN</w:t>
      </w:r>
    </w:p>
    <w:p>
      <w:pPr>
        <w:spacing w:after="140" w:line="300"/>
        <w:jc w:val="both"/>
      </w:pPr>
      <w:r>
        <w:t xml:space="preserve">Setiap proses informed consent wajib menyampaikan informasi minimal sebagai berikut, sebagaimana dirangkum pada tabel berikut: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600"/>
      </w:tblGrid>
      <w:tr>
        <w:trPr>
          <w:tblHeader/>
        </w:trPr>
        <w:tc>
          <w:tcPr>
            <w:tcW w:type="dxa" w:w="700"/>
            <w:shd w:fill="1F3864" w:val="clear"/>
            <w:tcMar>
              <w:top w:type="dxa" w:w="80"/>
              <w:left w:type="dxa" w:w="100"/>
              <w:bottom w:type="dxa" w:w="80"/>
              <w:right w:type="dxa" w:w="100"/>
            </w:tcMar>
            <w:vAlign w:val="center"/>
          </w:tcPr>
          <w:p>
            <w:pPr>
              <w:jc w:val="center"/>
            </w:pPr>
            <w:r>
              <w:rPr>
                <w:b/>
                <w:bCs/>
                <w:color w:val="FFFFFF"/>
              </w:rPr>
              <w:t xml:space="preserve">No</w:t>
            </w:r>
          </w:p>
        </w:tc>
        <w:tc>
          <w:tcPr>
            <w:tcW w:type="dxa" w:w="2900"/>
            <w:shd w:fill="1F3864" w:val="clear"/>
            <w:tcMar>
              <w:top w:type="dxa" w:w="80"/>
              <w:left w:type="dxa" w:w="100"/>
              <w:bottom w:type="dxa" w:w="80"/>
              <w:right w:type="dxa" w:w="100"/>
            </w:tcMar>
            <w:vAlign w:val="center"/>
          </w:tcPr>
          <w:p>
            <w:pPr>
              <w:jc w:val="center"/>
            </w:pPr>
            <w:r>
              <w:rPr>
                <w:b/>
                <w:bCs/>
                <w:color w:val="FFFFFF"/>
              </w:rPr>
              <w:t xml:space="preserve">Komponen Informasi</w:t>
            </w:r>
          </w:p>
        </w:tc>
        <w:tc>
          <w:tcPr>
            <w:tcW w:type="dxa" w:w="5600"/>
            <w:shd w:fill="1F3864" w:val="clear"/>
            <w:tcMar>
              <w:top w:type="dxa" w:w="80"/>
              <w:left w:type="dxa" w:w="100"/>
              <w:bottom w:type="dxa" w:w="80"/>
              <w:right w:type="dxa" w:w="100"/>
            </w:tcMar>
            <w:vAlign w:val="center"/>
          </w:tcPr>
          <w:p>
            <w:pPr>
              <w:jc w:val="center"/>
            </w:pPr>
            <w:r>
              <w:rPr>
                <w:b/>
                <w:bCs/>
                <w:color w:val="FFFFFF"/>
              </w:rPr>
              <w:t xml:space="preserve">Uraian</w:t>
            </w:r>
          </w:p>
        </w:tc>
      </w:tr>
      <w:tr>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2900"/>
            <w:tcMar>
              <w:top w:type="dxa" w:w="80"/>
              <w:left w:type="dxa" w:w="100"/>
              <w:bottom w:type="dxa" w:w="80"/>
              <w:right w:type="dxa" w:w="100"/>
            </w:tcMar>
            <w:vAlign w:val="center"/>
          </w:tcPr>
          <w:p>
            <w:pPr>
              <w:jc w:val="left"/>
            </w:pPr>
            <w:r>
              <w:rPr>
                <w:b w:val="false"/>
                <w:bCs w:val="false"/>
              </w:rPr>
              <w:t xml:space="preserve">Diagnosis</w:t>
            </w:r>
          </w:p>
        </w:tc>
        <w:tc>
          <w:tcPr>
            <w:tcW w:type="dxa" w:w="5600"/>
            <w:tcMar>
              <w:top w:type="dxa" w:w="80"/>
              <w:left w:type="dxa" w:w="100"/>
              <w:bottom w:type="dxa" w:w="80"/>
              <w:right w:type="dxa" w:w="100"/>
            </w:tcMar>
            <w:vAlign w:val="center"/>
          </w:tcPr>
          <w:p>
            <w:pPr>
              <w:jc w:val="left"/>
            </w:pPr>
            <w:r>
              <w:rPr>
                <w:b w:val="false"/>
                <w:bCs w:val="false"/>
              </w:rPr>
              <w:t xml:space="preserve">Diagnosis kerja dan diagnosis banding yang mendasari perlunya tindakan</w:t>
            </w:r>
          </w:p>
        </w:tc>
      </w:tr>
      <w:tr>
        <w:tc>
          <w:tcPr>
            <w:tcW w:type="dxa" w:w="700"/>
            <w:shd w:fill="F2F6FA" w:val="clear"/>
            <w:tcMar>
              <w:top w:type="dxa" w:w="80"/>
              <w:left w:type="dxa" w:w="100"/>
              <w:bottom w:type="dxa" w:w="80"/>
              <w:right w:type="dxa" w:w="100"/>
            </w:tcMar>
            <w:vAlign w:val="center"/>
          </w:tcPr>
          <w:p>
            <w:pPr>
              <w:jc w:val="left"/>
            </w:pPr>
            <w:r>
              <w:rPr>
                <w:b w:val="false"/>
                <w:bCs w:val="false"/>
              </w:rPr>
              <w:t xml:space="preserve">2</w:t>
            </w:r>
          </w:p>
        </w:tc>
        <w:tc>
          <w:tcPr>
            <w:tcW w:type="dxa" w:w="2900"/>
            <w:shd w:fill="F2F6FA" w:val="clear"/>
            <w:tcMar>
              <w:top w:type="dxa" w:w="80"/>
              <w:left w:type="dxa" w:w="100"/>
              <w:bottom w:type="dxa" w:w="80"/>
              <w:right w:type="dxa" w:w="100"/>
            </w:tcMar>
            <w:vAlign w:val="center"/>
          </w:tcPr>
          <w:p>
            <w:pPr>
              <w:jc w:val="left"/>
            </w:pPr>
            <w:r>
              <w:rPr>
                <w:b w:val="false"/>
                <w:bCs w:val="false"/>
              </w:rPr>
              <w:t xml:space="preserve">Tujuan Tindakan</w:t>
            </w:r>
          </w:p>
        </w:tc>
        <w:tc>
          <w:tcPr>
            <w:tcW w:type="dxa" w:w="5600"/>
            <w:shd w:fill="F2F6FA" w:val="clear"/>
            <w:tcMar>
              <w:top w:type="dxa" w:w="80"/>
              <w:left w:type="dxa" w:w="100"/>
              <w:bottom w:type="dxa" w:w="80"/>
              <w:right w:type="dxa" w:w="100"/>
            </w:tcMar>
            <w:vAlign w:val="center"/>
          </w:tcPr>
          <w:p>
            <w:pPr>
              <w:jc w:val="left"/>
            </w:pPr>
            <w:r>
              <w:rPr>
                <w:b w:val="false"/>
                <w:bCs w:val="false"/>
              </w:rPr>
              <w:t xml:space="preserve">Maksud dan tujuan klinis dilakukannya tindakan tersebut</w:t>
            </w:r>
          </w:p>
        </w:tc>
      </w:tr>
      <w:tr>
        <w:tc>
          <w:tcPr>
            <w:tcW w:type="dxa" w:w="700"/>
            <w:tcMar>
              <w:top w:type="dxa" w:w="80"/>
              <w:left w:type="dxa" w:w="100"/>
              <w:bottom w:type="dxa" w:w="80"/>
              <w:right w:type="dxa" w:w="100"/>
            </w:tcMar>
            <w:vAlign w:val="center"/>
          </w:tcPr>
          <w:p>
            <w:pPr>
              <w:jc w:val="left"/>
            </w:pPr>
            <w:r>
              <w:rPr>
                <w:b w:val="false"/>
                <w:bCs w:val="false"/>
              </w:rPr>
              <w:t xml:space="preserve">3</w:t>
            </w:r>
          </w:p>
        </w:tc>
        <w:tc>
          <w:tcPr>
            <w:tcW w:type="dxa" w:w="2900"/>
            <w:tcMar>
              <w:top w:type="dxa" w:w="80"/>
              <w:left w:type="dxa" w:w="100"/>
              <w:bottom w:type="dxa" w:w="80"/>
              <w:right w:type="dxa" w:w="100"/>
            </w:tcMar>
            <w:vAlign w:val="center"/>
          </w:tcPr>
          <w:p>
            <w:pPr>
              <w:jc w:val="left"/>
            </w:pPr>
            <w:r>
              <w:rPr>
                <w:b w:val="false"/>
                <w:bCs w:val="false"/>
              </w:rPr>
              <w:t xml:space="preserve">Prosedur/Tata Cara</w:t>
            </w:r>
          </w:p>
        </w:tc>
        <w:tc>
          <w:tcPr>
            <w:tcW w:type="dxa" w:w="5600"/>
            <w:tcMar>
              <w:top w:type="dxa" w:w="80"/>
              <w:left w:type="dxa" w:w="100"/>
              <w:bottom w:type="dxa" w:w="80"/>
              <w:right w:type="dxa" w:w="100"/>
            </w:tcMar>
            <w:vAlign w:val="center"/>
          </w:tcPr>
          <w:p>
            <w:pPr>
              <w:jc w:val="left"/>
            </w:pPr>
            <w:r>
              <w:rPr>
                <w:b w:val="false"/>
                <w:bCs w:val="false"/>
              </w:rPr>
              <w:t xml:space="preserve">Gambaran umum langkah pelaksanaan tindakan</w:t>
            </w:r>
          </w:p>
        </w:tc>
      </w:tr>
      <w:tr>
        <w:tc>
          <w:tcPr>
            <w:tcW w:type="dxa" w:w="700"/>
            <w:shd w:fill="F2F6FA" w:val="clear"/>
            <w:tcMar>
              <w:top w:type="dxa" w:w="80"/>
              <w:left w:type="dxa" w:w="100"/>
              <w:bottom w:type="dxa" w:w="80"/>
              <w:right w:type="dxa" w:w="100"/>
            </w:tcMar>
            <w:vAlign w:val="center"/>
          </w:tcPr>
          <w:p>
            <w:pPr>
              <w:jc w:val="left"/>
            </w:pPr>
            <w:r>
              <w:rPr>
                <w:b w:val="false"/>
                <w:bCs w:val="false"/>
              </w:rPr>
              <w:t xml:space="preserve">4</w:t>
            </w:r>
          </w:p>
        </w:tc>
        <w:tc>
          <w:tcPr>
            <w:tcW w:type="dxa" w:w="2900"/>
            <w:shd w:fill="F2F6FA" w:val="clear"/>
            <w:tcMar>
              <w:top w:type="dxa" w:w="80"/>
              <w:left w:type="dxa" w:w="100"/>
              <w:bottom w:type="dxa" w:w="80"/>
              <w:right w:type="dxa" w:w="100"/>
            </w:tcMar>
            <w:vAlign w:val="center"/>
          </w:tcPr>
          <w:p>
            <w:pPr>
              <w:jc w:val="left"/>
            </w:pPr>
            <w:r>
              <w:rPr>
                <w:b w:val="false"/>
                <w:bCs w:val="false"/>
              </w:rPr>
              <w:t xml:space="preserve">Alternatif Tindakan</w:t>
            </w:r>
          </w:p>
        </w:tc>
        <w:tc>
          <w:tcPr>
            <w:tcW w:type="dxa" w:w="5600"/>
            <w:shd w:fill="F2F6FA" w:val="clear"/>
            <w:tcMar>
              <w:top w:type="dxa" w:w="80"/>
              <w:left w:type="dxa" w:w="100"/>
              <w:bottom w:type="dxa" w:w="80"/>
              <w:right w:type="dxa" w:w="100"/>
            </w:tcMar>
            <w:vAlign w:val="center"/>
          </w:tcPr>
          <w:p>
            <w:pPr>
              <w:jc w:val="left"/>
            </w:pPr>
            <w:r>
              <w:rPr>
                <w:b w:val="false"/>
                <w:bCs w:val="false"/>
              </w:rPr>
              <w:t xml:space="preserve">Pilihan penatalaksanaan lain yang tersedia beserta konsekuensinya</w:t>
            </w:r>
          </w:p>
        </w:tc>
      </w:tr>
      <w:tr>
        <w:tc>
          <w:tcPr>
            <w:tcW w:type="dxa" w:w="700"/>
            <w:tcMar>
              <w:top w:type="dxa" w:w="80"/>
              <w:left w:type="dxa" w:w="100"/>
              <w:bottom w:type="dxa" w:w="80"/>
              <w:right w:type="dxa" w:w="100"/>
            </w:tcMar>
            <w:vAlign w:val="center"/>
          </w:tcPr>
          <w:p>
            <w:pPr>
              <w:jc w:val="left"/>
            </w:pPr>
            <w:r>
              <w:rPr>
                <w:b w:val="false"/>
                <w:bCs w:val="false"/>
              </w:rPr>
              <w:t xml:space="preserve">5</w:t>
            </w:r>
          </w:p>
        </w:tc>
        <w:tc>
          <w:tcPr>
            <w:tcW w:type="dxa" w:w="2900"/>
            <w:tcMar>
              <w:top w:type="dxa" w:w="80"/>
              <w:left w:type="dxa" w:w="100"/>
              <w:bottom w:type="dxa" w:w="80"/>
              <w:right w:type="dxa" w:w="100"/>
            </w:tcMar>
            <w:vAlign w:val="center"/>
          </w:tcPr>
          <w:p>
            <w:pPr>
              <w:jc w:val="left"/>
            </w:pPr>
            <w:r>
              <w:rPr>
                <w:b w:val="false"/>
                <w:bCs w:val="false"/>
              </w:rPr>
              <w:t xml:space="preserve">Manfaat</w:t>
            </w:r>
          </w:p>
        </w:tc>
        <w:tc>
          <w:tcPr>
            <w:tcW w:type="dxa" w:w="5600"/>
            <w:tcMar>
              <w:top w:type="dxa" w:w="80"/>
              <w:left w:type="dxa" w:w="100"/>
              <w:bottom w:type="dxa" w:w="80"/>
              <w:right w:type="dxa" w:w="100"/>
            </w:tcMar>
            <w:vAlign w:val="center"/>
          </w:tcPr>
          <w:p>
            <w:pPr>
              <w:jc w:val="left"/>
            </w:pPr>
            <w:r>
              <w:rPr>
                <w:b w:val="false"/>
                <w:bCs w:val="false"/>
              </w:rPr>
              <w:t xml:space="preserve">Manfaat klinis yang diharapkan dari tindakan</w:t>
            </w:r>
          </w:p>
        </w:tc>
      </w:tr>
      <w:tr>
        <w:tc>
          <w:tcPr>
            <w:tcW w:type="dxa" w:w="700"/>
            <w:shd w:fill="F2F6FA" w:val="clear"/>
            <w:tcMar>
              <w:top w:type="dxa" w:w="80"/>
              <w:left w:type="dxa" w:w="100"/>
              <w:bottom w:type="dxa" w:w="80"/>
              <w:right w:type="dxa" w:w="100"/>
            </w:tcMar>
            <w:vAlign w:val="center"/>
          </w:tcPr>
          <w:p>
            <w:pPr>
              <w:jc w:val="left"/>
            </w:pPr>
            <w:r>
              <w:rPr>
                <w:b w:val="false"/>
                <w:bCs w:val="false"/>
              </w:rPr>
              <w:t xml:space="preserve">6</w:t>
            </w:r>
          </w:p>
        </w:tc>
        <w:tc>
          <w:tcPr>
            <w:tcW w:type="dxa" w:w="2900"/>
            <w:shd w:fill="F2F6FA" w:val="clear"/>
            <w:tcMar>
              <w:top w:type="dxa" w:w="80"/>
              <w:left w:type="dxa" w:w="100"/>
              <w:bottom w:type="dxa" w:w="80"/>
              <w:right w:type="dxa" w:w="100"/>
            </w:tcMar>
            <w:vAlign w:val="center"/>
          </w:tcPr>
          <w:p>
            <w:pPr>
              <w:jc w:val="left"/>
            </w:pPr>
            <w:r>
              <w:rPr>
                <w:b w:val="false"/>
                <w:bCs w:val="false"/>
              </w:rPr>
              <w:t xml:space="preserve">Risiko</w:t>
            </w:r>
          </w:p>
        </w:tc>
        <w:tc>
          <w:tcPr>
            <w:tcW w:type="dxa" w:w="5600"/>
            <w:shd w:fill="F2F6FA" w:val="clear"/>
            <w:tcMar>
              <w:top w:type="dxa" w:w="80"/>
              <w:left w:type="dxa" w:w="100"/>
              <w:bottom w:type="dxa" w:w="80"/>
              <w:right w:type="dxa" w:w="100"/>
            </w:tcMar>
            <w:vAlign w:val="center"/>
          </w:tcPr>
          <w:p>
            <w:pPr>
              <w:jc w:val="left"/>
            </w:pPr>
            <w:r>
              <w:rPr>
                <w:b w:val="false"/>
                <w:bCs w:val="false"/>
              </w:rPr>
              <w:t xml:space="preserve">Risiko yang melekat pada tindakan, termasuk risiko yang jarang namun serius</w:t>
            </w:r>
          </w:p>
        </w:tc>
      </w:tr>
      <w:tr>
        <w:tc>
          <w:tcPr>
            <w:tcW w:type="dxa" w:w="700"/>
            <w:tcMar>
              <w:top w:type="dxa" w:w="80"/>
              <w:left w:type="dxa" w:w="100"/>
              <w:bottom w:type="dxa" w:w="80"/>
              <w:right w:type="dxa" w:w="100"/>
            </w:tcMar>
            <w:vAlign w:val="center"/>
          </w:tcPr>
          <w:p>
            <w:pPr>
              <w:jc w:val="left"/>
            </w:pPr>
            <w:r>
              <w:rPr>
                <w:b w:val="false"/>
                <w:bCs w:val="false"/>
              </w:rPr>
              <w:t xml:space="preserve">7</w:t>
            </w:r>
          </w:p>
        </w:tc>
        <w:tc>
          <w:tcPr>
            <w:tcW w:type="dxa" w:w="2900"/>
            <w:tcMar>
              <w:top w:type="dxa" w:w="80"/>
              <w:left w:type="dxa" w:w="100"/>
              <w:bottom w:type="dxa" w:w="80"/>
              <w:right w:type="dxa" w:w="100"/>
            </w:tcMar>
            <w:vAlign w:val="center"/>
          </w:tcPr>
          <w:p>
            <w:pPr>
              <w:jc w:val="left"/>
            </w:pPr>
            <w:r>
              <w:rPr>
                <w:b w:val="false"/>
                <w:bCs w:val="false"/>
              </w:rPr>
              <w:t xml:space="preserve">Komplikasi</w:t>
            </w:r>
          </w:p>
        </w:tc>
        <w:tc>
          <w:tcPr>
            <w:tcW w:type="dxa" w:w="5600"/>
            <w:tcMar>
              <w:top w:type="dxa" w:w="80"/>
              <w:left w:type="dxa" w:w="100"/>
              <w:bottom w:type="dxa" w:w="80"/>
              <w:right w:type="dxa" w:w="100"/>
            </w:tcMar>
            <w:vAlign w:val="center"/>
          </w:tcPr>
          <w:p>
            <w:pPr>
              <w:jc w:val="left"/>
            </w:pPr>
            <w:r>
              <w:rPr>
                <w:b w:val="false"/>
                <w:bCs w:val="false"/>
              </w:rPr>
              <w:t xml:space="preserve">Kemungkinan komplikasi yang dapat timbul selama/setelah tindakan</w:t>
            </w:r>
          </w:p>
        </w:tc>
      </w:tr>
      <w:tr>
        <w:tc>
          <w:tcPr>
            <w:tcW w:type="dxa" w:w="700"/>
            <w:shd w:fill="F2F6FA" w:val="clear"/>
            <w:tcMar>
              <w:top w:type="dxa" w:w="80"/>
              <w:left w:type="dxa" w:w="100"/>
              <w:bottom w:type="dxa" w:w="80"/>
              <w:right w:type="dxa" w:w="100"/>
            </w:tcMar>
            <w:vAlign w:val="center"/>
          </w:tcPr>
          <w:p>
            <w:pPr>
              <w:jc w:val="left"/>
            </w:pPr>
            <w:r>
              <w:rPr>
                <w:b w:val="false"/>
                <w:bCs w:val="false"/>
              </w:rPr>
              <w:t xml:space="preserve">8</w:t>
            </w:r>
          </w:p>
        </w:tc>
        <w:tc>
          <w:tcPr>
            <w:tcW w:type="dxa" w:w="2900"/>
            <w:shd w:fill="F2F6FA" w:val="clear"/>
            <w:tcMar>
              <w:top w:type="dxa" w:w="80"/>
              <w:left w:type="dxa" w:w="100"/>
              <w:bottom w:type="dxa" w:w="80"/>
              <w:right w:type="dxa" w:w="100"/>
            </w:tcMar>
            <w:vAlign w:val="center"/>
          </w:tcPr>
          <w:p>
            <w:pPr>
              <w:jc w:val="left"/>
            </w:pPr>
            <w:r>
              <w:rPr>
                <w:b w:val="false"/>
                <w:bCs w:val="false"/>
              </w:rPr>
              <w:t xml:space="preserve">Kemungkinan Kegagalan</w:t>
            </w:r>
          </w:p>
        </w:tc>
        <w:tc>
          <w:tcPr>
            <w:tcW w:type="dxa" w:w="5600"/>
            <w:shd w:fill="F2F6FA" w:val="clear"/>
            <w:tcMar>
              <w:top w:type="dxa" w:w="80"/>
              <w:left w:type="dxa" w:w="100"/>
              <w:bottom w:type="dxa" w:w="80"/>
              <w:right w:type="dxa" w:w="100"/>
            </w:tcMar>
            <w:vAlign w:val="center"/>
          </w:tcPr>
          <w:p>
            <w:pPr>
              <w:jc w:val="left"/>
            </w:pPr>
            <w:r>
              <w:rPr>
                <w:b w:val="false"/>
                <w:bCs w:val="false"/>
              </w:rPr>
              <w:t xml:space="preserve">Kemungkinan tindakan tidak mencapai hasil yang diharapkan</w:t>
            </w:r>
          </w:p>
        </w:tc>
      </w:tr>
      <w:tr>
        <w:tc>
          <w:tcPr>
            <w:tcW w:type="dxa" w:w="700"/>
            <w:tcMar>
              <w:top w:type="dxa" w:w="80"/>
              <w:left w:type="dxa" w:w="100"/>
              <w:bottom w:type="dxa" w:w="80"/>
              <w:right w:type="dxa" w:w="100"/>
            </w:tcMar>
            <w:vAlign w:val="center"/>
          </w:tcPr>
          <w:p>
            <w:pPr>
              <w:jc w:val="left"/>
            </w:pPr>
            <w:r>
              <w:rPr>
                <w:b w:val="false"/>
                <w:bCs w:val="false"/>
              </w:rPr>
              <w:t xml:space="preserve">9</w:t>
            </w:r>
          </w:p>
        </w:tc>
        <w:tc>
          <w:tcPr>
            <w:tcW w:type="dxa" w:w="2900"/>
            <w:tcMar>
              <w:top w:type="dxa" w:w="80"/>
              <w:left w:type="dxa" w:w="100"/>
              <w:bottom w:type="dxa" w:w="80"/>
              <w:right w:type="dxa" w:w="100"/>
            </w:tcMar>
            <w:vAlign w:val="center"/>
          </w:tcPr>
          <w:p>
            <w:pPr>
              <w:jc w:val="left"/>
            </w:pPr>
            <w:r>
              <w:rPr>
                <w:b w:val="false"/>
                <w:bCs w:val="false"/>
              </w:rPr>
              <w:t xml:space="preserve">Prognosis</w:t>
            </w:r>
          </w:p>
        </w:tc>
        <w:tc>
          <w:tcPr>
            <w:tcW w:type="dxa" w:w="5600"/>
            <w:tcMar>
              <w:top w:type="dxa" w:w="80"/>
              <w:left w:type="dxa" w:w="100"/>
              <w:bottom w:type="dxa" w:w="80"/>
              <w:right w:type="dxa" w:w="100"/>
            </w:tcMar>
            <w:vAlign w:val="center"/>
          </w:tcPr>
          <w:p>
            <w:pPr>
              <w:jc w:val="left"/>
            </w:pPr>
            <w:r>
              <w:rPr>
                <w:b w:val="false"/>
                <w:bCs w:val="false"/>
              </w:rPr>
              <w:t xml:space="preserve">Perkiraan hasil akhir dengan atau tanpa dilakukannya tindakan</w:t>
            </w:r>
          </w:p>
        </w:tc>
      </w:tr>
      <w:tr>
        <w:tc>
          <w:tcPr>
            <w:tcW w:type="dxa" w:w="700"/>
            <w:shd w:fill="F2F6FA" w:val="clear"/>
            <w:tcMar>
              <w:top w:type="dxa" w:w="80"/>
              <w:left w:type="dxa" w:w="100"/>
              <w:bottom w:type="dxa" w:w="80"/>
              <w:right w:type="dxa" w:w="100"/>
            </w:tcMar>
            <w:vAlign w:val="center"/>
          </w:tcPr>
          <w:p>
            <w:pPr>
              <w:jc w:val="left"/>
            </w:pPr>
            <w:r>
              <w:rPr>
                <w:b w:val="false"/>
                <w:bCs w:val="false"/>
              </w:rPr>
              <w:t xml:space="preserve">10</w:t>
            </w:r>
          </w:p>
        </w:tc>
        <w:tc>
          <w:tcPr>
            <w:tcW w:type="dxa" w:w="2900"/>
            <w:shd w:fill="F2F6FA" w:val="clear"/>
            <w:tcMar>
              <w:top w:type="dxa" w:w="80"/>
              <w:left w:type="dxa" w:w="100"/>
              <w:bottom w:type="dxa" w:w="80"/>
              <w:right w:type="dxa" w:w="100"/>
            </w:tcMar>
            <w:vAlign w:val="center"/>
          </w:tcPr>
          <w:p>
            <w:pPr>
              <w:jc w:val="left"/>
            </w:pPr>
            <w:r>
              <w:rPr>
                <w:b w:val="false"/>
                <w:bCs w:val="false"/>
              </w:rPr>
              <w:t xml:space="preserve">Konsekuensi Penolakan</w:t>
            </w:r>
          </w:p>
        </w:tc>
        <w:tc>
          <w:tcPr>
            <w:tcW w:type="dxa" w:w="5600"/>
            <w:shd w:fill="F2F6FA" w:val="clear"/>
            <w:tcMar>
              <w:top w:type="dxa" w:w="80"/>
              <w:left w:type="dxa" w:w="100"/>
              <w:bottom w:type="dxa" w:w="80"/>
              <w:right w:type="dxa" w:w="100"/>
            </w:tcMar>
            <w:vAlign w:val="center"/>
          </w:tcPr>
          <w:p>
            <w:pPr>
              <w:jc w:val="left"/>
            </w:pPr>
            <w:r>
              <w:rPr>
                <w:b w:val="false"/>
                <w:bCs w:val="false"/>
              </w:rPr>
              <w:t xml:space="preserve">Dampak klinis apabila pasien menolak tindakan yang direkomendasikan</w:t>
            </w:r>
          </w:p>
        </w:tc>
      </w:tr>
      <w:tr>
        <w:tc>
          <w:tcPr>
            <w:tcW w:type="dxa" w:w="700"/>
            <w:tcMar>
              <w:top w:type="dxa" w:w="80"/>
              <w:left w:type="dxa" w:w="100"/>
              <w:bottom w:type="dxa" w:w="80"/>
              <w:right w:type="dxa" w:w="100"/>
            </w:tcMar>
            <w:vAlign w:val="center"/>
          </w:tcPr>
          <w:p>
            <w:pPr>
              <w:jc w:val="left"/>
            </w:pPr>
            <w:r>
              <w:rPr>
                <w:b w:val="false"/>
                <w:bCs w:val="false"/>
              </w:rPr>
              <w:t xml:space="preserve">11</w:t>
            </w:r>
          </w:p>
        </w:tc>
        <w:tc>
          <w:tcPr>
            <w:tcW w:type="dxa" w:w="2900"/>
            <w:tcMar>
              <w:top w:type="dxa" w:w="80"/>
              <w:left w:type="dxa" w:w="100"/>
              <w:bottom w:type="dxa" w:w="80"/>
              <w:right w:type="dxa" w:w="100"/>
            </w:tcMar>
            <w:vAlign w:val="center"/>
          </w:tcPr>
          <w:p>
            <w:pPr>
              <w:jc w:val="left"/>
            </w:pPr>
            <w:r>
              <w:rPr>
                <w:b w:val="false"/>
                <w:bCs w:val="false"/>
              </w:rPr>
              <w:t xml:space="preserve">Biaya (bila diperlukan)</w:t>
            </w:r>
          </w:p>
        </w:tc>
        <w:tc>
          <w:tcPr>
            <w:tcW w:type="dxa" w:w="5600"/>
            <w:tcMar>
              <w:top w:type="dxa" w:w="80"/>
              <w:left w:type="dxa" w:w="100"/>
              <w:bottom w:type="dxa" w:w="80"/>
              <w:right w:type="dxa" w:w="100"/>
            </w:tcMar>
            <w:vAlign w:val="center"/>
          </w:tcPr>
          <w:p>
            <w:pPr>
              <w:jc w:val="left"/>
            </w:pPr>
            <w:r>
              <w:rPr>
                <w:b w:val="false"/>
                <w:bCs w:val="false"/>
              </w:rPr>
              <w:t xml:space="preserve">Estimasi biaya tindakan sesuai kebijakan rumah sakit</w:t>
            </w:r>
          </w:p>
        </w:tc>
      </w:tr>
      <w:tr>
        <w:tc>
          <w:tcPr>
            <w:tcW w:type="dxa" w:w="700"/>
            <w:shd w:fill="F2F6FA" w:val="clear"/>
            <w:tcMar>
              <w:top w:type="dxa" w:w="80"/>
              <w:left w:type="dxa" w:w="100"/>
              <w:bottom w:type="dxa" w:w="80"/>
              <w:right w:type="dxa" w:w="100"/>
            </w:tcMar>
            <w:vAlign w:val="center"/>
          </w:tcPr>
          <w:p>
            <w:pPr>
              <w:jc w:val="left"/>
            </w:pPr>
            <w:r>
              <w:rPr>
                <w:b w:val="false"/>
                <w:bCs w:val="false"/>
              </w:rPr>
              <w:t xml:space="preserve">12</w:t>
            </w:r>
          </w:p>
        </w:tc>
        <w:tc>
          <w:tcPr>
            <w:tcW w:type="dxa" w:w="2900"/>
            <w:shd w:fill="F2F6FA" w:val="clear"/>
            <w:tcMar>
              <w:top w:type="dxa" w:w="80"/>
              <w:left w:type="dxa" w:w="100"/>
              <w:bottom w:type="dxa" w:w="80"/>
              <w:right w:type="dxa" w:w="100"/>
            </w:tcMar>
            <w:vAlign w:val="center"/>
          </w:tcPr>
          <w:p>
            <w:pPr>
              <w:jc w:val="left"/>
            </w:pPr>
            <w:r>
              <w:rPr>
                <w:b w:val="false"/>
                <w:bCs w:val="false"/>
              </w:rPr>
              <w:t xml:space="preserve">Kesempatan Bertanya</w:t>
            </w:r>
          </w:p>
        </w:tc>
        <w:tc>
          <w:tcPr>
            <w:tcW w:type="dxa" w:w="5600"/>
            <w:shd w:fill="F2F6FA" w:val="clear"/>
            <w:tcMar>
              <w:top w:type="dxa" w:w="80"/>
              <w:left w:type="dxa" w:w="100"/>
              <w:bottom w:type="dxa" w:w="80"/>
              <w:right w:type="dxa" w:w="100"/>
            </w:tcMar>
            <w:vAlign w:val="center"/>
          </w:tcPr>
          <w:p>
            <w:pPr>
              <w:jc w:val="left"/>
            </w:pPr>
            <w:r>
              <w:rPr>
                <w:b w:val="false"/>
                <w:bCs w:val="false"/>
              </w:rPr>
              <w:t xml:space="preserve">Kesempatan bagi pasien/keluarga mengajukan pertanyaan sebelum memutuskan</w:t>
            </w:r>
          </w:p>
        </w:tc>
      </w:tr>
    </w:tbl>
    <w:p>
      <w:pPr>
        <w:spacing w:after="140" w:line="300"/>
        <w:jc w:val="both"/>
      </w:pPr>
      <w:r>
        <w:t xml:space="preserve"/>
      </w:r>
    </w:p>
    <w:p>
      <w:pPr>
        <w:spacing w:after="140" w:line="300"/>
        <w:jc w:val="both"/>
      </w:pPr>
      <w:r>
        <w:t xml:space="preserve">Penyampaian informasi dilakukan secara lisan menggunakan bahasa yang mudah dipahami pasien, didukung dengan media edukasi tertulis/visual bila diperlukan, dan seluruh poin informasi didokumentasikan pada formulir informed consent yang sesuai.</w:t>
      </w:r>
    </w:p>
    <w:p>
      <w:pPr>
        <w:pStyle w:val="Heading1"/>
        <w:pageBreakBefore/>
        <w:spacing w:after="200" w:before="240"/>
      </w:pPr>
      <w:r>
        <w:rPr>
          <w:b/>
          <w:bCs/>
          <w:color w:val="1F3864"/>
        </w:rPr>
        <w:t xml:space="preserve">BAB VIII
PROSES PEMBERIAN INFORMED CONSENT</w:t>
      </w:r>
    </w:p>
    <w:p>
      <w:pPr>
        <w:spacing w:after="140" w:line="300"/>
        <w:jc w:val="both"/>
      </w:pPr>
      <w:r>
        <w:t xml:space="preserve">Proses pemberian informed consent dilaksanakan mengikuti alur baku (SOP) sebagai berikut, guna menjamin keseragaman pelaksanaan di seluruh unit pelayanan: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400"/>
        <w:gridCol w:w="2600"/>
      </w:tblGrid>
      <w:tr>
        <w:trPr>
          <w:tblHeader/>
        </w:trPr>
        <w:tc>
          <w:tcPr>
            <w:tcW w:type="dxa" w:w="700"/>
            <w:shd w:fill="1F3864" w:val="clear"/>
            <w:tcMar>
              <w:top w:type="dxa" w:w="80"/>
              <w:left w:type="dxa" w:w="100"/>
              <w:bottom w:type="dxa" w:w="80"/>
              <w:right w:type="dxa" w:w="100"/>
            </w:tcMar>
            <w:vAlign w:val="center"/>
          </w:tcPr>
          <w:p>
            <w:pPr>
              <w:jc w:val="center"/>
            </w:pPr>
            <w:r>
              <w:rPr>
                <w:b/>
                <w:bCs/>
                <w:color w:val="FFFFFF"/>
              </w:rPr>
              <w:t xml:space="preserve">Langkah</w:t>
            </w:r>
          </w:p>
        </w:tc>
        <w:tc>
          <w:tcPr>
            <w:tcW w:type="dxa" w:w="3600"/>
            <w:shd w:fill="1F3864" w:val="clear"/>
            <w:tcMar>
              <w:top w:type="dxa" w:w="80"/>
              <w:left w:type="dxa" w:w="100"/>
              <w:bottom w:type="dxa" w:w="80"/>
              <w:right w:type="dxa" w:w="100"/>
            </w:tcMar>
            <w:vAlign w:val="center"/>
          </w:tcPr>
          <w:p>
            <w:pPr>
              <w:jc w:val="center"/>
            </w:pPr>
            <w:r>
              <w:rPr>
                <w:b/>
                <w:bCs/>
                <w:color w:val="FFFFFF"/>
              </w:rPr>
              <w:t xml:space="preserve">Kegiatan</w:t>
            </w:r>
          </w:p>
        </w:tc>
        <w:tc>
          <w:tcPr>
            <w:tcW w:type="dxa" w:w="2400"/>
            <w:shd w:fill="1F3864" w:val="clear"/>
            <w:tcMar>
              <w:top w:type="dxa" w:w="80"/>
              <w:left w:type="dxa" w:w="100"/>
              <w:bottom w:type="dxa" w:w="80"/>
              <w:right w:type="dxa" w:w="100"/>
            </w:tcMar>
            <w:vAlign w:val="center"/>
          </w:tcPr>
          <w:p>
            <w:pPr>
              <w:jc w:val="center"/>
            </w:pPr>
            <w:r>
              <w:rPr>
                <w:b/>
                <w:bCs/>
                <w:color w:val="FFFFFF"/>
              </w:rPr>
              <w:t xml:space="preserve">Penanggung Jawab</w:t>
            </w:r>
          </w:p>
        </w:tc>
        <w:tc>
          <w:tcPr>
            <w:tcW w:type="dxa" w:w="2600"/>
            <w:shd w:fill="1F3864" w:val="clear"/>
            <w:tcMar>
              <w:top w:type="dxa" w:w="80"/>
              <w:left w:type="dxa" w:w="100"/>
              <w:bottom w:type="dxa" w:w="80"/>
              <w:right w:type="dxa" w:w="100"/>
            </w:tcMar>
            <w:vAlign w:val="center"/>
          </w:tcPr>
          <w:p>
            <w:pPr>
              <w:jc w:val="center"/>
            </w:pPr>
            <w:r>
              <w:rPr>
                <w:b/>
                <w:bCs/>
                <w:color w:val="FFFFFF"/>
              </w:rPr>
              <w:t xml:space="preserve">Dokumentasi</w:t>
            </w:r>
          </w:p>
        </w:tc>
      </w:tr>
      <w:tr>
        <w:tc>
          <w:tcPr>
            <w:tcW w:type="dxa" w:w="700"/>
            <w:tcMar>
              <w:top w:type="dxa" w:w="80"/>
              <w:left w:type="dxa" w:w="100"/>
              <w:bottom w:type="dxa" w:w="80"/>
              <w:right w:type="dxa" w:w="100"/>
            </w:tcMar>
            <w:vAlign w:val="center"/>
          </w:tcPr>
          <w:p>
            <w:pPr>
              <w:jc w:val="left"/>
            </w:pPr>
            <w:r>
              <w:rPr>
                <w:b w:val="false"/>
                <w:bCs w:val="false"/>
              </w:rPr>
              <w:t xml:space="preserve">1</w:t>
            </w:r>
          </w:p>
        </w:tc>
        <w:tc>
          <w:tcPr>
            <w:tcW w:type="dxa" w:w="3600"/>
            <w:tcMar>
              <w:top w:type="dxa" w:w="80"/>
              <w:left w:type="dxa" w:w="100"/>
              <w:bottom w:type="dxa" w:w="80"/>
              <w:right w:type="dxa" w:w="100"/>
            </w:tcMar>
            <w:vAlign w:val="center"/>
          </w:tcPr>
          <w:p>
            <w:pPr>
              <w:jc w:val="left"/>
            </w:pPr>
            <w:r>
              <w:rPr>
                <w:b w:val="false"/>
                <w:bCs w:val="false"/>
              </w:rPr>
              <w:t xml:space="preserve">Registrasi/admisi pasien dan pengisian general consent</w:t>
            </w:r>
          </w:p>
        </w:tc>
        <w:tc>
          <w:tcPr>
            <w:tcW w:type="dxa" w:w="2400"/>
            <w:tcMar>
              <w:top w:type="dxa" w:w="80"/>
              <w:left w:type="dxa" w:w="100"/>
              <w:bottom w:type="dxa" w:w="80"/>
              <w:right w:type="dxa" w:w="100"/>
            </w:tcMar>
            <w:vAlign w:val="center"/>
          </w:tcPr>
          <w:p>
            <w:pPr>
              <w:jc w:val="left"/>
            </w:pPr>
            <w:r>
              <w:rPr>
                <w:b w:val="false"/>
                <w:bCs w:val="false"/>
              </w:rPr>
              <w:t xml:space="preserve">Petugas admisi</w:t>
            </w:r>
          </w:p>
        </w:tc>
        <w:tc>
          <w:tcPr>
            <w:tcW w:type="dxa" w:w="2600"/>
            <w:tcMar>
              <w:top w:type="dxa" w:w="80"/>
              <w:left w:type="dxa" w:w="100"/>
              <w:bottom w:type="dxa" w:w="80"/>
              <w:right w:type="dxa" w:w="100"/>
            </w:tcMar>
            <w:vAlign w:val="center"/>
          </w:tcPr>
          <w:p>
            <w:pPr>
              <w:jc w:val="left"/>
            </w:pPr>
            <w:r>
              <w:rPr>
                <w:b w:val="false"/>
                <w:bCs w:val="false"/>
              </w:rPr>
              <w:t xml:space="preserve">Formulir general consent</w:t>
            </w:r>
          </w:p>
        </w:tc>
      </w:tr>
      <w:tr>
        <w:tc>
          <w:tcPr>
            <w:tcW w:type="dxa" w:w="700"/>
            <w:shd w:fill="F2F6FA" w:val="clear"/>
            <w:tcMar>
              <w:top w:type="dxa" w:w="80"/>
              <w:left w:type="dxa" w:w="100"/>
              <w:bottom w:type="dxa" w:w="80"/>
              <w:right w:type="dxa" w:w="100"/>
            </w:tcMar>
            <w:vAlign w:val="center"/>
          </w:tcPr>
          <w:p>
            <w:pPr>
              <w:jc w:val="left"/>
            </w:pPr>
            <w:r>
              <w:rPr>
                <w:b w:val="false"/>
                <w:bCs w:val="false"/>
              </w:rPr>
              <w:t xml:space="preserve">2</w:t>
            </w:r>
          </w:p>
        </w:tc>
        <w:tc>
          <w:tcPr>
            <w:tcW w:type="dxa" w:w="3600"/>
            <w:shd w:fill="F2F6FA" w:val="clear"/>
            <w:tcMar>
              <w:top w:type="dxa" w:w="80"/>
              <w:left w:type="dxa" w:w="100"/>
              <w:bottom w:type="dxa" w:w="80"/>
              <w:right w:type="dxa" w:w="100"/>
            </w:tcMar>
            <w:vAlign w:val="center"/>
          </w:tcPr>
          <w:p>
            <w:pPr>
              <w:jc w:val="left"/>
            </w:pPr>
            <w:r>
              <w:rPr>
                <w:b w:val="false"/>
                <w:bCs w:val="false"/>
              </w:rPr>
              <w:t xml:space="preserve">Assessment awal oleh DPJP/dokter jaga</w:t>
            </w:r>
          </w:p>
        </w:tc>
        <w:tc>
          <w:tcPr>
            <w:tcW w:type="dxa" w:w="2400"/>
            <w:shd w:fill="F2F6FA" w:val="clear"/>
            <w:tcMar>
              <w:top w:type="dxa" w:w="80"/>
              <w:left w:type="dxa" w:w="100"/>
              <w:bottom w:type="dxa" w:w="80"/>
              <w:right w:type="dxa" w:w="100"/>
            </w:tcMar>
            <w:vAlign w:val="center"/>
          </w:tcPr>
          <w:p>
            <w:pPr>
              <w:jc w:val="left"/>
            </w:pPr>
            <w:r>
              <w:rPr>
                <w:b w:val="false"/>
                <w:bCs w:val="false"/>
              </w:rPr>
              <w:t xml:space="preserve">DPJP/dokter jaga</w:t>
            </w:r>
          </w:p>
        </w:tc>
        <w:tc>
          <w:tcPr>
            <w:tcW w:type="dxa" w:w="2600"/>
            <w:shd w:fill="F2F6FA" w:val="clear"/>
            <w:tcMar>
              <w:top w:type="dxa" w:w="80"/>
              <w:left w:type="dxa" w:w="100"/>
              <w:bottom w:type="dxa" w:w="80"/>
              <w:right w:type="dxa" w:w="100"/>
            </w:tcMar>
            <w:vAlign w:val="center"/>
          </w:tcPr>
          <w:p>
            <w:pPr>
              <w:jc w:val="left"/>
            </w:pPr>
            <w:r>
              <w:rPr>
                <w:b w:val="false"/>
                <w:bCs w:val="false"/>
              </w:rPr>
              <w:t xml:space="preserve">Rekam medis assessment awal</w:t>
            </w:r>
          </w:p>
        </w:tc>
      </w:tr>
      <w:tr>
        <w:tc>
          <w:tcPr>
            <w:tcW w:type="dxa" w:w="700"/>
            <w:tcMar>
              <w:top w:type="dxa" w:w="80"/>
              <w:left w:type="dxa" w:w="100"/>
              <w:bottom w:type="dxa" w:w="80"/>
              <w:right w:type="dxa" w:w="100"/>
            </w:tcMar>
            <w:vAlign w:val="center"/>
          </w:tcPr>
          <w:p>
            <w:pPr>
              <w:jc w:val="left"/>
            </w:pPr>
            <w:r>
              <w:rPr>
                <w:b w:val="false"/>
                <w:bCs w:val="false"/>
              </w:rPr>
              <w:t xml:space="preserve">3</w:t>
            </w:r>
          </w:p>
        </w:tc>
        <w:tc>
          <w:tcPr>
            <w:tcW w:type="dxa" w:w="3600"/>
            <w:tcMar>
              <w:top w:type="dxa" w:w="80"/>
              <w:left w:type="dxa" w:w="100"/>
              <w:bottom w:type="dxa" w:w="80"/>
              <w:right w:type="dxa" w:w="100"/>
            </w:tcMar>
            <w:vAlign w:val="center"/>
          </w:tcPr>
          <w:p>
            <w:pPr>
              <w:jc w:val="left"/>
            </w:pPr>
            <w:r>
              <w:rPr>
                <w:b w:val="false"/>
                <w:bCs w:val="false"/>
              </w:rPr>
              <w:t xml:space="preserve">Penetapan indikasi tindakan kedokteran</w:t>
            </w:r>
          </w:p>
        </w:tc>
        <w:tc>
          <w:tcPr>
            <w:tcW w:type="dxa" w:w="2400"/>
            <w:tcMar>
              <w:top w:type="dxa" w:w="80"/>
              <w:left w:type="dxa" w:w="100"/>
              <w:bottom w:type="dxa" w:w="80"/>
              <w:right w:type="dxa" w:w="100"/>
            </w:tcMar>
            <w:vAlign w:val="center"/>
          </w:tcPr>
          <w:p>
            <w:pPr>
              <w:jc w:val="left"/>
            </w:pPr>
            <w:r>
              <w:rPr>
                <w:b w:val="false"/>
                <w:bCs w:val="false"/>
              </w:rPr>
              <w:t xml:space="preserve">DPJP/dokter operator</w:t>
            </w:r>
          </w:p>
        </w:tc>
        <w:tc>
          <w:tcPr>
            <w:tcW w:type="dxa" w:w="2600"/>
            <w:tcMar>
              <w:top w:type="dxa" w:w="80"/>
              <w:left w:type="dxa" w:w="100"/>
              <w:bottom w:type="dxa" w:w="80"/>
              <w:right w:type="dxa" w:w="100"/>
            </w:tcMar>
            <w:vAlign w:val="center"/>
          </w:tcPr>
          <w:p>
            <w:pPr>
              <w:jc w:val="left"/>
            </w:pPr>
            <w:r>
              <w:rPr>
                <w:b w:val="false"/>
                <w:bCs w:val="false"/>
              </w:rPr>
              <w:t xml:space="preserve">Catatan perkembangan pasien terintegrasi (CPPT)</w:t>
            </w:r>
          </w:p>
        </w:tc>
      </w:tr>
      <w:tr>
        <w:tc>
          <w:tcPr>
            <w:tcW w:type="dxa" w:w="700"/>
            <w:shd w:fill="F2F6FA" w:val="clear"/>
            <w:tcMar>
              <w:top w:type="dxa" w:w="80"/>
              <w:left w:type="dxa" w:w="100"/>
              <w:bottom w:type="dxa" w:w="80"/>
              <w:right w:type="dxa" w:w="100"/>
            </w:tcMar>
            <w:vAlign w:val="center"/>
          </w:tcPr>
          <w:p>
            <w:pPr>
              <w:jc w:val="left"/>
            </w:pPr>
            <w:r>
              <w:rPr>
                <w:b w:val="false"/>
                <w:bCs w:val="false"/>
              </w:rPr>
              <w:t xml:space="preserve">4</w:t>
            </w:r>
          </w:p>
        </w:tc>
        <w:tc>
          <w:tcPr>
            <w:tcW w:type="dxa" w:w="3600"/>
            <w:shd w:fill="F2F6FA" w:val="clear"/>
            <w:tcMar>
              <w:top w:type="dxa" w:w="80"/>
              <w:left w:type="dxa" w:w="100"/>
              <w:bottom w:type="dxa" w:w="80"/>
              <w:right w:type="dxa" w:w="100"/>
            </w:tcMar>
            <w:vAlign w:val="center"/>
          </w:tcPr>
          <w:p>
            <w:pPr>
              <w:jc w:val="left"/>
            </w:pPr>
            <w:r>
              <w:rPr>
                <w:b w:val="false"/>
                <w:bCs w:val="false"/>
              </w:rPr>
              <w:t xml:space="preserve">Penjelasan tindakan (diagnosis, tujuan, prosedur, risiko, alternatif, dsb.)</w:t>
            </w:r>
          </w:p>
        </w:tc>
        <w:tc>
          <w:tcPr>
            <w:tcW w:type="dxa" w:w="2400"/>
            <w:shd w:fill="F2F6FA" w:val="clear"/>
            <w:tcMar>
              <w:top w:type="dxa" w:w="80"/>
              <w:left w:type="dxa" w:w="100"/>
              <w:bottom w:type="dxa" w:w="80"/>
              <w:right w:type="dxa" w:w="100"/>
            </w:tcMar>
            <w:vAlign w:val="center"/>
          </w:tcPr>
          <w:p>
            <w:pPr>
              <w:jc w:val="left"/>
            </w:pPr>
            <w:r>
              <w:rPr>
                <w:b w:val="false"/>
                <w:bCs w:val="false"/>
              </w:rPr>
              <w:t xml:space="preserve">DPJP/dokter operator/dokter anestesi</w:t>
            </w:r>
          </w:p>
        </w:tc>
        <w:tc>
          <w:tcPr>
            <w:tcW w:type="dxa" w:w="2600"/>
            <w:shd w:fill="F2F6FA" w:val="clear"/>
            <w:tcMar>
              <w:top w:type="dxa" w:w="80"/>
              <w:left w:type="dxa" w:w="100"/>
              <w:bottom w:type="dxa" w:w="80"/>
              <w:right w:type="dxa" w:w="100"/>
            </w:tcMar>
            <w:vAlign w:val="center"/>
          </w:tcPr>
          <w:p>
            <w:pPr>
              <w:jc w:val="left"/>
            </w:pPr>
            <w:r>
              <w:rPr>
                <w:b w:val="false"/>
                <w:bCs w:val="false"/>
              </w:rPr>
              <w:t xml:space="preserve">Formulir informed consent</w:t>
            </w:r>
          </w:p>
        </w:tc>
      </w:tr>
      <w:tr>
        <w:tc>
          <w:tcPr>
            <w:tcW w:type="dxa" w:w="700"/>
            <w:tcMar>
              <w:top w:type="dxa" w:w="80"/>
              <w:left w:type="dxa" w:w="100"/>
              <w:bottom w:type="dxa" w:w="80"/>
              <w:right w:type="dxa" w:w="100"/>
            </w:tcMar>
            <w:vAlign w:val="center"/>
          </w:tcPr>
          <w:p>
            <w:pPr>
              <w:jc w:val="left"/>
            </w:pPr>
            <w:r>
              <w:rPr>
                <w:b w:val="false"/>
                <w:bCs w:val="false"/>
              </w:rPr>
              <w:t xml:space="preserve">5</w:t>
            </w:r>
          </w:p>
        </w:tc>
        <w:tc>
          <w:tcPr>
            <w:tcW w:type="dxa" w:w="3600"/>
            <w:tcMar>
              <w:top w:type="dxa" w:w="80"/>
              <w:left w:type="dxa" w:w="100"/>
              <w:bottom w:type="dxa" w:w="80"/>
              <w:right w:type="dxa" w:w="100"/>
            </w:tcMar>
            <w:vAlign w:val="center"/>
          </w:tcPr>
          <w:p>
            <w:pPr>
              <w:jc w:val="left"/>
            </w:pPr>
            <w:r>
              <w:rPr>
                <w:b w:val="false"/>
                <w:bCs w:val="false"/>
              </w:rPr>
              <w:t xml:space="preserve">Diskusi dan sesi tanya jawab dengan pasien/keluarga</w:t>
            </w:r>
          </w:p>
        </w:tc>
        <w:tc>
          <w:tcPr>
            <w:tcW w:type="dxa" w:w="2400"/>
            <w:tcMar>
              <w:top w:type="dxa" w:w="80"/>
              <w:left w:type="dxa" w:w="100"/>
              <w:bottom w:type="dxa" w:w="80"/>
              <w:right w:type="dxa" w:w="100"/>
            </w:tcMar>
            <w:vAlign w:val="center"/>
          </w:tcPr>
          <w:p>
            <w:pPr>
              <w:jc w:val="left"/>
            </w:pPr>
            <w:r>
              <w:rPr>
                <w:b w:val="false"/>
                <w:bCs w:val="false"/>
              </w:rPr>
              <w:t xml:space="preserve">Pemberi informasi</w:t>
            </w:r>
          </w:p>
        </w:tc>
        <w:tc>
          <w:tcPr>
            <w:tcW w:type="dxa" w:w="2600"/>
            <w:tcMar>
              <w:top w:type="dxa" w:w="80"/>
              <w:left w:type="dxa" w:w="100"/>
              <w:bottom w:type="dxa" w:w="80"/>
              <w:right w:type="dxa" w:w="100"/>
            </w:tcMar>
            <w:vAlign w:val="center"/>
          </w:tcPr>
          <w:p>
            <w:pPr>
              <w:jc w:val="left"/>
            </w:pPr>
            <w:r>
              <w:rPr>
                <w:b w:val="false"/>
                <w:bCs w:val="false"/>
              </w:rPr>
              <w:t xml:space="preserve">Kolom pertanyaan pada formulir consent</w:t>
            </w:r>
          </w:p>
        </w:tc>
      </w:tr>
      <w:tr>
        <w:tc>
          <w:tcPr>
            <w:tcW w:type="dxa" w:w="700"/>
            <w:shd w:fill="F2F6FA" w:val="clear"/>
            <w:tcMar>
              <w:top w:type="dxa" w:w="80"/>
              <w:left w:type="dxa" w:w="100"/>
              <w:bottom w:type="dxa" w:w="80"/>
              <w:right w:type="dxa" w:w="100"/>
            </w:tcMar>
            <w:vAlign w:val="center"/>
          </w:tcPr>
          <w:p>
            <w:pPr>
              <w:jc w:val="left"/>
            </w:pPr>
            <w:r>
              <w:rPr>
                <w:b w:val="false"/>
                <w:bCs w:val="false"/>
              </w:rPr>
              <w:t xml:space="preserve">6</w:t>
            </w:r>
          </w:p>
        </w:tc>
        <w:tc>
          <w:tcPr>
            <w:tcW w:type="dxa" w:w="3600"/>
            <w:shd w:fill="F2F6FA" w:val="clear"/>
            <w:tcMar>
              <w:top w:type="dxa" w:w="80"/>
              <w:left w:type="dxa" w:w="100"/>
              <w:bottom w:type="dxa" w:w="80"/>
              <w:right w:type="dxa" w:w="100"/>
            </w:tcMar>
            <w:vAlign w:val="center"/>
          </w:tcPr>
          <w:p>
            <w:pPr>
              <w:jc w:val="left"/>
            </w:pPr>
            <w:r>
              <w:rPr>
                <w:b w:val="false"/>
                <w:bCs w:val="false"/>
              </w:rPr>
              <w:t xml:space="preserve">Pengambilan keputusan oleh pasien/pihak berhak</w:t>
            </w:r>
          </w:p>
        </w:tc>
        <w:tc>
          <w:tcPr>
            <w:tcW w:type="dxa" w:w="2400"/>
            <w:shd w:fill="F2F6FA" w:val="clear"/>
            <w:tcMar>
              <w:top w:type="dxa" w:w="80"/>
              <w:left w:type="dxa" w:w="100"/>
              <w:bottom w:type="dxa" w:w="80"/>
              <w:right w:type="dxa" w:w="100"/>
            </w:tcMar>
            <w:vAlign w:val="center"/>
          </w:tcPr>
          <w:p>
            <w:pPr>
              <w:jc w:val="left"/>
            </w:pPr>
            <w:r>
              <w:rPr>
                <w:b w:val="false"/>
                <w:bCs w:val="false"/>
              </w:rPr>
              <w:t xml:space="preserve">Pasien/keluarga/wali</w:t>
            </w:r>
          </w:p>
        </w:tc>
        <w:tc>
          <w:tcPr>
            <w:tcW w:type="dxa" w:w="2600"/>
            <w:shd w:fill="F2F6FA" w:val="clear"/>
            <w:tcMar>
              <w:top w:type="dxa" w:w="80"/>
              <w:left w:type="dxa" w:w="100"/>
              <w:bottom w:type="dxa" w:w="80"/>
              <w:right w:type="dxa" w:w="100"/>
            </w:tcMar>
            <w:vAlign w:val="center"/>
          </w:tcPr>
          <w:p>
            <w:pPr>
              <w:jc w:val="left"/>
            </w:pPr>
            <w:r>
              <w:rPr>
                <w:b w:val="false"/>
                <w:bCs w:val="false"/>
              </w:rPr>
              <w:t xml:space="preserve">Pernyataan setuju/menolak</w:t>
            </w:r>
          </w:p>
        </w:tc>
      </w:tr>
      <w:tr>
        <w:tc>
          <w:tcPr>
            <w:tcW w:type="dxa" w:w="700"/>
            <w:tcMar>
              <w:top w:type="dxa" w:w="80"/>
              <w:left w:type="dxa" w:w="100"/>
              <w:bottom w:type="dxa" w:w="80"/>
              <w:right w:type="dxa" w:w="100"/>
            </w:tcMar>
            <w:vAlign w:val="center"/>
          </w:tcPr>
          <w:p>
            <w:pPr>
              <w:jc w:val="left"/>
            </w:pPr>
            <w:r>
              <w:rPr>
                <w:b w:val="false"/>
                <w:bCs w:val="false"/>
              </w:rPr>
              <w:t xml:space="preserve">7</w:t>
            </w:r>
          </w:p>
        </w:tc>
        <w:tc>
          <w:tcPr>
            <w:tcW w:type="dxa" w:w="3600"/>
            <w:tcMar>
              <w:top w:type="dxa" w:w="80"/>
              <w:left w:type="dxa" w:w="100"/>
              <w:bottom w:type="dxa" w:w="80"/>
              <w:right w:type="dxa" w:w="100"/>
            </w:tcMar>
            <w:vAlign w:val="center"/>
          </w:tcPr>
          <w:p>
            <w:pPr>
              <w:jc w:val="left"/>
            </w:pPr>
            <w:r>
              <w:rPr>
                <w:b w:val="false"/>
                <w:bCs w:val="false"/>
              </w:rPr>
              <w:t xml:space="preserve">Penandatanganan formulir oleh pasien/keluarga, saksi, dan pemberi informasi</w:t>
            </w:r>
          </w:p>
        </w:tc>
        <w:tc>
          <w:tcPr>
            <w:tcW w:type="dxa" w:w="2400"/>
            <w:tcMar>
              <w:top w:type="dxa" w:w="80"/>
              <w:left w:type="dxa" w:w="100"/>
              <w:bottom w:type="dxa" w:w="80"/>
              <w:right w:type="dxa" w:w="100"/>
            </w:tcMar>
            <w:vAlign w:val="center"/>
          </w:tcPr>
          <w:p>
            <w:pPr>
              <w:jc w:val="left"/>
            </w:pPr>
            <w:r>
              <w:rPr>
                <w:b w:val="false"/>
                <w:bCs w:val="false"/>
              </w:rPr>
              <w:t xml:space="preserve">Semua pihak terkait</w:t>
            </w:r>
          </w:p>
        </w:tc>
        <w:tc>
          <w:tcPr>
            <w:tcW w:type="dxa" w:w="2600"/>
            <w:tcMar>
              <w:top w:type="dxa" w:w="80"/>
              <w:left w:type="dxa" w:w="100"/>
              <w:bottom w:type="dxa" w:w="80"/>
              <w:right w:type="dxa" w:w="100"/>
            </w:tcMar>
            <w:vAlign w:val="center"/>
          </w:tcPr>
          <w:p>
            <w:pPr>
              <w:jc w:val="left"/>
            </w:pPr>
            <w:r>
              <w:rPr>
                <w:b w:val="false"/>
                <w:bCs w:val="false"/>
              </w:rPr>
              <w:t xml:space="preserve">Formulir informed consent bertanda tangan</w:t>
            </w:r>
          </w:p>
        </w:tc>
      </w:tr>
      <w:tr>
        <w:tc>
          <w:tcPr>
            <w:tcW w:type="dxa" w:w="700"/>
            <w:shd w:fill="F2F6FA" w:val="clear"/>
            <w:tcMar>
              <w:top w:type="dxa" w:w="80"/>
              <w:left w:type="dxa" w:w="100"/>
              <w:bottom w:type="dxa" w:w="80"/>
              <w:right w:type="dxa" w:w="100"/>
            </w:tcMar>
            <w:vAlign w:val="center"/>
          </w:tcPr>
          <w:p>
            <w:pPr>
              <w:jc w:val="left"/>
            </w:pPr>
            <w:r>
              <w:rPr>
                <w:b w:val="false"/>
                <w:bCs w:val="false"/>
              </w:rPr>
              <w:t xml:space="preserve">8</w:t>
            </w:r>
          </w:p>
        </w:tc>
        <w:tc>
          <w:tcPr>
            <w:tcW w:type="dxa" w:w="3600"/>
            <w:shd w:fill="F2F6FA" w:val="clear"/>
            <w:tcMar>
              <w:top w:type="dxa" w:w="80"/>
              <w:left w:type="dxa" w:w="100"/>
              <w:bottom w:type="dxa" w:w="80"/>
              <w:right w:type="dxa" w:w="100"/>
            </w:tcMar>
            <w:vAlign w:val="center"/>
          </w:tcPr>
          <w:p>
            <w:pPr>
              <w:jc w:val="left"/>
            </w:pPr>
            <w:r>
              <w:rPr>
                <w:b w:val="false"/>
                <w:bCs w:val="false"/>
              </w:rPr>
              <w:t xml:space="preserve">Verifikasi kelengkapan formulir sebelum tindakan</w:t>
            </w:r>
          </w:p>
        </w:tc>
        <w:tc>
          <w:tcPr>
            <w:tcW w:type="dxa" w:w="2400"/>
            <w:shd w:fill="F2F6FA" w:val="clear"/>
            <w:tcMar>
              <w:top w:type="dxa" w:w="80"/>
              <w:left w:type="dxa" w:w="100"/>
              <w:bottom w:type="dxa" w:w="80"/>
              <w:right w:type="dxa" w:w="100"/>
            </w:tcMar>
            <w:vAlign w:val="center"/>
          </w:tcPr>
          <w:p>
            <w:pPr>
              <w:jc w:val="left"/>
            </w:pPr>
            <w:r>
              <w:rPr>
                <w:b w:val="false"/>
                <w:bCs w:val="false"/>
              </w:rPr>
              <w:t xml:space="preserve">Perawat penanggung jawab/checklist keselamatan</w:t>
            </w:r>
          </w:p>
        </w:tc>
        <w:tc>
          <w:tcPr>
            <w:tcW w:type="dxa" w:w="2600"/>
            <w:shd w:fill="F2F6FA" w:val="clear"/>
            <w:tcMar>
              <w:top w:type="dxa" w:w="80"/>
              <w:left w:type="dxa" w:w="100"/>
              <w:bottom w:type="dxa" w:w="80"/>
              <w:right w:type="dxa" w:w="100"/>
            </w:tcMar>
            <w:vAlign w:val="center"/>
          </w:tcPr>
          <w:p>
            <w:pPr>
              <w:jc w:val="left"/>
            </w:pPr>
            <w:r>
              <w:rPr>
                <w:b w:val="false"/>
                <w:bCs w:val="false"/>
              </w:rPr>
              <w:t xml:space="preserve">Checklist keselamatan pra-tindakan</w:t>
            </w:r>
          </w:p>
        </w:tc>
      </w:tr>
      <w:tr>
        <w:tc>
          <w:tcPr>
            <w:tcW w:type="dxa" w:w="700"/>
            <w:tcMar>
              <w:top w:type="dxa" w:w="80"/>
              <w:left w:type="dxa" w:w="100"/>
              <w:bottom w:type="dxa" w:w="80"/>
              <w:right w:type="dxa" w:w="100"/>
            </w:tcMar>
            <w:vAlign w:val="center"/>
          </w:tcPr>
          <w:p>
            <w:pPr>
              <w:jc w:val="left"/>
            </w:pPr>
            <w:r>
              <w:rPr>
                <w:b w:val="false"/>
                <w:bCs w:val="false"/>
              </w:rPr>
              <w:t xml:space="preserve">9</w:t>
            </w:r>
          </w:p>
        </w:tc>
        <w:tc>
          <w:tcPr>
            <w:tcW w:type="dxa" w:w="3600"/>
            <w:tcMar>
              <w:top w:type="dxa" w:w="80"/>
              <w:left w:type="dxa" w:w="100"/>
              <w:bottom w:type="dxa" w:w="80"/>
              <w:right w:type="dxa" w:w="100"/>
            </w:tcMar>
            <w:vAlign w:val="center"/>
          </w:tcPr>
          <w:p>
            <w:pPr>
              <w:jc w:val="left"/>
            </w:pPr>
            <w:r>
              <w:rPr>
                <w:b w:val="false"/>
                <w:bCs w:val="false"/>
              </w:rPr>
              <w:t xml:space="preserve">Pelaksanaan tindakan kedokteran</w:t>
            </w:r>
          </w:p>
        </w:tc>
        <w:tc>
          <w:tcPr>
            <w:tcW w:type="dxa" w:w="2400"/>
            <w:tcMar>
              <w:top w:type="dxa" w:w="80"/>
              <w:left w:type="dxa" w:w="100"/>
              <w:bottom w:type="dxa" w:w="80"/>
              <w:right w:type="dxa" w:w="100"/>
            </w:tcMar>
            <w:vAlign w:val="center"/>
          </w:tcPr>
          <w:p>
            <w:pPr>
              <w:jc w:val="left"/>
            </w:pPr>
            <w:r>
              <w:rPr>
                <w:b w:val="false"/>
                <w:bCs w:val="false"/>
              </w:rPr>
              <w:t xml:space="preserve">Tim pelaksana tindakan</w:t>
            </w:r>
          </w:p>
        </w:tc>
        <w:tc>
          <w:tcPr>
            <w:tcW w:type="dxa" w:w="2600"/>
            <w:tcMar>
              <w:top w:type="dxa" w:w="80"/>
              <w:left w:type="dxa" w:w="100"/>
              <w:bottom w:type="dxa" w:w="80"/>
              <w:right w:type="dxa" w:w="100"/>
            </w:tcMar>
            <w:vAlign w:val="center"/>
          </w:tcPr>
          <w:p>
            <w:pPr>
              <w:jc w:val="left"/>
            </w:pPr>
            <w:r>
              <w:rPr>
                <w:b w:val="false"/>
                <w:bCs w:val="false"/>
              </w:rPr>
              <w:t xml:space="preserve">Laporan tindakan/operasi</w:t>
            </w:r>
          </w:p>
        </w:tc>
      </w:tr>
      <w:tr>
        <w:tc>
          <w:tcPr>
            <w:tcW w:type="dxa" w:w="700"/>
            <w:shd w:fill="F2F6FA" w:val="clear"/>
            <w:tcMar>
              <w:top w:type="dxa" w:w="80"/>
              <w:left w:type="dxa" w:w="100"/>
              <w:bottom w:type="dxa" w:w="80"/>
              <w:right w:type="dxa" w:w="100"/>
            </w:tcMar>
            <w:vAlign w:val="center"/>
          </w:tcPr>
          <w:p>
            <w:pPr>
              <w:jc w:val="left"/>
            </w:pPr>
            <w:r>
              <w:rPr>
                <w:b w:val="false"/>
                <w:bCs w:val="false"/>
              </w:rPr>
              <w:t xml:space="preserve">10</w:t>
            </w:r>
          </w:p>
        </w:tc>
        <w:tc>
          <w:tcPr>
            <w:tcW w:type="dxa" w:w="3600"/>
            <w:shd w:fill="F2F6FA" w:val="clear"/>
            <w:tcMar>
              <w:top w:type="dxa" w:w="80"/>
              <w:left w:type="dxa" w:w="100"/>
              <w:bottom w:type="dxa" w:w="80"/>
              <w:right w:type="dxa" w:w="100"/>
            </w:tcMar>
            <w:vAlign w:val="center"/>
          </w:tcPr>
          <w:p>
            <w:pPr>
              <w:jc w:val="left"/>
            </w:pPr>
            <w:r>
              <w:rPr>
                <w:b w:val="false"/>
                <w:bCs w:val="false"/>
              </w:rPr>
              <w:t xml:space="preserve">Dokumentasi hasil tindakan dalam rekam medis</w:t>
            </w:r>
          </w:p>
        </w:tc>
        <w:tc>
          <w:tcPr>
            <w:tcW w:type="dxa" w:w="2400"/>
            <w:shd w:fill="F2F6FA" w:val="clear"/>
            <w:tcMar>
              <w:top w:type="dxa" w:w="80"/>
              <w:left w:type="dxa" w:w="100"/>
              <w:bottom w:type="dxa" w:w="80"/>
              <w:right w:type="dxa" w:w="100"/>
            </w:tcMar>
            <w:vAlign w:val="center"/>
          </w:tcPr>
          <w:p>
            <w:pPr>
              <w:jc w:val="left"/>
            </w:pPr>
            <w:r>
              <w:rPr>
                <w:b w:val="false"/>
                <w:bCs w:val="false"/>
              </w:rPr>
              <w:t xml:space="preserve">DPJP/dokter operator</w:t>
            </w:r>
          </w:p>
        </w:tc>
        <w:tc>
          <w:tcPr>
            <w:tcW w:type="dxa" w:w="2600"/>
            <w:shd w:fill="F2F6FA" w:val="clear"/>
            <w:tcMar>
              <w:top w:type="dxa" w:w="80"/>
              <w:left w:type="dxa" w:w="100"/>
              <w:bottom w:type="dxa" w:w="80"/>
              <w:right w:type="dxa" w:w="100"/>
            </w:tcMar>
            <w:vAlign w:val="center"/>
          </w:tcPr>
          <w:p>
            <w:pPr>
              <w:jc w:val="left"/>
            </w:pPr>
            <w:r>
              <w:rPr>
                <w:b w:val="false"/>
                <w:bCs w:val="false"/>
              </w:rPr>
              <w:t xml:space="preserve">Rekam medis, laporan tindakan</w:t>
            </w:r>
          </w:p>
        </w:tc>
      </w:tr>
      <w:tr>
        <w:tc>
          <w:tcPr>
            <w:tcW w:type="dxa" w:w="700"/>
            <w:tcMar>
              <w:top w:type="dxa" w:w="80"/>
              <w:left w:type="dxa" w:w="100"/>
              <w:bottom w:type="dxa" w:w="80"/>
              <w:right w:type="dxa" w:w="100"/>
            </w:tcMar>
            <w:vAlign w:val="center"/>
          </w:tcPr>
          <w:p>
            <w:pPr>
              <w:jc w:val="left"/>
            </w:pPr>
            <w:r>
              <w:rPr>
                <w:b w:val="false"/>
                <w:bCs w:val="false"/>
              </w:rPr>
              <w:t xml:space="preserve">11</w:t>
            </w:r>
          </w:p>
        </w:tc>
        <w:tc>
          <w:tcPr>
            <w:tcW w:type="dxa" w:w="3600"/>
            <w:tcMar>
              <w:top w:type="dxa" w:w="80"/>
              <w:left w:type="dxa" w:w="100"/>
              <w:bottom w:type="dxa" w:w="80"/>
              <w:right w:type="dxa" w:w="100"/>
            </w:tcMar>
            <w:vAlign w:val="center"/>
          </w:tcPr>
          <w:p>
            <w:pPr>
              <w:jc w:val="left"/>
            </w:pPr>
            <w:r>
              <w:rPr>
                <w:b w:val="false"/>
                <w:bCs w:val="false"/>
              </w:rPr>
              <w:t xml:space="preserve">Monitoring pasca tindakan dan evaluasi</w:t>
            </w:r>
          </w:p>
        </w:tc>
        <w:tc>
          <w:tcPr>
            <w:tcW w:type="dxa" w:w="2400"/>
            <w:tcMar>
              <w:top w:type="dxa" w:w="80"/>
              <w:left w:type="dxa" w:w="100"/>
              <w:bottom w:type="dxa" w:w="80"/>
              <w:right w:type="dxa" w:w="100"/>
            </w:tcMar>
            <w:vAlign w:val="center"/>
          </w:tcPr>
          <w:p>
            <w:pPr>
              <w:jc w:val="left"/>
            </w:pPr>
            <w:r>
              <w:rPr>
                <w:b w:val="false"/>
                <w:bCs w:val="false"/>
              </w:rPr>
              <w:t xml:space="preserve">PPA ruangan</w:t>
            </w:r>
          </w:p>
        </w:tc>
        <w:tc>
          <w:tcPr>
            <w:tcW w:type="dxa" w:w="2600"/>
            <w:tcMar>
              <w:top w:type="dxa" w:w="80"/>
              <w:left w:type="dxa" w:w="100"/>
              <w:bottom w:type="dxa" w:w="80"/>
              <w:right w:type="dxa" w:w="100"/>
            </w:tcMar>
            <w:vAlign w:val="center"/>
          </w:tcPr>
          <w:p>
            <w:pPr>
              <w:jc w:val="left"/>
            </w:pPr>
            <w:r>
              <w:rPr>
                <w:b w:val="false"/>
                <w:bCs w:val="false"/>
              </w:rPr>
              <w:t xml:space="preserve">CPPT, catatan observasi</w:t>
            </w:r>
          </w:p>
        </w:tc>
      </w:tr>
    </w:tbl>
    <w:p>
      <w:pPr>
        <w:spacing w:after="140" w:line="300"/>
        <w:jc w:val="both"/>
      </w:pPr>
      <w:r>
        <w:t xml:space="preserve"/>
      </w:r>
    </w:p>
    <w:p>
      <w:pPr>
        <w:pStyle w:val="Heading3"/>
        <w:spacing w:after="100" w:before="180"/>
      </w:pPr>
      <w:r>
        <w:rPr>
          <w:b/>
          <w:bCs/>
          <w:i/>
          <w:iCs/>
        </w:rPr>
        <w:t xml:space="preserve">Ketentuan Tambahan</w:t>
      </w:r>
    </w:p>
    <w:p>
      <w:pPr>
        <w:pStyle w:val="ListParagraph"/>
        <w:numPr>
          <w:ilvl w:val="0"/>
          <w:numId w:val="1"/>
        </w:numPr>
        <w:spacing w:after="80" w:line="280"/>
      </w:pPr>
      <w:r>
        <w:t xml:space="preserve">Penjelasan tindakan harus diberikan dalam waktu yang cukup sebelum tindakan dilaksanakan, kecuali pada kondisi kegawatdaruratan.</w:t>
      </w:r>
    </w:p>
    <w:p>
      <w:pPr>
        <w:pStyle w:val="ListParagraph"/>
        <w:numPr>
          <w:ilvl w:val="0"/>
          <w:numId w:val="1"/>
        </w:numPr>
        <w:spacing w:after="80" w:line="280"/>
      </w:pPr>
      <w:r>
        <w:t xml:space="preserve">Pasien/keluarga diberikan kesempatan untuk berdiskusi dan mempertimbangkan keputusan sebelum menandatangani formulir, termasuk hak untuk meminta pendapat kedua.</w:t>
      </w:r>
    </w:p>
    <w:p>
      <w:pPr>
        <w:pStyle w:val="ListParagraph"/>
        <w:numPr>
          <w:ilvl w:val="0"/>
          <w:numId w:val="1"/>
        </w:numPr>
        <w:spacing w:after="80" w:line="280"/>
      </w:pPr>
      <w:r>
        <w:t xml:space="preserve">Saksi dalam proses informed consent dapat berasal dari pihak keluarga dan/atau petugas rumah sakit (mis. perawat) yang menyaksikan proses penjelasan dan penandatanganan.</w:t>
      </w:r>
    </w:p>
    <w:p>
      <w:pPr>
        <w:pStyle w:val="ListParagraph"/>
        <w:numPr>
          <w:ilvl w:val="0"/>
          <w:numId w:val="1"/>
        </w:numPr>
        <w:spacing w:after="80" w:line="280"/>
      </w:pPr>
      <w:r>
        <w:t xml:space="preserve">Formulir informed consent yang telah lengkap diverifikasi kembali sebagai bagian dari Surgical Safety Checklist/Sign In sebelum tindakan dimulai.</w:t>
      </w:r>
    </w:p>
    <w:p>
      <w:pPr>
        <w:pStyle w:val="Heading1"/>
        <w:pageBreakBefore/>
        <w:spacing w:after="200" w:before="240"/>
      </w:pPr>
      <w:r>
        <w:rPr>
          <w:b/>
          <w:bCs/>
          <w:color w:val="1F3864"/>
        </w:rPr>
        <w:t xml:space="preserve">BAB IX
KONDISI KHUSUS</w:t>
      </w:r>
    </w:p>
    <w:p>
      <w:pPr>
        <w:spacing w:after="140" w:line="300"/>
        <w:jc w:val="both"/>
      </w:pPr>
      <w:r>
        <w:t xml:space="preserve">Pelaksanaan informed consent pada kondisi khusus memerlukan pendekatan tersendiri sebagai berikut:</w:t>
      </w:r>
    </w:p>
    <w:p>
      <w:pPr>
        <w:pStyle w:val="Heading3"/>
        <w:spacing w:after="100" w:before="180"/>
      </w:pPr>
      <w:r>
        <w:rPr>
          <w:b/>
          <w:bCs/>
          <w:i/>
          <w:iCs/>
        </w:rPr>
        <w:t xml:space="preserve">9.1 Pasien Anak</w:t>
      </w:r>
    </w:p>
    <w:p>
      <w:pPr>
        <w:spacing w:after="140" w:line="300"/>
        <w:jc w:val="both"/>
      </w:pPr>
      <w:r>
        <w:t xml:space="preserve">Persetujuan tindakan kedokteran terhadap pasien anak (belum dewasa/belum menikah) diberikan oleh orang tua atau wali yang sah. Pasien anak tetap dilibatkan dalam penjelasan sesuai tingkat usia dan pemahamannya (assent), khususnya untuk anak usia sekolah dan remaja.</w:t>
      </w:r>
    </w:p>
    <w:p>
      <w:pPr>
        <w:pStyle w:val="Heading3"/>
        <w:spacing w:after="100" w:before="180"/>
      </w:pPr>
      <w:r>
        <w:rPr>
          <w:b/>
          <w:bCs/>
          <w:i/>
          <w:iCs/>
        </w:rPr>
        <w:t xml:space="preserve">9.2 Pasien Gangguan Jiwa</w:t>
      </w:r>
    </w:p>
    <w:p>
      <w:pPr>
        <w:spacing w:after="140" w:line="300"/>
        <w:jc w:val="both"/>
      </w:pPr>
      <w:r>
        <w:t xml:space="preserve">Bagi pasien dengan gangguan jiwa yang dinilai tidak kompeten mengambil keputusan, persetujuan diberikan oleh keluarga terdekat atau wali/pengampu yang sah, dengan tetap memberikan informasi kepada pasien sesuai kapasitasnya.</w:t>
      </w:r>
    </w:p>
    <w:p>
      <w:pPr>
        <w:pStyle w:val="Heading3"/>
        <w:spacing w:after="100" w:before="180"/>
      </w:pPr>
      <w:r>
        <w:rPr>
          <w:b/>
          <w:bCs/>
          <w:i/>
          <w:iCs/>
        </w:rPr>
        <w:t xml:space="preserve">9.3 Pasien Tidak Sadar/Koma</w:t>
      </w:r>
    </w:p>
    <w:p>
      <w:pPr>
        <w:spacing w:after="140" w:line="300"/>
        <w:jc w:val="both"/>
      </w:pPr>
      <w:r>
        <w:t xml:space="preserve">Persetujuan diberikan oleh keluarga terdekat sesuai urutan yang ditetapkan kebijakan rumah sakit. Apabila kondisi mengancam nyawa dan keluarga tidak dapat dihubungi, berlaku ketentuan emergency consent.</w:t>
      </w:r>
    </w:p>
    <w:p>
      <w:pPr>
        <w:pStyle w:val="Heading3"/>
        <w:spacing w:after="100" w:before="180"/>
      </w:pPr>
      <w:r>
        <w:rPr>
          <w:b/>
          <w:bCs/>
          <w:i/>
          <w:iCs/>
        </w:rPr>
        <w:t xml:space="preserve">9.4 Pasien ICU</w:t>
      </w:r>
    </w:p>
    <w:p>
      <w:pPr>
        <w:spacing w:after="140" w:line="300"/>
        <w:jc w:val="both"/>
      </w:pPr>
      <w:r>
        <w:t xml:space="preserve">Mengingat kondisi pasien ICU yang seringkali kritis dan dinamis, informed consent untuk tindakan invasif di ICU tetap wajib diperoleh dari keluarga/wali, dengan penjelasan berkelanjutan mengenai perkembangan kondisi pasien.</w:t>
      </w:r>
    </w:p>
    <w:p>
      <w:pPr>
        <w:pStyle w:val="Heading3"/>
        <w:spacing w:after="100" w:before="180"/>
      </w:pPr>
      <w:r>
        <w:rPr>
          <w:b/>
          <w:bCs/>
          <w:i/>
          <w:iCs/>
        </w:rPr>
        <w:t xml:space="preserve">9.5 Emergency</w:t>
      </w:r>
    </w:p>
    <w:p>
      <w:pPr>
        <w:spacing w:after="140" w:line="300"/>
        <w:jc w:val="both"/>
      </w:pPr>
      <w:r>
        <w:t xml:space="preserve">Tindakan penyelamatan nyawa pada kondisi gawat darurat dapat dilakukan tanpa persetujuan tertulis apabila pasien tidak sadar dan keluarga/wali tidak dapat dihubungi dalam waktu yang wajar, dengan pendokumentasian yang lengkap (emergency consent).</w:t>
      </w:r>
    </w:p>
    <w:p>
      <w:pPr>
        <w:pStyle w:val="Heading3"/>
        <w:spacing w:after="100" w:before="180"/>
      </w:pPr>
      <w:r>
        <w:rPr>
          <w:b/>
          <w:bCs/>
          <w:i/>
          <w:iCs/>
        </w:rPr>
        <w:t xml:space="preserve">9.6 Pasien Tanpa Keluarga</w:t>
      </w:r>
    </w:p>
    <w:p>
      <w:pPr>
        <w:spacing w:after="140" w:line="300"/>
        <w:jc w:val="both"/>
      </w:pPr>
      <w:r>
        <w:t xml:space="preserve">Untuk pasien tanpa keluarga/wali yang dapat dihubungi (mis. pasien terlantar), rumah sakit berkoordinasi dengan dinas sosial atau pihak berwenang setempat, dan keputusan tindakan mendesak diambil oleh tim medis dengan pendokumentasian dan, bila memungkinkan, persetujuan komite etik rumah sakit.</w:t>
      </w:r>
    </w:p>
    <w:p>
      <w:pPr>
        <w:pStyle w:val="Heading3"/>
        <w:spacing w:after="100" w:before="180"/>
      </w:pPr>
      <w:r>
        <w:rPr>
          <w:b/>
          <w:bCs/>
          <w:i/>
          <w:iCs/>
        </w:rPr>
        <w:t xml:space="preserve">9.7 Pasien Warga Negara Asing (WNA)</w:t>
      </w:r>
    </w:p>
    <w:p>
      <w:pPr>
        <w:spacing w:after="140" w:line="300"/>
        <w:jc w:val="both"/>
      </w:pPr>
      <w:r>
        <w:t xml:space="preserve">Proses informed consent bagi pasien WNA mengikuti ketentuan yang sama, dengan penyediaan penerjemah bahasa yang dikuasai pasien serta formulir dalam bahasa yang dapat dipahami, bila tersedia.</w:t>
      </w:r>
    </w:p>
    <w:p>
      <w:pPr>
        <w:pStyle w:val="Heading3"/>
        <w:spacing w:after="100" w:before="180"/>
      </w:pPr>
      <w:r>
        <w:rPr>
          <w:b/>
          <w:bCs/>
          <w:i/>
          <w:iCs/>
        </w:rPr>
        <w:t xml:space="preserve">9.8 Pasien Disabilitas</w:t>
      </w:r>
    </w:p>
    <w:p>
      <w:pPr>
        <w:spacing w:after="140" w:line="300"/>
        <w:jc w:val="both"/>
      </w:pPr>
      <w:r>
        <w:t xml:space="preserve">Rumah sakit menyediakan sarana komunikasi yang sesuai kebutuhan pasien disabilitas (mis. juru bahasa isyarat untuk tunarungu, format informasi braille/audio untuk tunanetra) guna memastikan pasien memahami informasi yang diberikan.</w:t>
      </w:r>
    </w:p>
    <w:p>
      <w:pPr>
        <w:pStyle w:val="Heading3"/>
        <w:spacing w:after="100" w:before="180"/>
      </w:pPr>
      <w:r>
        <w:rPr>
          <w:b/>
          <w:bCs/>
          <w:i/>
          <w:iCs/>
        </w:rPr>
        <w:t xml:space="preserve">9.9 Pasien dengan Penerjemah</w:t>
      </w:r>
    </w:p>
    <w:p>
      <w:pPr>
        <w:spacing w:after="140" w:line="300"/>
        <w:jc w:val="both"/>
      </w:pPr>
      <w:r>
        <w:t xml:space="preserve">Apabila pasien tidak memahami Bahasa Indonesia, rumah sakit menyediakan penerjemah tersumpah/kompeten, dan identitas penerjemah dicatat dalam formulir informed consent.</w:t>
      </w:r>
    </w:p>
    <w:p>
      <w:pPr>
        <w:pStyle w:val="Heading3"/>
        <w:spacing w:after="100" w:before="180"/>
      </w:pPr>
      <w:r>
        <w:rPr>
          <w:b/>
          <w:bCs/>
          <w:i/>
          <w:iCs/>
        </w:rPr>
        <w:t xml:space="preserve">9.10 Telemedicine</w:t>
      </w:r>
    </w:p>
    <w:p>
      <w:pPr>
        <w:spacing w:after="140" w:line="300"/>
        <w:jc w:val="both"/>
      </w:pPr>
      <w:r>
        <w:t xml:space="preserve">Untuk pelayanan telemedicine, persetujuan tindakan/konsultasi dapat diperoleh secara elektronik dengan mekanisme verifikasi identitas yang sah, dan didokumentasikan dalam rekam medis elektronik.</w:t>
      </w:r>
    </w:p>
    <w:p>
      <w:pPr>
        <w:pStyle w:val="Heading3"/>
        <w:spacing w:after="100" w:before="180"/>
      </w:pPr>
      <w:r>
        <w:rPr>
          <w:b/>
          <w:bCs/>
          <w:i/>
          <w:iCs/>
        </w:rPr>
        <w:t xml:space="preserve">9.11 Penelitian</w:t>
      </w:r>
    </w:p>
    <w:p>
      <w:pPr>
        <w:spacing w:after="140" w:line="300"/>
        <w:jc w:val="both"/>
      </w:pPr>
      <w:r>
        <w:t xml:space="preserve">Tindakan yang terkait penelitian kesehatan yang melibatkan subjek pasien wajib memperoleh informed consent penelitian tersendiri, terpisah dari informed consent tindakan klinis, sesuai kaidah etik penelitian dan persetujuan komite etik penelitian.</w:t>
      </w:r>
    </w:p>
    <w:p>
      <w:pPr>
        <w:pStyle w:val="Heading3"/>
        <w:spacing w:after="100" w:before="180"/>
      </w:pPr>
      <w:r>
        <w:rPr>
          <w:b/>
          <w:bCs/>
          <w:i/>
          <w:iCs/>
        </w:rPr>
        <w:t xml:space="preserve">9.12 Mahasiswa Koas, Residen, dan Fellowship</w:t>
      </w:r>
    </w:p>
    <w:p>
      <w:pPr>
        <w:spacing w:after="140" w:line="300"/>
        <w:jc w:val="both"/>
      </w:pPr>
      <w:r>
        <w:t xml:space="preserve">Pasien wajib diberi tahu mengenai keterlibatan peserta didik (mahasiswa kedokteran/koas, dokter residen program pendidikan dokter spesialis, maupun fellow) dalam asuhannya sebagai bagian dari general consent maupun informed consent khusus, termasuk kapasitas dan supervisi yang berlaku terhadap peserta didik tersebut. Tindakan yang dilakukan oleh peserta didik tetap berada dalam supervisi dan tanggung jawab DPJP/dokter pembimbing.</w:t>
      </w:r>
    </w:p>
    <w:p>
      <w:pPr>
        <w:pStyle w:val="Heading1"/>
        <w:pageBreakBefore/>
        <w:spacing w:after="200" w:before="240"/>
      </w:pPr>
      <w:r>
        <w:rPr>
          <w:b/>
          <w:bCs/>
          <w:color w:val="1F3864"/>
        </w:rPr>
        <w:t xml:space="preserve">BAB X
INFORMED CONSENT ANESTESI DAN SEDASI</w:t>
      </w:r>
    </w:p>
    <w:p>
      <w:pPr>
        <w:spacing w:after="140" w:line="300"/>
        <w:jc w:val="both"/>
      </w:pPr>
      <w:r>
        <w:t xml:space="preserve">Sesuai standar PAB 5, pasien dan/atau keluarga wajib memperoleh informasi mengenai jenis anestesi atau sedasi yang akan digunakan, risiko, manfaat, alternatif, serta rencana analgesia pascatindakan, dan informasi tersebut didokumentasikan pada formulir persetujuan anestesi/sedasi tersendiri, terpisah dari persetujuan tindakan pembedahan/prosedur utama.</w:t>
      </w:r>
    </w:p>
    <w:p>
      <w:pPr>
        <w:pStyle w:val="Heading3"/>
        <w:spacing w:after="100" w:before="180"/>
      </w:pPr>
      <w:r>
        <w:rPr>
          <w:b/>
          <w:bCs/>
          <w:i/>
          <w:iCs/>
        </w:rPr>
        <w:t xml:space="preserve">10.1 Jenis Anestesi/Sedasi</w:t>
      </w:r>
    </w:p>
    <w:p>
      <w:pPr>
        <w:pStyle w:val="ListParagraph"/>
        <w:numPr>
          <w:ilvl w:val="0"/>
          <w:numId w:val="1"/>
        </w:numPr>
        <w:spacing w:after="80" w:line="280"/>
      </w:pPr>
      <w:r>
        <w:t xml:space="preserve">Anestesi umum (general anesthesia)</w:t>
      </w:r>
    </w:p>
    <w:p>
      <w:pPr>
        <w:pStyle w:val="ListParagraph"/>
        <w:numPr>
          <w:ilvl w:val="0"/>
          <w:numId w:val="1"/>
        </w:numPr>
        <w:spacing w:after="80" w:line="280"/>
      </w:pPr>
      <w:r>
        <w:t xml:space="preserve">Anestesi regional (spinal, epidural, blok saraf perifer)</w:t>
      </w:r>
    </w:p>
    <w:p>
      <w:pPr>
        <w:pStyle w:val="ListParagraph"/>
        <w:numPr>
          <w:ilvl w:val="0"/>
          <w:numId w:val="1"/>
        </w:numPr>
        <w:spacing w:after="80" w:line="280"/>
      </w:pPr>
      <w:r>
        <w:t xml:space="preserve">Anestesi lokal dengan pemantauan (monitored anesthesia care)</w:t>
      </w:r>
    </w:p>
    <w:p>
      <w:pPr>
        <w:pStyle w:val="ListParagraph"/>
        <w:numPr>
          <w:ilvl w:val="0"/>
          <w:numId w:val="1"/>
        </w:numPr>
        <w:spacing w:after="80" w:line="280"/>
      </w:pPr>
      <w:r>
        <w:t xml:space="preserve">Sedasi ringan (minimal sedation)</w:t>
      </w:r>
    </w:p>
    <w:p>
      <w:pPr>
        <w:pStyle w:val="ListParagraph"/>
        <w:numPr>
          <w:ilvl w:val="0"/>
          <w:numId w:val="1"/>
        </w:numPr>
        <w:spacing w:after="80" w:line="280"/>
      </w:pPr>
      <w:r>
        <w:t xml:space="preserve">Sedasi sedang (moderate sedation/conscious sedation)</w:t>
      </w:r>
    </w:p>
    <w:p>
      <w:pPr>
        <w:pStyle w:val="ListParagraph"/>
        <w:numPr>
          <w:ilvl w:val="0"/>
          <w:numId w:val="1"/>
        </w:numPr>
        <w:spacing w:after="80" w:line="280"/>
      </w:pPr>
      <w:r>
        <w:t xml:space="preserve">Sedasi dalam (deep sedation)</w:t>
      </w:r>
    </w:p>
    <w:p>
      <w:pPr>
        <w:pStyle w:val="Heading3"/>
        <w:spacing w:after="100" w:before="180"/>
      </w:pPr>
      <w:r>
        <w:rPr>
          <w:b/>
          <w:bCs/>
          <w:i/>
          <w:iCs/>
        </w:rPr>
        <w:t xml:space="preserve">10.2 Risiko dan Manfaat</w:t>
      </w:r>
    </w:p>
    <w:p>
      <w:pPr>
        <w:spacing w:after="140" w:line="300"/>
        <w:jc w:val="both"/>
      </w:pPr>
      <w:r>
        <w:t xml:space="preserve">Dokter anestesi menjelaskan risiko umum (mual, muntah, nyeri tenggorokan) hingga risiko serius (reaksi alergi, gangguan jantung-paru, cedera saraf, kematian) sesuai status fisik pasien (klasifikasi ASA) serta manfaat pemilihan teknik anestesi/sedasi tersebut.</w:t>
      </w:r>
    </w:p>
    <w:p>
      <w:pPr>
        <w:pStyle w:val="Heading3"/>
        <w:spacing w:after="100" w:before="180"/>
      </w:pPr>
      <w:r>
        <w:rPr>
          <w:b/>
          <w:bCs/>
          <w:i/>
          <w:iCs/>
        </w:rPr>
        <w:t xml:space="preserve">10.3 Alternatif</w:t>
      </w:r>
    </w:p>
    <w:p>
      <w:pPr>
        <w:spacing w:after="140" w:line="300"/>
        <w:jc w:val="both"/>
      </w:pPr>
      <w:r>
        <w:t xml:space="preserve">Alternatif teknik anestesi/sedasi yang tersedia dijelaskan beserta kelebihan dan kekurangan masing-masing, disesuaikan dengan jenis tindakan dan kondisi klinis pasien.</w:t>
      </w:r>
    </w:p>
    <w:p>
      <w:pPr>
        <w:pStyle w:val="Heading3"/>
        <w:spacing w:after="100" w:before="180"/>
      </w:pPr>
      <w:r>
        <w:rPr>
          <w:b/>
          <w:bCs/>
          <w:i/>
          <w:iCs/>
        </w:rPr>
        <w:t xml:space="preserve">10.4 Analgesia Pascatindakan</w:t>
      </w:r>
    </w:p>
    <w:p>
      <w:pPr>
        <w:spacing w:after="140" w:line="300"/>
        <w:jc w:val="both"/>
      </w:pPr>
      <w:r>
        <w:t xml:space="preserve">Rencana penatalaksanaan nyeri pascatindakan (farmakologis maupun non-farmakologis) dijelaskan sebagai bagian dari informasi anestesi, termasuk metode pemantauan nyeri yang akan digunakan selama masa pemulihan.</w:t>
      </w:r>
    </w:p>
    <w:p>
      <w:pPr>
        <w:pStyle w:val="Heading3"/>
        <w:spacing w:after="100" w:before="180"/>
      </w:pPr>
      <w:r>
        <w:rPr>
          <w:b/>
          <w:bCs/>
          <w:i/>
          <w:iCs/>
        </w:rPr>
        <w:t xml:space="preserve">10.5 Siapa yang Menjelaskan</w:t>
      </w:r>
    </w:p>
    <w:p>
      <w:pPr>
        <w:spacing w:after="140" w:line="300"/>
        <w:jc w:val="both"/>
      </w:pPr>
      <w:r>
        <w:t xml:space="preserve">Penjelasan mengenai anestesi/sedasi wajib diberikan oleh dokter spesialis anestesiologi atau dokter yang memiliki kompetensi dan kewenangan klinis untuk tindakan sedasi, dilaksanakan pada saat kunjungan pra-anestesi (pre-anesthesia visit).</w:t>
      </w:r>
    </w:p>
    <w:p>
      <w:pPr>
        <w:pStyle w:val="Heading3"/>
        <w:spacing w:after="100" w:before="180"/>
      </w:pPr>
      <w:r>
        <w:rPr>
          <w:b/>
          <w:bCs/>
          <w:i/>
          <w:iCs/>
        </w:rPr>
        <w:t xml:space="preserve">10.6 Dokumentasi dan Formulir</w:t>
      </w:r>
    </w:p>
    <w:p>
      <w:pPr>
        <w:spacing w:after="140" w:line="300"/>
        <w:jc w:val="both"/>
      </w:pPr>
      <w:r>
        <w:t xml:space="preserve">Persetujuan anestesi/sedasi didokumentasikan pada formulir tersendiri (Formulir Persetujuan Tindakan Anestesi/Sedasi), dilengkapi dengan catatan hasil asesmen pra-anestesi, klasifikasi status fisik ASA, dan rencana teknik anestesi yang dipilih, sebagai bagian tak terpisahkan dari rekam medis.</w:t>
      </w:r>
    </w:p>
    <w:p>
      <w:pPr>
        <w:pStyle w:val="Heading1"/>
        <w:pageBreakBefore/>
        <w:spacing w:after="200" w:before="240"/>
      </w:pPr>
      <w:r>
        <w:rPr>
          <w:b/>
          <w:bCs/>
          <w:color w:val="1F3864"/>
        </w:rPr>
        <w:t xml:space="preserve">BAB XI
DOKUMENTASI</w:t>
      </w:r>
    </w:p>
    <w:p>
      <w:pPr>
        <w:pStyle w:val="Heading3"/>
        <w:spacing w:after="100" w:before="180"/>
      </w:pPr>
      <w:r>
        <w:rPr>
          <w:b/>
          <w:bCs/>
          <w:i/>
          <w:iCs/>
        </w:rPr>
        <w:t xml:space="preserve">11.1 Form General Consent</w:t>
      </w:r>
    </w:p>
    <w:p>
      <w:pPr>
        <w:spacing w:after="140" w:line="300"/>
        <w:jc w:val="both"/>
      </w:pPr>
      <w:r>
        <w:t xml:space="preserve">Formulir persetujuan umum yang diisi saat admisi, memuat persetujuan pelayanan umum, informasi hak-kewajiban pasien, dan pemberitahuan keterlibatan peserta didik.</w:t>
      </w:r>
    </w:p>
    <w:p>
      <w:pPr>
        <w:pStyle w:val="Heading3"/>
        <w:spacing w:after="100" w:before="180"/>
      </w:pPr>
      <w:r>
        <w:rPr>
          <w:b/>
          <w:bCs/>
          <w:i/>
          <w:iCs/>
        </w:rPr>
        <w:t xml:space="preserve">11.2 Form Informed Consent</w:t>
      </w:r>
    </w:p>
    <w:p>
      <w:pPr>
        <w:spacing w:after="140" w:line="300"/>
        <w:jc w:val="both"/>
      </w:pPr>
      <w:r>
        <w:t xml:space="preserve">Formulir persetujuan tindakan kedokteran khusus untuk setiap jenis tindakan invasif/berisiko tinggi, memuat seluruh komponen informasi sebagaimana diuraikan pada BAB VII.</w:t>
      </w:r>
    </w:p>
    <w:p>
      <w:pPr>
        <w:pStyle w:val="Heading3"/>
        <w:spacing w:after="100" w:before="180"/>
      </w:pPr>
      <w:r>
        <w:rPr>
          <w:b/>
          <w:bCs/>
          <w:i/>
          <w:iCs/>
        </w:rPr>
        <w:t xml:space="preserve">11.3 Form Penolakan Tindakan</w:t>
      </w:r>
    </w:p>
    <w:p>
      <w:pPr>
        <w:spacing w:after="140" w:line="300"/>
        <w:jc w:val="both"/>
      </w:pPr>
      <w:r>
        <w:t xml:space="preserve">Formulir penolakan tindakan yang memuat pernyataan penolakan, penjelasan konsekuensi klinis, serta tanda tangan pasien/keluarga, saksi, dan pemberi informasi.</w:t>
      </w:r>
    </w:p>
    <w:p>
      <w:pPr>
        <w:pStyle w:val="Heading3"/>
        <w:spacing w:after="100" w:before="180"/>
      </w:pPr>
      <w:r>
        <w:rPr>
          <w:b/>
          <w:bCs/>
          <w:i/>
          <w:iCs/>
        </w:rPr>
        <w:t xml:space="preserve">11.4 Rekam Medis</w:t>
      </w:r>
    </w:p>
    <w:p>
      <w:pPr>
        <w:spacing w:after="140" w:line="300"/>
        <w:jc w:val="both"/>
      </w:pPr>
      <w:r>
        <w:t xml:space="preserve">Seluruh dokumen informed consent merupakan bagian tetap dan tidak terpisahkan dari berkas rekam medis pasien, baik dalam bentuk kertas maupun elektronik.</w:t>
      </w:r>
    </w:p>
    <w:p>
      <w:pPr>
        <w:pStyle w:val="Heading3"/>
        <w:spacing w:after="100" w:before="180"/>
      </w:pPr>
      <w:r>
        <w:rPr>
          <w:b/>
          <w:bCs/>
          <w:i/>
          <w:iCs/>
        </w:rPr>
        <w:t xml:space="preserve">11.5 Electronic Medical Record (EMR)</w:t>
      </w:r>
    </w:p>
    <w:p>
      <w:pPr>
        <w:spacing w:after="140" w:line="300"/>
        <w:jc w:val="both"/>
      </w:pPr>
      <w:r>
        <w:t xml:space="preserve">Bagi rumah sakit yang telah menerapkan rekam medis elektronik, proses informed consent dapat didokumentasikan secara digital dengan tanda tangan elektronik yang sah, disertai mekanisme audit trail untuk menjamin keaslian dan keutuhan dokumen.</w:t>
      </w:r>
    </w:p>
    <w:p>
      <w:pPr>
        <w:pStyle w:val="Heading3"/>
        <w:spacing w:after="100" w:before="180"/>
      </w:pPr>
      <w:r>
        <w:rPr>
          <w:b/>
          <w:bCs/>
          <w:i/>
          <w:iCs/>
        </w:rPr>
        <w:t xml:space="preserve">11.6 Penyimpanan</w:t>
      </w:r>
    </w:p>
    <w:p>
      <w:pPr>
        <w:spacing w:after="140" w:line="300"/>
        <w:jc w:val="both"/>
      </w:pPr>
      <w:r>
        <w:t xml:space="preserve">Dokumen informed consent disimpan sesuai kebijakan pengelolaan rekam medis rumah sakit, dengan menjaga kerahasiaan dan keamanan data sesuai peraturan perlindungan data pribadi.</w:t>
      </w:r>
    </w:p>
    <w:p>
      <w:pPr>
        <w:pStyle w:val="Heading3"/>
        <w:spacing w:after="100" w:before="180"/>
      </w:pPr>
      <w:r>
        <w:rPr>
          <w:b/>
          <w:bCs/>
          <w:i/>
          <w:iCs/>
        </w:rPr>
        <w:t xml:space="preserve">11.7 Retensi</w:t>
      </w:r>
    </w:p>
    <w:p>
      <w:pPr>
        <w:spacing w:after="140" w:line="300"/>
        <w:jc w:val="both"/>
      </w:pPr>
      <w:r>
        <w:t xml:space="preserve">Masa retensi dokumen informed consent mengikuti ketentuan retensi rekam medis yang berlaku secara nasional, dengan mempertimbangkan kebutuhan medikolegal jangka panjang.</w:t>
      </w:r>
    </w:p>
    <w:p>
      <w:pPr>
        <w:pStyle w:val="Heading3"/>
        <w:spacing w:after="100" w:before="180"/>
      </w:pPr>
      <w:r>
        <w:rPr>
          <w:b/>
          <w:bCs/>
          <w:i/>
          <w:iCs/>
        </w:rPr>
        <w:t xml:space="preserve">11.8 Audit</w:t>
      </w:r>
    </w:p>
    <w:p>
      <w:pPr>
        <w:spacing w:after="140" w:line="300"/>
        <w:jc w:val="both"/>
      </w:pPr>
      <w:r>
        <w:t xml:space="preserve">Kelengkapan dan ketepatan dokumentasi informed consent diaudit secara berkala oleh unit rekam medis bekerja sama dengan komite mutu dan keselamatan pasien.</w:t>
      </w:r>
    </w:p>
    <w:p>
      <w:pPr>
        <w:pStyle w:val="Heading1"/>
        <w:pageBreakBefore/>
        <w:spacing w:after="200" w:before="240"/>
      </w:pPr>
      <w:r>
        <w:rPr>
          <w:b/>
          <w:bCs/>
          <w:color w:val="1F3864"/>
        </w:rPr>
        <w:t xml:space="preserve">BAB XII
INDIKATOR MUTU</w:t>
      </w:r>
    </w:p>
    <w:p>
      <w:pPr>
        <w:spacing w:after="140" w:line="300"/>
        <w:jc w:val="both"/>
      </w:pPr>
      <w:r>
        <w:t xml:space="preserve">Untuk memastikan efektivitas pelaksanaan panduan ini, ditetapkan indikator mutu sebagai berikut yang dipantau secara berkala melalui audit bulanan: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4200"/>
        <w:gridCol w:w="14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rPr>
              <w:t xml:space="preserve">No</w:t>
            </w:r>
          </w:p>
        </w:tc>
        <w:tc>
          <w:tcPr>
            <w:tcW w:type="dxa" w:w="2700"/>
            <w:shd w:fill="1F3864" w:val="clear"/>
            <w:tcMar>
              <w:top w:type="dxa" w:w="80"/>
              <w:left w:type="dxa" w:w="100"/>
              <w:bottom w:type="dxa" w:w="80"/>
              <w:right w:type="dxa" w:w="100"/>
            </w:tcMar>
            <w:vAlign w:val="center"/>
          </w:tcPr>
          <w:p>
            <w:pPr>
              <w:jc w:val="center"/>
            </w:pPr>
            <w:r>
              <w:rPr>
                <w:b/>
                <w:bCs/>
                <w:color w:val="FFFFFF"/>
              </w:rPr>
              <w:t xml:space="preserve">Indikator</w:t>
            </w:r>
          </w:p>
        </w:tc>
        <w:tc>
          <w:tcPr>
            <w:tcW w:type="dxa" w:w="4200"/>
            <w:shd w:fill="1F3864" w:val="clear"/>
            <w:tcMar>
              <w:top w:type="dxa" w:w="80"/>
              <w:left w:type="dxa" w:w="100"/>
              <w:bottom w:type="dxa" w:w="80"/>
              <w:right w:type="dxa" w:w="100"/>
            </w:tcMar>
            <w:vAlign w:val="center"/>
          </w:tcPr>
          <w:p>
            <w:pPr>
              <w:jc w:val="center"/>
            </w:pPr>
            <w:r>
              <w:rPr>
                <w:b/>
                <w:bCs/>
                <w:color w:val="FFFFFF"/>
              </w:rPr>
              <w:t xml:space="preserve">Definisi Operasional</w:t>
            </w:r>
          </w:p>
        </w:tc>
        <w:tc>
          <w:tcPr>
            <w:tcW w:type="dxa" w:w="1400"/>
            <w:shd w:fill="1F3864" w:val="clear"/>
            <w:tcMar>
              <w:top w:type="dxa" w:w="80"/>
              <w:left w:type="dxa" w:w="100"/>
              <w:bottom w:type="dxa" w:w="80"/>
              <w:right w:type="dxa" w:w="100"/>
            </w:tcMar>
            <w:vAlign w:val="center"/>
          </w:tcPr>
          <w:p>
            <w:pPr>
              <w:jc w:val="center"/>
            </w:pPr>
            <w:r>
              <w:rPr>
                <w:b/>
                <w:bCs/>
                <w:color w:val="FFFFFF"/>
              </w:rPr>
              <w:t xml:space="preserve">Target</w:t>
            </w:r>
          </w:p>
        </w:tc>
      </w:tr>
      <w:tr>
        <w:tc>
          <w:tcPr>
            <w:tcW w:type="dxa" w:w="500"/>
            <w:tcMar>
              <w:top w:type="dxa" w:w="80"/>
              <w:left w:type="dxa" w:w="100"/>
              <w:bottom w:type="dxa" w:w="80"/>
              <w:right w:type="dxa" w:w="100"/>
            </w:tcMar>
            <w:vAlign w:val="center"/>
          </w:tcPr>
          <w:p>
            <w:pPr>
              <w:jc w:val="left"/>
            </w:pPr>
            <w:r>
              <w:rPr>
                <w:b w:val="false"/>
                <w:bCs w:val="false"/>
              </w:rPr>
              <w:t xml:space="preserve">1</w:t>
            </w:r>
          </w:p>
        </w:tc>
        <w:tc>
          <w:tcPr>
            <w:tcW w:type="dxa" w:w="2700"/>
            <w:tcMar>
              <w:top w:type="dxa" w:w="80"/>
              <w:left w:type="dxa" w:w="100"/>
              <w:bottom w:type="dxa" w:w="80"/>
              <w:right w:type="dxa" w:w="100"/>
            </w:tcMar>
            <w:vAlign w:val="center"/>
          </w:tcPr>
          <w:p>
            <w:pPr>
              <w:jc w:val="left"/>
            </w:pPr>
            <w:r>
              <w:rPr>
                <w:b w:val="false"/>
                <w:bCs w:val="false"/>
              </w:rPr>
              <w:t xml:space="preserve">Kepatuhan pelaksanaan informed consent</w:t>
            </w:r>
          </w:p>
        </w:tc>
        <w:tc>
          <w:tcPr>
            <w:tcW w:type="dxa" w:w="4200"/>
            <w:tcMar>
              <w:top w:type="dxa" w:w="80"/>
              <w:left w:type="dxa" w:w="100"/>
              <w:bottom w:type="dxa" w:w="80"/>
              <w:right w:type="dxa" w:w="100"/>
            </w:tcMar>
            <w:vAlign w:val="center"/>
          </w:tcPr>
          <w:p>
            <w:pPr>
              <w:jc w:val="left"/>
            </w:pPr>
            <w:r>
              <w:rPr>
                <w:b w:val="false"/>
                <w:bCs w:val="false"/>
              </w:rPr>
              <w:t xml:space="preserve">Persentase tindakan invasif/berisiko tinggi yang didahului informed consent lengkap</w:t>
            </w:r>
          </w:p>
        </w:tc>
        <w:tc>
          <w:tcPr>
            <w:tcW w:type="dxa" w:w="1400"/>
            <w:tcMar>
              <w:top w:type="dxa" w:w="80"/>
              <w:left w:type="dxa" w:w="100"/>
              <w:bottom w:type="dxa" w:w="80"/>
              <w:right w:type="dxa" w:w="100"/>
            </w:tcMar>
            <w:vAlign w:val="center"/>
          </w:tcPr>
          <w:p>
            <w:pPr>
              <w:jc w:val="left"/>
            </w:pPr>
            <w:r>
              <w:rPr>
                <w:b w:val="false"/>
                <w:bCs w:val="false"/>
              </w:rPr>
              <w:t xml:space="preserve">≥ 95%</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2</w:t>
            </w:r>
          </w:p>
        </w:tc>
        <w:tc>
          <w:tcPr>
            <w:tcW w:type="dxa" w:w="2700"/>
            <w:shd w:fill="F2F6FA" w:val="clear"/>
            <w:tcMar>
              <w:top w:type="dxa" w:w="80"/>
              <w:left w:type="dxa" w:w="100"/>
              <w:bottom w:type="dxa" w:w="80"/>
              <w:right w:type="dxa" w:w="100"/>
            </w:tcMar>
            <w:vAlign w:val="center"/>
          </w:tcPr>
          <w:p>
            <w:pPr>
              <w:jc w:val="left"/>
            </w:pPr>
            <w:r>
              <w:rPr>
                <w:b w:val="false"/>
                <w:bCs w:val="false"/>
              </w:rPr>
              <w:t xml:space="preserve">Kelengkapan formulir informed consent</w:t>
            </w:r>
          </w:p>
        </w:tc>
        <w:tc>
          <w:tcPr>
            <w:tcW w:type="dxa" w:w="4200"/>
            <w:shd w:fill="F2F6FA" w:val="clear"/>
            <w:tcMar>
              <w:top w:type="dxa" w:w="80"/>
              <w:left w:type="dxa" w:w="100"/>
              <w:bottom w:type="dxa" w:w="80"/>
              <w:right w:type="dxa" w:w="100"/>
            </w:tcMar>
            <w:vAlign w:val="center"/>
          </w:tcPr>
          <w:p>
            <w:pPr>
              <w:jc w:val="left"/>
            </w:pPr>
            <w:r>
              <w:rPr>
                <w:b w:val="false"/>
                <w:bCs w:val="false"/>
              </w:rPr>
              <w:t xml:space="preserve">Persentase formulir informed consent yang terisi lengkap (semua komponen wajib)</w:t>
            </w:r>
          </w:p>
        </w:tc>
        <w:tc>
          <w:tcPr>
            <w:tcW w:type="dxa" w:w="1400"/>
            <w:shd w:fill="F2F6FA" w:val="clear"/>
            <w:tcMar>
              <w:top w:type="dxa" w:w="80"/>
              <w:left w:type="dxa" w:w="100"/>
              <w:bottom w:type="dxa" w:w="80"/>
              <w:right w:type="dxa" w:w="100"/>
            </w:tcMar>
            <w:vAlign w:val="center"/>
          </w:tcPr>
          <w:p>
            <w:pPr>
              <w:jc w:val="left"/>
            </w:pPr>
            <w:r>
              <w:rPr>
                <w:b w:val="false"/>
                <w:bCs w:val="false"/>
              </w:rPr>
              <w:t xml:space="preserve">≥ 95%</w:t>
            </w:r>
          </w:p>
        </w:tc>
      </w:tr>
      <w:tr>
        <w:tc>
          <w:tcPr>
            <w:tcW w:type="dxa" w:w="500"/>
            <w:tcMar>
              <w:top w:type="dxa" w:w="80"/>
              <w:left w:type="dxa" w:w="100"/>
              <w:bottom w:type="dxa" w:w="80"/>
              <w:right w:type="dxa" w:w="100"/>
            </w:tcMar>
            <w:vAlign w:val="center"/>
          </w:tcPr>
          <w:p>
            <w:pPr>
              <w:jc w:val="left"/>
            </w:pPr>
            <w:r>
              <w:rPr>
                <w:b w:val="false"/>
                <w:bCs w:val="false"/>
              </w:rPr>
              <w:t xml:space="preserve">3</w:t>
            </w:r>
          </w:p>
        </w:tc>
        <w:tc>
          <w:tcPr>
            <w:tcW w:type="dxa" w:w="2700"/>
            <w:tcMar>
              <w:top w:type="dxa" w:w="80"/>
              <w:left w:type="dxa" w:w="100"/>
              <w:bottom w:type="dxa" w:w="80"/>
              <w:right w:type="dxa" w:w="100"/>
            </w:tcMar>
            <w:vAlign w:val="center"/>
          </w:tcPr>
          <w:p>
            <w:pPr>
              <w:jc w:val="left"/>
            </w:pPr>
            <w:r>
              <w:rPr>
                <w:b w:val="false"/>
                <w:bCs w:val="false"/>
              </w:rPr>
              <w:t xml:space="preserve">Ketepatan pengisian formulir</w:t>
            </w:r>
          </w:p>
        </w:tc>
        <w:tc>
          <w:tcPr>
            <w:tcW w:type="dxa" w:w="4200"/>
            <w:tcMar>
              <w:top w:type="dxa" w:w="80"/>
              <w:left w:type="dxa" w:w="100"/>
              <w:bottom w:type="dxa" w:w="80"/>
              <w:right w:type="dxa" w:w="100"/>
            </w:tcMar>
            <w:vAlign w:val="center"/>
          </w:tcPr>
          <w:p>
            <w:pPr>
              <w:jc w:val="left"/>
            </w:pPr>
            <w:r>
              <w:rPr>
                <w:b w:val="false"/>
                <w:bCs w:val="false"/>
              </w:rPr>
              <w:t xml:space="preserve">Persentase formulir yang diisi sesuai jenis tindakan dan ditandatangani pihak yang berwenang</w:t>
            </w:r>
          </w:p>
        </w:tc>
        <w:tc>
          <w:tcPr>
            <w:tcW w:type="dxa" w:w="1400"/>
            <w:tcMar>
              <w:top w:type="dxa" w:w="80"/>
              <w:left w:type="dxa" w:w="100"/>
              <w:bottom w:type="dxa" w:w="80"/>
              <w:right w:type="dxa" w:w="100"/>
            </w:tcMar>
            <w:vAlign w:val="center"/>
          </w:tcPr>
          <w:p>
            <w:pPr>
              <w:jc w:val="left"/>
            </w:pPr>
            <w:r>
              <w:rPr>
                <w:b w:val="false"/>
                <w:bCs w:val="false"/>
              </w:rPr>
              <w:t xml:space="preserve">≥ 95%</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4</w:t>
            </w:r>
          </w:p>
        </w:tc>
        <w:tc>
          <w:tcPr>
            <w:tcW w:type="dxa" w:w="2700"/>
            <w:shd w:fill="F2F6FA" w:val="clear"/>
            <w:tcMar>
              <w:top w:type="dxa" w:w="80"/>
              <w:left w:type="dxa" w:w="100"/>
              <w:bottom w:type="dxa" w:w="80"/>
              <w:right w:type="dxa" w:w="100"/>
            </w:tcMar>
            <w:vAlign w:val="center"/>
          </w:tcPr>
          <w:p>
            <w:pPr>
              <w:jc w:val="left"/>
            </w:pPr>
            <w:r>
              <w:rPr>
                <w:b w:val="false"/>
                <w:bCs w:val="false"/>
              </w:rPr>
              <w:t xml:space="preserve">Waktu pemberian informed consent</w:t>
            </w:r>
          </w:p>
        </w:tc>
        <w:tc>
          <w:tcPr>
            <w:tcW w:type="dxa" w:w="4200"/>
            <w:shd w:fill="F2F6FA" w:val="clear"/>
            <w:tcMar>
              <w:top w:type="dxa" w:w="80"/>
              <w:left w:type="dxa" w:w="100"/>
              <w:bottom w:type="dxa" w:w="80"/>
              <w:right w:type="dxa" w:w="100"/>
            </w:tcMar>
            <w:vAlign w:val="center"/>
          </w:tcPr>
          <w:p>
            <w:pPr>
              <w:jc w:val="left"/>
            </w:pPr>
            <w:r>
              <w:rPr>
                <w:b w:val="false"/>
                <w:bCs w:val="false"/>
              </w:rPr>
              <w:t xml:space="preserve">Kesesuaian waktu pemberian informasi dengan waktu yang cukup sebelum tindakan (kecuali emergency)</w:t>
            </w:r>
          </w:p>
        </w:tc>
        <w:tc>
          <w:tcPr>
            <w:tcW w:type="dxa" w:w="1400"/>
            <w:shd w:fill="F2F6FA" w:val="clear"/>
            <w:tcMar>
              <w:top w:type="dxa" w:w="80"/>
              <w:left w:type="dxa" w:w="100"/>
              <w:bottom w:type="dxa" w:w="80"/>
              <w:right w:type="dxa" w:w="100"/>
            </w:tcMar>
            <w:vAlign w:val="center"/>
          </w:tcPr>
          <w:p>
            <w:pPr>
              <w:jc w:val="left"/>
            </w:pPr>
            <w:r>
              <w:rPr>
                <w:b w:val="false"/>
                <w:bCs w:val="false"/>
              </w:rPr>
              <w:t xml:space="preserve">100%</w:t>
            </w:r>
          </w:p>
        </w:tc>
      </w:tr>
      <w:tr>
        <w:tc>
          <w:tcPr>
            <w:tcW w:type="dxa" w:w="500"/>
            <w:tcMar>
              <w:top w:type="dxa" w:w="80"/>
              <w:left w:type="dxa" w:w="100"/>
              <w:bottom w:type="dxa" w:w="80"/>
              <w:right w:type="dxa" w:w="100"/>
            </w:tcMar>
            <w:vAlign w:val="center"/>
          </w:tcPr>
          <w:p>
            <w:pPr>
              <w:jc w:val="left"/>
            </w:pPr>
            <w:r>
              <w:rPr>
                <w:b w:val="false"/>
                <w:bCs w:val="false"/>
              </w:rPr>
              <w:t xml:space="preserve">5</w:t>
            </w:r>
          </w:p>
        </w:tc>
        <w:tc>
          <w:tcPr>
            <w:tcW w:type="dxa" w:w="2700"/>
            <w:tcMar>
              <w:top w:type="dxa" w:w="80"/>
              <w:left w:type="dxa" w:w="100"/>
              <w:bottom w:type="dxa" w:w="80"/>
              <w:right w:type="dxa" w:w="100"/>
            </w:tcMar>
            <w:vAlign w:val="center"/>
          </w:tcPr>
          <w:p>
            <w:pPr>
              <w:jc w:val="left"/>
            </w:pPr>
            <w:r>
              <w:rPr>
                <w:b w:val="false"/>
                <w:bCs w:val="false"/>
              </w:rPr>
              <w:t xml:space="preserve">Kepatuhan DPJP dalam pemberian informasi</w:t>
            </w:r>
          </w:p>
        </w:tc>
        <w:tc>
          <w:tcPr>
            <w:tcW w:type="dxa" w:w="4200"/>
            <w:tcMar>
              <w:top w:type="dxa" w:w="80"/>
              <w:left w:type="dxa" w:w="100"/>
              <w:bottom w:type="dxa" w:w="80"/>
              <w:right w:type="dxa" w:w="100"/>
            </w:tcMar>
            <w:vAlign w:val="center"/>
          </w:tcPr>
          <w:p>
            <w:pPr>
              <w:jc w:val="left"/>
            </w:pPr>
            <w:r>
              <w:rPr>
                <w:b w:val="false"/>
                <w:bCs w:val="false"/>
              </w:rPr>
              <w:t xml:space="preserve">Persentase kasus dengan penjelasan diberikan langsung oleh DPJP/dokter operator/dokter berwenang</w:t>
            </w:r>
          </w:p>
        </w:tc>
        <w:tc>
          <w:tcPr>
            <w:tcW w:type="dxa" w:w="1400"/>
            <w:tcMar>
              <w:top w:type="dxa" w:w="80"/>
              <w:left w:type="dxa" w:w="100"/>
              <w:bottom w:type="dxa" w:w="80"/>
              <w:right w:type="dxa" w:w="100"/>
            </w:tcMar>
            <w:vAlign w:val="center"/>
          </w:tcPr>
          <w:p>
            <w:pPr>
              <w:jc w:val="left"/>
            </w:pPr>
            <w:r>
              <w:rPr>
                <w:b w:val="false"/>
                <w:bCs w:val="false"/>
              </w:rPr>
              <w:t xml:space="preserve">≥ 95%</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6</w:t>
            </w:r>
          </w:p>
        </w:tc>
        <w:tc>
          <w:tcPr>
            <w:tcW w:type="dxa" w:w="2700"/>
            <w:shd w:fill="F2F6FA" w:val="clear"/>
            <w:tcMar>
              <w:top w:type="dxa" w:w="80"/>
              <w:left w:type="dxa" w:w="100"/>
              <w:bottom w:type="dxa" w:w="80"/>
              <w:right w:type="dxa" w:w="100"/>
            </w:tcMar>
            <w:vAlign w:val="center"/>
          </w:tcPr>
          <w:p>
            <w:pPr>
              <w:jc w:val="left"/>
            </w:pPr>
            <w:r>
              <w:rPr>
                <w:b w:val="false"/>
                <w:bCs w:val="false"/>
              </w:rPr>
              <w:t xml:space="preserve">Kelengkapan dokumentasi general consent</w:t>
            </w:r>
          </w:p>
        </w:tc>
        <w:tc>
          <w:tcPr>
            <w:tcW w:type="dxa" w:w="4200"/>
            <w:shd w:fill="F2F6FA" w:val="clear"/>
            <w:tcMar>
              <w:top w:type="dxa" w:w="80"/>
              <w:left w:type="dxa" w:w="100"/>
              <w:bottom w:type="dxa" w:w="80"/>
              <w:right w:type="dxa" w:w="100"/>
            </w:tcMar>
            <w:vAlign w:val="center"/>
          </w:tcPr>
          <w:p>
            <w:pPr>
              <w:jc w:val="left"/>
            </w:pPr>
            <w:r>
              <w:rPr>
                <w:b w:val="false"/>
                <w:bCs w:val="false"/>
              </w:rPr>
              <w:t xml:space="preserve">Persentase pasien baru dengan general consent terisi lengkap saat admisi</w:t>
            </w:r>
          </w:p>
        </w:tc>
        <w:tc>
          <w:tcPr>
            <w:tcW w:type="dxa" w:w="1400"/>
            <w:shd w:fill="F2F6FA" w:val="clear"/>
            <w:tcMar>
              <w:top w:type="dxa" w:w="80"/>
              <w:left w:type="dxa" w:w="100"/>
              <w:bottom w:type="dxa" w:w="80"/>
              <w:right w:type="dxa" w:w="100"/>
            </w:tcMar>
            <w:vAlign w:val="center"/>
          </w:tcPr>
          <w:p>
            <w:pPr>
              <w:jc w:val="left"/>
            </w:pPr>
            <w:r>
              <w:rPr>
                <w:b w:val="false"/>
                <w:bCs w:val="false"/>
              </w:rPr>
              <w:t xml:space="preserve">100%</w:t>
            </w:r>
          </w:p>
        </w:tc>
      </w:tr>
    </w:tbl>
    <w:p>
      <w:pPr>
        <w:spacing w:after="140" w:line="300"/>
        <w:jc w:val="both"/>
      </w:pPr>
      <w:r>
        <w:t xml:space="preserve"/>
      </w:r>
    </w:p>
    <w:p>
      <w:pPr>
        <w:spacing w:after="140" w:line="300"/>
        <w:jc w:val="both"/>
      </w:pPr>
      <w:r>
        <w:t xml:space="preserve">Hasil pengukuran indikator dilaporkan setiap bulan kepada Komite Peningkatan Mutu dan Keselamatan Pasien (PMKP), dan ditindaklanjuti melalui siklus Plan-Do-Study-Act (PDSA) apabila capaian berada di bawah target.</w:t>
      </w:r>
    </w:p>
    <w:p>
      <w:pPr>
        <w:pStyle w:val="Heading1"/>
        <w:pageBreakBefore/>
        <w:spacing w:after="200" w:before="240"/>
      </w:pPr>
      <w:r>
        <w:rPr>
          <w:b/>
          <w:bCs/>
          <w:color w:val="1F3864"/>
        </w:rPr>
        <w:t xml:space="preserve">BAB XIII
MONITORING DAN EVALUASI</w:t>
      </w:r>
    </w:p>
    <w:p>
      <w:pPr>
        <w:spacing w:after="140" w:line="300"/>
        <w:jc w:val="both"/>
      </w:pPr>
      <w:r>
        <w:t xml:space="preserve">Monitoring dan evaluasi pelaksanaan panduan informed consent dilakukan melalui berbagai metode berikut:</w:t>
      </w:r>
    </w:p>
    <w:p>
      <w:pPr>
        <w:pStyle w:val="Heading3"/>
        <w:spacing w:after="100" w:before="180"/>
      </w:pPr>
      <w:r>
        <w:rPr>
          <w:b/>
          <w:bCs/>
          <w:i/>
          <w:iCs/>
        </w:rPr>
        <w:t xml:space="preserve">13.1 Audit Internal</w:t>
      </w:r>
    </w:p>
    <w:p>
      <w:pPr>
        <w:spacing w:after="140" w:line="300"/>
        <w:jc w:val="both"/>
      </w:pPr>
      <w:r>
        <w:t xml:space="preserve">Dilaksanakan secara berkala (bulanan) oleh unit rekam medis bekerja sama dengan komite medik dan komite PMKP untuk menilai kepatuhan dan kelengkapan dokumentasi informed consent.</w:t>
      </w:r>
    </w:p>
    <w:p>
      <w:pPr>
        <w:pStyle w:val="Heading3"/>
        <w:spacing w:after="100" w:before="180"/>
      </w:pPr>
      <w:r>
        <w:rPr>
          <w:b/>
          <w:bCs/>
          <w:i/>
          <w:iCs/>
        </w:rPr>
        <w:t xml:space="preserve">13.2 Audit Rekam Medis</w:t>
      </w:r>
    </w:p>
    <w:p>
      <w:pPr>
        <w:spacing w:after="140" w:line="300"/>
        <w:jc w:val="both"/>
      </w:pPr>
      <w:r>
        <w:t xml:space="preserve">Telaah retrospektif terhadap sampel berkas rekam medis pasien yang menjalani tindakan invasif/berisiko tinggi untuk menilai kesesuaian proses informed consent dengan panduan ini.</w:t>
      </w:r>
    </w:p>
    <w:p>
      <w:pPr>
        <w:pStyle w:val="Heading3"/>
        <w:spacing w:after="100" w:before="180"/>
      </w:pPr>
      <w:r>
        <w:rPr>
          <w:b/>
          <w:bCs/>
          <w:i/>
          <w:iCs/>
        </w:rPr>
        <w:t xml:space="preserve">13.3 Tracer Pasien</w:t>
      </w:r>
    </w:p>
    <w:p>
      <w:pPr>
        <w:spacing w:after="140" w:line="300"/>
        <w:jc w:val="both"/>
      </w:pPr>
      <w:r>
        <w:t xml:space="preserve">Metode penelusuran (tracer methodology) yang dilakukan surveior internal untuk menelusuri pengalaman pasien mulai dari admisi hingga pelaksanaan tindakan, guna menilai penerapan informed consent secara langsung di lapangan.</w:t>
      </w:r>
    </w:p>
    <w:p>
      <w:pPr>
        <w:pStyle w:val="Heading3"/>
        <w:spacing w:after="100" w:before="180"/>
      </w:pPr>
      <w:r>
        <w:rPr>
          <w:b/>
          <w:bCs/>
          <w:i/>
          <w:iCs/>
        </w:rPr>
        <w:t xml:space="preserve">13.4 Observasi Langsung</w:t>
      </w:r>
    </w:p>
    <w:p>
      <w:pPr>
        <w:spacing w:after="140" w:line="300"/>
        <w:jc w:val="both"/>
      </w:pPr>
      <w:r>
        <w:t xml:space="preserve">Pengamatan langsung terhadap proses pemberian informasi dan penandatanganan informed consent di unit pelayanan oleh tim mutu/supervisor unit.</w:t>
      </w:r>
    </w:p>
    <w:p>
      <w:pPr>
        <w:pStyle w:val="Heading3"/>
        <w:spacing w:after="100" w:before="180"/>
      </w:pPr>
      <w:r>
        <w:rPr>
          <w:b/>
          <w:bCs/>
          <w:i/>
          <w:iCs/>
        </w:rPr>
        <w:t xml:space="preserve">13.5 Wawancara Pasien</w:t>
      </w:r>
    </w:p>
    <w:p>
      <w:pPr>
        <w:spacing w:after="140" w:line="300"/>
        <w:jc w:val="both"/>
      </w:pPr>
      <w:r>
        <w:t xml:space="preserve">Survei atau wawancara singkat kepada pasien/keluarga pasca tindakan untuk menilai pemahaman dan kepuasan terhadap proses informed consent yang telah dijalani.</w:t>
      </w:r>
    </w:p>
    <w:p>
      <w:pPr>
        <w:pStyle w:val="Heading3"/>
        <w:spacing w:after="100" w:before="180"/>
      </w:pPr>
      <w:r>
        <w:rPr>
          <w:b/>
          <w:bCs/>
          <w:i/>
          <w:iCs/>
        </w:rPr>
        <w:t xml:space="preserve">13.6 Pelaporan Mutu</w:t>
      </w:r>
    </w:p>
    <w:p>
      <w:pPr>
        <w:spacing w:after="140" w:line="300"/>
        <w:jc w:val="both"/>
      </w:pPr>
      <w:r>
        <w:t xml:space="preserve">Hasil monitoring dilaporkan secara berkala kepada Direktur dan Komite PMKP sebagai bagian dari laporan indikator mutu rumah sakit, serta disampaikan pada rapat tinjauan manajemen.</w:t>
      </w:r>
    </w:p>
    <w:p>
      <w:pPr>
        <w:pStyle w:val="Heading3"/>
        <w:spacing w:after="100" w:before="180"/>
      </w:pPr>
      <w:r>
        <w:rPr>
          <w:b/>
          <w:bCs/>
          <w:i/>
          <w:iCs/>
        </w:rPr>
        <w:t xml:space="preserve">13.7 PDSA (Plan-Do-Study-Act)</w:t>
      </w:r>
    </w:p>
    <w:p>
      <w:pPr>
        <w:spacing w:after="140" w:line="300"/>
        <w:jc w:val="both"/>
      </w:pPr>
      <w:r>
        <w:t xml:space="preserve">Setiap temuan ketidaksesuaian ditindaklanjuti melalui siklus PDSA: perencanaan perbaikan (Plan), pelaksanaan uji coba perbaikan (Do), evaluasi hasil (Study), dan penetapan tindakan perbaikan permanen (Act), yang didokumentasikan dan dievaluasi ulang pada periode berikutnya.</w:t>
      </w:r>
    </w:p>
    <w:p>
      <w:pPr>
        <w:pStyle w:val="Heading1"/>
        <w:pageBreakBefore/>
        <w:spacing w:after="200" w:before="240"/>
      </w:pPr>
      <w:r>
        <w:rPr>
          <w:b/>
          <w:bCs/>
          <w:color w:val="1F3864"/>
        </w:rPr>
        <w:t xml:space="preserve">BAB XIV
ELEMEN AKREDITASI YANG DIPENUHI</w:t>
      </w:r>
    </w:p>
    <w:p>
      <w:pPr>
        <w:spacing w:after="140" w:line="300"/>
        <w:jc w:val="both"/>
      </w:pPr>
      <w:r>
        <w:t xml:space="preserve">Tabel berikut merangkum keterkaitan antara standar akreditasi pada Instrumen Survei Akreditasi Rumah Sakit (Kepdirjen Nomor HK.02.02/D/47104/2024) dengan elemen dalam panduan ini serta bukti pemenuhan yang perlu disiapkan pada saat survei: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200"/>
      </w:tblGrid>
      <w:tr>
        <w:trPr>
          <w:tblHeader/>
        </w:trPr>
        <w:tc>
          <w:tcPr>
            <w:tcW w:type="dxa" w:w="1400"/>
            <w:shd w:fill="1F3864" w:val="clear"/>
            <w:tcMar>
              <w:top w:type="dxa" w:w="80"/>
              <w:left w:type="dxa" w:w="100"/>
              <w:bottom w:type="dxa" w:w="80"/>
              <w:right w:type="dxa" w:w="100"/>
            </w:tcMar>
            <w:vAlign w:val="center"/>
          </w:tcPr>
          <w:p>
            <w:pPr>
              <w:jc w:val="center"/>
            </w:pPr>
            <w:r>
              <w:rPr>
                <w:b/>
                <w:bCs/>
                <w:color w:val="FFFFFF"/>
              </w:rPr>
              <w:t xml:space="preserve">Standar</w:t>
            </w:r>
          </w:p>
        </w:tc>
        <w:tc>
          <w:tcPr>
            <w:tcW w:type="dxa" w:w="4200"/>
            <w:shd w:fill="1F3864" w:val="clear"/>
            <w:tcMar>
              <w:top w:type="dxa" w:w="80"/>
              <w:left w:type="dxa" w:w="100"/>
              <w:bottom w:type="dxa" w:w="80"/>
              <w:right w:type="dxa" w:w="100"/>
            </w:tcMar>
            <w:vAlign w:val="center"/>
          </w:tcPr>
          <w:p>
            <w:pPr>
              <w:jc w:val="center"/>
            </w:pPr>
            <w:r>
              <w:rPr>
                <w:b/>
                <w:bCs/>
                <w:color w:val="FFFFFF"/>
              </w:rPr>
              <w:t xml:space="preserve">Elemen Penilaian (Ringkasan)</w:t>
            </w:r>
          </w:p>
        </w:tc>
        <w:tc>
          <w:tcPr>
            <w:tcW w:type="dxa" w:w="3200"/>
            <w:shd w:fill="1F3864" w:val="clear"/>
            <w:tcMar>
              <w:top w:type="dxa" w:w="80"/>
              <w:left w:type="dxa" w:w="100"/>
              <w:bottom w:type="dxa" w:w="80"/>
              <w:right w:type="dxa" w:w="100"/>
            </w:tcMar>
            <w:vAlign w:val="center"/>
          </w:tcPr>
          <w:p>
            <w:pPr>
              <w:jc w:val="center"/>
            </w:pPr>
            <w:r>
              <w:rPr>
                <w:b/>
                <w:bCs/>
                <w:color w:val="FFFFFF"/>
              </w:rPr>
              <w:t xml:space="preserve">Bukti Pemenuhan</w:t>
            </w:r>
          </w:p>
        </w:tc>
      </w:tr>
      <w:tr>
        <w:tc>
          <w:tcPr>
            <w:tcW w:type="dxa" w:w="1400"/>
            <w:tcMar>
              <w:top w:type="dxa" w:w="80"/>
              <w:left w:type="dxa" w:w="100"/>
              <w:bottom w:type="dxa" w:w="80"/>
              <w:right w:type="dxa" w:w="100"/>
            </w:tcMar>
            <w:vAlign w:val="center"/>
          </w:tcPr>
          <w:p>
            <w:pPr>
              <w:jc w:val="left"/>
            </w:pPr>
            <w:r>
              <w:rPr>
                <w:b w:val="false"/>
                <w:bCs w:val="false"/>
              </w:rPr>
              <w:t xml:space="preserve">HPK 4</w:t>
            </w:r>
          </w:p>
        </w:tc>
        <w:tc>
          <w:tcPr>
            <w:tcW w:type="dxa" w:w="4200"/>
            <w:tcMar>
              <w:top w:type="dxa" w:w="80"/>
              <w:left w:type="dxa" w:w="100"/>
              <w:bottom w:type="dxa" w:w="80"/>
              <w:right w:type="dxa" w:w="100"/>
            </w:tcMar>
            <w:vAlign w:val="center"/>
          </w:tcPr>
          <w:p>
            <w:pPr>
              <w:jc w:val="left"/>
            </w:pPr>
            <w:r>
              <w:rPr>
                <w:b w:val="false"/>
                <w:bCs w:val="false"/>
              </w:rPr>
              <w:t xml:space="preserve">Rumah sakit menetapkan regulasi general consent yang diperoleh saat admisi/kontak pertama, mencakup informasi hak-kewajiban pasien dan keterlibatan peserta didik.</w:t>
            </w:r>
          </w:p>
        </w:tc>
        <w:tc>
          <w:tcPr>
            <w:tcW w:type="dxa" w:w="3200"/>
            <w:tcMar>
              <w:top w:type="dxa" w:w="80"/>
              <w:left w:type="dxa" w:w="100"/>
              <w:bottom w:type="dxa" w:w="80"/>
              <w:right w:type="dxa" w:w="100"/>
            </w:tcMar>
            <w:vAlign w:val="center"/>
          </w:tcPr>
          <w:p>
            <w:pPr>
              <w:jc w:val="left"/>
            </w:pPr>
            <w:r>
              <w:rPr>
                <w:b w:val="false"/>
                <w:bCs w:val="false"/>
              </w:rPr>
              <w:t xml:space="preserve">Panduan Informed Consent BAB IV &amp; V; Formulir General Consent terisi; SK Direktur; bukti pelatihan petugas admisi</w:t>
            </w:r>
          </w:p>
        </w:tc>
      </w:tr>
      <w:tr>
        <w:tc>
          <w:tcPr>
            <w:tcW w:type="dxa" w:w="1400"/>
            <w:shd w:fill="F2F6FA" w:val="clear"/>
            <w:tcMar>
              <w:top w:type="dxa" w:w="80"/>
              <w:left w:type="dxa" w:w="100"/>
              <w:bottom w:type="dxa" w:w="80"/>
              <w:right w:type="dxa" w:w="100"/>
            </w:tcMar>
            <w:vAlign w:val="center"/>
          </w:tcPr>
          <w:p>
            <w:pPr>
              <w:jc w:val="left"/>
            </w:pPr>
            <w:r>
              <w:rPr>
                <w:b w:val="false"/>
                <w:bCs w:val="false"/>
              </w:rPr>
              <w:t xml:space="preserve">HPK 4.1</w:t>
            </w:r>
          </w:p>
        </w:tc>
        <w:tc>
          <w:tcPr>
            <w:tcW w:type="dxa" w:w="4200"/>
            <w:shd w:fill="F2F6FA" w:val="clear"/>
            <w:tcMar>
              <w:top w:type="dxa" w:w="80"/>
              <w:left w:type="dxa" w:w="100"/>
              <w:bottom w:type="dxa" w:w="80"/>
              <w:right w:type="dxa" w:w="100"/>
            </w:tcMar>
            <w:vAlign w:val="center"/>
          </w:tcPr>
          <w:p>
            <w:pPr>
              <w:jc w:val="left"/>
            </w:pPr>
            <w:r>
              <w:rPr>
                <w:b w:val="false"/>
                <w:bCs w:val="false"/>
              </w:rPr>
              <w:t xml:space="preserve">Persetujuan tindakan kedokteran diberikan oleh tenaga kompeten (DPJP/dokter berwenang), menggunakan bahasa yang dipahami pasien, dan mencakup seluruh komponen informasi wajib.</w:t>
            </w:r>
          </w:p>
        </w:tc>
        <w:tc>
          <w:tcPr>
            <w:tcW w:type="dxa" w:w="3200"/>
            <w:shd w:fill="F2F6FA" w:val="clear"/>
            <w:tcMar>
              <w:top w:type="dxa" w:w="80"/>
              <w:left w:type="dxa" w:w="100"/>
              <w:bottom w:type="dxa" w:w="80"/>
              <w:right w:type="dxa" w:w="100"/>
            </w:tcMar>
            <w:vAlign w:val="center"/>
          </w:tcPr>
          <w:p>
            <w:pPr>
              <w:jc w:val="left"/>
            </w:pPr>
            <w:r>
              <w:rPr>
                <w:b w:val="false"/>
                <w:bCs w:val="false"/>
              </w:rPr>
              <w:t xml:space="preserve">Panduan BAB VI &amp; VII; Formulir Informed Consent khusus per jenis tindakan; hasil audit kelengkapan formulir</w:t>
            </w:r>
          </w:p>
        </w:tc>
      </w:tr>
      <w:tr>
        <w:tc>
          <w:tcPr>
            <w:tcW w:type="dxa" w:w="1400"/>
            <w:tcMar>
              <w:top w:type="dxa" w:w="80"/>
              <w:left w:type="dxa" w:w="100"/>
              <w:bottom w:type="dxa" w:w="80"/>
              <w:right w:type="dxa" w:w="100"/>
            </w:tcMar>
            <w:vAlign w:val="center"/>
          </w:tcPr>
          <w:p>
            <w:pPr>
              <w:jc w:val="left"/>
            </w:pPr>
            <w:r>
              <w:rPr>
                <w:b w:val="false"/>
                <w:bCs w:val="false"/>
              </w:rPr>
              <w:t xml:space="preserve">HPK 4.2</w:t>
            </w:r>
          </w:p>
        </w:tc>
        <w:tc>
          <w:tcPr>
            <w:tcW w:type="dxa" w:w="4200"/>
            <w:tcMar>
              <w:top w:type="dxa" w:w="80"/>
              <w:left w:type="dxa" w:w="100"/>
              <w:bottom w:type="dxa" w:w="80"/>
              <w:right w:type="dxa" w:w="100"/>
            </w:tcMar>
            <w:vAlign w:val="center"/>
          </w:tcPr>
          <w:p>
            <w:pPr>
              <w:jc w:val="left"/>
            </w:pPr>
            <w:r>
              <w:rPr>
                <w:b w:val="false"/>
                <w:bCs w:val="false"/>
              </w:rPr>
              <w:t xml:space="preserve">Rumah sakit memiliki proses untuk memperoleh persetujuan/menghormati penolakan tindakan, termasuk pendokumentasian penolakan dan konsekuensinya.</w:t>
            </w:r>
          </w:p>
        </w:tc>
        <w:tc>
          <w:tcPr>
            <w:tcW w:type="dxa" w:w="3200"/>
            <w:tcMar>
              <w:top w:type="dxa" w:w="80"/>
              <w:left w:type="dxa" w:w="100"/>
              <w:bottom w:type="dxa" w:w="80"/>
              <w:right w:type="dxa" w:w="100"/>
            </w:tcMar>
            <w:vAlign w:val="center"/>
          </w:tcPr>
          <w:p>
            <w:pPr>
              <w:jc w:val="left"/>
            </w:pPr>
            <w:r>
              <w:rPr>
                <w:b w:val="false"/>
                <w:bCs w:val="false"/>
              </w:rPr>
              <w:t xml:space="preserve">Panduan BAB V.3 &amp; VIII; Formulir Penolakan Tindakan; rekam medis kasus penolakan</w:t>
            </w:r>
          </w:p>
        </w:tc>
      </w:tr>
      <w:tr>
        <w:tc>
          <w:tcPr>
            <w:tcW w:type="dxa" w:w="1400"/>
            <w:shd w:fill="F2F6FA" w:val="clear"/>
            <w:tcMar>
              <w:top w:type="dxa" w:w="80"/>
              <w:left w:type="dxa" w:w="100"/>
              <w:bottom w:type="dxa" w:w="80"/>
              <w:right w:type="dxa" w:w="100"/>
            </w:tcMar>
            <w:vAlign w:val="center"/>
          </w:tcPr>
          <w:p>
            <w:pPr>
              <w:jc w:val="left"/>
            </w:pPr>
            <w:r>
              <w:rPr>
                <w:b w:val="false"/>
                <w:bCs w:val="false"/>
              </w:rPr>
              <w:t xml:space="preserve">PAB 5</w:t>
            </w:r>
          </w:p>
        </w:tc>
        <w:tc>
          <w:tcPr>
            <w:tcW w:type="dxa" w:w="4200"/>
            <w:shd w:fill="F2F6FA" w:val="clear"/>
            <w:tcMar>
              <w:top w:type="dxa" w:w="80"/>
              <w:left w:type="dxa" w:w="100"/>
              <w:bottom w:type="dxa" w:w="80"/>
              <w:right w:type="dxa" w:w="100"/>
            </w:tcMar>
            <w:vAlign w:val="center"/>
          </w:tcPr>
          <w:p>
            <w:pPr>
              <w:jc w:val="left"/>
            </w:pPr>
            <w:r>
              <w:rPr>
                <w:b w:val="false"/>
                <w:bCs w:val="false"/>
              </w:rPr>
              <w:t xml:space="preserve">Pasien/keluarga memperoleh informasi mengenai jenis anestesi/sedasi, risiko, manfaat, alternatif, dan analgesia pascatindakan yang didokumentasikan pada formulir tersendiri.</w:t>
            </w:r>
          </w:p>
        </w:tc>
        <w:tc>
          <w:tcPr>
            <w:tcW w:type="dxa" w:w="3200"/>
            <w:shd w:fill="F2F6FA" w:val="clear"/>
            <w:tcMar>
              <w:top w:type="dxa" w:w="80"/>
              <w:left w:type="dxa" w:w="100"/>
              <w:bottom w:type="dxa" w:w="80"/>
              <w:right w:type="dxa" w:w="100"/>
            </w:tcMar>
            <w:vAlign w:val="center"/>
          </w:tcPr>
          <w:p>
            <w:pPr>
              <w:jc w:val="left"/>
            </w:pPr>
            <w:r>
              <w:rPr>
                <w:b w:val="false"/>
                <w:bCs w:val="false"/>
              </w:rPr>
              <w:t xml:space="preserve">Panduan BAB X; Formulir Persetujuan Anestesi/Sedasi; catatan asesmen pra-anestesi</w:t>
            </w:r>
          </w:p>
        </w:tc>
      </w:tr>
      <w:tr>
        <w:tc>
          <w:tcPr>
            <w:tcW w:type="dxa" w:w="1400"/>
            <w:tcMar>
              <w:top w:type="dxa" w:w="80"/>
              <w:left w:type="dxa" w:w="100"/>
              <w:bottom w:type="dxa" w:w="80"/>
              <w:right w:type="dxa" w:w="100"/>
            </w:tcMar>
            <w:vAlign w:val="center"/>
          </w:tcPr>
          <w:p>
            <w:pPr>
              <w:jc w:val="left"/>
            </w:pPr>
            <w:r>
              <w:rPr>
                <w:b w:val="false"/>
                <w:bCs w:val="false"/>
              </w:rPr>
              <w:t xml:space="preserve">MRMIK terkait</w:t>
            </w:r>
          </w:p>
        </w:tc>
        <w:tc>
          <w:tcPr>
            <w:tcW w:type="dxa" w:w="4200"/>
            <w:tcMar>
              <w:top w:type="dxa" w:w="80"/>
              <w:left w:type="dxa" w:w="100"/>
              <w:bottom w:type="dxa" w:w="80"/>
              <w:right w:type="dxa" w:w="100"/>
            </w:tcMar>
            <w:vAlign w:val="center"/>
          </w:tcPr>
          <w:p>
            <w:pPr>
              <w:jc w:val="left"/>
            </w:pPr>
            <w:r>
              <w:rPr>
                <w:b w:val="false"/>
                <w:bCs w:val="false"/>
              </w:rPr>
              <w:t xml:space="preserve">Kelengkapan pengisian rekam medis termasuk dokumen informed consent sebagai bagian tetap berkas rekam medis, sesuai standar retensi dan keamanan data.</w:t>
            </w:r>
          </w:p>
        </w:tc>
        <w:tc>
          <w:tcPr>
            <w:tcW w:type="dxa" w:w="3200"/>
            <w:tcMar>
              <w:top w:type="dxa" w:w="80"/>
              <w:left w:type="dxa" w:w="100"/>
              <w:bottom w:type="dxa" w:w="80"/>
              <w:right w:type="dxa" w:w="100"/>
            </w:tcMar>
            <w:vAlign w:val="center"/>
          </w:tcPr>
          <w:p>
            <w:pPr>
              <w:jc w:val="left"/>
            </w:pPr>
            <w:r>
              <w:rPr>
                <w:b w:val="false"/>
                <w:bCs w:val="false"/>
              </w:rPr>
              <w:t xml:space="preserve">Panduan BAB XI; kebijakan pengelolaan rekam medis; hasil audit rekam medis</w:t>
            </w:r>
          </w:p>
        </w:tc>
      </w:tr>
      <w:tr>
        <w:tc>
          <w:tcPr>
            <w:tcW w:type="dxa" w:w="1400"/>
            <w:shd w:fill="F2F6FA" w:val="clear"/>
            <w:tcMar>
              <w:top w:type="dxa" w:w="80"/>
              <w:left w:type="dxa" w:w="100"/>
              <w:bottom w:type="dxa" w:w="80"/>
              <w:right w:type="dxa" w:w="100"/>
            </w:tcMar>
            <w:vAlign w:val="center"/>
          </w:tcPr>
          <w:p>
            <w:pPr>
              <w:jc w:val="left"/>
            </w:pPr>
            <w:r>
              <w:rPr>
                <w:b w:val="false"/>
                <w:bCs w:val="false"/>
              </w:rPr>
              <w:t xml:space="preserve">KE (Kompetensi &amp; Kewenangan/Kualifikasi Pendidikan) terkait</w:t>
            </w:r>
          </w:p>
        </w:tc>
        <w:tc>
          <w:tcPr>
            <w:tcW w:type="dxa" w:w="4200"/>
            <w:shd w:fill="F2F6FA" w:val="clear"/>
            <w:tcMar>
              <w:top w:type="dxa" w:w="80"/>
              <w:left w:type="dxa" w:w="100"/>
              <w:bottom w:type="dxa" w:w="80"/>
              <w:right w:type="dxa" w:w="100"/>
            </w:tcMar>
            <w:vAlign w:val="center"/>
          </w:tcPr>
          <w:p>
            <w:pPr>
              <w:jc w:val="left"/>
            </w:pPr>
            <w:r>
              <w:rPr>
                <w:b w:val="false"/>
                <w:bCs w:val="false"/>
              </w:rPr>
              <w:t xml:space="preserve">Tenaga kesehatan yang memberikan informed consent memiliki kompetensi dan kewenangan klinis (clinical privilege) sesuai jenis tindakan.</w:t>
            </w:r>
          </w:p>
        </w:tc>
        <w:tc>
          <w:tcPr>
            <w:tcW w:type="dxa" w:w="3200"/>
            <w:shd w:fill="F2F6FA" w:val="clear"/>
            <w:tcMar>
              <w:top w:type="dxa" w:w="80"/>
              <w:left w:type="dxa" w:w="100"/>
              <w:bottom w:type="dxa" w:w="80"/>
              <w:right w:type="dxa" w:w="100"/>
            </w:tcMar>
            <w:vAlign w:val="center"/>
          </w:tcPr>
          <w:p>
            <w:pPr>
              <w:jc w:val="left"/>
            </w:pPr>
            <w:r>
              <w:rPr>
                <w:b w:val="false"/>
                <w:bCs w:val="false"/>
              </w:rPr>
              <w:t xml:space="preserve">File kredensial staf medis; daftar rincian kewenangan klinis (RKK); Panduan BAB VI</w:t>
            </w:r>
          </w:p>
        </w:tc>
      </w:tr>
    </w:tbl>
    <w:p>
      <w:pPr>
        <w:spacing w:after="140" w:line="300"/>
        <w:jc w:val="both"/>
      </w:pPr>
      <w:r>
        <w:t xml:space="preserve"/>
      </w:r>
    </w:p>
    <w:p>
      <w:pPr>
        <w:pBdr>
          <w:left w:val="single" w:color="E0A800" w:sz="12"/>
        </w:pBdr>
        <w:shd w:fill="FFF6DA" w:val="clear"/>
        <w:spacing w:after="160" w:before="80"/>
        <w:ind w:left="100"/>
      </w:pPr>
      <w:r>
        <w:rPr>
          <w:i/>
          <w:iCs/>
          <w:sz w:val="20"/>
          <w:szCs w:val="20"/>
        </w:rPr>
        <w:t xml:space="preserve">Catatan: Bukti pemenuhan agar dilengkapi dengan dokumen pendukung riil rumah sakit (SK, SPO, formulir terisi, laporan audit, notulen rapat) sesuai kondisi masing-masing rumah sakit pada saat telaah dokumen dan telusur akreditasi.</w:t>
      </w:r>
    </w:p>
    <w:p>
      <w:pPr>
        <w:pStyle w:val="Heading1"/>
        <w:pageBreakBefore/>
        <w:spacing w:after="200"/>
      </w:pPr>
      <w:r>
        <w:rPr>
          <w:b/>
          <w:bCs/>
          <w:color w:val="1F3864"/>
        </w:rPr>
        <w:t xml:space="preserve">REFERENSI UTAMA</w:t>
      </w:r>
    </w:p>
    <w:p>
      <w:pPr>
        <w:spacing w:after="100"/>
      </w:pPr>
      <w:r>
        <w:t xml:space="preserve">1. Undang-Undang Nomor 17 Tahun 2023 tentang Kesehatan.</w:t>
      </w:r>
    </w:p>
    <w:p>
      <w:pPr>
        <w:spacing w:after="100"/>
      </w:pPr>
      <w:r>
        <w:t xml:space="preserve">2. Peraturan Pemerintah Nomor 28 Tahun 2024 tentang Peraturan Pelaksanaan Undang-Undang Nomor 17 Tahun 2023 tentang Kesehatan.</w:t>
      </w:r>
    </w:p>
    <w:p>
      <w:pPr>
        <w:spacing w:after="100"/>
      </w:pPr>
      <w:r>
        <w:t xml:space="preserve">3. Peraturan Menteri Kesehatan tentang Persetujuan Tindakan Kedokteran.</w:t>
      </w:r>
    </w:p>
    <w:p>
      <w:pPr>
        <w:spacing w:after="100"/>
      </w:pPr>
      <w:r>
        <w:t xml:space="preserve">4. Peraturan Menteri Kesehatan tentang Rekam Medis.</w:t>
      </w:r>
    </w:p>
    <w:p>
      <w:pPr>
        <w:spacing w:after="100"/>
      </w:pPr>
      <w:r>
        <w:t xml:space="preserve">5. Kode Etik Kedokteran Indonesia (KODEKI).</w:t>
      </w:r>
    </w:p>
    <w:p>
      <w:pPr>
        <w:spacing w:after="100"/>
      </w:pPr>
      <w:r>
        <w:t xml:space="preserve">6. Keputusan Direktur Jenderal Pelayanan Kesehatan Nomor HK.02.02/D/47104/2024 tentang Instrumen Survei Akreditasi Rumah Sakit.</w:t>
      </w:r>
    </w:p>
    <w:p>
      <w:pPr>
        <w:pageBreakBefore/>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F3864" w:val="clear"/>
            <w:tcMar>
              <w:top w:type="dxa" w:w="80"/>
              <w:left w:type="dxa" w:w="100"/>
              <w:bottom w:type="dxa" w:w="80"/>
              <w:right w:type="dxa" w:w="100"/>
            </w:tcMar>
            <w:vAlign w:val="center"/>
          </w:tcPr>
          <w:p>
            <w:pPr>
              <w:jc w:val="center"/>
            </w:pPr>
            <w:r>
              <w:rPr>
                <w:b/>
                <w:bCs/>
                <w:color w:val="FFFFFF"/>
              </w:rPr>
              <w:t xml:space="preserve">Singkatan</w:t>
            </w:r>
          </w:p>
        </w:tc>
        <w:tc>
          <w:tcPr>
            <w:tcW w:type="dxa" w:w="6900"/>
            <w:shd w:fill="1F3864" w:val="clear"/>
            <w:tcMar>
              <w:top w:type="dxa" w:w="80"/>
              <w:left w:type="dxa" w:w="100"/>
              <w:bottom w:type="dxa" w:w="80"/>
              <w:right w:type="dxa" w:w="100"/>
            </w:tcMar>
            <w:vAlign w:val="center"/>
          </w:tcPr>
          <w:p>
            <w:pPr>
              <w:jc w:val="center"/>
            </w:pPr>
            <w:r>
              <w:rPr>
                <w:b/>
                <w:bCs/>
                <w:color w:val="FFFFFF"/>
              </w:rPr>
              <w:t xml:space="preserve">Kepanjangan</w:t>
            </w:r>
          </w:p>
        </w:tc>
      </w:tr>
      <w:tr>
        <w:tc>
          <w:tcPr>
            <w:tcW w:type="dxa" w:w="2200"/>
            <w:tcMar>
              <w:top w:type="dxa" w:w="80"/>
              <w:left w:type="dxa" w:w="100"/>
              <w:bottom w:type="dxa" w:w="80"/>
              <w:right w:type="dxa" w:w="100"/>
            </w:tcMar>
            <w:vAlign w:val="center"/>
          </w:tcPr>
          <w:p>
            <w:pPr>
              <w:jc w:val="left"/>
            </w:pPr>
            <w:r>
              <w:rPr>
                <w:b w:val="false"/>
                <w:bCs w:val="false"/>
              </w:rPr>
              <w:t xml:space="preserve">DPJP</w:t>
            </w:r>
          </w:p>
        </w:tc>
        <w:tc>
          <w:tcPr>
            <w:tcW w:type="dxa" w:w="6900"/>
            <w:tcMar>
              <w:top w:type="dxa" w:w="80"/>
              <w:left w:type="dxa" w:w="100"/>
              <w:bottom w:type="dxa" w:w="80"/>
              <w:right w:type="dxa" w:w="100"/>
            </w:tcMar>
            <w:vAlign w:val="center"/>
          </w:tcPr>
          <w:p>
            <w:pPr>
              <w:jc w:val="left"/>
            </w:pPr>
            <w:r>
              <w:rPr>
                <w:b w:val="false"/>
                <w:bCs w:val="false"/>
              </w:rPr>
              <w:t xml:space="preserve">Dokter Penanggung Jawab Pelayanan</w:t>
            </w:r>
          </w:p>
        </w:tc>
      </w:tr>
      <w:tr>
        <w:tc>
          <w:tcPr>
            <w:tcW w:type="dxa" w:w="2200"/>
            <w:shd w:fill="F2F6FA" w:val="clear"/>
            <w:tcMar>
              <w:top w:type="dxa" w:w="80"/>
              <w:left w:type="dxa" w:w="100"/>
              <w:bottom w:type="dxa" w:w="80"/>
              <w:right w:type="dxa" w:w="100"/>
            </w:tcMar>
            <w:vAlign w:val="center"/>
          </w:tcPr>
          <w:p>
            <w:pPr>
              <w:jc w:val="left"/>
            </w:pPr>
            <w:r>
              <w:rPr>
                <w:b w:val="false"/>
                <w:bCs w:val="false"/>
              </w:rPr>
              <w:t xml:space="preserve">PPA</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Profesional Pemberi Asuhan</w:t>
            </w:r>
          </w:p>
        </w:tc>
      </w:tr>
      <w:tr>
        <w:tc>
          <w:tcPr>
            <w:tcW w:type="dxa" w:w="2200"/>
            <w:tcMar>
              <w:top w:type="dxa" w:w="80"/>
              <w:left w:type="dxa" w:w="100"/>
              <w:bottom w:type="dxa" w:w="80"/>
              <w:right w:type="dxa" w:w="100"/>
            </w:tcMar>
            <w:vAlign w:val="center"/>
          </w:tcPr>
          <w:p>
            <w:pPr>
              <w:jc w:val="left"/>
            </w:pPr>
            <w:r>
              <w:rPr>
                <w:b w:val="false"/>
                <w:bCs w:val="false"/>
              </w:rPr>
              <w:t xml:space="preserve">HPK</w:t>
            </w:r>
          </w:p>
        </w:tc>
        <w:tc>
          <w:tcPr>
            <w:tcW w:type="dxa" w:w="6900"/>
            <w:tcMar>
              <w:top w:type="dxa" w:w="80"/>
              <w:left w:type="dxa" w:w="100"/>
              <w:bottom w:type="dxa" w:w="80"/>
              <w:right w:type="dxa" w:w="100"/>
            </w:tcMar>
            <w:vAlign w:val="center"/>
          </w:tcPr>
          <w:p>
            <w:pPr>
              <w:jc w:val="left"/>
            </w:pPr>
            <w:r>
              <w:rPr>
                <w:b w:val="false"/>
                <w:bCs w:val="false"/>
              </w:rPr>
              <w:t xml:space="preserve">Hak Pasien dan Keluarga</w:t>
            </w:r>
          </w:p>
        </w:tc>
      </w:tr>
      <w:tr>
        <w:tc>
          <w:tcPr>
            <w:tcW w:type="dxa" w:w="2200"/>
            <w:shd w:fill="F2F6FA" w:val="clear"/>
            <w:tcMar>
              <w:top w:type="dxa" w:w="80"/>
              <w:left w:type="dxa" w:w="100"/>
              <w:bottom w:type="dxa" w:w="80"/>
              <w:right w:type="dxa" w:w="100"/>
            </w:tcMar>
            <w:vAlign w:val="center"/>
          </w:tcPr>
          <w:p>
            <w:pPr>
              <w:jc w:val="left"/>
            </w:pPr>
            <w:r>
              <w:rPr>
                <w:b w:val="false"/>
                <w:bCs w:val="false"/>
              </w:rPr>
              <w:t xml:space="preserve">PAB</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Pelayanan Anestesi dan Bedah</w:t>
            </w:r>
          </w:p>
        </w:tc>
      </w:tr>
      <w:tr>
        <w:tc>
          <w:tcPr>
            <w:tcW w:type="dxa" w:w="2200"/>
            <w:tcMar>
              <w:top w:type="dxa" w:w="80"/>
              <w:left w:type="dxa" w:w="100"/>
              <w:bottom w:type="dxa" w:w="80"/>
              <w:right w:type="dxa" w:w="100"/>
            </w:tcMar>
            <w:vAlign w:val="center"/>
          </w:tcPr>
          <w:p>
            <w:pPr>
              <w:jc w:val="left"/>
            </w:pPr>
            <w:r>
              <w:rPr>
                <w:b w:val="false"/>
                <w:bCs w:val="false"/>
              </w:rPr>
              <w:t xml:space="preserve">MRMIK</w:t>
            </w:r>
          </w:p>
        </w:tc>
        <w:tc>
          <w:tcPr>
            <w:tcW w:type="dxa" w:w="6900"/>
            <w:tcMar>
              <w:top w:type="dxa" w:w="80"/>
              <w:left w:type="dxa" w:w="100"/>
              <w:bottom w:type="dxa" w:w="80"/>
              <w:right w:type="dxa" w:w="100"/>
            </w:tcMar>
            <w:vAlign w:val="center"/>
          </w:tcPr>
          <w:p>
            <w:pPr>
              <w:jc w:val="left"/>
            </w:pPr>
            <w:r>
              <w:rPr>
                <w:b w:val="false"/>
                <w:bCs w:val="false"/>
              </w:rPr>
              <w:t xml:space="preserve">Manajemen Rekam Medis dan Informasi Kesehatan</w:t>
            </w:r>
          </w:p>
        </w:tc>
      </w:tr>
      <w:tr>
        <w:tc>
          <w:tcPr>
            <w:tcW w:type="dxa" w:w="2200"/>
            <w:shd w:fill="F2F6FA" w:val="clear"/>
            <w:tcMar>
              <w:top w:type="dxa" w:w="80"/>
              <w:left w:type="dxa" w:w="100"/>
              <w:bottom w:type="dxa" w:w="80"/>
              <w:right w:type="dxa" w:w="100"/>
            </w:tcMar>
            <w:vAlign w:val="center"/>
          </w:tcPr>
          <w:p>
            <w:pPr>
              <w:jc w:val="left"/>
            </w:pPr>
            <w:r>
              <w:rPr>
                <w:b w:val="false"/>
                <w:bCs w:val="false"/>
              </w:rPr>
              <w:t xml:space="preserve">KE</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Kualifikasi dan Pendidikan Staf</w:t>
            </w:r>
          </w:p>
        </w:tc>
      </w:tr>
      <w:tr>
        <w:tc>
          <w:tcPr>
            <w:tcW w:type="dxa" w:w="2200"/>
            <w:tcMar>
              <w:top w:type="dxa" w:w="80"/>
              <w:left w:type="dxa" w:w="100"/>
              <w:bottom w:type="dxa" w:w="80"/>
              <w:right w:type="dxa" w:w="100"/>
            </w:tcMar>
            <w:vAlign w:val="center"/>
          </w:tcPr>
          <w:p>
            <w:pPr>
              <w:jc w:val="left"/>
            </w:pPr>
            <w:r>
              <w:rPr>
                <w:b w:val="false"/>
                <w:bCs w:val="false"/>
              </w:rPr>
              <w:t xml:space="preserve">IGD</w:t>
            </w:r>
          </w:p>
        </w:tc>
        <w:tc>
          <w:tcPr>
            <w:tcW w:type="dxa" w:w="6900"/>
            <w:tcMar>
              <w:top w:type="dxa" w:w="80"/>
              <w:left w:type="dxa" w:w="100"/>
              <w:bottom w:type="dxa" w:w="80"/>
              <w:right w:type="dxa" w:w="100"/>
            </w:tcMar>
            <w:vAlign w:val="center"/>
          </w:tcPr>
          <w:p>
            <w:pPr>
              <w:jc w:val="left"/>
            </w:pPr>
            <w:r>
              <w:rPr>
                <w:b w:val="false"/>
                <w:bCs w:val="false"/>
              </w:rPr>
              <w:t xml:space="preserve">Instalasi Gawat Darurat</w:t>
            </w:r>
          </w:p>
        </w:tc>
      </w:tr>
      <w:tr>
        <w:tc>
          <w:tcPr>
            <w:tcW w:type="dxa" w:w="2200"/>
            <w:shd w:fill="F2F6FA" w:val="clear"/>
            <w:tcMar>
              <w:top w:type="dxa" w:w="80"/>
              <w:left w:type="dxa" w:w="100"/>
              <w:bottom w:type="dxa" w:w="80"/>
              <w:right w:type="dxa" w:w="100"/>
            </w:tcMar>
            <w:vAlign w:val="center"/>
          </w:tcPr>
          <w:p>
            <w:pPr>
              <w:jc w:val="left"/>
            </w:pPr>
            <w:r>
              <w:rPr>
                <w:b w:val="false"/>
                <w:bCs w:val="false"/>
              </w:rPr>
              <w:t xml:space="preserve">ICU</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Intensive Care Unit</w:t>
            </w:r>
          </w:p>
        </w:tc>
      </w:tr>
      <w:tr>
        <w:tc>
          <w:tcPr>
            <w:tcW w:type="dxa" w:w="2200"/>
            <w:tcMar>
              <w:top w:type="dxa" w:w="80"/>
              <w:left w:type="dxa" w:w="100"/>
              <w:bottom w:type="dxa" w:w="80"/>
              <w:right w:type="dxa" w:w="100"/>
            </w:tcMar>
            <w:vAlign w:val="center"/>
          </w:tcPr>
          <w:p>
            <w:pPr>
              <w:jc w:val="left"/>
            </w:pPr>
            <w:r>
              <w:rPr>
                <w:b w:val="false"/>
                <w:bCs w:val="false"/>
              </w:rPr>
              <w:t xml:space="preserve">OK</w:t>
            </w:r>
          </w:p>
        </w:tc>
        <w:tc>
          <w:tcPr>
            <w:tcW w:type="dxa" w:w="6900"/>
            <w:tcMar>
              <w:top w:type="dxa" w:w="80"/>
              <w:left w:type="dxa" w:w="100"/>
              <w:bottom w:type="dxa" w:w="80"/>
              <w:right w:type="dxa" w:w="100"/>
            </w:tcMar>
            <w:vAlign w:val="center"/>
          </w:tcPr>
          <w:p>
            <w:pPr>
              <w:jc w:val="left"/>
            </w:pPr>
            <w:r>
              <w:rPr>
                <w:b w:val="false"/>
                <w:bCs w:val="false"/>
              </w:rPr>
              <w:t xml:space="preserve">Kamar Operasi (Operatie Kamer)</w:t>
            </w:r>
          </w:p>
        </w:tc>
      </w:tr>
      <w:tr>
        <w:tc>
          <w:tcPr>
            <w:tcW w:type="dxa" w:w="2200"/>
            <w:shd w:fill="F2F6FA" w:val="clear"/>
            <w:tcMar>
              <w:top w:type="dxa" w:w="80"/>
              <w:left w:type="dxa" w:w="100"/>
              <w:bottom w:type="dxa" w:w="80"/>
              <w:right w:type="dxa" w:w="100"/>
            </w:tcMar>
            <w:vAlign w:val="center"/>
          </w:tcPr>
          <w:p>
            <w:pPr>
              <w:jc w:val="left"/>
            </w:pPr>
            <w:r>
              <w:rPr>
                <w:b w:val="false"/>
                <w:bCs w:val="false"/>
              </w:rPr>
              <w:t xml:space="preserve">VK</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Kamar Bersalin (Verlos Kamer)</w:t>
            </w:r>
          </w:p>
        </w:tc>
      </w:tr>
      <w:tr>
        <w:tc>
          <w:tcPr>
            <w:tcW w:type="dxa" w:w="2200"/>
            <w:tcMar>
              <w:top w:type="dxa" w:w="80"/>
              <w:left w:type="dxa" w:w="100"/>
              <w:bottom w:type="dxa" w:w="80"/>
              <w:right w:type="dxa" w:w="100"/>
            </w:tcMar>
            <w:vAlign w:val="center"/>
          </w:tcPr>
          <w:p>
            <w:pPr>
              <w:jc w:val="left"/>
            </w:pPr>
            <w:r>
              <w:rPr>
                <w:b w:val="false"/>
                <w:bCs w:val="false"/>
              </w:rPr>
              <w:t xml:space="preserve">EMR</w:t>
            </w:r>
          </w:p>
        </w:tc>
        <w:tc>
          <w:tcPr>
            <w:tcW w:type="dxa" w:w="6900"/>
            <w:tcMar>
              <w:top w:type="dxa" w:w="80"/>
              <w:left w:type="dxa" w:w="100"/>
              <w:bottom w:type="dxa" w:w="80"/>
              <w:right w:type="dxa" w:w="100"/>
            </w:tcMar>
            <w:vAlign w:val="center"/>
          </w:tcPr>
          <w:p>
            <w:pPr>
              <w:jc w:val="left"/>
            </w:pPr>
            <w:r>
              <w:rPr>
                <w:b w:val="false"/>
                <w:bCs w:val="false"/>
              </w:rPr>
              <w:t xml:space="preserve">Electronic Medical Record</w:t>
            </w:r>
          </w:p>
        </w:tc>
      </w:tr>
      <w:tr>
        <w:tc>
          <w:tcPr>
            <w:tcW w:type="dxa" w:w="2200"/>
            <w:shd w:fill="F2F6FA" w:val="clear"/>
            <w:tcMar>
              <w:top w:type="dxa" w:w="80"/>
              <w:left w:type="dxa" w:w="100"/>
              <w:bottom w:type="dxa" w:w="80"/>
              <w:right w:type="dxa" w:w="100"/>
            </w:tcMar>
            <w:vAlign w:val="center"/>
          </w:tcPr>
          <w:p>
            <w:pPr>
              <w:jc w:val="left"/>
            </w:pPr>
            <w:r>
              <w:rPr>
                <w:b w:val="false"/>
                <w:bCs w:val="false"/>
              </w:rPr>
              <w:t xml:space="preserve">SPO</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Standar Prosedur Operasional</w:t>
            </w:r>
          </w:p>
        </w:tc>
      </w:tr>
      <w:tr>
        <w:tc>
          <w:tcPr>
            <w:tcW w:type="dxa" w:w="2200"/>
            <w:tcMar>
              <w:top w:type="dxa" w:w="80"/>
              <w:left w:type="dxa" w:w="100"/>
              <w:bottom w:type="dxa" w:w="80"/>
              <w:right w:type="dxa" w:w="100"/>
            </w:tcMar>
            <w:vAlign w:val="center"/>
          </w:tcPr>
          <w:p>
            <w:pPr>
              <w:jc w:val="left"/>
            </w:pPr>
            <w:r>
              <w:rPr>
                <w:b w:val="false"/>
                <w:bCs w:val="false"/>
              </w:rPr>
              <w:t xml:space="preserve">PMKP</w:t>
            </w:r>
          </w:p>
        </w:tc>
        <w:tc>
          <w:tcPr>
            <w:tcW w:type="dxa" w:w="6900"/>
            <w:tcMar>
              <w:top w:type="dxa" w:w="80"/>
              <w:left w:type="dxa" w:w="100"/>
              <w:bottom w:type="dxa" w:w="80"/>
              <w:right w:type="dxa" w:w="100"/>
            </w:tcMar>
            <w:vAlign w:val="center"/>
          </w:tcPr>
          <w:p>
            <w:pPr>
              <w:jc w:val="left"/>
            </w:pPr>
            <w:r>
              <w:rPr>
                <w:b w:val="false"/>
                <w:bCs w:val="false"/>
              </w:rPr>
              <w:t xml:space="preserve">Peningkatan Mutu dan Keselamatan Pasien</w:t>
            </w:r>
          </w:p>
        </w:tc>
      </w:tr>
      <w:tr>
        <w:tc>
          <w:tcPr>
            <w:tcW w:type="dxa" w:w="2200"/>
            <w:shd w:fill="F2F6FA" w:val="clear"/>
            <w:tcMar>
              <w:top w:type="dxa" w:w="80"/>
              <w:left w:type="dxa" w:w="100"/>
              <w:bottom w:type="dxa" w:w="80"/>
              <w:right w:type="dxa" w:w="100"/>
            </w:tcMar>
            <w:vAlign w:val="center"/>
          </w:tcPr>
          <w:p>
            <w:pPr>
              <w:jc w:val="left"/>
            </w:pPr>
            <w:r>
              <w:rPr>
                <w:b w:val="false"/>
                <w:bCs w:val="false"/>
              </w:rPr>
              <w:t xml:space="preserve">PDSA</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Plan-Do-Study-Act</w:t>
            </w:r>
          </w:p>
        </w:tc>
      </w:tr>
      <w:tr>
        <w:tc>
          <w:tcPr>
            <w:tcW w:type="dxa" w:w="2200"/>
            <w:tcMar>
              <w:top w:type="dxa" w:w="80"/>
              <w:left w:type="dxa" w:w="100"/>
              <w:bottom w:type="dxa" w:w="80"/>
              <w:right w:type="dxa" w:w="100"/>
            </w:tcMar>
            <w:vAlign w:val="center"/>
          </w:tcPr>
          <w:p>
            <w:pPr>
              <w:jc w:val="left"/>
            </w:pPr>
            <w:r>
              <w:rPr>
                <w:b w:val="false"/>
                <w:bCs w:val="false"/>
              </w:rPr>
              <w:t xml:space="preserve">ASA</w:t>
            </w:r>
          </w:p>
        </w:tc>
        <w:tc>
          <w:tcPr>
            <w:tcW w:type="dxa" w:w="6900"/>
            <w:tcMar>
              <w:top w:type="dxa" w:w="80"/>
              <w:left w:type="dxa" w:w="100"/>
              <w:bottom w:type="dxa" w:w="80"/>
              <w:right w:type="dxa" w:w="100"/>
            </w:tcMar>
            <w:vAlign w:val="center"/>
          </w:tcPr>
          <w:p>
            <w:pPr>
              <w:jc w:val="left"/>
            </w:pPr>
            <w:r>
              <w:rPr>
                <w:b w:val="false"/>
                <w:bCs w:val="false"/>
              </w:rPr>
              <w:t xml:space="preserve">American Society of Anesthesiologists (klasifikasi status fisik)</w:t>
            </w:r>
          </w:p>
        </w:tc>
      </w:tr>
      <w:tr>
        <w:tc>
          <w:tcPr>
            <w:tcW w:type="dxa" w:w="2200"/>
            <w:shd w:fill="F2F6FA" w:val="clear"/>
            <w:tcMar>
              <w:top w:type="dxa" w:w="80"/>
              <w:left w:type="dxa" w:w="100"/>
              <w:bottom w:type="dxa" w:w="80"/>
              <w:right w:type="dxa" w:w="100"/>
            </w:tcMar>
            <w:vAlign w:val="center"/>
          </w:tcPr>
          <w:p>
            <w:pPr>
              <w:jc w:val="left"/>
            </w:pPr>
            <w:r>
              <w:rPr>
                <w:b w:val="false"/>
                <w:bCs w:val="false"/>
              </w:rPr>
              <w:t xml:space="preserve">RKK</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Rincian Kewenangan Klinis</w:t>
            </w:r>
          </w:p>
        </w:tc>
      </w:tr>
      <w:tr>
        <w:tc>
          <w:tcPr>
            <w:tcW w:type="dxa" w:w="2200"/>
            <w:tcMar>
              <w:top w:type="dxa" w:w="80"/>
              <w:left w:type="dxa" w:w="100"/>
              <w:bottom w:type="dxa" w:w="80"/>
              <w:right w:type="dxa" w:w="100"/>
            </w:tcMar>
            <w:vAlign w:val="center"/>
          </w:tcPr>
          <w:p>
            <w:pPr>
              <w:jc w:val="left"/>
            </w:pPr>
            <w:r>
              <w:rPr>
                <w:b w:val="false"/>
                <w:bCs w:val="false"/>
              </w:rPr>
              <w:t xml:space="preserve">DNR</w:t>
            </w:r>
          </w:p>
        </w:tc>
        <w:tc>
          <w:tcPr>
            <w:tcW w:type="dxa" w:w="6900"/>
            <w:tcMar>
              <w:top w:type="dxa" w:w="80"/>
              <w:left w:type="dxa" w:w="100"/>
              <w:bottom w:type="dxa" w:w="80"/>
              <w:right w:type="dxa" w:w="100"/>
            </w:tcMar>
            <w:vAlign w:val="center"/>
          </w:tcPr>
          <w:p>
            <w:pPr>
              <w:jc w:val="left"/>
            </w:pPr>
            <w:r>
              <w:rPr>
                <w:b w:val="false"/>
                <w:bCs w:val="false"/>
              </w:rPr>
              <w:t xml:space="preserve">Do Not Resuscitate</w:t>
            </w:r>
          </w:p>
        </w:tc>
      </w:tr>
      <w:tr>
        <w:tc>
          <w:tcPr>
            <w:tcW w:type="dxa" w:w="2200"/>
            <w:shd w:fill="F2F6FA" w:val="clear"/>
            <w:tcMar>
              <w:top w:type="dxa" w:w="80"/>
              <w:left w:type="dxa" w:w="100"/>
              <w:bottom w:type="dxa" w:w="80"/>
              <w:right w:type="dxa" w:w="100"/>
            </w:tcMar>
            <w:vAlign w:val="center"/>
          </w:tcPr>
          <w:p>
            <w:pPr>
              <w:jc w:val="left"/>
            </w:pPr>
            <w:r>
              <w:rPr>
                <w:b w:val="false"/>
                <w:bCs w:val="false"/>
              </w:rPr>
              <w:t xml:space="preserve">KODEKI</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Kode Etik Kedokteran Indonesia</w:t>
            </w:r>
          </w:p>
        </w:tc>
      </w:tr>
    </w:tbl>
    <w:p>
      <w:pPr>
        <w:pStyle w:val="Heading1"/>
        <w:pageBreakBefore/>
        <w:spacing w:after="200" w:before="240"/>
      </w:pPr>
      <w:r>
        <w:rPr>
          <w:b/>
          <w:bCs/>
          <w:color w:val="1F3864"/>
        </w:rPr>
        <w:t xml:space="preserve">DAFTAR ISTILAH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rPr>
              <w:t xml:space="preserve">Istilah</w:t>
            </w:r>
          </w:p>
        </w:tc>
        <w:tc>
          <w:tcPr>
            <w:tcW w:type="dxa" w:w="6700"/>
            <w:shd w:fill="1F3864" w:val="clear"/>
            <w:tcMar>
              <w:top w:type="dxa" w:w="80"/>
              <w:left w:type="dxa" w:w="100"/>
              <w:bottom w:type="dxa" w:w="80"/>
              <w:right w:type="dxa" w:w="100"/>
            </w:tcMar>
            <w:vAlign w:val="center"/>
          </w:tcPr>
          <w:p>
            <w:pPr>
              <w:jc w:val="center"/>
            </w:pPr>
            <w:r>
              <w:rPr>
                <w:b/>
                <w:bCs/>
                <w:color w:val="FFFFFF"/>
              </w:rPr>
              <w:t xml:space="preserve">Penjelasan</w:t>
            </w:r>
          </w:p>
        </w:tc>
      </w:tr>
      <w:tr>
        <w:tc>
          <w:tcPr>
            <w:tcW w:type="dxa" w:w="2400"/>
            <w:tcMar>
              <w:top w:type="dxa" w:w="80"/>
              <w:left w:type="dxa" w:w="100"/>
              <w:bottom w:type="dxa" w:w="80"/>
              <w:right w:type="dxa" w:w="100"/>
            </w:tcMar>
            <w:vAlign w:val="center"/>
          </w:tcPr>
          <w:p>
            <w:pPr>
              <w:jc w:val="left"/>
            </w:pPr>
            <w:r>
              <w:rPr>
                <w:b w:val="false"/>
                <w:bCs w:val="false"/>
              </w:rPr>
              <w:t xml:space="preserve">Informed Consent</w:t>
            </w:r>
          </w:p>
        </w:tc>
        <w:tc>
          <w:tcPr>
            <w:tcW w:type="dxa" w:w="6700"/>
            <w:tcMar>
              <w:top w:type="dxa" w:w="80"/>
              <w:left w:type="dxa" w:w="100"/>
              <w:bottom w:type="dxa" w:w="80"/>
              <w:right w:type="dxa" w:w="100"/>
            </w:tcMar>
            <w:vAlign w:val="center"/>
          </w:tcPr>
          <w:p>
            <w:pPr>
              <w:jc w:val="left"/>
            </w:pPr>
            <w:r>
              <w:rPr>
                <w:b w:val="false"/>
                <w:bCs w:val="false"/>
              </w:rPr>
              <w:t xml:space="preserve">Persetujuan tindakan kedokteran yang diberikan setelah pasien memperoleh penjelasan lengkap</w:t>
            </w:r>
          </w:p>
        </w:tc>
      </w:tr>
      <w:tr>
        <w:tc>
          <w:tcPr>
            <w:tcW w:type="dxa" w:w="2400"/>
            <w:shd w:fill="F2F6FA" w:val="clear"/>
            <w:tcMar>
              <w:top w:type="dxa" w:w="80"/>
              <w:left w:type="dxa" w:w="100"/>
              <w:bottom w:type="dxa" w:w="80"/>
              <w:right w:type="dxa" w:w="100"/>
            </w:tcMar>
            <w:vAlign w:val="center"/>
          </w:tcPr>
          <w:p>
            <w:pPr>
              <w:jc w:val="left"/>
            </w:pPr>
            <w:r>
              <w:rPr>
                <w:b w:val="false"/>
                <w:bCs w:val="false"/>
              </w:rPr>
              <w:t xml:space="preserve">General Consent</w:t>
            </w:r>
          </w:p>
        </w:tc>
        <w:tc>
          <w:tcPr>
            <w:tcW w:type="dxa" w:w="6700"/>
            <w:shd w:fill="F2F6FA" w:val="clear"/>
            <w:tcMar>
              <w:top w:type="dxa" w:w="80"/>
              <w:left w:type="dxa" w:w="100"/>
              <w:bottom w:type="dxa" w:w="80"/>
              <w:right w:type="dxa" w:w="100"/>
            </w:tcMar>
            <w:vAlign w:val="center"/>
          </w:tcPr>
          <w:p>
            <w:pPr>
              <w:jc w:val="left"/>
            </w:pPr>
            <w:r>
              <w:rPr>
                <w:b w:val="false"/>
                <w:bCs w:val="false"/>
              </w:rPr>
              <w:t xml:space="preserve">Persetujuan umum yang diperoleh saat admisi untuk pelayanan rutin</w:t>
            </w:r>
          </w:p>
        </w:tc>
      </w:tr>
      <w:tr>
        <w:tc>
          <w:tcPr>
            <w:tcW w:type="dxa" w:w="2400"/>
            <w:tcMar>
              <w:top w:type="dxa" w:w="80"/>
              <w:left w:type="dxa" w:w="100"/>
              <w:bottom w:type="dxa" w:w="80"/>
              <w:right w:type="dxa" w:w="100"/>
            </w:tcMar>
            <w:vAlign w:val="center"/>
          </w:tcPr>
          <w:p>
            <w:pPr>
              <w:jc w:val="left"/>
            </w:pPr>
            <w:r>
              <w:rPr>
                <w:b w:val="false"/>
                <w:bCs w:val="false"/>
              </w:rPr>
              <w:t xml:space="preserve">Informed Refusal</w:t>
            </w:r>
          </w:p>
        </w:tc>
        <w:tc>
          <w:tcPr>
            <w:tcW w:type="dxa" w:w="6700"/>
            <w:tcMar>
              <w:top w:type="dxa" w:w="80"/>
              <w:left w:type="dxa" w:w="100"/>
              <w:bottom w:type="dxa" w:w="80"/>
              <w:right w:type="dxa" w:w="100"/>
            </w:tcMar>
            <w:vAlign w:val="center"/>
          </w:tcPr>
          <w:p>
            <w:pPr>
              <w:jc w:val="left"/>
            </w:pPr>
            <w:r>
              <w:rPr>
                <w:b w:val="false"/>
                <w:bCs w:val="false"/>
              </w:rPr>
              <w:t xml:space="preserve">Penolakan tindakan kedokteran setelah memperoleh penjelasan lengkap</w:t>
            </w:r>
          </w:p>
        </w:tc>
      </w:tr>
      <w:tr>
        <w:tc>
          <w:tcPr>
            <w:tcW w:type="dxa" w:w="2400"/>
            <w:shd w:fill="F2F6FA" w:val="clear"/>
            <w:tcMar>
              <w:top w:type="dxa" w:w="80"/>
              <w:left w:type="dxa" w:w="100"/>
              <w:bottom w:type="dxa" w:w="80"/>
              <w:right w:type="dxa" w:w="100"/>
            </w:tcMar>
            <w:vAlign w:val="center"/>
          </w:tcPr>
          <w:p>
            <w:pPr>
              <w:jc w:val="left"/>
            </w:pPr>
            <w:r>
              <w:rPr>
                <w:b w:val="false"/>
                <w:bCs w:val="false"/>
              </w:rPr>
              <w:t xml:space="preserve">Presumed Consent</w:t>
            </w:r>
          </w:p>
        </w:tc>
        <w:tc>
          <w:tcPr>
            <w:tcW w:type="dxa" w:w="6700"/>
            <w:shd w:fill="F2F6FA" w:val="clear"/>
            <w:tcMar>
              <w:top w:type="dxa" w:w="80"/>
              <w:left w:type="dxa" w:w="100"/>
              <w:bottom w:type="dxa" w:w="80"/>
              <w:right w:type="dxa" w:w="100"/>
            </w:tcMar>
            <w:vAlign w:val="center"/>
          </w:tcPr>
          <w:p>
            <w:pPr>
              <w:jc w:val="left"/>
            </w:pPr>
            <w:r>
              <w:rPr>
                <w:b w:val="false"/>
                <w:bCs w:val="false"/>
              </w:rPr>
              <w:t xml:space="preserve">Persetujuan yang dianggap ada pada kondisi kegawatdaruratan demi menyelamatkan nyawa</w:t>
            </w:r>
          </w:p>
        </w:tc>
      </w:tr>
      <w:tr>
        <w:tc>
          <w:tcPr>
            <w:tcW w:type="dxa" w:w="2400"/>
            <w:tcMar>
              <w:top w:type="dxa" w:w="80"/>
              <w:left w:type="dxa" w:w="100"/>
              <w:bottom w:type="dxa" w:w="80"/>
              <w:right w:type="dxa" w:w="100"/>
            </w:tcMar>
            <w:vAlign w:val="center"/>
          </w:tcPr>
          <w:p>
            <w:pPr>
              <w:jc w:val="left"/>
            </w:pPr>
            <w:r>
              <w:rPr>
                <w:b w:val="false"/>
                <w:bCs w:val="false"/>
              </w:rPr>
              <w:t xml:space="preserve">Patient Centered Care</w:t>
            </w:r>
          </w:p>
        </w:tc>
        <w:tc>
          <w:tcPr>
            <w:tcW w:type="dxa" w:w="6700"/>
            <w:tcMar>
              <w:top w:type="dxa" w:w="80"/>
              <w:left w:type="dxa" w:w="100"/>
              <w:bottom w:type="dxa" w:w="80"/>
              <w:right w:type="dxa" w:w="100"/>
            </w:tcMar>
            <w:vAlign w:val="center"/>
          </w:tcPr>
          <w:p>
            <w:pPr>
              <w:jc w:val="left"/>
            </w:pPr>
            <w:r>
              <w:rPr>
                <w:b w:val="false"/>
                <w:bCs w:val="false"/>
              </w:rPr>
              <w:t xml:space="preserve">Pendekatan pelayanan yang berpusat pada kebutuhan dan preferensi pasien</w:t>
            </w:r>
          </w:p>
        </w:tc>
      </w:tr>
      <w:tr>
        <w:tc>
          <w:tcPr>
            <w:tcW w:type="dxa" w:w="2400"/>
            <w:shd w:fill="F2F6FA" w:val="clear"/>
            <w:tcMar>
              <w:top w:type="dxa" w:w="80"/>
              <w:left w:type="dxa" w:w="100"/>
              <w:bottom w:type="dxa" w:w="80"/>
              <w:right w:type="dxa" w:w="100"/>
            </w:tcMar>
            <w:vAlign w:val="center"/>
          </w:tcPr>
          <w:p>
            <w:pPr>
              <w:jc w:val="left"/>
            </w:pPr>
            <w:r>
              <w:rPr>
                <w:b w:val="false"/>
                <w:bCs w:val="false"/>
              </w:rPr>
              <w:t xml:space="preserve">Second Opinion</w:t>
            </w:r>
          </w:p>
        </w:tc>
        <w:tc>
          <w:tcPr>
            <w:tcW w:type="dxa" w:w="6700"/>
            <w:shd w:fill="F2F6FA" w:val="clear"/>
            <w:tcMar>
              <w:top w:type="dxa" w:w="80"/>
              <w:left w:type="dxa" w:w="100"/>
              <w:bottom w:type="dxa" w:w="80"/>
              <w:right w:type="dxa" w:w="100"/>
            </w:tcMar>
            <w:vAlign w:val="center"/>
          </w:tcPr>
          <w:p>
            <w:pPr>
              <w:jc w:val="left"/>
            </w:pPr>
            <w:r>
              <w:rPr>
                <w:b w:val="false"/>
                <w:bCs w:val="false"/>
              </w:rPr>
              <w:t xml:space="preserve">Hak pasien untuk memperoleh pendapat medis kedua dari dokter lain</w:t>
            </w:r>
          </w:p>
        </w:tc>
      </w:tr>
      <w:tr>
        <w:tc>
          <w:tcPr>
            <w:tcW w:type="dxa" w:w="2400"/>
            <w:tcMar>
              <w:top w:type="dxa" w:w="80"/>
              <w:left w:type="dxa" w:w="100"/>
              <w:bottom w:type="dxa" w:w="80"/>
              <w:right w:type="dxa" w:w="100"/>
            </w:tcMar>
            <w:vAlign w:val="center"/>
          </w:tcPr>
          <w:p>
            <w:pPr>
              <w:jc w:val="left"/>
            </w:pPr>
            <w:r>
              <w:rPr>
                <w:b w:val="false"/>
                <w:bCs w:val="false"/>
              </w:rPr>
              <w:t xml:space="preserve">Clinical Privilege</w:t>
            </w:r>
          </w:p>
        </w:tc>
        <w:tc>
          <w:tcPr>
            <w:tcW w:type="dxa" w:w="6700"/>
            <w:tcMar>
              <w:top w:type="dxa" w:w="80"/>
              <w:left w:type="dxa" w:w="100"/>
              <w:bottom w:type="dxa" w:w="80"/>
              <w:right w:type="dxa" w:w="100"/>
            </w:tcMar>
            <w:vAlign w:val="center"/>
          </w:tcPr>
          <w:p>
            <w:pPr>
              <w:jc w:val="left"/>
            </w:pPr>
            <w:r>
              <w:rPr>
                <w:b w:val="false"/>
                <w:bCs w:val="false"/>
              </w:rPr>
              <w:t xml:space="preserve">Kewenangan klinis yang diberikan kepada tenaga medis untuk melakukan tindakan tertentu</w:t>
            </w:r>
          </w:p>
        </w:tc>
      </w:tr>
      <w:tr>
        <w:tc>
          <w:tcPr>
            <w:tcW w:type="dxa" w:w="2400"/>
            <w:shd w:fill="F2F6FA" w:val="clear"/>
            <w:tcMar>
              <w:top w:type="dxa" w:w="80"/>
              <w:left w:type="dxa" w:w="100"/>
              <w:bottom w:type="dxa" w:w="80"/>
              <w:right w:type="dxa" w:w="100"/>
            </w:tcMar>
            <w:vAlign w:val="center"/>
          </w:tcPr>
          <w:p>
            <w:pPr>
              <w:jc w:val="left"/>
            </w:pPr>
            <w:r>
              <w:rPr>
                <w:b w:val="false"/>
                <w:bCs w:val="false"/>
              </w:rPr>
              <w:t xml:space="preserve">Assent</w:t>
            </w:r>
          </w:p>
        </w:tc>
        <w:tc>
          <w:tcPr>
            <w:tcW w:type="dxa" w:w="6700"/>
            <w:shd w:fill="F2F6FA" w:val="clear"/>
            <w:tcMar>
              <w:top w:type="dxa" w:w="80"/>
              <w:left w:type="dxa" w:w="100"/>
              <w:bottom w:type="dxa" w:w="80"/>
              <w:right w:type="dxa" w:w="100"/>
            </w:tcMar>
            <w:vAlign w:val="center"/>
          </w:tcPr>
          <w:p>
            <w:pPr>
              <w:jc w:val="left"/>
            </w:pPr>
            <w:r>
              <w:rPr>
                <w:b w:val="false"/>
                <w:bCs w:val="false"/>
              </w:rPr>
              <w:t xml:space="preserve">Persetujuan sederhana dari anak sesuai tingkat pemahamannya, mendampingi persetujuan orang tua/wali</w:t>
            </w:r>
          </w:p>
        </w:tc>
      </w:tr>
    </w:tbl>
    <w:p>
      <w:pPr>
        <w:pageBreakBefore/>
      </w:pPr>
    </w:p>
    <w:p>
      <w:pPr>
        <w:spacing w:after="140" w:line="300"/>
        <w:jc w:val="both"/>
      </w:pPr>
      <w:r>
        <w:t xml:space="preserve">Matriks berikut menjelaskan pembagian peran dalam pelaksanaan proses informed consent: R = Responsible (pelaksana), A = Accountable (penanggung jawab akhir), C = Consulted (dikonsultasikan), I = Informed (diberi informasi).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500"/>
      </w:tblGrid>
      <w:tr>
        <w:trPr>
          <w:tblHeader/>
        </w:trPr>
        <w:tc>
          <w:tcPr>
            <w:tcW w:type="dxa" w:w="2400"/>
            <w:shd w:fill="1F3864" w:val="clear"/>
            <w:tcMar>
              <w:top w:type="dxa" w:w="80"/>
              <w:left w:type="dxa" w:w="80"/>
              <w:bottom w:type="dxa" w:w="80"/>
              <w:right w:type="dxa" w:w="80"/>
            </w:tcMar>
            <w:vAlign w:val="center"/>
          </w:tcPr>
          <w:p>
            <w:pPr>
              <w:jc w:val="center"/>
            </w:pPr>
            <w:r>
              <w:rPr>
                <w:b/>
                <w:bCs/>
                <w:color w:val="FFFFFF"/>
              </w:rPr>
              <w:t xml:space="preserve">Kegiatan</w:t>
            </w:r>
          </w:p>
        </w:tc>
        <w:tc>
          <w:tcPr>
            <w:tcW w:type="dxa" w:w="1300"/>
            <w:shd w:fill="1F3864" w:val="clear"/>
            <w:tcMar>
              <w:top w:type="dxa" w:w="80"/>
              <w:left w:type="dxa" w:w="80"/>
              <w:bottom w:type="dxa" w:w="80"/>
              <w:right w:type="dxa" w:w="80"/>
            </w:tcMar>
            <w:vAlign w:val="center"/>
          </w:tcPr>
          <w:p>
            <w:pPr>
              <w:jc w:val="center"/>
            </w:pPr>
            <w:r>
              <w:rPr>
                <w:b/>
                <w:bCs/>
                <w:color w:val="FFFFFF"/>
              </w:rPr>
              <w:t xml:space="preserve">R
(Responsible)</w:t>
            </w:r>
          </w:p>
        </w:tc>
        <w:tc>
          <w:tcPr>
            <w:tcW w:type="dxa" w:w="1300"/>
            <w:shd w:fill="1F3864" w:val="clear"/>
            <w:tcMar>
              <w:top w:type="dxa" w:w="80"/>
              <w:left w:type="dxa" w:w="80"/>
              <w:bottom w:type="dxa" w:w="80"/>
              <w:right w:type="dxa" w:w="80"/>
            </w:tcMar>
            <w:vAlign w:val="center"/>
          </w:tcPr>
          <w:p>
            <w:pPr>
              <w:jc w:val="center"/>
            </w:pPr>
            <w:r>
              <w:rPr>
                <w:b/>
                <w:bCs/>
                <w:color w:val="FFFFFF"/>
              </w:rPr>
              <w:t xml:space="preserve">A
(Accountable)</w:t>
            </w:r>
          </w:p>
        </w:tc>
        <w:tc>
          <w:tcPr>
            <w:tcW w:type="dxa" w:w="1300"/>
            <w:shd w:fill="1F3864" w:val="clear"/>
            <w:tcMar>
              <w:top w:type="dxa" w:w="80"/>
              <w:left w:type="dxa" w:w="80"/>
              <w:bottom w:type="dxa" w:w="80"/>
              <w:right w:type="dxa" w:w="80"/>
            </w:tcMar>
            <w:vAlign w:val="center"/>
          </w:tcPr>
          <w:p>
            <w:pPr>
              <w:jc w:val="center"/>
            </w:pPr>
            <w:r>
              <w:rPr>
                <w:b/>
                <w:bCs/>
                <w:color w:val="FFFFFF"/>
              </w:rPr>
              <w:t xml:space="preserve">C
(Consulted)</w:t>
            </w:r>
          </w:p>
        </w:tc>
        <w:tc>
          <w:tcPr>
            <w:tcW w:type="dxa" w:w="1300"/>
            <w:shd w:fill="1F3864" w:val="clear"/>
            <w:tcMar>
              <w:top w:type="dxa" w:w="80"/>
              <w:left w:type="dxa" w:w="80"/>
              <w:bottom w:type="dxa" w:w="80"/>
              <w:right w:type="dxa" w:w="80"/>
            </w:tcMar>
            <w:vAlign w:val="center"/>
          </w:tcPr>
          <w:p>
            <w:pPr>
              <w:jc w:val="center"/>
            </w:pPr>
            <w:r>
              <w:rPr>
                <w:b/>
                <w:bCs/>
                <w:color w:val="FFFFFF"/>
              </w:rPr>
              <w:t xml:space="preserve">I
(Informed)</w:t>
            </w:r>
          </w:p>
        </w:tc>
        <w:tc>
          <w:tcPr>
            <w:tcW w:type="dxa" w:w="1500"/>
            <w:shd w:fill="1F3864" w:val="clear"/>
            <w:tcMar>
              <w:top w:type="dxa" w:w="80"/>
              <w:left w:type="dxa" w:w="80"/>
              <w:bottom w:type="dxa" w:w="80"/>
              <w:right w:type="dxa" w:w="80"/>
            </w:tcMar>
            <w:vAlign w:val="center"/>
          </w:tcPr>
          <w:p>
            <w:pPr>
              <w:jc w:val="center"/>
            </w:pPr>
            <w:r>
              <w:rPr>
                <w:b/>
                <w:bCs/>
                <w:color w:val="FFFFFF"/>
              </w:rPr>
              <w:t xml:space="preserve">Pihak Lain Terlibat</w:t>
            </w:r>
          </w:p>
        </w:tc>
      </w:tr>
      <w:tr>
        <w:tc>
          <w:tcPr>
            <w:tcW w:type="dxa" w:w="2400"/>
            <w:tcMar>
              <w:top w:type="dxa" w:w="60"/>
              <w:left w:type="dxa" w:w="80"/>
              <w:bottom w:type="dxa" w:w="60"/>
              <w:right w:type="dxa" w:w="80"/>
            </w:tcMar>
            <w:vAlign w:val="center"/>
          </w:tcPr>
          <w:p>
            <w:pPr>
              <w:jc w:val="center"/>
            </w:pPr>
            <w:r>
              <w:t xml:space="preserve">Registrasi &amp; General Consent</w:t>
            </w:r>
          </w:p>
        </w:tc>
        <w:tc>
          <w:tcPr>
            <w:tcW w:type="dxa" w:w="1300"/>
            <w:tcMar>
              <w:top w:type="dxa" w:w="60"/>
              <w:left w:type="dxa" w:w="80"/>
              <w:bottom w:type="dxa" w:w="60"/>
              <w:right w:type="dxa" w:w="80"/>
            </w:tcMar>
            <w:vAlign w:val="center"/>
          </w:tcPr>
          <w:p>
            <w:pPr>
              <w:jc w:val="center"/>
            </w:pPr>
            <w:r>
              <w:t xml:space="preserve">Petugas Admisi</w:t>
            </w:r>
          </w:p>
        </w:tc>
        <w:tc>
          <w:tcPr>
            <w:tcW w:type="dxa" w:w="1300"/>
            <w:tcMar>
              <w:top w:type="dxa" w:w="60"/>
              <w:left w:type="dxa" w:w="80"/>
              <w:bottom w:type="dxa" w:w="60"/>
              <w:right w:type="dxa" w:w="80"/>
            </w:tcMar>
            <w:vAlign w:val="center"/>
          </w:tcPr>
          <w:p>
            <w:pPr>
              <w:jc w:val="center"/>
            </w:pPr>
            <w:r>
              <w:t xml:space="preserve">DPJP</w:t>
            </w:r>
          </w:p>
        </w:tc>
        <w:tc>
          <w:tcPr>
            <w:tcW w:type="dxa" w:w="1300"/>
            <w:tcMar>
              <w:top w:type="dxa" w:w="60"/>
              <w:left w:type="dxa" w:w="80"/>
              <w:bottom w:type="dxa" w:w="60"/>
              <w:right w:type="dxa" w:w="80"/>
            </w:tcMar>
            <w:vAlign w:val="center"/>
          </w:tcPr>
          <w:p>
            <w:pPr>
              <w:jc w:val="center"/>
            </w:pPr>
            <w:r>
              <w:t xml:space="preserve">-</w:t>
            </w:r>
          </w:p>
        </w:tc>
        <w:tc>
          <w:tcPr>
            <w:tcW w:type="dxa" w:w="1300"/>
            <w:tcMar>
              <w:top w:type="dxa" w:w="60"/>
              <w:left w:type="dxa" w:w="80"/>
              <w:bottom w:type="dxa" w:w="60"/>
              <w:right w:type="dxa" w:w="80"/>
            </w:tcMar>
            <w:vAlign w:val="center"/>
          </w:tcPr>
          <w:p>
            <w:pPr>
              <w:jc w:val="center"/>
            </w:pPr>
            <w:r>
              <w:t xml:space="preserve">Kepala Unit RM</w:t>
            </w:r>
          </w:p>
        </w:tc>
        <w:tc>
          <w:tcPr>
            <w:tcW w:type="dxa" w:w="1500"/>
            <w:tcMar>
              <w:top w:type="dxa" w:w="60"/>
              <w:left w:type="dxa" w:w="80"/>
              <w:bottom w:type="dxa" w:w="60"/>
              <w:right w:type="dxa" w:w="80"/>
            </w:tcMar>
            <w:vAlign w:val="center"/>
          </w:tcPr>
          <w:p>
            <w:pPr>
              <w:jc w:val="center"/>
            </w:pPr>
            <w:r>
              <w:t xml:space="preserve">Pasien/Keluarga</w:t>
            </w:r>
          </w:p>
        </w:tc>
      </w:tr>
      <w:tr>
        <w:tc>
          <w:tcPr>
            <w:tcW w:type="dxa" w:w="2400"/>
            <w:shd w:fill="F2F6FA" w:val="clear"/>
            <w:tcMar>
              <w:top w:type="dxa" w:w="60"/>
              <w:left w:type="dxa" w:w="80"/>
              <w:bottom w:type="dxa" w:w="60"/>
              <w:right w:type="dxa" w:w="80"/>
            </w:tcMar>
            <w:vAlign w:val="center"/>
          </w:tcPr>
          <w:p>
            <w:pPr>
              <w:jc w:val="center"/>
            </w:pPr>
            <w:r>
              <w:t xml:space="preserve">Assessment &amp; Penetapan Indikasi</w:t>
            </w:r>
          </w:p>
        </w:tc>
        <w:tc>
          <w:tcPr>
            <w:tcW w:type="dxa" w:w="1300"/>
            <w:shd w:fill="F2F6FA" w:val="clear"/>
            <w:tcMar>
              <w:top w:type="dxa" w:w="60"/>
              <w:left w:type="dxa" w:w="80"/>
              <w:bottom w:type="dxa" w:w="60"/>
              <w:right w:type="dxa" w:w="80"/>
            </w:tcMar>
            <w:vAlign w:val="center"/>
          </w:tcPr>
          <w:p>
            <w:pPr>
              <w:jc w:val="center"/>
            </w:pPr>
            <w:r>
              <w:t xml:space="preserve">DPJP</w:t>
            </w:r>
          </w:p>
        </w:tc>
        <w:tc>
          <w:tcPr>
            <w:tcW w:type="dxa" w:w="1300"/>
            <w:shd w:fill="F2F6FA" w:val="clear"/>
            <w:tcMar>
              <w:top w:type="dxa" w:w="60"/>
              <w:left w:type="dxa" w:w="80"/>
              <w:bottom w:type="dxa" w:w="60"/>
              <w:right w:type="dxa" w:w="80"/>
            </w:tcMar>
            <w:vAlign w:val="center"/>
          </w:tcPr>
          <w:p>
            <w:pPr>
              <w:jc w:val="center"/>
            </w:pPr>
            <w:r>
              <w:t xml:space="preserve">-</w:t>
            </w:r>
          </w:p>
        </w:tc>
        <w:tc>
          <w:tcPr>
            <w:tcW w:type="dxa" w:w="1300"/>
            <w:shd w:fill="F2F6FA" w:val="clear"/>
            <w:tcMar>
              <w:top w:type="dxa" w:w="60"/>
              <w:left w:type="dxa" w:w="80"/>
              <w:bottom w:type="dxa" w:w="60"/>
              <w:right w:type="dxa" w:w="80"/>
            </w:tcMar>
            <w:vAlign w:val="center"/>
          </w:tcPr>
          <w:p>
            <w:pPr>
              <w:jc w:val="center"/>
            </w:pPr>
            <w:r>
              <w:t xml:space="preserve">PPA</w:t>
            </w:r>
          </w:p>
        </w:tc>
        <w:tc>
          <w:tcPr>
            <w:tcW w:type="dxa" w:w="1300"/>
            <w:shd w:fill="F2F6FA" w:val="clear"/>
            <w:tcMar>
              <w:top w:type="dxa" w:w="60"/>
              <w:left w:type="dxa" w:w="80"/>
              <w:bottom w:type="dxa" w:w="60"/>
              <w:right w:type="dxa" w:w="80"/>
            </w:tcMar>
            <w:vAlign w:val="center"/>
          </w:tcPr>
          <w:p>
            <w:pPr>
              <w:jc w:val="center"/>
            </w:pPr>
            <w:r>
              <w:t xml:space="preserve">Komite Medik</w:t>
            </w:r>
          </w:p>
        </w:tc>
        <w:tc>
          <w:tcPr>
            <w:tcW w:type="dxa" w:w="1500"/>
            <w:shd w:fill="F2F6FA" w:val="clear"/>
            <w:tcMar>
              <w:top w:type="dxa" w:w="60"/>
              <w:left w:type="dxa" w:w="80"/>
              <w:bottom w:type="dxa" w:w="60"/>
              <w:right w:type="dxa" w:w="80"/>
            </w:tcMar>
            <w:vAlign w:val="center"/>
          </w:tcPr>
          <w:p>
            <w:pPr>
              <w:jc w:val="center"/>
            </w:pPr>
            <w:r>
              <w:t xml:space="preserve">-</w:t>
            </w:r>
          </w:p>
        </w:tc>
      </w:tr>
      <w:tr>
        <w:tc>
          <w:tcPr>
            <w:tcW w:type="dxa" w:w="2400"/>
            <w:tcMar>
              <w:top w:type="dxa" w:w="60"/>
              <w:left w:type="dxa" w:w="80"/>
              <w:bottom w:type="dxa" w:w="60"/>
              <w:right w:type="dxa" w:w="80"/>
            </w:tcMar>
            <w:vAlign w:val="center"/>
          </w:tcPr>
          <w:p>
            <w:pPr>
              <w:jc w:val="center"/>
            </w:pPr>
            <w:r>
              <w:t xml:space="preserve">Penjelasan Tindakan (Informed Consent)</w:t>
            </w:r>
          </w:p>
        </w:tc>
        <w:tc>
          <w:tcPr>
            <w:tcW w:type="dxa" w:w="1300"/>
            <w:tcMar>
              <w:top w:type="dxa" w:w="60"/>
              <w:left w:type="dxa" w:w="80"/>
              <w:bottom w:type="dxa" w:w="60"/>
              <w:right w:type="dxa" w:w="80"/>
            </w:tcMar>
            <w:vAlign w:val="center"/>
          </w:tcPr>
          <w:p>
            <w:pPr>
              <w:jc w:val="center"/>
            </w:pPr>
            <w:r>
              <w:t xml:space="preserve">DPJP/Operator</w:t>
            </w:r>
          </w:p>
        </w:tc>
        <w:tc>
          <w:tcPr>
            <w:tcW w:type="dxa" w:w="1300"/>
            <w:tcMar>
              <w:top w:type="dxa" w:w="60"/>
              <w:left w:type="dxa" w:w="80"/>
              <w:bottom w:type="dxa" w:w="60"/>
              <w:right w:type="dxa" w:w="80"/>
            </w:tcMar>
            <w:vAlign w:val="center"/>
          </w:tcPr>
          <w:p>
            <w:pPr>
              <w:jc w:val="center"/>
            </w:pPr>
            <w:r>
              <w:t xml:space="preserve">-</w:t>
            </w:r>
          </w:p>
        </w:tc>
        <w:tc>
          <w:tcPr>
            <w:tcW w:type="dxa" w:w="1300"/>
            <w:tcMar>
              <w:top w:type="dxa" w:w="60"/>
              <w:left w:type="dxa" w:w="80"/>
              <w:bottom w:type="dxa" w:w="60"/>
              <w:right w:type="dxa" w:w="80"/>
            </w:tcMar>
            <w:vAlign w:val="center"/>
          </w:tcPr>
          <w:p>
            <w:pPr>
              <w:jc w:val="center"/>
            </w:pPr>
            <w:r>
              <w:t xml:space="preserve">Perawat</w:t>
            </w:r>
          </w:p>
        </w:tc>
        <w:tc>
          <w:tcPr>
            <w:tcW w:type="dxa" w:w="1300"/>
            <w:tcMar>
              <w:top w:type="dxa" w:w="60"/>
              <w:left w:type="dxa" w:w="80"/>
              <w:bottom w:type="dxa" w:w="60"/>
              <w:right w:type="dxa" w:w="80"/>
            </w:tcMar>
            <w:vAlign w:val="center"/>
          </w:tcPr>
          <w:p>
            <w:pPr>
              <w:jc w:val="center"/>
            </w:pPr>
            <w:r>
              <w:t xml:space="preserve">Direktur Medik</w:t>
            </w:r>
          </w:p>
        </w:tc>
        <w:tc>
          <w:tcPr>
            <w:tcW w:type="dxa" w:w="1500"/>
            <w:tcMar>
              <w:top w:type="dxa" w:w="60"/>
              <w:left w:type="dxa" w:w="80"/>
              <w:bottom w:type="dxa" w:w="60"/>
              <w:right w:type="dxa" w:w="80"/>
            </w:tcMar>
            <w:vAlign w:val="center"/>
          </w:tcPr>
          <w:p>
            <w:pPr>
              <w:jc w:val="center"/>
            </w:pPr>
            <w:r>
              <w:t xml:space="preserve">Pasien/Keluarga</w:t>
            </w:r>
          </w:p>
        </w:tc>
      </w:tr>
      <w:tr>
        <w:tc>
          <w:tcPr>
            <w:tcW w:type="dxa" w:w="2400"/>
            <w:shd w:fill="F2F6FA" w:val="clear"/>
            <w:tcMar>
              <w:top w:type="dxa" w:w="60"/>
              <w:left w:type="dxa" w:w="80"/>
              <w:bottom w:type="dxa" w:w="60"/>
              <w:right w:type="dxa" w:w="80"/>
            </w:tcMar>
            <w:vAlign w:val="center"/>
          </w:tcPr>
          <w:p>
            <w:pPr>
              <w:jc w:val="center"/>
            </w:pPr>
            <w:r>
              <w:t xml:space="preserve">Penjelasan Anestesi/Sedasi</w:t>
            </w:r>
          </w:p>
        </w:tc>
        <w:tc>
          <w:tcPr>
            <w:tcW w:type="dxa" w:w="1300"/>
            <w:shd w:fill="F2F6FA" w:val="clear"/>
            <w:tcMar>
              <w:top w:type="dxa" w:w="60"/>
              <w:left w:type="dxa" w:w="80"/>
              <w:bottom w:type="dxa" w:w="60"/>
              <w:right w:type="dxa" w:w="80"/>
            </w:tcMar>
            <w:vAlign w:val="center"/>
          </w:tcPr>
          <w:p>
            <w:pPr>
              <w:jc w:val="center"/>
            </w:pPr>
            <w:r>
              <w:t xml:space="preserve">Dokter Anestesi</w:t>
            </w:r>
          </w:p>
        </w:tc>
        <w:tc>
          <w:tcPr>
            <w:tcW w:type="dxa" w:w="1300"/>
            <w:shd w:fill="F2F6FA" w:val="clear"/>
            <w:tcMar>
              <w:top w:type="dxa" w:w="60"/>
              <w:left w:type="dxa" w:w="80"/>
              <w:bottom w:type="dxa" w:w="60"/>
              <w:right w:type="dxa" w:w="80"/>
            </w:tcMar>
            <w:vAlign w:val="center"/>
          </w:tcPr>
          <w:p>
            <w:pPr>
              <w:jc w:val="center"/>
            </w:pPr>
            <w:r>
              <w:t xml:space="preserve">-</w:t>
            </w:r>
          </w:p>
        </w:tc>
        <w:tc>
          <w:tcPr>
            <w:tcW w:type="dxa" w:w="1300"/>
            <w:shd w:fill="F2F6FA" w:val="clear"/>
            <w:tcMar>
              <w:top w:type="dxa" w:w="60"/>
              <w:left w:type="dxa" w:w="80"/>
              <w:bottom w:type="dxa" w:w="60"/>
              <w:right w:type="dxa" w:w="80"/>
            </w:tcMar>
            <w:vAlign w:val="center"/>
          </w:tcPr>
          <w:p>
            <w:pPr>
              <w:jc w:val="center"/>
            </w:pPr>
            <w:r>
              <w:t xml:space="preserve">Perawat Anestesi</w:t>
            </w:r>
          </w:p>
        </w:tc>
        <w:tc>
          <w:tcPr>
            <w:tcW w:type="dxa" w:w="1300"/>
            <w:shd w:fill="F2F6FA" w:val="clear"/>
            <w:tcMar>
              <w:top w:type="dxa" w:w="60"/>
              <w:left w:type="dxa" w:w="80"/>
              <w:bottom w:type="dxa" w:w="60"/>
              <w:right w:type="dxa" w:w="80"/>
            </w:tcMar>
            <w:vAlign w:val="center"/>
          </w:tcPr>
          <w:p>
            <w:pPr>
              <w:jc w:val="center"/>
            </w:pPr>
            <w:r>
              <w:t xml:space="preserve">Komite Medik</w:t>
            </w:r>
          </w:p>
        </w:tc>
        <w:tc>
          <w:tcPr>
            <w:tcW w:type="dxa" w:w="1500"/>
            <w:shd w:fill="F2F6FA" w:val="clear"/>
            <w:tcMar>
              <w:top w:type="dxa" w:w="60"/>
              <w:left w:type="dxa" w:w="80"/>
              <w:bottom w:type="dxa" w:w="60"/>
              <w:right w:type="dxa" w:w="80"/>
            </w:tcMar>
            <w:vAlign w:val="center"/>
          </w:tcPr>
          <w:p>
            <w:pPr>
              <w:jc w:val="center"/>
            </w:pPr>
            <w:r>
              <w:t xml:space="preserve">Pasien/Keluarga</w:t>
            </w:r>
          </w:p>
        </w:tc>
      </w:tr>
      <w:tr>
        <w:tc>
          <w:tcPr>
            <w:tcW w:type="dxa" w:w="2400"/>
            <w:tcMar>
              <w:top w:type="dxa" w:w="60"/>
              <w:left w:type="dxa" w:w="80"/>
              <w:bottom w:type="dxa" w:w="60"/>
              <w:right w:type="dxa" w:w="80"/>
            </w:tcMar>
            <w:vAlign w:val="center"/>
          </w:tcPr>
          <w:p>
            <w:pPr>
              <w:jc w:val="center"/>
            </w:pPr>
            <w:r>
              <w:t xml:space="preserve">Penandatanganan &amp; Verifikasi Formulir</w:t>
            </w:r>
          </w:p>
        </w:tc>
        <w:tc>
          <w:tcPr>
            <w:tcW w:type="dxa" w:w="1300"/>
            <w:tcMar>
              <w:top w:type="dxa" w:w="60"/>
              <w:left w:type="dxa" w:w="80"/>
              <w:bottom w:type="dxa" w:w="60"/>
              <w:right w:type="dxa" w:w="80"/>
            </w:tcMar>
            <w:vAlign w:val="center"/>
          </w:tcPr>
          <w:p>
            <w:pPr>
              <w:jc w:val="center"/>
            </w:pPr>
            <w:r>
              <w:t xml:space="preserve">Perawat Penanggung Jawab</w:t>
            </w:r>
          </w:p>
        </w:tc>
        <w:tc>
          <w:tcPr>
            <w:tcW w:type="dxa" w:w="1300"/>
            <w:tcMar>
              <w:top w:type="dxa" w:w="60"/>
              <w:left w:type="dxa" w:w="80"/>
              <w:bottom w:type="dxa" w:w="60"/>
              <w:right w:type="dxa" w:w="80"/>
            </w:tcMar>
            <w:vAlign w:val="center"/>
          </w:tcPr>
          <w:p>
            <w:pPr>
              <w:jc w:val="center"/>
            </w:pPr>
            <w:r>
              <w:t xml:space="preserve">DPJP</w:t>
            </w:r>
          </w:p>
        </w:tc>
        <w:tc>
          <w:tcPr>
            <w:tcW w:type="dxa" w:w="1300"/>
            <w:tcMar>
              <w:top w:type="dxa" w:w="60"/>
              <w:left w:type="dxa" w:w="80"/>
              <w:bottom w:type="dxa" w:w="60"/>
              <w:right w:type="dxa" w:w="80"/>
            </w:tcMar>
            <w:vAlign w:val="center"/>
          </w:tcPr>
          <w:p>
            <w:pPr>
              <w:jc w:val="center"/>
            </w:pPr>
            <w:r>
              <w:t xml:space="preserve">-</w:t>
            </w:r>
          </w:p>
        </w:tc>
        <w:tc>
          <w:tcPr>
            <w:tcW w:type="dxa" w:w="1300"/>
            <w:tcMar>
              <w:top w:type="dxa" w:w="60"/>
              <w:left w:type="dxa" w:w="80"/>
              <w:bottom w:type="dxa" w:w="60"/>
              <w:right w:type="dxa" w:w="80"/>
            </w:tcMar>
            <w:vAlign w:val="center"/>
          </w:tcPr>
          <w:p>
            <w:pPr>
              <w:jc w:val="center"/>
            </w:pPr>
            <w:r>
              <w:t xml:space="preserve">Kepala Ruangan</w:t>
            </w:r>
          </w:p>
        </w:tc>
        <w:tc>
          <w:tcPr>
            <w:tcW w:type="dxa" w:w="1500"/>
            <w:tcMar>
              <w:top w:type="dxa" w:w="60"/>
              <w:left w:type="dxa" w:w="80"/>
              <w:bottom w:type="dxa" w:w="60"/>
              <w:right w:type="dxa" w:w="80"/>
            </w:tcMar>
            <w:vAlign w:val="center"/>
          </w:tcPr>
          <w:p>
            <w:pPr>
              <w:jc w:val="center"/>
            </w:pPr>
            <w:r>
              <w:t xml:space="preserve">Pasien/Keluarga/Saksi</w:t>
            </w:r>
          </w:p>
        </w:tc>
      </w:tr>
      <w:tr>
        <w:tc>
          <w:tcPr>
            <w:tcW w:type="dxa" w:w="2400"/>
            <w:shd w:fill="F2F6FA" w:val="clear"/>
            <w:tcMar>
              <w:top w:type="dxa" w:w="60"/>
              <w:left w:type="dxa" w:w="80"/>
              <w:bottom w:type="dxa" w:w="60"/>
              <w:right w:type="dxa" w:w="80"/>
            </w:tcMar>
            <w:vAlign w:val="center"/>
          </w:tcPr>
          <w:p>
            <w:pPr>
              <w:jc w:val="center"/>
            </w:pPr>
            <w:r>
              <w:t xml:space="preserve">Pelaksanaan Tindakan</w:t>
            </w:r>
          </w:p>
        </w:tc>
        <w:tc>
          <w:tcPr>
            <w:tcW w:type="dxa" w:w="1300"/>
            <w:shd w:fill="F2F6FA" w:val="clear"/>
            <w:tcMar>
              <w:top w:type="dxa" w:w="60"/>
              <w:left w:type="dxa" w:w="80"/>
              <w:bottom w:type="dxa" w:w="60"/>
              <w:right w:type="dxa" w:w="80"/>
            </w:tcMar>
            <w:vAlign w:val="center"/>
          </w:tcPr>
          <w:p>
            <w:pPr>
              <w:jc w:val="center"/>
            </w:pPr>
            <w:r>
              <w:t xml:space="preserve">Tim Pelaksana Tindakan</w:t>
            </w:r>
          </w:p>
        </w:tc>
        <w:tc>
          <w:tcPr>
            <w:tcW w:type="dxa" w:w="1300"/>
            <w:shd w:fill="F2F6FA" w:val="clear"/>
            <w:tcMar>
              <w:top w:type="dxa" w:w="60"/>
              <w:left w:type="dxa" w:w="80"/>
              <w:bottom w:type="dxa" w:w="60"/>
              <w:right w:type="dxa" w:w="80"/>
            </w:tcMar>
            <w:vAlign w:val="center"/>
          </w:tcPr>
          <w:p>
            <w:pPr>
              <w:jc w:val="center"/>
            </w:pPr>
            <w:r>
              <w:t xml:space="preserve">DPJP</w:t>
            </w:r>
          </w:p>
        </w:tc>
        <w:tc>
          <w:tcPr>
            <w:tcW w:type="dxa" w:w="1300"/>
            <w:shd w:fill="F2F6FA" w:val="clear"/>
            <w:tcMar>
              <w:top w:type="dxa" w:w="60"/>
              <w:left w:type="dxa" w:w="80"/>
              <w:bottom w:type="dxa" w:w="60"/>
              <w:right w:type="dxa" w:w="80"/>
            </w:tcMar>
            <w:vAlign w:val="center"/>
          </w:tcPr>
          <w:p>
            <w:pPr>
              <w:jc w:val="center"/>
            </w:pPr>
            <w:r>
              <w:t xml:space="preserve">-</w:t>
            </w:r>
          </w:p>
        </w:tc>
        <w:tc>
          <w:tcPr>
            <w:tcW w:type="dxa" w:w="1300"/>
            <w:shd w:fill="F2F6FA" w:val="clear"/>
            <w:tcMar>
              <w:top w:type="dxa" w:w="60"/>
              <w:left w:type="dxa" w:w="80"/>
              <w:bottom w:type="dxa" w:w="60"/>
              <w:right w:type="dxa" w:w="80"/>
            </w:tcMar>
            <w:vAlign w:val="center"/>
          </w:tcPr>
          <w:p>
            <w:pPr>
              <w:jc w:val="center"/>
            </w:pPr>
            <w:r>
              <w:t xml:space="preserve">Kepala Instalasi</w:t>
            </w:r>
          </w:p>
        </w:tc>
        <w:tc>
          <w:tcPr>
            <w:tcW w:type="dxa" w:w="1500"/>
            <w:shd w:fill="F2F6FA" w:val="clear"/>
            <w:tcMar>
              <w:top w:type="dxa" w:w="60"/>
              <w:left w:type="dxa" w:w="80"/>
              <w:bottom w:type="dxa" w:w="60"/>
              <w:right w:type="dxa" w:w="80"/>
            </w:tcMar>
            <w:vAlign w:val="center"/>
          </w:tcPr>
          <w:p>
            <w:pPr>
              <w:jc w:val="center"/>
            </w:pPr>
            <w:r>
              <w:t xml:space="preserve">-</w:t>
            </w:r>
          </w:p>
        </w:tc>
      </w:tr>
      <w:tr>
        <w:tc>
          <w:tcPr>
            <w:tcW w:type="dxa" w:w="2400"/>
            <w:tcMar>
              <w:top w:type="dxa" w:w="60"/>
              <w:left w:type="dxa" w:w="80"/>
              <w:bottom w:type="dxa" w:w="60"/>
              <w:right w:type="dxa" w:w="80"/>
            </w:tcMar>
            <w:vAlign w:val="center"/>
          </w:tcPr>
          <w:p>
            <w:pPr>
              <w:jc w:val="center"/>
            </w:pPr>
            <w:r>
              <w:t xml:space="preserve">Dokumentasi Rekam Medis</w:t>
            </w:r>
          </w:p>
        </w:tc>
        <w:tc>
          <w:tcPr>
            <w:tcW w:type="dxa" w:w="1300"/>
            <w:tcMar>
              <w:top w:type="dxa" w:w="60"/>
              <w:left w:type="dxa" w:w="80"/>
              <w:bottom w:type="dxa" w:w="60"/>
              <w:right w:type="dxa" w:w="80"/>
            </w:tcMar>
            <w:vAlign w:val="center"/>
          </w:tcPr>
          <w:p>
            <w:pPr>
              <w:jc w:val="center"/>
            </w:pPr>
            <w:r>
              <w:t xml:space="preserve">DPJP/PPA</w:t>
            </w:r>
          </w:p>
        </w:tc>
        <w:tc>
          <w:tcPr>
            <w:tcW w:type="dxa" w:w="1300"/>
            <w:tcMar>
              <w:top w:type="dxa" w:w="60"/>
              <w:left w:type="dxa" w:w="80"/>
              <w:bottom w:type="dxa" w:w="60"/>
              <w:right w:type="dxa" w:w="80"/>
            </w:tcMar>
            <w:vAlign w:val="center"/>
          </w:tcPr>
          <w:p>
            <w:pPr>
              <w:jc w:val="center"/>
            </w:pPr>
            <w:r>
              <w:t xml:space="preserve">-</w:t>
            </w:r>
          </w:p>
        </w:tc>
        <w:tc>
          <w:tcPr>
            <w:tcW w:type="dxa" w:w="1300"/>
            <w:tcMar>
              <w:top w:type="dxa" w:w="60"/>
              <w:left w:type="dxa" w:w="80"/>
              <w:bottom w:type="dxa" w:w="60"/>
              <w:right w:type="dxa" w:w="80"/>
            </w:tcMar>
            <w:vAlign w:val="center"/>
          </w:tcPr>
          <w:p>
            <w:pPr>
              <w:jc w:val="center"/>
            </w:pPr>
            <w:r>
              <w:t xml:space="preserve">Petugas RM</w:t>
            </w:r>
          </w:p>
        </w:tc>
        <w:tc>
          <w:tcPr>
            <w:tcW w:type="dxa" w:w="1300"/>
            <w:tcMar>
              <w:top w:type="dxa" w:w="60"/>
              <w:left w:type="dxa" w:w="80"/>
              <w:bottom w:type="dxa" w:w="60"/>
              <w:right w:type="dxa" w:w="80"/>
            </w:tcMar>
            <w:vAlign w:val="center"/>
          </w:tcPr>
          <w:p>
            <w:pPr>
              <w:jc w:val="center"/>
            </w:pPr>
            <w:r>
              <w:t xml:space="preserve">Kepala Unit RM</w:t>
            </w:r>
          </w:p>
        </w:tc>
        <w:tc>
          <w:tcPr>
            <w:tcW w:type="dxa" w:w="1500"/>
            <w:tcMar>
              <w:top w:type="dxa" w:w="60"/>
              <w:left w:type="dxa" w:w="80"/>
              <w:bottom w:type="dxa" w:w="60"/>
              <w:right w:type="dxa" w:w="80"/>
            </w:tcMar>
            <w:vAlign w:val="center"/>
          </w:tcPr>
          <w:p>
            <w:pPr>
              <w:jc w:val="center"/>
            </w:pPr>
            <w:r>
              <w:t xml:space="preserve">-</w:t>
            </w:r>
          </w:p>
        </w:tc>
      </w:tr>
      <w:tr>
        <w:tc>
          <w:tcPr>
            <w:tcW w:type="dxa" w:w="2400"/>
            <w:shd w:fill="F2F6FA" w:val="clear"/>
            <w:tcMar>
              <w:top w:type="dxa" w:w="60"/>
              <w:left w:type="dxa" w:w="80"/>
              <w:bottom w:type="dxa" w:w="60"/>
              <w:right w:type="dxa" w:w="80"/>
            </w:tcMar>
            <w:vAlign w:val="center"/>
          </w:tcPr>
          <w:p>
            <w:pPr>
              <w:jc w:val="center"/>
            </w:pPr>
            <w:r>
              <w:t xml:space="preserve">Audit Kepatuhan &amp; Pelaporan Mutu</w:t>
            </w:r>
          </w:p>
        </w:tc>
        <w:tc>
          <w:tcPr>
            <w:tcW w:type="dxa" w:w="1300"/>
            <w:shd w:fill="F2F6FA" w:val="clear"/>
            <w:tcMar>
              <w:top w:type="dxa" w:w="60"/>
              <w:left w:type="dxa" w:w="80"/>
              <w:bottom w:type="dxa" w:w="60"/>
              <w:right w:type="dxa" w:w="80"/>
            </w:tcMar>
            <w:vAlign w:val="center"/>
          </w:tcPr>
          <w:p>
            <w:pPr>
              <w:jc w:val="center"/>
            </w:pPr>
            <w:r>
              <w:t xml:space="preserve">Komite PMKP</w:t>
            </w:r>
          </w:p>
        </w:tc>
        <w:tc>
          <w:tcPr>
            <w:tcW w:type="dxa" w:w="1300"/>
            <w:shd w:fill="F2F6FA" w:val="clear"/>
            <w:tcMar>
              <w:top w:type="dxa" w:w="60"/>
              <w:left w:type="dxa" w:w="80"/>
              <w:bottom w:type="dxa" w:w="60"/>
              <w:right w:type="dxa" w:w="80"/>
            </w:tcMar>
            <w:vAlign w:val="center"/>
          </w:tcPr>
          <w:p>
            <w:pPr>
              <w:jc w:val="center"/>
            </w:pPr>
            <w:r>
              <w:t xml:space="preserve">Direktur</w:t>
            </w:r>
          </w:p>
        </w:tc>
        <w:tc>
          <w:tcPr>
            <w:tcW w:type="dxa" w:w="1300"/>
            <w:shd w:fill="F2F6FA" w:val="clear"/>
            <w:tcMar>
              <w:top w:type="dxa" w:w="60"/>
              <w:left w:type="dxa" w:w="80"/>
              <w:bottom w:type="dxa" w:w="60"/>
              <w:right w:type="dxa" w:w="80"/>
            </w:tcMar>
            <w:vAlign w:val="center"/>
          </w:tcPr>
          <w:p>
            <w:pPr>
              <w:jc w:val="center"/>
            </w:pPr>
            <w:r>
              <w:t xml:space="preserve">Unit Rekam Medis</w:t>
            </w:r>
          </w:p>
        </w:tc>
        <w:tc>
          <w:tcPr>
            <w:tcW w:type="dxa" w:w="1300"/>
            <w:shd w:fill="F2F6FA" w:val="clear"/>
            <w:tcMar>
              <w:top w:type="dxa" w:w="60"/>
              <w:left w:type="dxa" w:w="80"/>
              <w:bottom w:type="dxa" w:w="60"/>
              <w:right w:type="dxa" w:w="80"/>
            </w:tcMar>
            <w:vAlign w:val="center"/>
          </w:tcPr>
          <w:p>
            <w:pPr>
              <w:jc w:val="center"/>
            </w:pPr>
            <w:r>
              <w:t xml:space="preserve">Direktur</w:t>
            </w:r>
          </w:p>
        </w:tc>
        <w:tc>
          <w:tcPr>
            <w:tcW w:type="dxa" w:w="1500"/>
            <w:shd w:fill="F2F6FA" w:val="clear"/>
            <w:tcMar>
              <w:top w:type="dxa" w:w="60"/>
              <w:left w:type="dxa" w:w="80"/>
              <w:bottom w:type="dxa" w:w="60"/>
              <w:right w:type="dxa" w:w="80"/>
            </w:tcMar>
            <w:vAlign w:val="center"/>
          </w:tcPr>
          <w:p>
            <w:pPr>
              <w:jc w:val="center"/>
            </w:pPr>
            <w:r>
              <w:t xml:space="preserve">-</w:t>
            </w:r>
          </w:p>
        </w:tc>
      </w:tr>
    </w:tbl>
    <w:p>
      <w:pPr>
        <w:pStyle w:val="Heading1"/>
        <w:pageBreakBefore/>
        <w:spacing w:after="200"/>
      </w:pPr>
      <w:r>
        <w:rPr>
          <w:b/>
          <w:bCs/>
          <w:color w:val="1F3864"/>
        </w:rPr>
        <w:t xml:space="preserve">LAMPIRAN</w:t>
      </w:r>
    </w:p>
    <w:p>
      <w:pPr>
        <w:spacing w:after="200"/>
        <w:jc w:val="both"/>
      </w:pPr>
      <w:r>
        <w:t xml:space="preserve">Lampiran berikut memuat contoh formulir, checklist, dan diagram alur yang digunakan dalam pelaksanaan proses informed consent. Rumah sakit dapat menyesuaikan format formulir dengan identitas dan kebutuhan spesifik masing-masing, sepanjang tetap memuat seluruh komponen informasi wajib sebagaimana diatur dalam panduan ini.</w:t>
      </w:r>
    </w:p>
    <w:p>
      <w:pPr>
        <w:pStyle w:val="Heading2"/>
        <w:pageBreakBefore/>
        <w:spacing w:after="200"/>
      </w:pPr>
      <w:r>
        <w:rPr>
          <w:b/>
          <w:bCs/>
          <w:color w:val="2E5395"/>
        </w:rPr>
        <w:t xml:space="preserve">Lampiran 1. Formulir General Consent</w:t>
      </w:r>
    </w:p>
    <w:p>
      <w:pPr>
        <w:spacing w:after="40"/>
        <w:jc w:val="center"/>
      </w:pPr>
      <w:r>
        <w:rPr>
          <w:b/>
          <w:bCs/>
          <w:sz w:val="20"/>
          <w:szCs w:val="20"/>
        </w:rPr>
        <w:t xml:space="preserve">RUMAH SAKIT ..........................</w:t>
      </w:r>
    </w:p>
    <w:p>
      <w:pPr>
        <w:pBdr>
          <w:bottom w:val="single" w:color="1F3864" w:sz="6"/>
        </w:pBdr>
        <w:spacing w:after="200"/>
        <w:jc w:val="center"/>
      </w:pPr>
      <w:r>
        <w:rPr>
          <w:b/>
          <w:bCs/>
          <w:color w:val="1F3864"/>
          <w:sz w:val="26"/>
          <w:szCs w:val="26"/>
        </w:rPr>
        <w:t xml:space="preserve">FORMULIR PERSETUJUAN UMUM (GENERAL CONSENT)</w:t>
      </w:r>
    </w:p>
    <w:p/>
    <w:p>
      <w:pPr>
        <w:spacing w:after="140" w:line="300"/>
        <w:jc w:val="both"/>
      </w:pPr>
      <w:r>
        <w:rPr>
          <w:b/>
          <w:bCs/>
        </w:rPr>
        <w:t xml:space="preserve">Data Pasien:</w:t>
      </w:r>
    </w:p>
    <w:p>
      <w:pPr>
        <w:spacing w:after="120"/>
      </w:pPr>
      <w:r>
        <w:rPr>
          <w:b/>
          <w:bCs/>
        </w:rPr>
        <w:t xml:space="preserve">Nama : </w:t>
      </w:r>
      <w:r>
        <w:t xml:space="preserve">____________________________________________</w:t>
      </w:r>
    </w:p>
    <w:p>
      <w:pPr>
        <w:spacing w:after="120"/>
      </w:pPr>
      <w:r>
        <w:rPr>
          <w:b/>
          <w:bCs/>
        </w:rPr>
        <w:t xml:space="preserve">Tanggal Lahir / Umur : </w:t>
      </w:r>
      <w:r>
        <w:t xml:space="preserve">____________________________________________</w:t>
      </w:r>
    </w:p>
    <w:p>
      <w:pPr>
        <w:spacing w:after="120"/>
      </w:pPr>
      <w:r>
        <w:rPr>
          <w:b/>
          <w:bCs/>
        </w:rPr>
        <w:t xml:space="preserve">Jenis Kelamin : </w:t>
      </w:r>
      <w:r>
        <w:t xml:space="preserve">____________________________________________</w:t>
      </w:r>
    </w:p>
    <w:p>
      <w:pPr>
        <w:spacing w:after="120"/>
      </w:pPr>
      <w:r>
        <w:rPr>
          <w:b/>
          <w:bCs/>
        </w:rPr>
        <w:t xml:space="preserve">No. Rekam Medis : </w:t>
      </w:r>
      <w:r>
        <w:t xml:space="preserve">____________________________________________</w:t>
      </w:r>
    </w:p>
    <w:p>
      <w:pPr>
        <w:spacing w:after="120"/>
      </w:pPr>
      <w:r>
        <w:rPr>
          <w:b/>
          <w:bCs/>
        </w:rPr>
        <w:t xml:space="preserve">Alamat : </w:t>
      </w:r>
      <w:r>
        <w:t xml:space="preserve">____________________________________________</w:t>
      </w:r>
    </w:p>
    <w:p>
      <w:pPr>
        <w:spacing w:after="120"/>
      </w:pPr>
      <w:r>
        <w:rPr>
          <w:b/>
          <w:bCs/>
        </w:rPr>
        <w:t xml:space="preserve">Hubungan dengan Pasien (bila bukan pasien sendiri) : </w:t>
      </w:r>
      <w:r>
        <w:t xml:space="preserve">____________________________________________</w:t>
      </w:r>
    </w:p>
    <w:p>
      <w:pPr>
        <w:spacing w:after="140" w:line="300"/>
        <w:jc w:val="both"/>
      </w:pPr>
      <w:r>
        <w:t xml:space="preserve"/>
      </w:r>
    </w:p>
    <w:p>
      <w:pPr>
        <w:spacing w:after="140" w:line="300"/>
        <w:jc w:val="both"/>
      </w:pPr>
      <w:r>
        <w:rPr>
          <w:b/>
          <w:bCs/>
        </w:rPr>
        <w:t xml:space="preserve">Dengan ini saya menyatakan:</w:t>
      </w:r>
    </w:p>
    <w:p>
      <w:pPr>
        <w:pStyle w:val="ListParagraph"/>
        <w:numPr>
          <w:ilvl w:val="0"/>
          <w:numId w:val="3"/>
        </w:numPr>
        <w:spacing w:after="80" w:line="280"/>
      </w:pPr>
      <w:r>
        <w:t xml:space="preserve">Telah menerima informasi mengenai hak dan kewajiban saya sebagai pasien.</w:t>
      </w:r>
    </w:p>
    <w:p>
      <w:pPr>
        <w:pStyle w:val="ListParagraph"/>
        <w:numPr>
          <w:ilvl w:val="0"/>
          <w:numId w:val="3"/>
        </w:numPr>
        <w:spacing w:after="80" w:line="280"/>
      </w:pPr>
      <w:r>
        <w:t xml:space="preserve">Telah menerima informasi mengenai tata tertib, tarif, dan cara pembayaran pelayanan rumah sakit.</w:t>
      </w:r>
    </w:p>
    <w:p>
      <w:pPr>
        <w:pStyle w:val="ListParagraph"/>
        <w:numPr>
          <w:ilvl w:val="0"/>
          <w:numId w:val="3"/>
        </w:numPr>
        <w:spacing w:after="80" w:line="280"/>
      </w:pPr>
      <w:r>
        <w:t xml:space="preserve">Memahami bahwa dalam proses asuhan, dapat melibatkan peserta didik (mahasiswa kedokteran/koas, residen, atau peserta didik profesi kesehatan lain) di bawah supervisi.</w:t>
      </w:r>
    </w:p>
    <w:p>
      <w:pPr>
        <w:pStyle w:val="ListParagraph"/>
        <w:numPr>
          <w:ilvl w:val="0"/>
          <w:numId w:val="3"/>
        </w:numPr>
        <w:spacing w:after="80" w:line="280"/>
      </w:pPr>
      <w:r>
        <w:t xml:space="preserve">Memahami bahwa untuk tindakan invasif/berisiko tinggi akan diminta persetujuan tersendiri (informed consent khusus).</w:t>
      </w:r>
    </w:p>
    <w:p>
      <w:pPr>
        <w:pStyle w:val="ListParagraph"/>
        <w:numPr>
          <w:ilvl w:val="0"/>
          <w:numId w:val="3"/>
        </w:numPr>
        <w:spacing w:after="80" w:line="280"/>
      </w:pPr>
      <w:r>
        <w:t xml:space="preserve">Menyetujui dilakukannya pelayanan kesehatan umum yang bersifat rutin, termasuk pemeriksaan fisik dan pengambilan sampel untuk pemeriksaan penunjang.</w:t>
      </w:r>
    </w:p>
    <w:p>
      <w:pPr>
        <w:spacing w:after="140" w:line="300"/>
        <w:jc w:val="both"/>
      </w:pPr>
      <w:r>
        <w:t xml:space="preserve"/>
      </w:r>
    </w:p>
    <w:p>
      <w:pPr>
        <w:spacing w:after="140" w:line="300"/>
        <w:jc w:val="both"/>
      </w:pPr>
      <w:r>
        <w:t xml:space="preserve">Demikian pernyataan ini saya buat dengan penuh kesadaran dan tanpa paksaan dari pihak manapun.</w:t>
      </w:r>
    </w:p>
    <w:p>
      <w:pPr>
        <w:spacing w:after="140" w:line="300"/>
        <w:jc w:val="both"/>
      </w:pPr>
      <w:r>
        <w:t xml:space="preserve"/>
      </w:r>
    </w:p>
    <w:p>
      <w:pPr>
        <w:spacing w:after="140" w:line="300"/>
        <w:jc w:val="both"/>
      </w:pPr>
      <w:r>
        <w:t xml:space="preserve">......................., .......................... 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50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rPr>
              <w:t xml:space="preserve">Yang menyatakan
(Pasien/Keluarga)</w:t>
            </w:r>
          </w:p>
        </w:tc>
        <w:tc>
          <w:tcPr>
            <w:tcW w:type="dxa" w:w="2400"/>
            <w:shd w:fill="1F3864" w:val="clear"/>
            <w:tcMar>
              <w:top w:type="dxa" w:w="80"/>
              <w:left w:type="dxa" w:w="100"/>
              <w:bottom w:type="dxa" w:w="80"/>
              <w:right w:type="dxa" w:w="100"/>
            </w:tcMar>
            <w:vAlign w:val="center"/>
          </w:tcPr>
          <w:p>
            <w:pPr>
              <w:jc w:val="center"/>
            </w:pPr>
            <w:r>
              <w:rPr>
                <w:b/>
                <w:bCs/>
                <w:color w:val="FFFFFF"/>
              </w:rPr>
              <w:t xml:space="preserve">Saksi Keluarga</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Saksi Petugas</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Pemberi Informasi
(Dokter)</w:t>
            </w:r>
          </w:p>
        </w:tc>
      </w:tr>
      <w:tr>
        <w:tc>
          <w:tcPr>
            <w:tcW w:type="dxa" w:w="2400"/>
            <w:tcMar>
              <w:top w:type="dxa" w:w="80"/>
              <w:left w:type="dxa" w:w="100"/>
              <w:bottom w:type="dxa" w:w="80"/>
              <w:right w:type="dxa" w:w="100"/>
            </w:tcMar>
            <w:vAlign w:val="center"/>
          </w:tcPr>
          <w:p>
            <w:pPr>
              <w:jc w:val="left"/>
            </w:pPr>
            <w:r>
              <w:rPr>
                <w:b w:val="false"/>
                <w:bCs w:val="false"/>
              </w:rPr>
              <w:t xml:space="preserve"/>
            </w:r>
          </w:p>
        </w:tc>
        <w:tc>
          <w:tcPr>
            <w:tcW w:type="dxa" w:w="24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r>
      <w:tr>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r>
      <w:tr>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r>
    </w:tbl>
    <w:p>
      <w:pPr>
        <w:pStyle w:val="Heading2"/>
        <w:pageBreakBefore/>
        <w:spacing w:after="200"/>
      </w:pPr>
      <w:r>
        <w:rPr>
          <w:b/>
          <w:bCs/>
          <w:color w:val="2E5395"/>
        </w:rPr>
        <w:t xml:space="preserve">Lampiran 2. Formulir Informed Consent Operasi</w:t>
      </w:r>
    </w:p>
    <w:p>
      <w:pPr>
        <w:spacing w:after="40"/>
        <w:jc w:val="center"/>
      </w:pPr>
      <w:r>
        <w:rPr>
          <w:b/>
          <w:bCs/>
          <w:sz w:val="20"/>
          <w:szCs w:val="20"/>
        </w:rPr>
        <w:t xml:space="preserve">RUMAH SAKIT ..........................</w:t>
      </w:r>
    </w:p>
    <w:p>
      <w:pPr>
        <w:pBdr>
          <w:bottom w:val="single" w:color="1F3864" w:sz="6"/>
        </w:pBdr>
        <w:spacing w:after="200"/>
        <w:jc w:val="center"/>
      </w:pPr>
      <w:r>
        <w:rPr>
          <w:b/>
          <w:bCs/>
          <w:color w:val="1F3864"/>
          <w:sz w:val="26"/>
          <w:szCs w:val="26"/>
        </w:rPr>
        <w:t xml:space="preserve">FORMULIR PERSETUJUAN TINDAKAN OPERASI/PEMBEDAHAN</w:t>
      </w:r>
    </w:p>
    <w:p/>
    <w:p>
      <w:pPr>
        <w:spacing w:after="140" w:line="300"/>
        <w:jc w:val="both"/>
      </w:pPr>
      <w:r>
        <w:rPr>
          <w:b/>
          <w:bCs/>
        </w:rPr>
        <w:t xml:space="preserve">Data Pasien:</w:t>
      </w:r>
    </w:p>
    <w:p>
      <w:pPr>
        <w:spacing w:after="120"/>
      </w:pPr>
      <w:r>
        <w:rPr>
          <w:b/>
          <w:bCs/>
        </w:rPr>
        <w:t xml:space="preserve">Nama : </w:t>
      </w:r>
      <w:r>
        <w:t xml:space="preserve">____________________________________________</w:t>
      </w:r>
    </w:p>
    <w:p>
      <w:pPr>
        <w:spacing w:after="120"/>
      </w:pPr>
      <w:r>
        <w:rPr>
          <w:b/>
          <w:bCs/>
        </w:rPr>
        <w:t xml:space="preserve">Tanggal Lahir / Umur : </w:t>
      </w:r>
      <w:r>
        <w:t xml:space="preserve">____________________________________________</w:t>
      </w:r>
    </w:p>
    <w:p>
      <w:pPr>
        <w:spacing w:after="120"/>
      </w:pPr>
      <w:r>
        <w:rPr>
          <w:b/>
          <w:bCs/>
        </w:rPr>
        <w:t xml:space="preserve">Jenis Kelamin : </w:t>
      </w:r>
      <w:r>
        <w:t xml:space="preserve">____________________________________________</w:t>
      </w:r>
    </w:p>
    <w:p>
      <w:pPr>
        <w:spacing w:after="120"/>
      </w:pPr>
      <w:r>
        <w:rPr>
          <w:b/>
          <w:bCs/>
        </w:rPr>
        <w:t xml:space="preserve">No. Rekam Medis : </w:t>
      </w:r>
      <w:r>
        <w:t xml:space="preserve">____________________________________________</w:t>
      </w:r>
    </w:p>
    <w:p>
      <w:pPr>
        <w:spacing w:after="120"/>
      </w:pPr>
      <w:r>
        <w:rPr>
          <w:b/>
          <w:bCs/>
        </w:rPr>
        <w:t xml:space="preserve">Alamat : </w:t>
      </w:r>
      <w:r>
        <w:t xml:space="preserve">____________________________________________</w:t>
      </w:r>
    </w:p>
    <w:p>
      <w:pPr>
        <w:spacing w:after="120"/>
      </w:pPr>
      <w:r>
        <w:rPr>
          <w:b/>
          <w:bCs/>
        </w:rPr>
        <w:t xml:space="preserve">Hubungan dengan Pasien (bila bukan pasien sendiri) : </w:t>
      </w:r>
      <w:r>
        <w:t xml:space="preserve">____________________________________________</w:t>
      </w:r>
    </w:p>
    <w:p>
      <w:pPr>
        <w:spacing w:after="140" w:line="300"/>
        <w:jc w:val="both"/>
      </w:pPr>
      <w:r>
        <w:t xml:space="preserve"/>
      </w:r>
    </w:p>
    <w:p>
      <w:pPr>
        <w:spacing w:after="120"/>
      </w:pPr>
      <w:r>
        <w:rPr>
          <w:b/>
          <w:bCs/>
        </w:rPr>
        <w:t xml:space="preserve">Diagnosis : </w:t>
      </w:r>
      <w:r>
        <w:t xml:space="preserve">____________________________________________</w:t>
      </w:r>
    </w:p>
    <w:p>
      <w:pPr>
        <w:spacing w:after="120"/>
      </w:pPr>
      <w:r>
        <w:rPr>
          <w:b/>
          <w:bCs/>
        </w:rPr>
        <w:t xml:space="preserve">Nama Tindakan/Operasi : </w:t>
      </w:r>
      <w:r>
        <w:t xml:space="preserve">____________________________________________</w:t>
      </w:r>
    </w:p>
    <w:p>
      <w:pPr>
        <w:spacing w:after="120"/>
      </w:pPr>
      <w:r>
        <w:rPr>
          <w:b/>
          <w:bCs/>
        </w:rPr>
        <w:t xml:space="preserve">Nama Dokter Operator : </w:t>
      </w:r>
      <w:r>
        <w:t xml:space="preserve">____________________________________________</w:t>
      </w:r>
    </w:p>
    <w:p>
      <w:pPr>
        <w:spacing w:after="140" w:line="300"/>
        <w:jc w:val="both"/>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300"/>
        <w:gridCol w:w="13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rPr>
              <w:t xml:space="preserve">No</w:t>
            </w:r>
          </w:p>
        </w:tc>
        <w:tc>
          <w:tcPr>
            <w:tcW w:type="dxa" w:w="6900"/>
            <w:shd w:fill="1F3864" w:val="clear"/>
            <w:tcMar>
              <w:top w:type="dxa" w:w="80"/>
              <w:left w:type="dxa" w:w="100"/>
              <w:bottom w:type="dxa" w:w="80"/>
              <w:right w:type="dxa" w:w="100"/>
            </w:tcMar>
            <w:vAlign w:val="center"/>
          </w:tcPr>
          <w:p>
            <w:pPr>
              <w:jc w:val="center"/>
            </w:pPr>
            <w:r>
              <w:rPr>
                <w:b/>
                <w:bCs/>
                <w:color w:val="FFFFFF"/>
              </w:rPr>
              <w:t xml:space="preserve">Informasi yang Disampaikan</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Sudah</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Belum</w:t>
            </w:r>
          </w:p>
        </w:tc>
      </w:tr>
      <w:tr>
        <w:tc>
          <w:tcPr>
            <w:tcW w:type="dxa" w:w="500"/>
            <w:tcMar>
              <w:top w:type="dxa" w:w="80"/>
              <w:left w:type="dxa" w:w="100"/>
              <w:bottom w:type="dxa" w:w="80"/>
              <w:right w:type="dxa" w:w="100"/>
            </w:tcMar>
            <w:vAlign w:val="center"/>
          </w:tcPr>
          <w:p>
            <w:pPr>
              <w:jc w:val="left"/>
            </w:pPr>
            <w:r>
              <w:rPr>
                <w:b w:val="false"/>
                <w:bCs w:val="false"/>
              </w:rPr>
              <w:t xml:space="preserve">1</w:t>
            </w:r>
          </w:p>
        </w:tc>
        <w:tc>
          <w:tcPr>
            <w:tcW w:type="dxa" w:w="6900"/>
            <w:tcMar>
              <w:top w:type="dxa" w:w="80"/>
              <w:left w:type="dxa" w:w="100"/>
              <w:bottom w:type="dxa" w:w="80"/>
              <w:right w:type="dxa" w:w="100"/>
            </w:tcMar>
            <w:vAlign w:val="center"/>
          </w:tcPr>
          <w:p>
            <w:pPr>
              <w:jc w:val="left"/>
            </w:pPr>
            <w:r>
              <w:rPr>
                <w:b w:val="false"/>
                <w:bCs w:val="false"/>
              </w:rPr>
              <w:t xml:space="preserve">Diagnosis dan dasar diperlukannya tindakan</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2</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Tujuan dan manfaat tindakan operasi</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3</w:t>
            </w:r>
          </w:p>
        </w:tc>
        <w:tc>
          <w:tcPr>
            <w:tcW w:type="dxa" w:w="6900"/>
            <w:tcMar>
              <w:top w:type="dxa" w:w="80"/>
              <w:left w:type="dxa" w:w="100"/>
              <w:bottom w:type="dxa" w:w="80"/>
              <w:right w:type="dxa" w:w="100"/>
            </w:tcMar>
            <w:vAlign w:val="center"/>
          </w:tcPr>
          <w:p>
            <w:pPr>
              <w:jc w:val="left"/>
            </w:pPr>
            <w:r>
              <w:rPr>
                <w:b w:val="false"/>
                <w:bCs w:val="false"/>
              </w:rPr>
              <w:t xml:space="preserve">Tata cara/prosedur tindakan secara umum</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4</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Risiko dan kemungkinan komplikasi tindakan</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5</w:t>
            </w:r>
          </w:p>
        </w:tc>
        <w:tc>
          <w:tcPr>
            <w:tcW w:type="dxa" w:w="6900"/>
            <w:tcMar>
              <w:top w:type="dxa" w:w="80"/>
              <w:left w:type="dxa" w:w="100"/>
              <w:bottom w:type="dxa" w:w="80"/>
              <w:right w:type="dxa" w:w="100"/>
            </w:tcMar>
            <w:vAlign w:val="center"/>
          </w:tcPr>
          <w:p>
            <w:pPr>
              <w:jc w:val="left"/>
            </w:pPr>
            <w:r>
              <w:rPr>
                <w:b w:val="false"/>
                <w:bCs w:val="false"/>
              </w:rPr>
              <w:t xml:space="preserve">Kemungkinan perluasan tindakan/perubahan rencana selama operasi</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6</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Alternatif tindakan/terapi lain yang tersedia</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7</w:t>
            </w:r>
          </w:p>
        </w:tc>
        <w:tc>
          <w:tcPr>
            <w:tcW w:type="dxa" w:w="6900"/>
            <w:tcMar>
              <w:top w:type="dxa" w:w="80"/>
              <w:left w:type="dxa" w:w="100"/>
              <w:bottom w:type="dxa" w:w="80"/>
              <w:right w:type="dxa" w:w="100"/>
            </w:tcMar>
            <w:vAlign w:val="center"/>
          </w:tcPr>
          <w:p>
            <w:pPr>
              <w:jc w:val="left"/>
            </w:pPr>
            <w:r>
              <w:rPr>
                <w:b w:val="false"/>
                <w:bCs w:val="false"/>
              </w:rPr>
              <w:t xml:space="preserve">Prognosis dengan dan tanpa tindakan</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8</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Perkiraan biaya tindakan</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9</w:t>
            </w:r>
          </w:p>
        </w:tc>
        <w:tc>
          <w:tcPr>
            <w:tcW w:type="dxa" w:w="6900"/>
            <w:tcMar>
              <w:top w:type="dxa" w:w="80"/>
              <w:left w:type="dxa" w:w="100"/>
              <w:bottom w:type="dxa" w:w="80"/>
              <w:right w:type="dxa" w:w="100"/>
            </w:tcMar>
            <w:vAlign w:val="center"/>
          </w:tcPr>
          <w:p>
            <w:pPr>
              <w:jc w:val="left"/>
            </w:pPr>
            <w:r>
              <w:rPr>
                <w:b w:val="false"/>
                <w:bCs w:val="false"/>
              </w:rPr>
              <w:t xml:space="preserve">Kesempatan bertanya telah diberikan dan dimanfaatkan</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bl>
    <w:p>
      <w:pPr>
        <w:spacing w:after="140" w:line="300"/>
        <w:jc w:val="both"/>
      </w:pPr>
      <w:r>
        <w:t xml:space="preserve"/>
      </w:r>
    </w:p>
    <w:p>
      <w:pPr>
        <w:spacing w:after="140" w:line="300"/>
        <w:jc w:val="both"/>
      </w:pPr>
      <w:r>
        <w:rPr>
          <w:b/>
          <w:bCs/>
        </w:rPr>
        <w:t xml:space="preserve">Dengan ini saya menyatakan telah memahami penjelasan di atas dan:</w:t>
      </w:r>
    </w:p>
    <w:p>
      <w:pPr>
        <w:pStyle w:val="ListParagraph"/>
        <w:numPr>
          <w:ilvl w:val="0"/>
          <w:numId w:val="1"/>
        </w:numPr>
        <w:spacing w:after="80" w:line="280"/>
      </w:pPr>
      <w:r>
        <w:t xml:space="preserve">☐ MENYETUJUI dilakukannya tindakan operasi tersebut</w:t>
      </w:r>
    </w:p>
    <w:p>
      <w:pPr>
        <w:pStyle w:val="ListParagraph"/>
        <w:numPr>
          <w:ilvl w:val="0"/>
          <w:numId w:val="1"/>
        </w:numPr>
        <w:spacing w:after="80" w:line="280"/>
      </w:pPr>
      <w:r>
        <w:t xml:space="preserve">☐ MENOLAK dilakukannya tindakan operasi tersebut (lihat Formulir Penolakan Tindakan)</w:t>
      </w:r>
    </w:p>
    <w:p>
      <w:pPr>
        <w:spacing w:after="140" w:line="300"/>
        <w:jc w:val="both"/>
      </w:pPr>
      <w:r>
        <w:t xml:space="preserve"/>
      </w:r>
    </w:p>
    <w:p>
      <w:pPr>
        <w:spacing w:after="140" w:line="300"/>
        <w:jc w:val="both"/>
      </w:pPr>
      <w:r>
        <w:t xml:space="preserve">......................., .......................... 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50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rPr>
              <w:t xml:space="preserve">Yang menyatakan
(Pasien/Keluarga)</w:t>
            </w:r>
          </w:p>
        </w:tc>
        <w:tc>
          <w:tcPr>
            <w:tcW w:type="dxa" w:w="2400"/>
            <w:shd w:fill="1F3864" w:val="clear"/>
            <w:tcMar>
              <w:top w:type="dxa" w:w="80"/>
              <w:left w:type="dxa" w:w="100"/>
              <w:bottom w:type="dxa" w:w="80"/>
              <w:right w:type="dxa" w:w="100"/>
            </w:tcMar>
            <w:vAlign w:val="center"/>
          </w:tcPr>
          <w:p>
            <w:pPr>
              <w:jc w:val="center"/>
            </w:pPr>
            <w:r>
              <w:rPr>
                <w:b/>
                <w:bCs/>
                <w:color w:val="FFFFFF"/>
              </w:rPr>
              <w:t xml:space="preserve">Saksi Keluarga</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Saksi Petugas</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Pemberi Informasi
(Dokter)</w:t>
            </w:r>
          </w:p>
        </w:tc>
      </w:tr>
      <w:tr>
        <w:tc>
          <w:tcPr>
            <w:tcW w:type="dxa" w:w="2400"/>
            <w:tcMar>
              <w:top w:type="dxa" w:w="80"/>
              <w:left w:type="dxa" w:w="100"/>
              <w:bottom w:type="dxa" w:w="80"/>
              <w:right w:type="dxa" w:w="100"/>
            </w:tcMar>
            <w:vAlign w:val="center"/>
          </w:tcPr>
          <w:p>
            <w:pPr>
              <w:jc w:val="left"/>
            </w:pPr>
            <w:r>
              <w:rPr>
                <w:b w:val="false"/>
                <w:bCs w:val="false"/>
              </w:rPr>
              <w:t xml:space="preserve"/>
            </w:r>
          </w:p>
        </w:tc>
        <w:tc>
          <w:tcPr>
            <w:tcW w:type="dxa" w:w="24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r>
      <w:tr>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r>
      <w:tr>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r>
    </w:tbl>
    <w:p>
      <w:pPr>
        <w:pStyle w:val="Heading2"/>
        <w:pageBreakBefore/>
        <w:spacing w:after="200"/>
      </w:pPr>
      <w:r>
        <w:rPr>
          <w:b/>
          <w:bCs/>
          <w:color w:val="2E5395"/>
        </w:rPr>
        <w:t xml:space="preserve">Lampiran 3. Formulir Informed Consent Anestesi</w:t>
      </w:r>
    </w:p>
    <w:p>
      <w:pPr>
        <w:spacing w:after="40"/>
        <w:jc w:val="center"/>
      </w:pPr>
      <w:r>
        <w:rPr>
          <w:b/>
          <w:bCs/>
          <w:sz w:val="20"/>
          <w:szCs w:val="20"/>
        </w:rPr>
        <w:t xml:space="preserve">RUMAH SAKIT ..........................</w:t>
      </w:r>
    </w:p>
    <w:p>
      <w:pPr>
        <w:pBdr>
          <w:bottom w:val="single" w:color="1F3864" w:sz="6"/>
        </w:pBdr>
        <w:spacing w:after="200"/>
        <w:jc w:val="center"/>
      </w:pPr>
      <w:r>
        <w:rPr>
          <w:b/>
          <w:bCs/>
          <w:color w:val="1F3864"/>
          <w:sz w:val="26"/>
          <w:szCs w:val="26"/>
        </w:rPr>
        <w:t xml:space="preserve">FORMULIR PERSETUJUAN TINDAKAN ANESTESI</w:t>
      </w:r>
    </w:p>
    <w:p/>
    <w:p>
      <w:pPr>
        <w:spacing w:after="140" w:line="300"/>
        <w:jc w:val="both"/>
      </w:pPr>
      <w:r>
        <w:rPr>
          <w:b/>
          <w:bCs/>
        </w:rPr>
        <w:t xml:space="preserve">Data Pasien:</w:t>
      </w:r>
    </w:p>
    <w:p>
      <w:pPr>
        <w:spacing w:after="120"/>
      </w:pPr>
      <w:r>
        <w:rPr>
          <w:b/>
          <w:bCs/>
        </w:rPr>
        <w:t xml:space="preserve">Nama : </w:t>
      </w:r>
      <w:r>
        <w:t xml:space="preserve">____________________________________________</w:t>
      </w:r>
    </w:p>
    <w:p>
      <w:pPr>
        <w:spacing w:after="120"/>
      </w:pPr>
      <w:r>
        <w:rPr>
          <w:b/>
          <w:bCs/>
        </w:rPr>
        <w:t xml:space="preserve">Tanggal Lahir / Umur : </w:t>
      </w:r>
      <w:r>
        <w:t xml:space="preserve">____________________________________________</w:t>
      </w:r>
    </w:p>
    <w:p>
      <w:pPr>
        <w:spacing w:after="120"/>
      </w:pPr>
      <w:r>
        <w:rPr>
          <w:b/>
          <w:bCs/>
        </w:rPr>
        <w:t xml:space="preserve">Jenis Kelamin : </w:t>
      </w:r>
      <w:r>
        <w:t xml:space="preserve">____________________________________________</w:t>
      </w:r>
    </w:p>
    <w:p>
      <w:pPr>
        <w:spacing w:after="120"/>
      </w:pPr>
      <w:r>
        <w:rPr>
          <w:b/>
          <w:bCs/>
        </w:rPr>
        <w:t xml:space="preserve">No. Rekam Medis : </w:t>
      </w:r>
      <w:r>
        <w:t xml:space="preserve">____________________________________________</w:t>
      </w:r>
    </w:p>
    <w:p>
      <w:pPr>
        <w:spacing w:after="120"/>
      </w:pPr>
      <w:r>
        <w:rPr>
          <w:b/>
          <w:bCs/>
        </w:rPr>
        <w:t xml:space="preserve">Alamat : </w:t>
      </w:r>
      <w:r>
        <w:t xml:space="preserve">____________________________________________</w:t>
      </w:r>
    </w:p>
    <w:p>
      <w:pPr>
        <w:spacing w:after="120"/>
      </w:pPr>
      <w:r>
        <w:rPr>
          <w:b/>
          <w:bCs/>
        </w:rPr>
        <w:t xml:space="preserve">Hubungan dengan Pasien (bila bukan pasien sendiri) : </w:t>
      </w:r>
      <w:r>
        <w:t xml:space="preserve">____________________________________________</w:t>
      </w:r>
    </w:p>
    <w:p>
      <w:pPr>
        <w:spacing w:after="140" w:line="300"/>
        <w:jc w:val="both"/>
      </w:pPr>
      <w:r>
        <w:t xml:space="preserve"/>
      </w:r>
    </w:p>
    <w:p>
      <w:pPr>
        <w:spacing w:after="120"/>
      </w:pPr>
      <w:r>
        <w:rPr>
          <w:b/>
          <w:bCs/>
        </w:rPr>
        <w:t xml:space="preserve">Status Fisik (Klasifikasi ASA) : </w:t>
      </w:r>
      <w:r>
        <w:t xml:space="preserve">____________________________________________</w:t>
      </w:r>
    </w:p>
    <w:p>
      <w:pPr>
        <w:spacing w:after="120"/>
      </w:pPr>
      <w:r>
        <w:rPr>
          <w:b/>
          <w:bCs/>
        </w:rPr>
        <w:t xml:space="preserve">Jenis Anestesi yang Direncanakan (Umum/Regional/Lokal dengan Pemantauan) : </w:t>
      </w:r>
      <w:r>
        <w:t xml:space="preserve">____________________________________________</w:t>
      </w:r>
    </w:p>
    <w:p>
      <w:pPr>
        <w:spacing w:after="120"/>
      </w:pPr>
      <w:r>
        <w:rPr>
          <w:b/>
          <w:bCs/>
        </w:rPr>
        <w:t xml:space="preserve">Nama Dokter Anestesi : </w:t>
      </w:r>
      <w:r>
        <w:t xml:space="preserve">____________________________________________</w:t>
      </w:r>
    </w:p>
    <w:p>
      <w:pPr>
        <w:spacing w:after="140" w:line="300"/>
        <w:jc w:val="both"/>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300"/>
        <w:gridCol w:w="13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rPr>
              <w:t xml:space="preserve">No</w:t>
            </w:r>
          </w:p>
        </w:tc>
        <w:tc>
          <w:tcPr>
            <w:tcW w:type="dxa" w:w="6900"/>
            <w:shd w:fill="1F3864" w:val="clear"/>
            <w:tcMar>
              <w:top w:type="dxa" w:w="80"/>
              <w:left w:type="dxa" w:w="100"/>
              <w:bottom w:type="dxa" w:w="80"/>
              <w:right w:type="dxa" w:w="100"/>
            </w:tcMar>
            <w:vAlign w:val="center"/>
          </w:tcPr>
          <w:p>
            <w:pPr>
              <w:jc w:val="center"/>
            </w:pPr>
            <w:r>
              <w:rPr>
                <w:b/>
                <w:bCs/>
                <w:color w:val="FFFFFF"/>
              </w:rPr>
              <w:t xml:space="preserve">Informasi yang Disampaikan</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Sudah</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Belum</w:t>
            </w:r>
          </w:p>
        </w:tc>
      </w:tr>
      <w:tr>
        <w:tc>
          <w:tcPr>
            <w:tcW w:type="dxa" w:w="500"/>
            <w:tcMar>
              <w:top w:type="dxa" w:w="80"/>
              <w:left w:type="dxa" w:w="100"/>
              <w:bottom w:type="dxa" w:w="80"/>
              <w:right w:type="dxa" w:w="100"/>
            </w:tcMar>
            <w:vAlign w:val="center"/>
          </w:tcPr>
          <w:p>
            <w:pPr>
              <w:jc w:val="left"/>
            </w:pPr>
            <w:r>
              <w:rPr>
                <w:b w:val="false"/>
                <w:bCs w:val="false"/>
              </w:rPr>
              <w:t xml:space="preserve">1</w:t>
            </w:r>
          </w:p>
        </w:tc>
        <w:tc>
          <w:tcPr>
            <w:tcW w:type="dxa" w:w="6900"/>
            <w:tcMar>
              <w:top w:type="dxa" w:w="80"/>
              <w:left w:type="dxa" w:w="100"/>
              <w:bottom w:type="dxa" w:w="80"/>
              <w:right w:type="dxa" w:w="100"/>
            </w:tcMar>
            <w:vAlign w:val="center"/>
          </w:tcPr>
          <w:p>
            <w:pPr>
              <w:jc w:val="left"/>
            </w:pPr>
            <w:r>
              <w:rPr>
                <w:b w:val="false"/>
                <w:bCs w:val="false"/>
              </w:rPr>
              <w:t xml:space="preserve">Jenis dan teknik anestesi yang akan digunakan</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2</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Risiko umum dan risiko khusus sesuai kondisi pasien</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3</w:t>
            </w:r>
          </w:p>
        </w:tc>
        <w:tc>
          <w:tcPr>
            <w:tcW w:type="dxa" w:w="6900"/>
            <w:tcMar>
              <w:top w:type="dxa" w:w="80"/>
              <w:left w:type="dxa" w:w="100"/>
              <w:bottom w:type="dxa" w:w="80"/>
              <w:right w:type="dxa" w:w="100"/>
            </w:tcMar>
            <w:vAlign w:val="center"/>
          </w:tcPr>
          <w:p>
            <w:pPr>
              <w:jc w:val="left"/>
            </w:pPr>
            <w:r>
              <w:rPr>
                <w:b w:val="false"/>
                <w:bCs w:val="false"/>
              </w:rPr>
              <w:t xml:space="preserve">Alternatif teknik anestesi yang tersedia</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4</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Rencana analgesia/penatalaksanaan nyeri pascatindakan</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5</w:t>
            </w:r>
          </w:p>
        </w:tc>
        <w:tc>
          <w:tcPr>
            <w:tcW w:type="dxa" w:w="6900"/>
            <w:tcMar>
              <w:top w:type="dxa" w:w="80"/>
              <w:left w:type="dxa" w:w="100"/>
              <w:bottom w:type="dxa" w:w="80"/>
              <w:right w:type="dxa" w:w="100"/>
            </w:tcMar>
            <w:vAlign w:val="center"/>
          </w:tcPr>
          <w:p>
            <w:pPr>
              <w:jc w:val="left"/>
            </w:pPr>
            <w:r>
              <w:rPr>
                <w:b w:val="false"/>
                <w:bCs w:val="false"/>
              </w:rPr>
              <w:t xml:space="preserve">Kemungkinan diperlukan perawatan intensif pascatindakan</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6</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Kesempatan bertanya telah diberikan dan dimanfaatkan</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bl>
    <w:p>
      <w:pPr>
        <w:spacing w:after="140" w:line="300"/>
        <w:jc w:val="both"/>
      </w:pPr>
      <w:r>
        <w:t xml:space="preserve"/>
      </w:r>
    </w:p>
    <w:p>
      <w:pPr>
        <w:spacing w:after="140" w:line="300"/>
        <w:jc w:val="both"/>
      </w:pPr>
      <w:r>
        <w:rPr>
          <w:b/>
          <w:bCs/>
        </w:rPr>
        <w:t xml:space="preserve">Dengan ini saya menyatakan telah memahami penjelasan di atas dan MENYETUJUI dilakukannya tindakan anestesi tersebut.</w:t>
      </w:r>
    </w:p>
    <w:p>
      <w:pPr>
        <w:spacing w:after="140" w:line="300"/>
        <w:jc w:val="both"/>
      </w:pPr>
      <w:r>
        <w:t xml:space="preserve"/>
      </w:r>
    </w:p>
    <w:p>
      <w:pPr>
        <w:spacing w:after="140" w:line="300"/>
        <w:jc w:val="both"/>
      </w:pPr>
      <w:r>
        <w:t xml:space="preserve">......................., .......................... 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50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rPr>
              <w:t xml:space="preserve">Yang menyatakan
(Pasien/Keluarga)</w:t>
            </w:r>
          </w:p>
        </w:tc>
        <w:tc>
          <w:tcPr>
            <w:tcW w:type="dxa" w:w="2400"/>
            <w:shd w:fill="1F3864" w:val="clear"/>
            <w:tcMar>
              <w:top w:type="dxa" w:w="80"/>
              <w:left w:type="dxa" w:w="100"/>
              <w:bottom w:type="dxa" w:w="80"/>
              <w:right w:type="dxa" w:w="100"/>
            </w:tcMar>
            <w:vAlign w:val="center"/>
          </w:tcPr>
          <w:p>
            <w:pPr>
              <w:jc w:val="center"/>
            </w:pPr>
            <w:r>
              <w:rPr>
                <w:b/>
                <w:bCs/>
                <w:color w:val="FFFFFF"/>
              </w:rPr>
              <w:t xml:space="preserve">Saksi Keluarga</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Saksi Petugas</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Pemberi Informasi
(Dokter)</w:t>
            </w:r>
          </w:p>
        </w:tc>
      </w:tr>
      <w:tr>
        <w:tc>
          <w:tcPr>
            <w:tcW w:type="dxa" w:w="2400"/>
            <w:tcMar>
              <w:top w:type="dxa" w:w="80"/>
              <w:left w:type="dxa" w:w="100"/>
              <w:bottom w:type="dxa" w:w="80"/>
              <w:right w:type="dxa" w:w="100"/>
            </w:tcMar>
            <w:vAlign w:val="center"/>
          </w:tcPr>
          <w:p>
            <w:pPr>
              <w:jc w:val="left"/>
            </w:pPr>
            <w:r>
              <w:rPr>
                <w:b w:val="false"/>
                <w:bCs w:val="false"/>
              </w:rPr>
              <w:t xml:space="preserve"/>
            </w:r>
          </w:p>
        </w:tc>
        <w:tc>
          <w:tcPr>
            <w:tcW w:type="dxa" w:w="24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r>
      <w:tr>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r>
      <w:tr>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r>
    </w:tbl>
    <w:p>
      <w:pPr>
        <w:pStyle w:val="Heading2"/>
        <w:pageBreakBefore/>
        <w:spacing w:after="200"/>
      </w:pPr>
      <w:r>
        <w:rPr>
          <w:b/>
          <w:bCs/>
          <w:color w:val="2E5395"/>
        </w:rPr>
        <w:t xml:space="preserve">Lampiran 4. Formulir Informed Consent Sedasi</w:t>
      </w:r>
    </w:p>
    <w:p>
      <w:pPr>
        <w:spacing w:after="40"/>
        <w:jc w:val="center"/>
      </w:pPr>
      <w:r>
        <w:rPr>
          <w:b/>
          <w:bCs/>
          <w:sz w:val="20"/>
          <w:szCs w:val="20"/>
        </w:rPr>
        <w:t xml:space="preserve">RUMAH SAKIT ..........................</w:t>
      </w:r>
    </w:p>
    <w:p>
      <w:pPr>
        <w:pBdr>
          <w:bottom w:val="single" w:color="1F3864" w:sz="6"/>
        </w:pBdr>
        <w:spacing w:after="200"/>
        <w:jc w:val="center"/>
      </w:pPr>
      <w:r>
        <w:rPr>
          <w:b/>
          <w:bCs/>
          <w:color w:val="1F3864"/>
          <w:sz w:val="26"/>
          <w:szCs w:val="26"/>
        </w:rPr>
        <w:t xml:space="preserve">FORMULIR PERSETUJUAN TINDAKAN SEDASI</w:t>
      </w:r>
    </w:p>
    <w:p/>
    <w:p>
      <w:pPr>
        <w:spacing w:after="140" w:line="300"/>
        <w:jc w:val="both"/>
      </w:pPr>
      <w:r>
        <w:rPr>
          <w:b/>
          <w:bCs/>
        </w:rPr>
        <w:t xml:space="preserve">Data Pasien:</w:t>
      </w:r>
    </w:p>
    <w:p>
      <w:pPr>
        <w:spacing w:after="120"/>
      </w:pPr>
      <w:r>
        <w:rPr>
          <w:b/>
          <w:bCs/>
        </w:rPr>
        <w:t xml:space="preserve">Nama : </w:t>
      </w:r>
      <w:r>
        <w:t xml:space="preserve">____________________________________________</w:t>
      </w:r>
    </w:p>
    <w:p>
      <w:pPr>
        <w:spacing w:after="120"/>
      </w:pPr>
      <w:r>
        <w:rPr>
          <w:b/>
          <w:bCs/>
        </w:rPr>
        <w:t xml:space="preserve">Tanggal Lahir / Umur : </w:t>
      </w:r>
      <w:r>
        <w:t xml:space="preserve">____________________________________________</w:t>
      </w:r>
    </w:p>
    <w:p>
      <w:pPr>
        <w:spacing w:after="120"/>
      </w:pPr>
      <w:r>
        <w:rPr>
          <w:b/>
          <w:bCs/>
        </w:rPr>
        <w:t xml:space="preserve">Jenis Kelamin : </w:t>
      </w:r>
      <w:r>
        <w:t xml:space="preserve">____________________________________________</w:t>
      </w:r>
    </w:p>
    <w:p>
      <w:pPr>
        <w:spacing w:after="120"/>
      </w:pPr>
      <w:r>
        <w:rPr>
          <w:b/>
          <w:bCs/>
        </w:rPr>
        <w:t xml:space="preserve">No. Rekam Medis : </w:t>
      </w:r>
      <w:r>
        <w:t xml:space="preserve">____________________________________________</w:t>
      </w:r>
    </w:p>
    <w:p>
      <w:pPr>
        <w:spacing w:after="120"/>
      </w:pPr>
      <w:r>
        <w:rPr>
          <w:b/>
          <w:bCs/>
        </w:rPr>
        <w:t xml:space="preserve">Alamat : </w:t>
      </w:r>
      <w:r>
        <w:t xml:space="preserve">____________________________________________</w:t>
      </w:r>
    </w:p>
    <w:p>
      <w:pPr>
        <w:spacing w:after="120"/>
      </w:pPr>
      <w:r>
        <w:rPr>
          <w:b/>
          <w:bCs/>
        </w:rPr>
        <w:t xml:space="preserve">Hubungan dengan Pasien (bila bukan pasien sendiri) : </w:t>
      </w:r>
      <w:r>
        <w:t xml:space="preserve">____________________________________________</w:t>
      </w:r>
    </w:p>
    <w:p>
      <w:pPr>
        <w:spacing w:after="140" w:line="300"/>
        <w:jc w:val="both"/>
      </w:pPr>
      <w:r>
        <w:t xml:space="preserve"/>
      </w:r>
    </w:p>
    <w:p>
      <w:pPr>
        <w:spacing w:after="120"/>
      </w:pPr>
      <w:r>
        <w:rPr>
          <w:b/>
          <w:bCs/>
        </w:rPr>
        <w:t xml:space="preserve">Tingkat Sedasi yang Direncanakan (Ringan/Sedang/Dalam) : </w:t>
      </w:r>
      <w:r>
        <w:t xml:space="preserve">____________________________________________</w:t>
      </w:r>
    </w:p>
    <w:p>
      <w:pPr>
        <w:spacing w:after="120"/>
      </w:pPr>
      <w:r>
        <w:rPr>
          <w:b/>
          <w:bCs/>
        </w:rPr>
        <w:t xml:space="preserve">Tindakan yang Menyertai Sedasi : </w:t>
      </w:r>
      <w:r>
        <w:t xml:space="preserve">____________________________________________</w:t>
      </w:r>
    </w:p>
    <w:p>
      <w:pPr>
        <w:spacing w:after="120"/>
      </w:pPr>
      <w:r>
        <w:rPr>
          <w:b/>
          <w:bCs/>
        </w:rPr>
        <w:t xml:space="preserve">Nama Dokter Penanggung Jawab Sedasi : </w:t>
      </w:r>
      <w:r>
        <w:t xml:space="preserve">____________________________________________</w:t>
      </w:r>
    </w:p>
    <w:p>
      <w:pPr>
        <w:spacing w:after="140" w:line="300"/>
        <w:jc w:val="both"/>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300"/>
        <w:gridCol w:w="13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rPr>
              <w:t xml:space="preserve">No</w:t>
            </w:r>
          </w:p>
        </w:tc>
        <w:tc>
          <w:tcPr>
            <w:tcW w:type="dxa" w:w="6900"/>
            <w:shd w:fill="1F3864" w:val="clear"/>
            <w:tcMar>
              <w:top w:type="dxa" w:w="80"/>
              <w:left w:type="dxa" w:w="100"/>
              <w:bottom w:type="dxa" w:w="80"/>
              <w:right w:type="dxa" w:w="100"/>
            </w:tcMar>
            <w:vAlign w:val="center"/>
          </w:tcPr>
          <w:p>
            <w:pPr>
              <w:jc w:val="center"/>
            </w:pPr>
            <w:r>
              <w:rPr>
                <w:b/>
                <w:bCs/>
                <w:color w:val="FFFFFF"/>
              </w:rPr>
              <w:t xml:space="preserve">Informasi yang Disampaikan</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Sudah</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Belum</w:t>
            </w:r>
          </w:p>
        </w:tc>
      </w:tr>
      <w:tr>
        <w:tc>
          <w:tcPr>
            <w:tcW w:type="dxa" w:w="500"/>
            <w:tcMar>
              <w:top w:type="dxa" w:w="80"/>
              <w:left w:type="dxa" w:w="100"/>
              <w:bottom w:type="dxa" w:w="80"/>
              <w:right w:type="dxa" w:w="100"/>
            </w:tcMar>
            <w:vAlign w:val="center"/>
          </w:tcPr>
          <w:p>
            <w:pPr>
              <w:jc w:val="left"/>
            </w:pPr>
            <w:r>
              <w:rPr>
                <w:b w:val="false"/>
                <w:bCs w:val="false"/>
              </w:rPr>
              <w:t xml:space="preserve">1</w:t>
            </w:r>
          </w:p>
        </w:tc>
        <w:tc>
          <w:tcPr>
            <w:tcW w:type="dxa" w:w="6900"/>
            <w:tcMar>
              <w:top w:type="dxa" w:w="80"/>
              <w:left w:type="dxa" w:w="100"/>
              <w:bottom w:type="dxa" w:w="80"/>
              <w:right w:type="dxa" w:w="100"/>
            </w:tcMar>
            <w:vAlign w:val="center"/>
          </w:tcPr>
          <w:p>
            <w:pPr>
              <w:jc w:val="left"/>
            </w:pPr>
            <w:r>
              <w:rPr>
                <w:b w:val="false"/>
                <w:bCs w:val="false"/>
              </w:rPr>
              <w:t xml:space="preserve">Tujuan dan tingkat sedasi yang akan diberikan</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2</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Risiko dan efek samping sedasi (mis. depresi napas, penurunan tekanan darah)</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3</w:t>
            </w:r>
          </w:p>
        </w:tc>
        <w:tc>
          <w:tcPr>
            <w:tcW w:type="dxa" w:w="6900"/>
            <w:tcMar>
              <w:top w:type="dxa" w:w="80"/>
              <w:left w:type="dxa" w:w="100"/>
              <w:bottom w:type="dxa" w:w="80"/>
              <w:right w:type="dxa" w:w="100"/>
            </w:tcMar>
            <w:vAlign w:val="center"/>
          </w:tcPr>
          <w:p>
            <w:pPr>
              <w:jc w:val="left"/>
            </w:pPr>
            <w:r>
              <w:rPr>
                <w:b w:val="false"/>
                <w:bCs w:val="false"/>
              </w:rPr>
              <w:t xml:space="preserve">Rencana pemantauan selama dan setelah sedasi</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4</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Instruksi puasa/persiapan sebelum sedasi</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5</w:t>
            </w:r>
          </w:p>
        </w:tc>
        <w:tc>
          <w:tcPr>
            <w:tcW w:type="dxa" w:w="6900"/>
            <w:tcMar>
              <w:top w:type="dxa" w:w="80"/>
              <w:left w:type="dxa" w:w="100"/>
              <w:bottom w:type="dxa" w:w="80"/>
              <w:right w:type="dxa" w:w="100"/>
            </w:tcMar>
            <w:vAlign w:val="center"/>
          </w:tcPr>
          <w:p>
            <w:pPr>
              <w:jc w:val="left"/>
            </w:pPr>
            <w:r>
              <w:rPr>
                <w:b w:val="false"/>
                <w:bCs w:val="false"/>
              </w:rPr>
              <w:t xml:space="preserve">Kesempatan bertanya telah diberikan dan dimanfaatkan</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bl>
    <w:p>
      <w:pPr>
        <w:spacing w:after="140" w:line="300"/>
        <w:jc w:val="both"/>
      </w:pPr>
      <w:r>
        <w:t xml:space="preserve"/>
      </w:r>
    </w:p>
    <w:p>
      <w:pPr>
        <w:spacing w:after="140" w:line="300"/>
        <w:jc w:val="both"/>
      </w:pPr>
      <w:r>
        <w:rPr>
          <w:b/>
          <w:bCs/>
        </w:rPr>
        <w:t xml:space="preserve">Dengan ini saya menyatakan telah memahami penjelasan di atas dan MENYETUJUI dilakukannya tindakan sedasi tersebut.</w:t>
      </w:r>
    </w:p>
    <w:p>
      <w:pPr>
        <w:spacing w:after="140" w:line="300"/>
        <w:jc w:val="both"/>
      </w:pPr>
      <w:r>
        <w:t xml:space="preserve"/>
      </w:r>
    </w:p>
    <w:p>
      <w:pPr>
        <w:spacing w:after="140" w:line="300"/>
        <w:jc w:val="both"/>
      </w:pPr>
      <w:r>
        <w:t xml:space="preserve">......................., .......................... 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50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rPr>
              <w:t xml:space="preserve">Yang menyatakan
(Pasien/Keluarga)</w:t>
            </w:r>
          </w:p>
        </w:tc>
        <w:tc>
          <w:tcPr>
            <w:tcW w:type="dxa" w:w="2400"/>
            <w:shd w:fill="1F3864" w:val="clear"/>
            <w:tcMar>
              <w:top w:type="dxa" w:w="80"/>
              <w:left w:type="dxa" w:w="100"/>
              <w:bottom w:type="dxa" w:w="80"/>
              <w:right w:type="dxa" w:w="100"/>
            </w:tcMar>
            <w:vAlign w:val="center"/>
          </w:tcPr>
          <w:p>
            <w:pPr>
              <w:jc w:val="center"/>
            </w:pPr>
            <w:r>
              <w:rPr>
                <w:b/>
                <w:bCs/>
                <w:color w:val="FFFFFF"/>
              </w:rPr>
              <w:t xml:space="preserve">Saksi Keluarga</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Saksi Petugas</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Pemberi Informasi
(Dokter)</w:t>
            </w:r>
          </w:p>
        </w:tc>
      </w:tr>
      <w:tr>
        <w:tc>
          <w:tcPr>
            <w:tcW w:type="dxa" w:w="2400"/>
            <w:tcMar>
              <w:top w:type="dxa" w:w="80"/>
              <w:left w:type="dxa" w:w="100"/>
              <w:bottom w:type="dxa" w:w="80"/>
              <w:right w:type="dxa" w:w="100"/>
            </w:tcMar>
            <w:vAlign w:val="center"/>
          </w:tcPr>
          <w:p>
            <w:pPr>
              <w:jc w:val="left"/>
            </w:pPr>
            <w:r>
              <w:rPr>
                <w:b w:val="false"/>
                <w:bCs w:val="false"/>
              </w:rPr>
              <w:t xml:space="preserve"/>
            </w:r>
          </w:p>
        </w:tc>
        <w:tc>
          <w:tcPr>
            <w:tcW w:type="dxa" w:w="24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r>
      <w:tr>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r>
      <w:tr>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r>
    </w:tbl>
    <w:p>
      <w:pPr>
        <w:pStyle w:val="Heading2"/>
        <w:pageBreakBefore/>
        <w:spacing w:after="200"/>
      </w:pPr>
      <w:r>
        <w:rPr>
          <w:b/>
          <w:bCs/>
          <w:color w:val="2E5395"/>
        </w:rPr>
        <w:t xml:space="preserve">Lampiran 5. Formulir Persetujuan Transfusi Darah</w:t>
      </w:r>
    </w:p>
    <w:p>
      <w:pPr>
        <w:spacing w:after="40"/>
        <w:jc w:val="center"/>
      </w:pPr>
      <w:r>
        <w:rPr>
          <w:b/>
          <w:bCs/>
          <w:sz w:val="20"/>
          <w:szCs w:val="20"/>
        </w:rPr>
        <w:t xml:space="preserve">RUMAH SAKIT ..........................</w:t>
      </w:r>
    </w:p>
    <w:p>
      <w:pPr>
        <w:pBdr>
          <w:bottom w:val="single" w:color="1F3864" w:sz="6"/>
        </w:pBdr>
        <w:spacing w:after="200"/>
        <w:jc w:val="center"/>
      </w:pPr>
      <w:r>
        <w:rPr>
          <w:b/>
          <w:bCs/>
          <w:color w:val="1F3864"/>
          <w:sz w:val="26"/>
          <w:szCs w:val="26"/>
        </w:rPr>
        <w:t xml:space="preserve">FORMULIR PERSETUJUAN TRANSFUSI DARAH</w:t>
      </w:r>
    </w:p>
    <w:p/>
    <w:p>
      <w:pPr>
        <w:spacing w:after="140" w:line="300"/>
        <w:jc w:val="both"/>
      </w:pPr>
      <w:r>
        <w:rPr>
          <w:b/>
          <w:bCs/>
        </w:rPr>
        <w:t xml:space="preserve">Data Pasien:</w:t>
      </w:r>
    </w:p>
    <w:p>
      <w:pPr>
        <w:spacing w:after="120"/>
      </w:pPr>
      <w:r>
        <w:rPr>
          <w:b/>
          <w:bCs/>
        </w:rPr>
        <w:t xml:space="preserve">Nama : </w:t>
      </w:r>
      <w:r>
        <w:t xml:space="preserve">____________________________________________</w:t>
      </w:r>
    </w:p>
    <w:p>
      <w:pPr>
        <w:spacing w:after="120"/>
      </w:pPr>
      <w:r>
        <w:rPr>
          <w:b/>
          <w:bCs/>
        </w:rPr>
        <w:t xml:space="preserve">Tanggal Lahir / Umur : </w:t>
      </w:r>
      <w:r>
        <w:t xml:space="preserve">____________________________________________</w:t>
      </w:r>
    </w:p>
    <w:p>
      <w:pPr>
        <w:spacing w:after="120"/>
      </w:pPr>
      <w:r>
        <w:rPr>
          <w:b/>
          <w:bCs/>
        </w:rPr>
        <w:t xml:space="preserve">Jenis Kelamin : </w:t>
      </w:r>
      <w:r>
        <w:t xml:space="preserve">____________________________________________</w:t>
      </w:r>
    </w:p>
    <w:p>
      <w:pPr>
        <w:spacing w:after="120"/>
      </w:pPr>
      <w:r>
        <w:rPr>
          <w:b/>
          <w:bCs/>
        </w:rPr>
        <w:t xml:space="preserve">No. Rekam Medis : </w:t>
      </w:r>
      <w:r>
        <w:t xml:space="preserve">____________________________________________</w:t>
      </w:r>
    </w:p>
    <w:p>
      <w:pPr>
        <w:spacing w:after="120"/>
      </w:pPr>
      <w:r>
        <w:rPr>
          <w:b/>
          <w:bCs/>
        </w:rPr>
        <w:t xml:space="preserve">Alamat : </w:t>
      </w:r>
      <w:r>
        <w:t xml:space="preserve">____________________________________________</w:t>
      </w:r>
    </w:p>
    <w:p>
      <w:pPr>
        <w:spacing w:after="120"/>
      </w:pPr>
      <w:r>
        <w:rPr>
          <w:b/>
          <w:bCs/>
        </w:rPr>
        <w:t xml:space="preserve">Hubungan dengan Pasien (bila bukan pasien sendiri) : </w:t>
      </w:r>
      <w:r>
        <w:t xml:space="preserve">____________________________________________</w:t>
      </w:r>
    </w:p>
    <w:p>
      <w:pPr>
        <w:spacing w:after="140" w:line="300"/>
        <w:jc w:val="both"/>
      </w:pPr>
      <w:r>
        <w:t xml:space="preserve"/>
      </w:r>
    </w:p>
    <w:p>
      <w:pPr>
        <w:spacing w:after="120"/>
      </w:pPr>
      <w:r>
        <w:rPr>
          <w:b/>
          <w:bCs/>
        </w:rPr>
        <w:t xml:space="preserve">Jenis Komponen Darah : </w:t>
      </w:r>
      <w:r>
        <w:t xml:space="preserve">____________________________________________</w:t>
      </w:r>
    </w:p>
    <w:p>
      <w:pPr>
        <w:spacing w:after="120"/>
      </w:pPr>
      <w:r>
        <w:rPr>
          <w:b/>
          <w:bCs/>
        </w:rPr>
        <w:t xml:space="preserve">Jumlah/Volume yang Direncanakan : </w:t>
      </w:r>
      <w:r>
        <w:t xml:space="preserve">____________________________________________</w:t>
      </w:r>
    </w:p>
    <w:p>
      <w:pPr>
        <w:spacing w:after="120"/>
      </w:pPr>
      <w:r>
        <w:rPr>
          <w:b/>
          <w:bCs/>
        </w:rPr>
        <w:t xml:space="preserve">Indikasi Transfusi : </w:t>
      </w:r>
      <w:r>
        <w:t xml:space="preserve">____________________________________________</w:t>
      </w:r>
    </w:p>
    <w:p>
      <w:pPr>
        <w:spacing w:after="140" w:line="300"/>
        <w:jc w:val="both"/>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300"/>
        <w:gridCol w:w="13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rPr>
              <w:t xml:space="preserve">No</w:t>
            </w:r>
          </w:p>
        </w:tc>
        <w:tc>
          <w:tcPr>
            <w:tcW w:type="dxa" w:w="6900"/>
            <w:shd w:fill="1F3864" w:val="clear"/>
            <w:tcMar>
              <w:top w:type="dxa" w:w="80"/>
              <w:left w:type="dxa" w:w="100"/>
              <w:bottom w:type="dxa" w:w="80"/>
              <w:right w:type="dxa" w:w="100"/>
            </w:tcMar>
            <w:vAlign w:val="center"/>
          </w:tcPr>
          <w:p>
            <w:pPr>
              <w:jc w:val="center"/>
            </w:pPr>
            <w:r>
              <w:rPr>
                <w:b/>
                <w:bCs/>
                <w:color w:val="FFFFFF"/>
              </w:rPr>
              <w:t xml:space="preserve">Informasi yang Disampaikan</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Sudah</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Belum</w:t>
            </w:r>
          </w:p>
        </w:tc>
      </w:tr>
      <w:tr>
        <w:tc>
          <w:tcPr>
            <w:tcW w:type="dxa" w:w="500"/>
            <w:tcMar>
              <w:top w:type="dxa" w:w="80"/>
              <w:left w:type="dxa" w:w="100"/>
              <w:bottom w:type="dxa" w:w="80"/>
              <w:right w:type="dxa" w:w="100"/>
            </w:tcMar>
            <w:vAlign w:val="center"/>
          </w:tcPr>
          <w:p>
            <w:pPr>
              <w:jc w:val="left"/>
            </w:pPr>
            <w:r>
              <w:rPr>
                <w:b w:val="false"/>
                <w:bCs w:val="false"/>
              </w:rPr>
              <w:t xml:space="preserve">1</w:t>
            </w:r>
          </w:p>
        </w:tc>
        <w:tc>
          <w:tcPr>
            <w:tcW w:type="dxa" w:w="6900"/>
            <w:tcMar>
              <w:top w:type="dxa" w:w="80"/>
              <w:left w:type="dxa" w:w="100"/>
              <w:bottom w:type="dxa" w:w="80"/>
              <w:right w:type="dxa" w:w="100"/>
            </w:tcMar>
            <w:vAlign w:val="center"/>
          </w:tcPr>
          <w:p>
            <w:pPr>
              <w:jc w:val="left"/>
            </w:pPr>
            <w:r>
              <w:rPr>
                <w:b w:val="false"/>
                <w:bCs w:val="false"/>
              </w:rPr>
              <w:t xml:space="preserve">Indikasi klinis diperlukannya transfusi darah</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2</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Jenis dan jumlah komponen darah yang akan diberikan</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3</w:t>
            </w:r>
          </w:p>
        </w:tc>
        <w:tc>
          <w:tcPr>
            <w:tcW w:type="dxa" w:w="6900"/>
            <w:tcMar>
              <w:top w:type="dxa" w:w="80"/>
              <w:left w:type="dxa" w:w="100"/>
              <w:bottom w:type="dxa" w:w="80"/>
              <w:right w:type="dxa" w:w="100"/>
            </w:tcMar>
            <w:vAlign w:val="center"/>
          </w:tcPr>
          <w:p>
            <w:pPr>
              <w:jc w:val="left"/>
            </w:pPr>
            <w:r>
              <w:rPr>
                <w:b w:val="false"/>
                <w:bCs w:val="false"/>
              </w:rPr>
              <w:t xml:space="preserve">Risiko transfusi (reaksi alergi, reaksi hemolitik, penularan infeksi, dsb.)</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4</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Alternatif tindakan/terapi lain bila tersedia</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5</w:t>
            </w:r>
          </w:p>
        </w:tc>
        <w:tc>
          <w:tcPr>
            <w:tcW w:type="dxa" w:w="6900"/>
            <w:tcMar>
              <w:top w:type="dxa" w:w="80"/>
              <w:left w:type="dxa" w:w="100"/>
              <w:bottom w:type="dxa" w:w="80"/>
              <w:right w:type="dxa" w:w="100"/>
            </w:tcMar>
            <w:vAlign w:val="center"/>
          </w:tcPr>
          <w:p>
            <w:pPr>
              <w:jc w:val="left"/>
            </w:pPr>
            <w:r>
              <w:rPr>
                <w:b w:val="false"/>
                <w:bCs w:val="false"/>
              </w:rPr>
              <w:t xml:space="preserve">Konsekuensi bila transfusi tidak dilakukan</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6</w:t>
            </w:r>
          </w:p>
        </w:tc>
        <w:tc>
          <w:tcPr>
            <w:tcW w:type="dxa" w:w="6900"/>
            <w:shd w:fill="F2F6FA" w:val="clear"/>
            <w:tcMar>
              <w:top w:type="dxa" w:w="80"/>
              <w:left w:type="dxa" w:w="100"/>
              <w:bottom w:type="dxa" w:w="80"/>
              <w:right w:type="dxa" w:w="100"/>
            </w:tcMar>
            <w:vAlign w:val="center"/>
          </w:tcPr>
          <w:p>
            <w:pPr>
              <w:jc w:val="left"/>
            </w:pPr>
            <w:r>
              <w:rPr>
                <w:b w:val="false"/>
                <w:bCs w:val="false"/>
              </w:rPr>
              <w:t xml:space="preserve">Kesempatan bertanya telah diberikan dan dimanfaatkan</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bl>
    <w:p>
      <w:pPr>
        <w:spacing w:after="140" w:line="300"/>
        <w:jc w:val="both"/>
      </w:pPr>
      <w:r>
        <w:t xml:space="preserve"/>
      </w:r>
    </w:p>
    <w:p>
      <w:pPr>
        <w:spacing w:after="140" w:line="300"/>
        <w:jc w:val="both"/>
      </w:pPr>
      <w:r>
        <w:rPr>
          <w:b/>
          <w:bCs/>
        </w:rPr>
        <w:t xml:space="preserve">Dengan ini saya menyatakan telah memahami penjelasan di atas dan MENYETUJUI dilakukannya tindakan transfusi darah tersebut.</w:t>
      </w:r>
    </w:p>
    <w:p>
      <w:pPr>
        <w:spacing w:after="140" w:line="300"/>
        <w:jc w:val="both"/>
      </w:pPr>
      <w:r>
        <w:t xml:space="preserve"/>
      </w:r>
    </w:p>
    <w:p>
      <w:pPr>
        <w:spacing w:after="140" w:line="300"/>
        <w:jc w:val="both"/>
      </w:pPr>
      <w:r>
        <w:t xml:space="preserve">......................., .......................... 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50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rPr>
              <w:t xml:space="preserve">Yang menyatakan
(Pasien/Keluarga)</w:t>
            </w:r>
          </w:p>
        </w:tc>
        <w:tc>
          <w:tcPr>
            <w:tcW w:type="dxa" w:w="2400"/>
            <w:shd w:fill="1F3864" w:val="clear"/>
            <w:tcMar>
              <w:top w:type="dxa" w:w="80"/>
              <w:left w:type="dxa" w:w="100"/>
              <w:bottom w:type="dxa" w:w="80"/>
              <w:right w:type="dxa" w:w="100"/>
            </w:tcMar>
            <w:vAlign w:val="center"/>
          </w:tcPr>
          <w:p>
            <w:pPr>
              <w:jc w:val="center"/>
            </w:pPr>
            <w:r>
              <w:rPr>
                <w:b/>
                <w:bCs/>
                <w:color w:val="FFFFFF"/>
              </w:rPr>
              <w:t xml:space="preserve">Saksi Keluarga</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Saksi Petugas</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Pemberi Informasi
(Dokter)</w:t>
            </w:r>
          </w:p>
        </w:tc>
      </w:tr>
      <w:tr>
        <w:tc>
          <w:tcPr>
            <w:tcW w:type="dxa" w:w="2400"/>
            <w:tcMar>
              <w:top w:type="dxa" w:w="80"/>
              <w:left w:type="dxa" w:w="100"/>
              <w:bottom w:type="dxa" w:w="80"/>
              <w:right w:type="dxa" w:w="100"/>
            </w:tcMar>
            <w:vAlign w:val="center"/>
          </w:tcPr>
          <w:p>
            <w:pPr>
              <w:jc w:val="left"/>
            </w:pPr>
            <w:r>
              <w:rPr>
                <w:b w:val="false"/>
                <w:bCs w:val="false"/>
              </w:rPr>
              <w:t xml:space="preserve"/>
            </w:r>
          </w:p>
        </w:tc>
        <w:tc>
          <w:tcPr>
            <w:tcW w:type="dxa" w:w="24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r>
      <w:tr>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r>
      <w:tr>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r>
    </w:tbl>
    <w:p>
      <w:pPr>
        <w:pStyle w:val="Heading2"/>
        <w:pageBreakBefore/>
        <w:spacing w:after="200"/>
      </w:pPr>
      <w:r>
        <w:rPr>
          <w:b/>
          <w:bCs/>
          <w:color w:val="2E5395"/>
        </w:rPr>
        <w:t xml:space="preserve">Lampiran 6. Formulir Penolakan Tindakan Operasi</w:t>
      </w:r>
    </w:p>
    <w:p>
      <w:pPr>
        <w:spacing w:after="40"/>
        <w:jc w:val="center"/>
      </w:pPr>
      <w:r>
        <w:rPr>
          <w:b/>
          <w:bCs/>
          <w:sz w:val="20"/>
          <w:szCs w:val="20"/>
        </w:rPr>
        <w:t xml:space="preserve">RUMAH SAKIT ..........................</w:t>
      </w:r>
    </w:p>
    <w:p>
      <w:pPr>
        <w:pBdr>
          <w:bottom w:val="single" w:color="1F3864" w:sz="6"/>
        </w:pBdr>
        <w:spacing w:after="200"/>
        <w:jc w:val="center"/>
      </w:pPr>
      <w:r>
        <w:rPr>
          <w:b/>
          <w:bCs/>
          <w:color w:val="1F3864"/>
          <w:sz w:val="26"/>
          <w:szCs w:val="26"/>
        </w:rPr>
        <w:t xml:space="preserve">FORMULIR PENOLAKAN TINDAKAN OPERASI</w:t>
      </w:r>
    </w:p>
    <w:p/>
    <w:p>
      <w:pPr>
        <w:spacing w:after="140" w:line="300"/>
        <w:jc w:val="both"/>
      </w:pPr>
      <w:r>
        <w:rPr>
          <w:b/>
          <w:bCs/>
        </w:rPr>
        <w:t xml:space="preserve">Data Pasien:</w:t>
      </w:r>
    </w:p>
    <w:p>
      <w:pPr>
        <w:spacing w:after="120"/>
      </w:pPr>
      <w:r>
        <w:rPr>
          <w:b/>
          <w:bCs/>
        </w:rPr>
        <w:t xml:space="preserve">Nama : </w:t>
      </w:r>
      <w:r>
        <w:t xml:space="preserve">____________________________________________</w:t>
      </w:r>
    </w:p>
    <w:p>
      <w:pPr>
        <w:spacing w:after="120"/>
      </w:pPr>
      <w:r>
        <w:rPr>
          <w:b/>
          <w:bCs/>
        </w:rPr>
        <w:t xml:space="preserve">Tanggal Lahir / Umur : </w:t>
      </w:r>
      <w:r>
        <w:t xml:space="preserve">____________________________________________</w:t>
      </w:r>
    </w:p>
    <w:p>
      <w:pPr>
        <w:spacing w:after="120"/>
      </w:pPr>
      <w:r>
        <w:rPr>
          <w:b/>
          <w:bCs/>
        </w:rPr>
        <w:t xml:space="preserve">Jenis Kelamin : </w:t>
      </w:r>
      <w:r>
        <w:t xml:space="preserve">____________________________________________</w:t>
      </w:r>
    </w:p>
    <w:p>
      <w:pPr>
        <w:spacing w:after="120"/>
      </w:pPr>
      <w:r>
        <w:rPr>
          <w:b/>
          <w:bCs/>
        </w:rPr>
        <w:t xml:space="preserve">No. Rekam Medis : </w:t>
      </w:r>
      <w:r>
        <w:t xml:space="preserve">____________________________________________</w:t>
      </w:r>
    </w:p>
    <w:p>
      <w:pPr>
        <w:spacing w:after="120"/>
      </w:pPr>
      <w:r>
        <w:rPr>
          <w:b/>
          <w:bCs/>
        </w:rPr>
        <w:t xml:space="preserve">Alamat : </w:t>
      </w:r>
      <w:r>
        <w:t xml:space="preserve">____________________________________________</w:t>
      </w:r>
    </w:p>
    <w:p>
      <w:pPr>
        <w:spacing w:after="120"/>
      </w:pPr>
      <w:r>
        <w:rPr>
          <w:b/>
          <w:bCs/>
        </w:rPr>
        <w:t xml:space="preserve">Hubungan dengan Pasien (bila bukan pasien sendiri) : </w:t>
      </w:r>
      <w:r>
        <w:t xml:space="preserve">____________________________________________</w:t>
      </w:r>
    </w:p>
    <w:p>
      <w:pPr>
        <w:spacing w:after="140" w:line="300"/>
        <w:jc w:val="both"/>
      </w:pPr>
      <w:r>
        <w:t xml:space="preserve"/>
      </w:r>
    </w:p>
    <w:p>
      <w:pPr>
        <w:spacing w:after="120"/>
      </w:pPr>
      <w:r>
        <w:rPr>
          <w:b/>
          <w:bCs/>
        </w:rPr>
        <w:t xml:space="preserve">Tindakan Operasi yang Direkomendasikan : </w:t>
      </w:r>
      <w:r>
        <w:t xml:space="preserve">____________________________________________</w:t>
      </w:r>
    </w:p>
    <w:p>
      <w:pPr>
        <w:spacing w:after="120"/>
      </w:pPr>
      <w:r>
        <w:rPr>
          <w:b/>
          <w:bCs/>
        </w:rPr>
        <w:t xml:space="preserve">Nama Dokter yang Menjelaskan : </w:t>
      </w:r>
      <w:r>
        <w:t xml:space="preserve">____________________________________________</w:t>
      </w:r>
    </w:p>
    <w:p>
      <w:pPr>
        <w:spacing w:after="140" w:line="300"/>
        <w:jc w:val="both"/>
      </w:pPr>
      <w:r>
        <w:t xml:space="preserve"/>
      </w:r>
    </w:p>
    <w:p>
      <w:pPr>
        <w:spacing w:after="140" w:line="300"/>
        <w:jc w:val="both"/>
      </w:pPr>
      <w:r>
        <w:rPr>
          <w:b/>
          <w:bCs/>
        </w:rPr>
        <w:t xml:space="preserve">Saya telah menerima penjelasan mengenai:</w:t>
      </w:r>
    </w:p>
    <w:p>
      <w:pPr>
        <w:pStyle w:val="ListParagraph"/>
        <w:numPr>
          <w:ilvl w:val="0"/>
          <w:numId w:val="1"/>
        </w:numPr>
        <w:spacing w:after="80" w:line="280"/>
      </w:pPr>
      <w:r>
        <w:t xml:space="preserve">Diagnosis dan alasan diperlukannya tindakan operasi</w:t>
      </w:r>
    </w:p>
    <w:p>
      <w:pPr>
        <w:pStyle w:val="ListParagraph"/>
        <w:numPr>
          <w:ilvl w:val="0"/>
          <w:numId w:val="1"/>
        </w:numPr>
        <w:spacing w:after="80" w:line="280"/>
      </w:pPr>
      <w:r>
        <w:t xml:space="preserve">Risiko dan konsekuensi klinis apabila operasi tidak dilakukan, termasuk kemungkinan perburukan kondisi atau kematian</w:t>
      </w:r>
    </w:p>
    <w:p>
      <w:pPr>
        <w:pStyle w:val="ListParagraph"/>
        <w:numPr>
          <w:ilvl w:val="0"/>
          <w:numId w:val="1"/>
        </w:numPr>
        <w:spacing w:after="80" w:line="280"/>
      </w:pPr>
      <w:r>
        <w:t xml:space="preserve">Alternatif penatalaksanaan lain yang tersedia</w:t>
      </w:r>
    </w:p>
    <w:p>
      <w:pPr>
        <w:spacing w:after="140" w:line="300"/>
        <w:jc w:val="both"/>
      </w:pPr>
      <w:r>
        <w:t xml:space="preserve"/>
      </w:r>
    </w:p>
    <w:p>
      <w:pPr>
        <w:spacing w:after="140" w:line="300"/>
        <w:jc w:val="both"/>
      </w:pPr>
      <w:r>
        <w:rPr>
          <w:b/>
          <w:bCs/>
        </w:rPr>
        <w:t xml:space="preserve">Dengan penuh kesadaran, tanpa paksaan dari pihak manapun, saya menyatakan MENOLAK dilakukannya tindakan operasi tersebut, dan bersedia menanggung segala risiko dan konsekuensi atas keputusan ini.</w:t>
      </w:r>
    </w:p>
    <w:p>
      <w:pPr>
        <w:spacing w:after="140" w:line="300"/>
        <w:jc w:val="both"/>
      </w:pPr>
      <w:r>
        <w:t xml:space="preserve"/>
      </w:r>
    </w:p>
    <w:p>
      <w:pPr>
        <w:spacing w:after="140" w:line="300"/>
        <w:jc w:val="both"/>
      </w:pPr>
      <w:r>
        <w:t xml:space="preserve">......................., .......................... 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50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rPr>
              <w:t xml:space="preserve">Yang menyatakan
(Pasien/Keluarga)</w:t>
            </w:r>
          </w:p>
        </w:tc>
        <w:tc>
          <w:tcPr>
            <w:tcW w:type="dxa" w:w="2400"/>
            <w:shd w:fill="1F3864" w:val="clear"/>
            <w:tcMar>
              <w:top w:type="dxa" w:w="80"/>
              <w:left w:type="dxa" w:w="100"/>
              <w:bottom w:type="dxa" w:w="80"/>
              <w:right w:type="dxa" w:w="100"/>
            </w:tcMar>
            <w:vAlign w:val="center"/>
          </w:tcPr>
          <w:p>
            <w:pPr>
              <w:jc w:val="center"/>
            </w:pPr>
            <w:r>
              <w:rPr>
                <w:b/>
                <w:bCs/>
                <w:color w:val="FFFFFF"/>
              </w:rPr>
              <w:t xml:space="preserve">Saksi Keluarga</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Saksi Petugas</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Pemberi Informasi
(Dokter)</w:t>
            </w:r>
          </w:p>
        </w:tc>
      </w:tr>
      <w:tr>
        <w:tc>
          <w:tcPr>
            <w:tcW w:type="dxa" w:w="2400"/>
            <w:tcMar>
              <w:top w:type="dxa" w:w="80"/>
              <w:left w:type="dxa" w:w="100"/>
              <w:bottom w:type="dxa" w:w="80"/>
              <w:right w:type="dxa" w:w="100"/>
            </w:tcMar>
            <w:vAlign w:val="center"/>
          </w:tcPr>
          <w:p>
            <w:pPr>
              <w:jc w:val="left"/>
            </w:pPr>
            <w:r>
              <w:rPr>
                <w:b w:val="false"/>
                <w:bCs w:val="false"/>
              </w:rPr>
              <w:t xml:space="preserve"/>
            </w:r>
          </w:p>
        </w:tc>
        <w:tc>
          <w:tcPr>
            <w:tcW w:type="dxa" w:w="24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r>
      <w:tr>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r>
      <w:tr>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r>
    </w:tbl>
    <w:p>
      <w:pPr>
        <w:pStyle w:val="Heading2"/>
        <w:pageBreakBefore/>
        <w:spacing w:after="200"/>
      </w:pPr>
      <w:r>
        <w:rPr>
          <w:b/>
          <w:bCs/>
          <w:color w:val="2E5395"/>
        </w:rPr>
        <w:t xml:space="preserve">Lampiran 7. Formulir Penolakan Transfusi Darah</w:t>
      </w:r>
    </w:p>
    <w:p>
      <w:pPr>
        <w:spacing w:after="40"/>
        <w:jc w:val="center"/>
      </w:pPr>
      <w:r>
        <w:rPr>
          <w:b/>
          <w:bCs/>
          <w:sz w:val="20"/>
          <w:szCs w:val="20"/>
        </w:rPr>
        <w:t xml:space="preserve">RUMAH SAKIT ..........................</w:t>
      </w:r>
    </w:p>
    <w:p>
      <w:pPr>
        <w:pBdr>
          <w:bottom w:val="single" w:color="1F3864" w:sz="6"/>
        </w:pBdr>
        <w:spacing w:after="200"/>
        <w:jc w:val="center"/>
      </w:pPr>
      <w:r>
        <w:rPr>
          <w:b/>
          <w:bCs/>
          <w:color w:val="1F3864"/>
          <w:sz w:val="26"/>
          <w:szCs w:val="26"/>
        </w:rPr>
        <w:t xml:space="preserve">FORMULIR PENOLAKAN TRANSFUSI DARAH</w:t>
      </w:r>
    </w:p>
    <w:p/>
    <w:p>
      <w:pPr>
        <w:spacing w:after="140" w:line="300"/>
        <w:jc w:val="both"/>
      </w:pPr>
      <w:r>
        <w:rPr>
          <w:b/>
          <w:bCs/>
        </w:rPr>
        <w:t xml:space="preserve">Data Pasien:</w:t>
      </w:r>
    </w:p>
    <w:p>
      <w:pPr>
        <w:spacing w:after="120"/>
      </w:pPr>
      <w:r>
        <w:rPr>
          <w:b/>
          <w:bCs/>
        </w:rPr>
        <w:t xml:space="preserve">Nama : </w:t>
      </w:r>
      <w:r>
        <w:t xml:space="preserve">____________________________________________</w:t>
      </w:r>
    </w:p>
    <w:p>
      <w:pPr>
        <w:spacing w:after="120"/>
      </w:pPr>
      <w:r>
        <w:rPr>
          <w:b/>
          <w:bCs/>
        </w:rPr>
        <w:t xml:space="preserve">Tanggal Lahir / Umur : </w:t>
      </w:r>
      <w:r>
        <w:t xml:space="preserve">____________________________________________</w:t>
      </w:r>
    </w:p>
    <w:p>
      <w:pPr>
        <w:spacing w:after="120"/>
      </w:pPr>
      <w:r>
        <w:rPr>
          <w:b/>
          <w:bCs/>
        </w:rPr>
        <w:t xml:space="preserve">Jenis Kelamin : </w:t>
      </w:r>
      <w:r>
        <w:t xml:space="preserve">____________________________________________</w:t>
      </w:r>
    </w:p>
    <w:p>
      <w:pPr>
        <w:spacing w:after="120"/>
      </w:pPr>
      <w:r>
        <w:rPr>
          <w:b/>
          <w:bCs/>
        </w:rPr>
        <w:t xml:space="preserve">No. Rekam Medis : </w:t>
      </w:r>
      <w:r>
        <w:t xml:space="preserve">____________________________________________</w:t>
      </w:r>
    </w:p>
    <w:p>
      <w:pPr>
        <w:spacing w:after="120"/>
      </w:pPr>
      <w:r>
        <w:rPr>
          <w:b/>
          <w:bCs/>
        </w:rPr>
        <w:t xml:space="preserve">Alamat : </w:t>
      </w:r>
      <w:r>
        <w:t xml:space="preserve">____________________________________________</w:t>
      </w:r>
    </w:p>
    <w:p>
      <w:pPr>
        <w:spacing w:after="120"/>
      </w:pPr>
      <w:r>
        <w:rPr>
          <w:b/>
          <w:bCs/>
        </w:rPr>
        <w:t xml:space="preserve">Hubungan dengan Pasien (bila bukan pasien sendiri) : </w:t>
      </w:r>
      <w:r>
        <w:t xml:space="preserve">____________________________________________</w:t>
      </w:r>
    </w:p>
    <w:p>
      <w:pPr>
        <w:spacing w:after="140" w:line="300"/>
        <w:jc w:val="both"/>
      </w:pPr>
      <w:r>
        <w:t xml:space="preserve"/>
      </w:r>
    </w:p>
    <w:p>
      <w:pPr>
        <w:spacing w:after="120"/>
      </w:pPr>
      <w:r>
        <w:rPr>
          <w:b/>
          <w:bCs/>
        </w:rPr>
        <w:t xml:space="preserve">Jenis Transfusi yang Direkomendasikan : </w:t>
      </w:r>
      <w:r>
        <w:t xml:space="preserve">____________________________________________</w:t>
      </w:r>
    </w:p>
    <w:p>
      <w:pPr>
        <w:spacing w:after="120"/>
      </w:pPr>
      <w:r>
        <w:rPr>
          <w:b/>
          <w:bCs/>
        </w:rPr>
        <w:t xml:space="preserve">Nama Dokter yang Menjelaskan : </w:t>
      </w:r>
      <w:r>
        <w:t xml:space="preserve">____________________________________________</w:t>
      </w:r>
    </w:p>
    <w:p>
      <w:pPr>
        <w:spacing w:after="140" w:line="300"/>
        <w:jc w:val="both"/>
      </w:pPr>
      <w:r>
        <w:t xml:space="preserve"/>
      </w:r>
    </w:p>
    <w:p>
      <w:pPr>
        <w:spacing w:after="140" w:line="300"/>
        <w:jc w:val="both"/>
      </w:pPr>
      <w:r>
        <w:rPr>
          <w:b/>
          <w:bCs/>
        </w:rPr>
        <w:t xml:space="preserve">Saya telah menerima penjelasan mengenai:</w:t>
      </w:r>
    </w:p>
    <w:p>
      <w:pPr>
        <w:pStyle w:val="ListParagraph"/>
        <w:numPr>
          <w:ilvl w:val="0"/>
          <w:numId w:val="1"/>
        </w:numPr>
        <w:spacing w:after="80" w:line="280"/>
      </w:pPr>
      <w:r>
        <w:t xml:space="preserve">Indikasi klinis diperlukannya transfusi darah</w:t>
      </w:r>
    </w:p>
    <w:p>
      <w:pPr>
        <w:pStyle w:val="ListParagraph"/>
        <w:numPr>
          <w:ilvl w:val="0"/>
          <w:numId w:val="1"/>
        </w:numPr>
        <w:spacing w:after="80" w:line="280"/>
      </w:pPr>
      <w:r>
        <w:t xml:space="preserve">Risiko dan konsekuensi klinis apabila transfusi tidak dilakukan, termasuk kemungkinan perburukan kondisi atau kematian</w:t>
      </w:r>
    </w:p>
    <w:p>
      <w:pPr>
        <w:pStyle w:val="ListParagraph"/>
        <w:numPr>
          <w:ilvl w:val="0"/>
          <w:numId w:val="1"/>
        </w:numPr>
        <w:spacing w:after="80" w:line="280"/>
      </w:pPr>
      <w:r>
        <w:t xml:space="preserve">Alternatif penatalaksanaan lain yang tersedia (bila ada)</w:t>
      </w:r>
    </w:p>
    <w:p>
      <w:pPr>
        <w:spacing w:after="140" w:line="300"/>
        <w:jc w:val="both"/>
      </w:pPr>
      <w:r>
        <w:t xml:space="preserve"/>
      </w:r>
    </w:p>
    <w:p>
      <w:pPr>
        <w:spacing w:after="140" w:line="300"/>
        <w:jc w:val="both"/>
      </w:pPr>
      <w:r>
        <w:rPr>
          <w:b/>
          <w:bCs/>
        </w:rPr>
        <w:t xml:space="preserve">Dengan penuh kesadaran, tanpa paksaan dari pihak manapun, saya menyatakan MENOLAK dilakukannya tindakan transfusi darah tersebut, dan bersedia menanggung segala risiko dan konsekuensi atas keputusan ini.</w:t>
      </w:r>
    </w:p>
    <w:p>
      <w:pPr>
        <w:spacing w:after="140" w:line="300"/>
        <w:jc w:val="both"/>
      </w:pPr>
      <w:r>
        <w:t xml:space="preserve"/>
      </w:r>
    </w:p>
    <w:p>
      <w:pPr>
        <w:spacing w:after="140" w:line="300"/>
        <w:jc w:val="both"/>
      </w:pPr>
      <w:r>
        <w:t xml:space="preserve">......................., .......................... 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2500"/>
      </w:tblGrid>
      <w:tr>
        <w:trPr>
          <w:tblHeader/>
        </w:trPr>
        <w:tc>
          <w:tcPr>
            <w:tcW w:type="dxa" w:w="2400"/>
            <w:shd w:fill="1F3864" w:val="clear"/>
            <w:tcMar>
              <w:top w:type="dxa" w:w="80"/>
              <w:left w:type="dxa" w:w="100"/>
              <w:bottom w:type="dxa" w:w="80"/>
              <w:right w:type="dxa" w:w="100"/>
            </w:tcMar>
            <w:vAlign w:val="center"/>
          </w:tcPr>
          <w:p>
            <w:pPr>
              <w:jc w:val="center"/>
            </w:pPr>
            <w:r>
              <w:rPr>
                <w:b/>
                <w:bCs/>
                <w:color w:val="FFFFFF"/>
              </w:rPr>
              <w:t xml:space="preserve">Yang menyatakan
(Pasien/Keluarga)</w:t>
            </w:r>
          </w:p>
        </w:tc>
        <w:tc>
          <w:tcPr>
            <w:tcW w:type="dxa" w:w="2400"/>
            <w:shd w:fill="1F3864" w:val="clear"/>
            <w:tcMar>
              <w:top w:type="dxa" w:w="80"/>
              <w:left w:type="dxa" w:w="100"/>
              <w:bottom w:type="dxa" w:w="80"/>
              <w:right w:type="dxa" w:w="100"/>
            </w:tcMar>
            <w:vAlign w:val="center"/>
          </w:tcPr>
          <w:p>
            <w:pPr>
              <w:jc w:val="center"/>
            </w:pPr>
            <w:r>
              <w:rPr>
                <w:b/>
                <w:bCs/>
                <w:color w:val="FFFFFF"/>
              </w:rPr>
              <w:t xml:space="preserve">Saksi Keluarga</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Saksi Petugas</w:t>
            </w:r>
          </w:p>
        </w:tc>
        <w:tc>
          <w:tcPr>
            <w:tcW w:type="dxa" w:w="2500"/>
            <w:shd w:fill="1F3864" w:val="clear"/>
            <w:tcMar>
              <w:top w:type="dxa" w:w="80"/>
              <w:left w:type="dxa" w:w="100"/>
              <w:bottom w:type="dxa" w:w="80"/>
              <w:right w:type="dxa" w:w="100"/>
            </w:tcMar>
            <w:vAlign w:val="center"/>
          </w:tcPr>
          <w:p>
            <w:pPr>
              <w:jc w:val="center"/>
            </w:pPr>
            <w:r>
              <w:rPr>
                <w:b/>
                <w:bCs/>
                <w:color w:val="FFFFFF"/>
              </w:rPr>
              <w:t xml:space="preserve">Pemberi Informasi
(Dokter)</w:t>
            </w:r>
          </w:p>
        </w:tc>
      </w:tr>
      <w:tr>
        <w:tc>
          <w:tcPr>
            <w:tcW w:type="dxa" w:w="2400"/>
            <w:tcMar>
              <w:top w:type="dxa" w:w="80"/>
              <w:left w:type="dxa" w:w="100"/>
              <w:bottom w:type="dxa" w:w="80"/>
              <w:right w:type="dxa" w:w="100"/>
            </w:tcMar>
            <w:vAlign w:val="center"/>
          </w:tcPr>
          <w:p>
            <w:pPr>
              <w:jc w:val="left"/>
            </w:pPr>
            <w:r>
              <w:rPr>
                <w:b w:val="false"/>
                <w:bCs w:val="false"/>
              </w:rPr>
              <w:t xml:space="preserve"/>
            </w:r>
          </w:p>
        </w:tc>
        <w:tc>
          <w:tcPr>
            <w:tcW w:type="dxa" w:w="24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c>
          <w:tcPr>
            <w:tcW w:type="dxa" w:w="2500"/>
            <w:tcMar>
              <w:top w:type="dxa" w:w="80"/>
              <w:left w:type="dxa" w:w="100"/>
              <w:bottom w:type="dxa" w:w="80"/>
              <w:right w:type="dxa" w:w="100"/>
            </w:tcMar>
            <w:vAlign w:val="center"/>
          </w:tcPr>
          <w:p>
            <w:pPr>
              <w:jc w:val="left"/>
            </w:pPr>
            <w:r>
              <w:rPr>
                <w:b w:val="false"/>
                <w:bCs w:val="false"/>
              </w:rPr>
              <w:t xml:space="preserve"/>
            </w:r>
          </w:p>
        </w:tc>
      </w:tr>
      <w:tr>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4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c>
          <w:tcPr>
            <w:tcW w:type="dxa" w:w="2500"/>
            <w:shd w:fill="F2F6FA" w:val="clear"/>
            <w:tcMar>
              <w:top w:type="dxa" w:w="80"/>
              <w:left w:type="dxa" w:w="100"/>
              <w:bottom w:type="dxa" w:w="80"/>
              <w:right w:type="dxa" w:w="100"/>
            </w:tcMar>
            <w:vAlign w:val="center"/>
          </w:tcPr>
          <w:p>
            <w:pPr>
              <w:jc w:val="left"/>
            </w:pPr>
            <w:r>
              <w:rPr>
                <w:b w:val="false"/>
                <w:bCs w:val="false"/>
              </w:rPr>
              <w:t xml:space="preserve"/>
            </w:r>
          </w:p>
        </w:tc>
      </w:tr>
      <w:tr>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4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c>
          <w:tcPr>
            <w:tcW w:type="dxa" w:w="2500"/>
            <w:tcMar>
              <w:top w:type="dxa" w:w="80"/>
              <w:left w:type="dxa" w:w="100"/>
              <w:bottom w:type="dxa" w:w="80"/>
              <w:right w:type="dxa" w:w="100"/>
            </w:tcMar>
            <w:vAlign w:val="center"/>
          </w:tcPr>
          <w:p>
            <w:pPr>
              <w:jc w:val="left"/>
            </w:pPr>
            <w:r>
              <w:rPr>
                <w:b w:val="false"/>
                <w:bCs w:val="false"/>
              </w:rPr>
              <w:t xml:space="preserve">(_____________________)</w:t>
            </w:r>
          </w:p>
        </w:tc>
      </w:tr>
    </w:tbl>
    <w:p>
      <w:pPr>
        <w:pStyle w:val="Heading2"/>
        <w:pageBreakBefore/>
        <w:spacing w:after="200"/>
      </w:pPr>
      <w:r>
        <w:rPr>
          <w:b/>
          <w:bCs/>
          <w:color w:val="2E5395"/>
        </w:rPr>
        <w:t xml:space="preserve">Lampiran 8. Checklist Kelengkapan Informed Consent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900"/>
        <w:gridCol w:w="1300"/>
        <w:gridCol w:w="13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rPr>
              <w:t xml:space="preserve">No</w:t>
            </w:r>
          </w:p>
        </w:tc>
        <w:tc>
          <w:tcPr>
            <w:tcW w:type="dxa" w:w="5900"/>
            <w:shd w:fill="1F3864" w:val="clear"/>
            <w:tcMar>
              <w:top w:type="dxa" w:w="80"/>
              <w:left w:type="dxa" w:w="100"/>
              <w:bottom w:type="dxa" w:w="80"/>
              <w:right w:type="dxa" w:w="100"/>
            </w:tcMar>
            <w:vAlign w:val="center"/>
          </w:tcPr>
          <w:p>
            <w:pPr>
              <w:jc w:val="center"/>
            </w:pPr>
            <w:r>
              <w:rPr>
                <w:b/>
                <w:bCs/>
                <w:color w:val="FFFFFF"/>
              </w:rPr>
              <w:t xml:space="preserve">Item Kelengkapan</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Ya</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Tidak</w:t>
            </w:r>
          </w:p>
        </w:tc>
      </w:tr>
      <w:tr>
        <w:tc>
          <w:tcPr>
            <w:tcW w:type="dxa" w:w="500"/>
            <w:tcMar>
              <w:top w:type="dxa" w:w="80"/>
              <w:left w:type="dxa" w:w="100"/>
              <w:bottom w:type="dxa" w:w="80"/>
              <w:right w:type="dxa" w:w="100"/>
            </w:tcMar>
            <w:vAlign w:val="center"/>
          </w:tcPr>
          <w:p>
            <w:pPr>
              <w:jc w:val="left"/>
            </w:pPr>
            <w:r>
              <w:rPr>
                <w:b w:val="false"/>
                <w:bCs w:val="false"/>
              </w:rPr>
              <w:t xml:space="preserve">1</w:t>
            </w:r>
          </w:p>
        </w:tc>
        <w:tc>
          <w:tcPr>
            <w:tcW w:type="dxa" w:w="5900"/>
            <w:tcMar>
              <w:top w:type="dxa" w:w="80"/>
              <w:left w:type="dxa" w:w="100"/>
              <w:bottom w:type="dxa" w:w="80"/>
              <w:right w:type="dxa" w:w="100"/>
            </w:tcMar>
            <w:vAlign w:val="center"/>
          </w:tcPr>
          <w:p>
            <w:pPr>
              <w:jc w:val="left"/>
            </w:pPr>
            <w:r>
              <w:rPr>
                <w:b w:val="false"/>
                <w:bCs w:val="false"/>
              </w:rPr>
              <w:t xml:space="preserve">Identitas pasien lengkap dan sesuai</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2</w:t>
            </w:r>
          </w:p>
        </w:tc>
        <w:tc>
          <w:tcPr>
            <w:tcW w:type="dxa" w:w="5900"/>
            <w:shd w:fill="F2F6FA" w:val="clear"/>
            <w:tcMar>
              <w:top w:type="dxa" w:w="80"/>
              <w:left w:type="dxa" w:w="100"/>
              <w:bottom w:type="dxa" w:w="80"/>
              <w:right w:type="dxa" w:w="100"/>
            </w:tcMar>
            <w:vAlign w:val="center"/>
          </w:tcPr>
          <w:p>
            <w:pPr>
              <w:jc w:val="left"/>
            </w:pPr>
            <w:r>
              <w:rPr>
                <w:b w:val="false"/>
                <w:bCs w:val="false"/>
              </w:rPr>
              <w:t xml:space="preserve">Nama tindakan tercantum dengan jelas</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3</w:t>
            </w:r>
          </w:p>
        </w:tc>
        <w:tc>
          <w:tcPr>
            <w:tcW w:type="dxa" w:w="5900"/>
            <w:tcMar>
              <w:top w:type="dxa" w:w="80"/>
              <w:left w:type="dxa" w:w="100"/>
              <w:bottom w:type="dxa" w:w="80"/>
              <w:right w:type="dxa" w:w="100"/>
            </w:tcMar>
            <w:vAlign w:val="center"/>
          </w:tcPr>
          <w:p>
            <w:pPr>
              <w:jc w:val="left"/>
            </w:pPr>
            <w:r>
              <w:rPr>
                <w:b w:val="false"/>
                <w:bCs w:val="false"/>
              </w:rPr>
              <w:t xml:space="preserve">Diagnosis dan indikasi tindakan tercantum</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4</w:t>
            </w:r>
          </w:p>
        </w:tc>
        <w:tc>
          <w:tcPr>
            <w:tcW w:type="dxa" w:w="5900"/>
            <w:shd w:fill="F2F6FA" w:val="clear"/>
            <w:tcMar>
              <w:top w:type="dxa" w:w="80"/>
              <w:left w:type="dxa" w:w="100"/>
              <w:bottom w:type="dxa" w:w="80"/>
              <w:right w:type="dxa" w:w="100"/>
            </w:tcMar>
            <w:vAlign w:val="center"/>
          </w:tcPr>
          <w:p>
            <w:pPr>
              <w:jc w:val="left"/>
            </w:pPr>
            <w:r>
              <w:rPr>
                <w:b w:val="false"/>
                <w:bCs w:val="false"/>
              </w:rPr>
              <w:t xml:space="preserve">Risiko dan komplikasi dijelaskan</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5</w:t>
            </w:r>
          </w:p>
        </w:tc>
        <w:tc>
          <w:tcPr>
            <w:tcW w:type="dxa" w:w="5900"/>
            <w:tcMar>
              <w:top w:type="dxa" w:w="80"/>
              <w:left w:type="dxa" w:w="100"/>
              <w:bottom w:type="dxa" w:w="80"/>
              <w:right w:type="dxa" w:w="100"/>
            </w:tcMar>
            <w:vAlign w:val="center"/>
          </w:tcPr>
          <w:p>
            <w:pPr>
              <w:jc w:val="left"/>
            </w:pPr>
            <w:r>
              <w:rPr>
                <w:b w:val="false"/>
                <w:bCs w:val="false"/>
              </w:rPr>
              <w:t xml:space="preserve">Alternatif tindakan dijelaskan</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6</w:t>
            </w:r>
          </w:p>
        </w:tc>
        <w:tc>
          <w:tcPr>
            <w:tcW w:type="dxa" w:w="5900"/>
            <w:shd w:fill="F2F6FA" w:val="clear"/>
            <w:tcMar>
              <w:top w:type="dxa" w:w="80"/>
              <w:left w:type="dxa" w:w="100"/>
              <w:bottom w:type="dxa" w:w="80"/>
              <w:right w:type="dxa" w:w="100"/>
            </w:tcMar>
            <w:vAlign w:val="center"/>
          </w:tcPr>
          <w:p>
            <w:pPr>
              <w:jc w:val="left"/>
            </w:pPr>
            <w:r>
              <w:rPr>
                <w:b w:val="false"/>
                <w:bCs w:val="false"/>
              </w:rPr>
              <w:t xml:space="preserve">Prognosis dijelaskan</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7</w:t>
            </w:r>
          </w:p>
        </w:tc>
        <w:tc>
          <w:tcPr>
            <w:tcW w:type="dxa" w:w="5900"/>
            <w:tcMar>
              <w:top w:type="dxa" w:w="80"/>
              <w:left w:type="dxa" w:w="100"/>
              <w:bottom w:type="dxa" w:w="80"/>
              <w:right w:type="dxa" w:w="100"/>
            </w:tcMar>
            <w:vAlign w:val="center"/>
          </w:tcPr>
          <w:p>
            <w:pPr>
              <w:jc w:val="left"/>
            </w:pPr>
            <w:r>
              <w:rPr>
                <w:b w:val="false"/>
                <w:bCs w:val="false"/>
              </w:rPr>
              <w:t xml:space="preserve">Kolom pertanyaan pasien terisi (bila ada)</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8</w:t>
            </w:r>
          </w:p>
        </w:tc>
        <w:tc>
          <w:tcPr>
            <w:tcW w:type="dxa" w:w="5900"/>
            <w:shd w:fill="F2F6FA" w:val="clear"/>
            <w:tcMar>
              <w:top w:type="dxa" w:w="80"/>
              <w:left w:type="dxa" w:w="100"/>
              <w:bottom w:type="dxa" w:w="80"/>
              <w:right w:type="dxa" w:w="100"/>
            </w:tcMar>
            <w:vAlign w:val="center"/>
          </w:tcPr>
          <w:p>
            <w:pPr>
              <w:jc w:val="left"/>
            </w:pPr>
            <w:r>
              <w:rPr>
                <w:b w:val="false"/>
                <w:bCs w:val="false"/>
              </w:rPr>
              <w:t xml:space="preserve">Tanda tangan pasien/keluarga ada</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9</w:t>
            </w:r>
          </w:p>
        </w:tc>
        <w:tc>
          <w:tcPr>
            <w:tcW w:type="dxa" w:w="5900"/>
            <w:tcMar>
              <w:top w:type="dxa" w:w="80"/>
              <w:left w:type="dxa" w:w="100"/>
              <w:bottom w:type="dxa" w:w="80"/>
              <w:right w:type="dxa" w:w="100"/>
            </w:tcMar>
            <w:vAlign w:val="center"/>
          </w:tcPr>
          <w:p>
            <w:pPr>
              <w:jc w:val="left"/>
            </w:pPr>
            <w:r>
              <w:rPr>
                <w:b w:val="false"/>
                <w:bCs w:val="false"/>
              </w:rPr>
              <w:t xml:space="preserve">Tanda tangan saksi ada</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10</w:t>
            </w:r>
          </w:p>
        </w:tc>
        <w:tc>
          <w:tcPr>
            <w:tcW w:type="dxa" w:w="5900"/>
            <w:shd w:fill="F2F6FA" w:val="clear"/>
            <w:tcMar>
              <w:top w:type="dxa" w:w="80"/>
              <w:left w:type="dxa" w:w="100"/>
              <w:bottom w:type="dxa" w:w="80"/>
              <w:right w:type="dxa" w:w="100"/>
            </w:tcMar>
            <w:vAlign w:val="center"/>
          </w:tcPr>
          <w:p>
            <w:pPr>
              <w:jc w:val="left"/>
            </w:pPr>
            <w:r>
              <w:rPr>
                <w:b w:val="false"/>
                <w:bCs w:val="false"/>
              </w:rPr>
              <w:t xml:space="preserve">Tanda tangan dan nama jelas pemberi informasi ada</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r>
        <w:tc>
          <w:tcPr>
            <w:tcW w:type="dxa" w:w="500"/>
            <w:tcMar>
              <w:top w:type="dxa" w:w="80"/>
              <w:left w:type="dxa" w:w="100"/>
              <w:bottom w:type="dxa" w:w="80"/>
              <w:right w:type="dxa" w:w="100"/>
            </w:tcMar>
            <w:vAlign w:val="center"/>
          </w:tcPr>
          <w:p>
            <w:pPr>
              <w:jc w:val="left"/>
            </w:pPr>
            <w:r>
              <w:rPr>
                <w:b w:val="false"/>
                <w:bCs w:val="false"/>
              </w:rPr>
              <w:t xml:space="preserve">11</w:t>
            </w:r>
          </w:p>
        </w:tc>
        <w:tc>
          <w:tcPr>
            <w:tcW w:type="dxa" w:w="5900"/>
            <w:tcMar>
              <w:top w:type="dxa" w:w="80"/>
              <w:left w:type="dxa" w:w="100"/>
              <w:bottom w:type="dxa" w:w="80"/>
              <w:right w:type="dxa" w:w="100"/>
            </w:tcMar>
            <w:vAlign w:val="center"/>
          </w:tcPr>
          <w:p>
            <w:pPr>
              <w:jc w:val="left"/>
            </w:pPr>
            <w:r>
              <w:rPr>
                <w:b w:val="false"/>
                <w:bCs w:val="false"/>
              </w:rPr>
              <w:t xml:space="preserve">Tanggal dan jam pengisian tercantum</w:t>
            </w:r>
          </w:p>
        </w:tc>
        <w:tc>
          <w:tcPr>
            <w:tcW w:type="dxa" w:w="1300"/>
            <w:tcMar>
              <w:top w:type="dxa" w:w="80"/>
              <w:left w:type="dxa" w:w="100"/>
              <w:bottom w:type="dxa" w:w="80"/>
              <w:right w:type="dxa" w:w="100"/>
            </w:tcMar>
            <w:vAlign w:val="center"/>
          </w:tcPr>
          <w:p>
            <w:pPr>
              <w:jc w:val="left"/>
            </w:pPr>
            <w:r>
              <w:rPr>
                <w:b w:val="false"/>
                <w:bCs w:val="false"/>
              </w:rPr>
              <w:t xml:space="preserve">☐</w:t>
            </w:r>
          </w:p>
        </w:tc>
        <w:tc>
          <w:tcPr>
            <w:tcW w:type="dxa" w:w="1300"/>
            <w:tcMar>
              <w:top w:type="dxa" w:w="80"/>
              <w:left w:type="dxa" w:w="100"/>
              <w:bottom w:type="dxa" w:w="80"/>
              <w:right w:type="dxa" w:w="100"/>
            </w:tcMar>
            <w:vAlign w:val="center"/>
          </w:tcPr>
          <w:p>
            <w:pPr>
              <w:jc w:val="left"/>
            </w:pPr>
            <w:r>
              <w:rPr>
                <w:b w:val="false"/>
                <w:bCs w:val="false"/>
              </w:rPr>
              <w:t xml:space="preserve">☐</w:t>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12</w:t>
            </w:r>
          </w:p>
        </w:tc>
        <w:tc>
          <w:tcPr>
            <w:tcW w:type="dxa" w:w="5900"/>
            <w:shd w:fill="F2F6FA" w:val="clear"/>
            <w:tcMar>
              <w:top w:type="dxa" w:w="80"/>
              <w:left w:type="dxa" w:w="100"/>
              <w:bottom w:type="dxa" w:w="80"/>
              <w:right w:type="dxa" w:w="100"/>
            </w:tcMar>
            <w:vAlign w:val="center"/>
          </w:tcPr>
          <w:p>
            <w:pPr>
              <w:jc w:val="left"/>
            </w:pPr>
            <w:r>
              <w:rPr>
                <w:b w:val="false"/>
                <w:bCs w:val="false"/>
              </w:rPr>
              <w:t xml:space="preserve">Formulir sesuai jenis tindakan yang dilakukan</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c>
          <w:tcPr>
            <w:tcW w:type="dxa" w:w="1300"/>
            <w:shd w:fill="F2F6FA" w:val="clear"/>
            <w:tcMar>
              <w:top w:type="dxa" w:w="80"/>
              <w:left w:type="dxa" w:w="100"/>
              <w:bottom w:type="dxa" w:w="80"/>
              <w:right w:type="dxa" w:w="100"/>
            </w:tcMar>
            <w:vAlign w:val="center"/>
          </w:tcPr>
          <w:p>
            <w:pPr>
              <w:jc w:val="left"/>
            </w:pPr>
            <w:r>
              <w:rPr>
                <w:b w:val="false"/>
                <w:bCs w:val="false"/>
              </w:rPr>
              <w:t xml:space="preserve">☐</w:t>
            </w:r>
          </w:p>
        </w:tc>
      </w:tr>
    </w:tbl>
    <w:p>
      <w:pPr>
        <w:pStyle w:val="Heading2"/>
        <w:pageBreakBefore/>
        <w:spacing w:after="200"/>
      </w:pPr>
      <w:r>
        <w:rPr>
          <w:b/>
          <w:bCs/>
          <w:color w:val="2E5395"/>
        </w:rPr>
        <w:t xml:space="preserve">Lampiran 9. Checklist Audit Kepatuhan Informed Consent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1800"/>
        <w:gridCol w:w="1800"/>
      </w:tblGrid>
      <w:tr>
        <w:trPr>
          <w:tblHeader/>
        </w:trPr>
        <w:tc>
          <w:tcPr>
            <w:tcW w:type="dxa" w:w="500"/>
            <w:shd w:fill="1F3864" w:val="clear"/>
            <w:tcMar>
              <w:top w:type="dxa" w:w="80"/>
              <w:left w:type="dxa" w:w="100"/>
              <w:bottom w:type="dxa" w:w="80"/>
              <w:right w:type="dxa" w:w="100"/>
            </w:tcMar>
            <w:vAlign w:val="center"/>
          </w:tcPr>
          <w:p>
            <w:pPr>
              <w:jc w:val="center"/>
            </w:pPr>
            <w:r>
              <w:rPr>
                <w:b/>
                <w:bCs/>
                <w:color w:val="FFFFFF"/>
              </w:rPr>
              <w:t xml:space="preserve">No</w:t>
            </w:r>
          </w:p>
        </w:tc>
        <w:tc>
          <w:tcPr>
            <w:tcW w:type="dxa" w:w="4900"/>
            <w:shd w:fill="1F3864" w:val="clear"/>
            <w:tcMar>
              <w:top w:type="dxa" w:w="80"/>
              <w:left w:type="dxa" w:w="100"/>
              <w:bottom w:type="dxa" w:w="80"/>
              <w:right w:type="dxa" w:w="100"/>
            </w:tcMar>
            <w:vAlign w:val="center"/>
          </w:tcPr>
          <w:p>
            <w:pPr>
              <w:jc w:val="center"/>
            </w:pPr>
            <w:r>
              <w:rPr>
                <w:b/>
                <w:bCs/>
                <w:color w:val="FFFFFF"/>
              </w:rPr>
              <w:t xml:space="preserve">Aspek yang Diaudit</w:t>
            </w:r>
          </w:p>
        </w:tc>
        <w:tc>
          <w:tcPr>
            <w:tcW w:type="dxa" w:w="1800"/>
            <w:shd w:fill="1F3864" w:val="clear"/>
            <w:tcMar>
              <w:top w:type="dxa" w:w="80"/>
              <w:left w:type="dxa" w:w="100"/>
              <w:bottom w:type="dxa" w:w="80"/>
              <w:right w:type="dxa" w:w="100"/>
            </w:tcMar>
            <w:vAlign w:val="center"/>
          </w:tcPr>
          <w:p>
            <w:pPr>
              <w:jc w:val="center"/>
            </w:pPr>
            <w:r>
              <w:rPr>
                <w:b/>
                <w:bCs/>
                <w:color w:val="FFFFFF"/>
              </w:rPr>
              <w:t xml:space="preserve">Skor (0-100%)</w:t>
            </w:r>
          </w:p>
        </w:tc>
        <w:tc>
          <w:tcPr>
            <w:tcW w:type="dxa" w:w="1800"/>
            <w:shd w:fill="1F3864" w:val="clear"/>
            <w:tcMar>
              <w:top w:type="dxa" w:w="80"/>
              <w:left w:type="dxa" w:w="100"/>
              <w:bottom w:type="dxa" w:w="80"/>
              <w:right w:type="dxa" w:w="100"/>
            </w:tcMar>
            <w:vAlign w:val="center"/>
          </w:tcPr>
          <w:p>
            <w:pPr>
              <w:jc w:val="center"/>
            </w:pPr>
            <w:r>
              <w:rPr>
                <w:b/>
                <w:bCs/>
                <w:color w:val="FFFFFF"/>
              </w:rPr>
              <w:t xml:space="preserve">Catatan</w:t>
            </w:r>
          </w:p>
        </w:tc>
      </w:tr>
      <w:tr>
        <w:tc>
          <w:tcPr>
            <w:tcW w:type="dxa" w:w="500"/>
            <w:tcMar>
              <w:top w:type="dxa" w:w="80"/>
              <w:left w:type="dxa" w:w="100"/>
              <w:bottom w:type="dxa" w:w="80"/>
              <w:right w:type="dxa" w:w="100"/>
            </w:tcMar>
            <w:vAlign w:val="center"/>
          </w:tcPr>
          <w:p>
            <w:pPr>
              <w:jc w:val="left"/>
            </w:pPr>
            <w:r>
              <w:rPr>
                <w:b w:val="false"/>
                <w:bCs w:val="false"/>
              </w:rPr>
              <w:t xml:space="preserve">1</w:t>
            </w:r>
          </w:p>
        </w:tc>
        <w:tc>
          <w:tcPr>
            <w:tcW w:type="dxa" w:w="4900"/>
            <w:tcMar>
              <w:top w:type="dxa" w:w="80"/>
              <w:left w:type="dxa" w:w="100"/>
              <w:bottom w:type="dxa" w:w="80"/>
              <w:right w:type="dxa" w:w="100"/>
            </w:tcMar>
            <w:vAlign w:val="center"/>
          </w:tcPr>
          <w:p>
            <w:pPr>
              <w:jc w:val="left"/>
            </w:pPr>
            <w:r>
              <w:rPr>
                <w:b w:val="false"/>
                <w:bCs w:val="false"/>
              </w:rPr>
              <w:t xml:space="preserve">Kepatuhan pelaksanaan informed consent sebelum tindakan</w:t>
            </w:r>
          </w:p>
        </w:tc>
        <w:tc>
          <w:tcPr>
            <w:tcW w:type="dxa" w:w="1800"/>
            <w:tcMar>
              <w:top w:type="dxa" w:w="80"/>
              <w:left w:type="dxa" w:w="100"/>
              <w:bottom w:type="dxa" w:w="80"/>
              <w:right w:type="dxa" w:w="100"/>
            </w:tcMar>
            <w:vAlign w:val="center"/>
          </w:tcPr>
          <w:p>
            <w:pPr>
              <w:jc w:val="left"/>
            </w:pPr>
            <w:r>
              <w:rPr>
                <w:b w:val="false"/>
                <w:bCs w:val="false"/>
              </w:rPr>
              <w:t xml:space="preserve"/>
            </w:r>
          </w:p>
        </w:tc>
        <w:tc>
          <w:tcPr>
            <w:tcW w:type="dxa" w:w="1800"/>
            <w:tcMar>
              <w:top w:type="dxa" w:w="80"/>
              <w:left w:type="dxa" w:w="100"/>
              <w:bottom w:type="dxa" w:w="80"/>
              <w:right w:type="dxa" w:w="100"/>
            </w:tcMar>
            <w:vAlign w:val="center"/>
          </w:tcPr>
          <w:p>
            <w:pPr>
              <w:jc w:val="left"/>
            </w:pPr>
            <w:r>
              <w:rPr>
                <w:b w:val="false"/>
                <w:bCs w:val="false"/>
              </w:rPr>
              <w:t xml:space="preserve"/>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2</w:t>
            </w:r>
          </w:p>
        </w:tc>
        <w:tc>
          <w:tcPr>
            <w:tcW w:type="dxa" w:w="4900"/>
            <w:shd w:fill="F2F6FA" w:val="clear"/>
            <w:tcMar>
              <w:top w:type="dxa" w:w="80"/>
              <w:left w:type="dxa" w:w="100"/>
              <w:bottom w:type="dxa" w:w="80"/>
              <w:right w:type="dxa" w:w="100"/>
            </w:tcMar>
            <w:vAlign w:val="center"/>
          </w:tcPr>
          <w:p>
            <w:pPr>
              <w:jc w:val="left"/>
            </w:pPr>
            <w:r>
              <w:rPr>
                <w:b w:val="false"/>
                <w:bCs w:val="false"/>
              </w:rPr>
              <w:t xml:space="preserve">Kelengkapan pengisian formulir sesuai standar</w:t>
            </w:r>
          </w:p>
        </w:tc>
        <w:tc>
          <w:tcPr>
            <w:tcW w:type="dxa" w:w="1800"/>
            <w:shd w:fill="F2F6FA" w:val="clear"/>
            <w:tcMar>
              <w:top w:type="dxa" w:w="80"/>
              <w:left w:type="dxa" w:w="100"/>
              <w:bottom w:type="dxa" w:w="80"/>
              <w:right w:type="dxa" w:w="100"/>
            </w:tcMar>
            <w:vAlign w:val="center"/>
          </w:tcPr>
          <w:p>
            <w:pPr>
              <w:jc w:val="left"/>
            </w:pPr>
            <w:r>
              <w:rPr>
                <w:b w:val="false"/>
                <w:bCs w:val="false"/>
              </w:rPr>
              <w:t xml:space="preserve"/>
            </w:r>
          </w:p>
        </w:tc>
        <w:tc>
          <w:tcPr>
            <w:tcW w:type="dxa" w:w="1800"/>
            <w:shd w:fill="F2F6FA" w:val="clear"/>
            <w:tcMar>
              <w:top w:type="dxa" w:w="80"/>
              <w:left w:type="dxa" w:w="100"/>
              <w:bottom w:type="dxa" w:w="80"/>
              <w:right w:type="dxa" w:w="100"/>
            </w:tcMar>
            <w:vAlign w:val="center"/>
          </w:tcPr>
          <w:p>
            <w:pPr>
              <w:jc w:val="left"/>
            </w:pPr>
            <w:r>
              <w:rPr>
                <w:b w:val="false"/>
                <w:bCs w:val="false"/>
              </w:rPr>
              <w:t xml:space="preserve"/>
            </w:r>
          </w:p>
        </w:tc>
      </w:tr>
      <w:tr>
        <w:tc>
          <w:tcPr>
            <w:tcW w:type="dxa" w:w="500"/>
            <w:tcMar>
              <w:top w:type="dxa" w:w="80"/>
              <w:left w:type="dxa" w:w="100"/>
              <w:bottom w:type="dxa" w:w="80"/>
              <w:right w:type="dxa" w:w="100"/>
            </w:tcMar>
            <w:vAlign w:val="center"/>
          </w:tcPr>
          <w:p>
            <w:pPr>
              <w:jc w:val="left"/>
            </w:pPr>
            <w:r>
              <w:rPr>
                <w:b w:val="false"/>
                <w:bCs w:val="false"/>
              </w:rPr>
              <w:t xml:space="preserve">3</w:t>
            </w:r>
          </w:p>
        </w:tc>
        <w:tc>
          <w:tcPr>
            <w:tcW w:type="dxa" w:w="4900"/>
            <w:tcMar>
              <w:top w:type="dxa" w:w="80"/>
              <w:left w:type="dxa" w:w="100"/>
              <w:bottom w:type="dxa" w:w="80"/>
              <w:right w:type="dxa" w:w="100"/>
            </w:tcMar>
            <w:vAlign w:val="center"/>
          </w:tcPr>
          <w:p>
            <w:pPr>
              <w:jc w:val="left"/>
            </w:pPr>
            <w:r>
              <w:rPr>
                <w:b w:val="false"/>
                <w:bCs w:val="false"/>
              </w:rPr>
              <w:t xml:space="preserve">Kesesuaian pemberi informasi dengan kewenangan klinis</w:t>
            </w:r>
          </w:p>
        </w:tc>
        <w:tc>
          <w:tcPr>
            <w:tcW w:type="dxa" w:w="1800"/>
            <w:tcMar>
              <w:top w:type="dxa" w:w="80"/>
              <w:left w:type="dxa" w:w="100"/>
              <w:bottom w:type="dxa" w:w="80"/>
              <w:right w:type="dxa" w:w="100"/>
            </w:tcMar>
            <w:vAlign w:val="center"/>
          </w:tcPr>
          <w:p>
            <w:pPr>
              <w:jc w:val="left"/>
            </w:pPr>
            <w:r>
              <w:rPr>
                <w:b w:val="false"/>
                <w:bCs w:val="false"/>
              </w:rPr>
              <w:t xml:space="preserve"/>
            </w:r>
          </w:p>
        </w:tc>
        <w:tc>
          <w:tcPr>
            <w:tcW w:type="dxa" w:w="1800"/>
            <w:tcMar>
              <w:top w:type="dxa" w:w="80"/>
              <w:left w:type="dxa" w:w="100"/>
              <w:bottom w:type="dxa" w:w="80"/>
              <w:right w:type="dxa" w:w="100"/>
            </w:tcMar>
            <w:vAlign w:val="center"/>
          </w:tcPr>
          <w:p>
            <w:pPr>
              <w:jc w:val="left"/>
            </w:pPr>
            <w:r>
              <w:rPr>
                <w:b w:val="false"/>
                <w:bCs w:val="false"/>
              </w:rPr>
              <w:t xml:space="preserve"/>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4</w:t>
            </w:r>
          </w:p>
        </w:tc>
        <w:tc>
          <w:tcPr>
            <w:tcW w:type="dxa" w:w="4900"/>
            <w:shd w:fill="F2F6FA" w:val="clear"/>
            <w:tcMar>
              <w:top w:type="dxa" w:w="80"/>
              <w:left w:type="dxa" w:w="100"/>
              <w:bottom w:type="dxa" w:w="80"/>
              <w:right w:type="dxa" w:w="100"/>
            </w:tcMar>
            <w:vAlign w:val="center"/>
          </w:tcPr>
          <w:p>
            <w:pPr>
              <w:jc w:val="left"/>
            </w:pPr>
            <w:r>
              <w:rPr>
                <w:b w:val="false"/>
                <w:bCs w:val="false"/>
              </w:rPr>
              <w:t xml:space="preserve">Ketepatan waktu pemberian informasi (bukan saat tindakan berlangsung)</w:t>
            </w:r>
          </w:p>
        </w:tc>
        <w:tc>
          <w:tcPr>
            <w:tcW w:type="dxa" w:w="1800"/>
            <w:shd w:fill="F2F6FA" w:val="clear"/>
            <w:tcMar>
              <w:top w:type="dxa" w:w="80"/>
              <w:left w:type="dxa" w:w="100"/>
              <w:bottom w:type="dxa" w:w="80"/>
              <w:right w:type="dxa" w:w="100"/>
            </w:tcMar>
            <w:vAlign w:val="center"/>
          </w:tcPr>
          <w:p>
            <w:pPr>
              <w:jc w:val="left"/>
            </w:pPr>
            <w:r>
              <w:rPr>
                <w:b w:val="false"/>
                <w:bCs w:val="false"/>
              </w:rPr>
              <w:t xml:space="preserve"/>
            </w:r>
          </w:p>
        </w:tc>
        <w:tc>
          <w:tcPr>
            <w:tcW w:type="dxa" w:w="1800"/>
            <w:shd w:fill="F2F6FA" w:val="clear"/>
            <w:tcMar>
              <w:top w:type="dxa" w:w="80"/>
              <w:left w:type="dxa" w:w="100"/>
              <w:bottom w:type="dxa" w:w="80"/>
              <w:right w:type="dxa" w:w="100"/>
            </w:tcMar>
            <w:vAlign w:val="center"/>
          </w:tcPr>
          <w:p>
            <w:pPr>
              <w:jc w:val="left"/>
            </w:pPr>
            <w:r>
              <w:rPr>
                <w:b w:val="false"/>
                <w:bCs w:val="false"/>
              </w:rPr>
              <w:t xml:space="preserve"/>
            </w:r>
          </w:p>
        </w:tc>
      </w:tr>
      <w:tr>
        <w:tc>
          <w:tcPr>
            <w:tcW w:type="dxa" w:w="500"/>
            <w:tcMar>
              <w:top w:type="dxa" w:w="80"/>
              <w:left w:type="dxa" w:w="100"/>
              <w:bottom w:type="dxa" w:w="80"/>
              <w:right w:type="dxa" w:w="100"/>
            </w:tcMar>
            <w:vAlign w:val="center"/>
          </w:tcPr>
          <w:p>
            <w:pPr>
              <w:jc w:val="left"/>
            </w:pPr>
            <w:r>
              <w:rPr>
                <w:b w:val="false"/>
                <w:bCs w:val="false"/>
              </w:rPr>
              <w:t xml:space="preserve">5</w:t>
            </w:r>
          </w:p>
        </w:tc>
        <w:tc>
          <w:tcPr>
            <w:tcW w:type="dxa" w:w="4900"/>
            <w:tcMar>
              <w:top w:type="dxa" w:w="80"/>
              <w:left w:type="dxa" w:w="100"/>
              <w:bottom w:type="dxa" w:w="80"/>
              <w:right w:type="dxa" w:w="100"/>
            </w:tcMar>
            <w:vAlign w:val="center"/>
          </w:tcPr>
          <w:p>
            <w:pPr>
              <w:jc w:val="left"/>
            </w:pPr>
            <w:r>
              <w:rPr>
                <w:b w:val="false"/>
                <w:bCs w:val="false"/>
              </w:rPr>
              <w:t xml:space="preserve">Dokumentasi general consent pada seluruh pasien baru</w:t>
            </w:r>
          </w:p>
        </w:tc>
        <w:tc>
          <w:tcPr>
            <w:tcW w:type="dxa" w:w="1800"/>
            <w:tcMar>
              <w:top w:type="dxa" w:w="80"/>
              <w:left w:type="dxa" w:w="100"/>
              <w:bottom w:type="dxa" w:w="80"/>
              <w:right w:type="dxa" w:w="100"/>
            </w:tcMar>
            <w:vAlign w:val="center"/>
          </w:tcPr>
          <w:p>
            <w:pPr>
              <w:jc w:val="left"/>
            </w:pPr>
            <w:r>
              <w:rPr>
                <w:b w:val="false"/>
                <w:bCs w:val="false"/>
              </w:rPr>
              <w:t xml:space="preserve"/>
            </w:r>
          </w:p>
        </w:tc>
        <w:tc>
          <w:tcPr>
            <w:tcW w:type="dxa" w:w="1800"/>
            <w:tcMar>
              <w:top w:type="dxa" w:w="80"/>
              <w:left w:type="dxa" w:w="100"/>
              <w:bottom w:type="dxa" w:w="80"/>
              <w:right w:type="dxa" w:w="100"/>
            </w:tcMar>
            <w:vAlign w:val="center"/>
          </w:tcPr>
          <w:p>
            <w:pPr>
              <w:jc w:val="left"/>
            </w:pPr>
            <w:r>
              <w:rPr>
                <w:b w:val="false"/>
                <w:bCs w:val="false"/>
              </w:rPr>
              <w:t xml:space="preserve"/>
            </w:r>
          </w:p>
        </w:tc>
      </w:tr>
      <w:tr>
        <w:tc>
          <w:tcPr>
            <w:tcW w:type="dxa" w:w="500"/>
            <w:shd w:fill="F2F6FA" w:val="clear"/>
            <w:tcMar>
              <w:top w:type="dxa" w:w="80"/>
              <w:left w:type="dxa" w:w="100"/>
              <w:bottom w:type="dxa" w:w="80"/>
              <w:right w:type="dxa" w:w="100"/>
            </w:tcMar>
            <w:vAlign w:val="center"/>
          </w:tcPr>
          <w:p>
            <w:pPr>
              <w:jc w:val="left"/>
            </w:pPr>
            <w:r>
              <w:rPr>
                <w:b w:val="false"/>
                <w:bCs w:val="false"/>
              </w:rPr>
              <w:t xml:space="preserve">6</w:t>
            </w:r>
          </w:p>
        </w:tc>
        <w:tc>
          <w:tcPr>
            <w:tcW w:type="dxa" w:w="4900"/>
            <w:shd w:fill="F2F6FA" w:val="clear"/>
            <w:tcMar>
              <w:top w:type="dxa" w:w="80"/>
              <w:left w:type="dxa" w:w="100"/>
              <w:bottom w:type="dxa" w:w="80"/>
              <w:right w:type="dxa" w:w="100"/>
            </w:tcMar>
            <w:vAlign w:val="center"/>
          </w:tcPr>
          <w:p>
            <w:pPr>
              <w:jc w:val="left"/>
            </w:pPr>
            <w:r>
              <w:rPr>
                <w:b w:val="false"/>
                <w:bCs w:val="false"/>
              </w:rPr>
              <w:t xml:space="preserve">Kesesuaian formulir penolakan tindakan (bila ada kasus)</w:t>
            </w:r>
          </w:p>
        </w:tc>
        <w:tc>
          <w:tcPr>
            <w:tcW w:type="dxa" w:w="1800"/>
            <w:shd w:fill="F2F6FA" w:val="clear"/>
            <w:tcMar>
              <w:top w:type="dxa" w:w="80"/>
              <w:left w:type="dxa" w:w="100"/>
              <w:bottom w:type="dxa" w:w="80"/>
              <w:right w:type="dxa" w:w="100"/>
            </w:tcMar>
            <w:vAlign w:val="center"/>
          </w:tcPr>
          <w:p>
            <w:pPr>
              <w:jc w:val="left"/>
            </w:pPr>
            <w:r>
              <w:rPr>
                <w:b w:val="false"/>
                <w:bCs w:val="false"/>
              </w:rPr>
              <w:t xml:space="preserve"/>
            </w:r>
          </w:p>
        </w:tc>
        <w:tc>
          <w:tcPr>
            <w:tcW w:type="dxa" w:w="1800"/>
            <w:shd w:fill="F2F6FA" w:val="clear"/>
            <w:tcMar>
              <w:top w:type="dxa" w:w="80"/>
              <w:left w:type="dxa" w:w="100"/>
              <w:bottom w:type="dxa" w:w="80"/>
              <w:right w:type="dxa" w:w="100"/>
            </w:tcMar>
            <w:vAlign w:val="center"/>
          </w:tcPr>
          <w:p>
            <w:pPr>
              <w:jc w:val="left"/>
            </w:pPr>
            <w:r>
              <w:rPr>
                <w:b w:val="false"/>
                <w:bCs w:val="false"/>
              </w:rPr>
              <w:t xml:space="preserve"/>
            </w:r>
          </w:p>
        </w:tc>
      </w:tr>
      <w:tr>
        <w:tc>
          <w:tcPr>
            <w:tcW w:type="dxa" w:w="500"/>
            <w:tcMar>
              <w:top w:type="dxa" w:w="80"/>
              <w:left w:type="dxa" w:w="100"/>
              <w:bottom w:type="dxa" w:w="80"/>
              <w:right w:type="dxa" w:w="100"/>
            </w:tcMar>
            <w:vAlign w:val="center"/>
          </w:tcPr>
          <w:p>
            <w:pPr>
              <w:jc w:val="left"/>
            </w:pPr>
            <w:r>
              <w:rPr>
                <w:b w:val="false"/>
                <w:bCs w:val="false"/>
              </w:rPr>
              <w:t xml:space="preserve">7</w:t>
            </w:r>
          </w:p>
        </w:tc>
        <w:tc>
          <w:tcPr>
            <w:tcW w:type="dxa" w:w="4900"/>
            <w:tcMar>
              <w:top w:type="dxa" w:w="80"/>
              <w:left w:type="dxa" w:w="100"/>
              <w:bottom w:type="dxa" w:w="80"/>
              <w:right w:type="dxa" w:w="100"/>
            </w:tcMar>
            <w:vAlign w:val="center"/>
          </w:tcPr>
          <w:p>
            <w:pPr>
              <w:jc w:val="left"/>
            </w:pPr>
            <w:r>
              <w:rPr>
                <w:b w:val="false"/>
                <w:bCs w:val="false"/>
              </w:rPr>
              <w:t xml:space="preserve">Penyimpanan dan keamanan dokumen dalam rekam medis</w:t>
            </w:r>
          </w:p>
        </w:tc>
        <w:tc>
          <w:tcPr>
            <w:tcW w:type="dxa" w:w="1800"/>
            <w:tcMar>
              <w:top w:type="dxa" w:w="80"/>
              <w:left w:type="dxa" w:w="100"/>
              <w:bottom w:type="dxa" w:w="80"/>
              <w:right w:type="dxa" w:w="100"/>
            </w:tcMar>
            <w:vAlign w:val="center"/>
          </w:tcPr>
          <w:p>
            <w:pPr>
              <w:jc w:val="left"/>
            </w:pPr>
            <w:r>
              <w:rPr>
                <w:b w:val="false"/>
                <w:bCs w:val="false"/>
              </w:rPr>
              <w:t xml:space="preserve"/>
            </w:r>
          </w:p>
        </w:tc>
        <w:tc>
          <w:tcPr>
            <w:tcW w:type="dxa" w:w="1800"/>
            <w:tcMar>
              <w:top w:type="dxa" w:w="80"/>
              <w:left w:type="dxa" w:w="100"/>
              <w:bottom w:type="dxa" w:w="80"/>
              <w:right w:type="dxa" w:w="100"/>
            </w:tcMar>
            <w:vAlign w:val="center"/>
          </w:tcPr>
          <w:p>
            <w:pPr>
              <w:jc w:val="left"/>
            </w:pPr>
            <w:r>
              <w:rPr>
                <w:b w:val="false"/>
                <w:bCs w:val="false"/>
              </w:rPr>
              <w:t xml:space="preserve"/>
            </w:r>
          </w:p>
        </w:tc>
      </w:tr>
    </w:tbl>
    <w:p>
      <w:pPr>
        <w:pageBreakBefore/>
      </w:pPr>
    </w:p>
    <w:p>
      <w:pPr>
        <w:spacing w:after="140" w:line="300"/>
        <w:jc w:val="both"/>
      </w:pPr>
      <w:r>
        <w:t xml:space="preserve">Diagram berikut menggambarkan alur umum proses informed consent mulai dari admisi pasien hingga dokumentasi pasca tindakan: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Pasien Admisi / Registrasi</w:t>
            </w:r>
          </w:p>
        </w:tc>
      </w:tr>
    </w:tbl>
    <w:p>
      <w:pPr>
        <w:spacing w:after="20" w:before="20"/>
        <w:jc w:val="center"/>
      </w:pPr>
      <w:r>
        <w:rPr>
          <w:b/>
          <w:bCs/>
          <w:color w:val="1F3864"/>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Pengisian General Consent</w:t>
            </w:r>
          </w:p>
        </w:tc>
      </w:tr>
    </w:tbl>
    <w:p>
      <w:pPr>
        <w:spacing w:after="20" w:before="20"/>
        <w:jc w:val="center"/>
      </w:pPr>
      <w:r>
        <w:rPr>
          <w:b/>
          <w:bCs/>
          <w:color w:val="1F3864"/>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Assessment Awal oleh DPJP</w:t>
            </w:r>
          </w:p>
        </w:tc>
      </w:tr>
    </w:tbl>
    <w:p>
      <w:pPr>
        <w:spacing w:after="20" w:before="20"/>
        <w:jc w:val="center"/>
      </w:pPr>
      <w:r>
        <w:rPr>
          <w:b/>
          <w:bCs/>
          <w:color w:val="1F3864"/>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Penetapan Indikasi Tindakan</w:t>
            </w:r>
          </w:p>
        </w:tc>
      </w:tr>
    </w:tbl>
    <w:p>
      <w:pPr>
        <w:spacing w:after="20" w:before="20"/>
        <w:jc w:val="center"/>
      </w:pPr>
      <w:r>
        <w:rPr>
          <w:b/>
          <w:bCs/>
          <w:color w:val="1F3864"/>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Penjelasan Tindakan oleh DPJP/Operator/Dokter Anestesi</w:t>
            </w:r>
          </w:p>
        </w:tc>
      </w:tr>
    </w:tbl>
    <w:p>
      <w:pPr>
        <w:spacing w:after="20" w:before="20"/>
        <w:jc w:val="center"/>
      </w:pPr>
      <w:r>
        <w:rPr>
          <w:b/>
          <w:bCs/>
          <w:color w:val="1F3864"/>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Sesi Tanya Jawab Pasien/Keluarga</w:t>
            </w:r>
          </w:p>
        </w:tc>
      </w:tr>
    </w:tbl>
    <w:p/>
    <w:p>
      <w:pPr>
        <w:pStyle w:val="Heading3"/>
        <w:spacing w:after="100" w:before="180"/>
      </w:pPr>
      <w:r>
        <w:rPr>
          <w:b/>
          <w:bCs/>
          <w:i/>
          <w:iCs/>
        </w:rPr>
        <w:t xml:space="preserve">Keputusan Pasien</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single" w:color="1F3864" w:sz="8"/>
              <w:left w:val="single" w:color="1F3864" w:sz="8"/>
              <w:bottom w:val="single" w:color="1F3864" w:sz="8"/>
              <w:right w:val="single" w:color="1F3864" w:sz="8"/>
            </w:tcBorders>
            <w:shd w:fill="D9EAD3" w:val="clear"/>
            <w:tcMar>
              <w:top w:type="dxa" w:w="120"/>
              <w:left w:type="dxa" w:w="120"/>
              <w:bottom w:type="dxa" w:w="120"/>
              <w:right w:type="dxa" w:w="120"/>
            </w:tcMar>
            <w:vAlign w:val="center"/>
          </w:tcPr>
          <w:p>
            <w:pPr>
              <w:jc w:val="center"/>
            </w:pPr>
            <w:r>
              <w:rPr>
                <w:b/>
                <w:bCs/>
              </w:rPr>
              <w:t xml:space="preserve">SETUJU
→ Tanda tangan Formulir Informed Consent</w:t>
            </w:r>
          </w:p>
        </w:tc>
        <w:tc>
          <w:tcPr>
            <w:tcW w:type="dxa" w:w="4300"/>
            <w:tcBorders>
              <w:top w:val="single" w:color="1F3864" w:sz="8"/>
              <w:left w:val="single" w:color="1F3864" w:sz="8"/>
              <w:bottom w:val="single" w:color="1F3864" w:sz="8"/>
              <w:right w:val="single" w:color="1F3864" w:sz="8"/>
            </w:tcBorders>
            <w:shd w:fill="F4CCCC" w:val="clear"/>
            <w:tcMar>
              <w:top w:type="dxa" w:w="120"/>
              <w:left w:type="dxa" w:w="120"/>
              <w:bottom w:type="dxa" w:w="120"/>
              <w:right w:type="dxa" w:w="120"/>
            </w:tcMar>
            <w:vAlign w:val="center"/>
          </w:tcPr>
          <w:p>
            <w:pPr>
              <w:jc w:val="center"/>
            </w:pPr>
            <w:r>
              <w:rPr>
                <w:b/>
                <w:bCs/>
              </w:rPr>
              <w:t xml:space="preserve">MENOLAK
→ Tanda tangan Formulir Penolakan Tindakan</w:t>
            </w:r>
          </w:p>
        </w:tc>
      </w:tr>
    </w:tbl>
    <w:p>
      <w:pPr>
        <w:spacing w:after="20" w:before="20"/>
        <w:jc w:val="center"/>
      </w:pPr>
      <w:r>
        <w:rPr>
          <w:b/>
          <w:bCs/>
          <w:color w:val="1F3864"/>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Verifikasi Kelengkapan Formulir (Surgical Safety Checklist / Sign In)</w:t>
            </w:r>
          </w:p>
        </w:tc>
      </w:tr>
    </w:tbl>
    <w:p>
      <w:pPr>
        <w:spacing w:after="20" w:before="20"/>
        <w:jc w:val="center"/>
      </w:pPr>
      <w:r>
        <w:rPr>
          <w:b/>
          <w:bCs/>
          <w:color w:val="1F3864"/>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Pelaksanaan Tindakan Kedokteran</w:t>
            </w:r>
          </w:p>
        </w:tc>
      </w:tr>
    </w:tbl>
    <w:p>
      <w:pPr>
        <w:spacing w:after="20" w:before="20"/>
        <w:jc w:val="center"/>
      </w:pPr>
      <w:r>
        <w:rPr>
          <w:b/>
          <w:bCs/>
          <w:color w:val="1F3864"/>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Dokumentasi Hasil Tindakan dalam Rekam Medis</w:t>
            </w:r>
          </w:p>
        </w:tc>
      </w:tr>
    </w:tbl>
    <w:p>
      <w:pPr>
        <w:spacing w:after="20" w:before="20"/>
        <w:jc w:val="center"/>
      </w:pPr>
      <w:r>
        <w:rPr>
          <w:b/>
          <w:bCs/>
          <w:color w:val="1F3864"/>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Monitoring &amp; Evaluasi Pasca Tindakan</w:t>
            </w:r>
          </w:p>
        </w:tc>
      </w:tr>
    </w:tbl>
    <w:p>
      <w:pPr>
        <w:pStyle w:val="Heading1"/>
        <w:pageBreakBefore/>
        <w:spacing w:after="200" w:before="240"/>
      </w:pPr>
      <w:r>
        <w:rPr>
          <w:b/>
          <w:bCs/>
          <w:color w:val="1F3864"/>
        </w:rPr>
        <w:t xml:space="preserve">DIAGRAM ALUR PERSETUJUAN TINDAKAN</w:t>
      </w:r>
    </w:p>
    <w:p>
      <w:pPr>
        <w:spacing w:after="140" w:line="300"/>
        <w:jc w:val="both"/>
      </w:pPr>
      <w:r>
        <w:t xml:space="preserve">Diagram berikut menggambarkan alur pengambilan keputusan mengenai siapa yang berhak memberikan persetujuan tindakan, termasuk kondisi kegawatdaruratan: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Pasien Memerlukan Tindakan Kedokteran</w:t>
            </w:r>
          </w:p>
        </w:tc>
      </w:tr>
    </w:tbl>
    <w:p>
      <w:pPr>
        <w:spacing w:after="20" w:before="20"/>
        <w:jc w:val="center"/>
      </w:pPr>
      <w:r>
        <w:rPr>
          <w:b/>
          <w:bCs/>
          <w:i/>
          <w:iCs/>
        </w:rPr>
        <w:t xml:space="preserve">Apakah Kondisi Gawat Darurat Mengancam Nyawa?</w:t>
      </w:r>
    </w:p>
    <w:p>
      <w:pPr>
        <w:spacing w:after="20" w:before="20"/>
        <w:jc w:val="center"/>
      </w:pPr>
      <w:r>
        <w:rPr>
          <w:b/>
          <w:bCs/>
          <w:color w:val="1F3864"/>
          <w:sz w:val="32"/>
          <w:szCs w:val="32"/>
        </w:rPr>
        <w:t xml:space="preserv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single" w:color="1F3864" w:sz="8"/>
              <w:left w:val="single" w:color="1F3864" w:sz="8"/>
              <w:bottom w:val="single" w:color="1F3864" w:sz="8"/>
              <w:right w:val="single" w:color="1F3864" w:sz="8"/>
            </w:tcBorders>
            <w:shd w:fill="F4CCCC" w:val="clear"/>
            <w:tcMar>
              <w:top w:type="dxa" w:w="120"/>
              <w:left w:type="dxa" w:w="120"/>
              <w:bottom w:type="dxa" w:w="120"/>
              <w:right w:type="dxa" w:w="120"/>
            </w:tcMar>
            <w:vAlign w:val="center"/>
          </w:tcPr>
          <w:p>
            <w:pPr>
              <w:jc w:val="center"/>
            </w:pPr>
            <w:r>
              <w:rPr>
                <w:b/>
                <w:bCs/>
              </w:rPr>
              <w:t xml:space="preserve">YA, dan pasien tidak sadar serta keluarga/wali tidak dapat dihubungi</w:t>
            </w:r>
          </w:p>
        </w:tc>
        <w:tc>
          <w:tcPr>
            <w:tcW w:type="dxa" w:w="4300"/>
            <w:tcBorders>
              <w:top w:val="single" w:color="1F3864" w:sz="8"/>
              <w:left w:val="single" w:color="1F3864" w:sz="8"/>
              <w:bottom w:val="single" w:color="1F3864" w:sz="8"/>
              <w:right w:val="single" w:color="1F3864" w:sz="8"/>
            </w:tcBorders>
            <w:shd w:fill="D9EAD3" w:val="clear"/>
            <w:tcMar>
              <w:top w:type="dxa" w:w="120"/>
              <w:left w:type="dxa" w:w="120"/>
              <w:bottom w:type="dxa" w:w="120"/>
              <w:right w:type="dxa" w:w="120"/>
            </w:tcMar>
            <w:vAlign w:val="center"/>
          </w:tcPr>
          <w:p>
            <w:pPr>
              <w:jc w:val="center"/>
            </w:pPr>
            <w:r>
              <w:rPr>
                <w:b/>
                <w:bCs/>
              </w:rPr>
              <w:t xml:space="preserve">TIDAK, atau keluarga/wali dapat dihubungi</w:t>
            </w:r>
          </w:p>
        </w:tc>
      </w:tr>
    </w:tbl>
    <w:p>
      <w:pPr>
        <w:spacing w:after="20" w:before="20"/>
        <w:jc w:val="center"/>
      </w:pPr>
      <w:r>
        <w:rPr>
          <w:b/>
          <w:bCs/>
          <w:color w:val="1F3864"/>
          <w:sz w:val="32"/>
          <w:szCs w:val="3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F4CCCC" w:val="clear"/>
            <w:tcMar>
              <w:top w:type="dxa" w:w="120"/>
              <w:left w:type="dxa" w:w="160"/>
              <w:bottom w:type="dxa" w:w="120"/>
              <w:right w:type="dxa" w:w="160"/>
            </w:tcMar>
            <w:vAlign w:val="center"/>
          </w:tcPr>
          <w:p>
            <w:pPr>
              <w:jc w:val="center"/>
            </w:pPr>
            <w:r>
              <w:rPr>
                <w:b/>
                <w:bCs/>
                <w:color w:val="1F3864"/>
              </w:rPr>
              <w:t xml:space="preserve">Tindakan Penyelamatan Nyawa Dilakukan (Emergency/Presumed Consent)
+ Dokumentasi Lengkap Kondisi Kegawatdaruratan</w:t>
            </w:r>
          </w:p>
        </w:tc>
      </w:tr>
    </w:tbl>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3864" w:sz="8"/>
              <w:left w:val="single" w:color="1F3864" w:sz="8"/>
              <w:bottom w:val="single" w:color="1F3864" w:sz="8"/>
              <w:right w:val="single" w:color="1F3864" w:sz="8"/>
            </w:tcBorders>
            <w:shd w:fill="DCE6F1" w:val="clear"/>
            <w:tcMar>
              <w:top w:type="dxa" w:w="120"/>
              <w:left w:type="dxa" w:w="160"/>
              <w:bottom w:type="dxa" w:w="120"/>
              <w:right w:type="dxa" w:w="160"/>
            </w:tcMar>
            <w:vAlign w:val="center"/>
          </w:tcPr>
          <w:p>
            <w:pPr>
              <w:jc w:val="center"/>
            </w:pPr>
            <w:r>
              <w:rPr>
                <w:b/>
                <w:bCs/>
                <w:color w:val="1F3864"/>
              </w:rPr>
              <w:t xml:space="preserve">Apakah Pasien Kompeten Mengambil Keputusan?</w:t>
            </w:r>
          </w:p>
        </w:tc>
      </w:tr>
    </w:tbl>
    <w:p>
      <w:pPr>
        <w:spacing w:after="20" w:before="20"/>
        <w:jc w:val="center"/>
      </w:pPr>
      <w:r>
        <w:rPr>
          <w:b/>
          <w:bCs/>
          <w:color w:val="1F3864"/>
          <w:sz w:val="32"/>
          <w:szCs w:val="32"/>
        </w:rPr>
        <w:t xml:space="preserve">↓</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c>
          <w:tcPr>
            <w:tcW w:type="dxa" w:w="4300"/>
            <w:tcBorders>
              <w:top w:val="single" w:color="1F3864" w:sz="8"/>
              <w:left w:val="single" w:color="1F3864" w:sz="8"/>
              <w:bottom w:val="single" w:color="1F3864" w:sz="8"/>
              <w:right w:val="single" w:color="1F3864" w:sz="8"/>
            </w:tcBorders>
            <w:shd w:fill="D9EAD3" w:val="clear"/>
            <w:tcMar>
              <w:top w:type="dxa" w:w="120"/>
              <w:left w:type="dxa" w:w="120"/>
              <w:bottom w:type="dxa" w:w="120"/>
              <w:right w:type="dxa" w:w="120"/>
            </w:tcMar>
            <w:vAlign w:val="center"/>
          </w:tcPr>
          <w:p>
            <w:pPr>
              <w:jc w:val="center"/>
            </w:pPr>
            <w:r>
              <w:rPr>
                <w:b/>
                <w:bCs/>
              </w:rPr>
              <w:t xml:space="preserve">YA (dewasa, sadar penuh, tidak ada gangguan kognitif)
→ Persetujuan diberikan oleh PASIEN sendiri</w:t>
            </w:r>
          </w:p>
        </w:tc>
        <w:tc>
          <w:tcPr>
            <w:tcW w:type="dxa" w:w="4300"/>
            <w:tcBorders>
              <w:top w:val="single" w:color="1F3864" w:sz="8"/>
              <w:left w:val="single" w:color="1F3864" w:sz="8"/>
              <w:bottom w:val="single" w:color="1F3864" w:sz="8"/>
              <w:right w:val="single" w:color="1F3864" w:sz="8"/>
            </w:tcBorders>
            <w:shd w:fill="FFF2CC" w:val="clear"/>
            <w:tcMar>
              <w:top w:type="dxa" w:w="120"/>
              <w:left w:type="dxa" w:w="120"/>
              <w:bottom w:type="dxa" w:w="120"/>
              <w:right w:type="dxa" w:w="120"/>
            </w:tcMar>
            <w:vAlign w:val="center"/>
          </w:tcPr>
          <w:p>
            <w:pPr>
              <w:jc w:val="center"/>
            </w:pPr>
            <w:r>
              <w:rPr>
                <w:b/>
                <w:bCs/>
              </w:rPr>
              <w:t xml:space="preserve">TIDAK (anak, tidak sadar, gangguan jiwa berat, dsb.)
→ Persetujuan diberikan oleh KELUARGA TERDEKAT / WALI / PENGAMPU sesuai urutan yang berlaku</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Halaman </w:t>
    </w:r>
    <w:r>
      <w:rPr>
        <w:color w:val="666666"/>
        <w:sz w:val="18"/>
        <w:szCs w:val="18"/>
      </w:rPr>
      <w:fldChar w:fldCharType="begin"/>
      <w:instrText xml:space="preserve">PAGE</w:instrText>
      <w:fldChar w:fldCharType="separate"/>
      <w:fldChar w:fldCharType="end"/>
    </w:r>
    <w:r>
      <w:rPr>
        <w:color w:val="666666"/>
        <w:sz w:val="18"/>
        <w:szCs w:val="18"/>
      </w:rPr>
      <w:t xml:space="preserve"> dari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jc w:val="right"/>
    </w:pPr>
    <w:r>
      <w:rPr>
        <w:i/>
        <w:iCs/>
        <w:color w:val="666666"/>
        <w:sz w:val="18"/>
        <w:szCs w:val="18"/>
      </w:rPr>
      <w:t xml:space="preserve">Panduan Informed Consent — Rumah Sakit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Informed Consent</dc:title>
  <dc:creator>Rumah Sakit</dc:creator>
  <cp:lastModifiedBy>Un-named</cp:lastModifiedBy>
  <cp:revision>1</cp:revision>
  <dcterms:created xsi:type="dcterms:W3CDTF">2026-08-04T16:29:34.663Z</dcterms:created>
  <dcterms:modified xsi:type="dcterms:W3CDTF">2026-08-04T16:29:34.664Z</dcterms:modified>
</cp:coreProperties>
</file>

<file path=docProps/custom.xml><?xml version="1.0" encoding="utf-8"?>
<Properties xmlns="http://schemas.openxmlformats.org/officeDocument/2006/custom-properties" xmlns:vt="http://schemas.openxmlformats.org/officeDocument/2006/docPropsVTypes"/>
</file>