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DEVIS</w:t>
      </w:r>
    </w:p>
    <w:p/>
    <w:p>
      <w:r>
        <w:t>Numéro de devis : DEV-2025-321</w:t>
      </w:r>
    </w:p>
    <w:p>
      <w:r>
        <w:t>Date d'émission : 2025-07-13</w:t>
      </w:r>
    </w:p>
    <w:p>
      <w:r>
        <w:t>Valable jusqu'au : 2025-07-13</w:t>
      </w:r>
    </w:p>
    <w:p/>
    <w:p>
      <w:r>
        <w:t>PRESTATAIRE</w:t>
      </w:r>
    </w:p>
    <w:p>
      <w:r>
        <w:t>Airbus</w:t>
      </w:r>
    </w:p>
    <w:p>
      <w:r>
        <w:t>45 boulevard Haussmann, Marseille, France</w:t>
      </w:r>
    </w:p>
    <w:p>
      <w:r>
        <w:t>contact@airbus.fr — +33 1 63 57 78 21</w:t>
      </w:r>
    </w:p>
    <w:p/>
    <w:p>
      <w:r>
        <w:t>CLIENT</w:t>
      </w:r>
    </w:p>
    <w:p>
      <w:r>
        <w:t>BNP Paribas</w:t>
      </w:r>
    </w:p>
    <w:p>
      <w:r>
        <w:t>27 rue Lafayette, Paris 75009, France</w:t>
      </w:r>
    </w:p>
    <w:p/>
    <w:p>
      <w:r>
        <w:t>DÉTAIL DES PRESTATIONS</w:t>
      </w:r>
    </w:p>
    <w:p>
      <w:r>
        <w:t>----------------------------------------------------------</w:t>
      </w:r>
    </w:p>
    <w:p>
      <w:r>
        <w:t>Description                          Qté   PU HT    Total HT</w:t>
      </w:r>
    </w:p>
    <w:p>
      <w:r>
        <w:t>Audit et conseil stratégique         3     2770.83   8312.49</w:t>
      </w:r>
    </w:p>
    <w:p>
      <w:r>
        <w:t>Développement application mobile     1     2500.00  2500.00</w:t>
      </w:r>
    </w:p>
    <w:p>
      <w:r>
        <w:t>Intégration API et tests             1     1200.00  1200.00</w:t>
      </w:r>
    </w:p>
    <w:p>
      <w:r>
        <w:t>----------------------------------------------------------</w:t>
      </w:r>
    </w:p>
    <w:p>
      <w:r>
        <w:t>Total HT        : 8312.49 €</w:t>
      </w:r>
    </w:p>
    <w:p>
      <w:r>
        <w:t>TVA 20%         : 1662.50 €</w:t>
      </w:r>
    </w:p>
    <w:p>
      <w:r>
        <w:t>Total TTC       : 9974.99 €</w:t>
      </w:r>
    </w:p>
    <w:p/>
    <w:p>
      <w:r>
        <w:t>Délai de réalisation : 6 semaines</w:t>
      </w:r>
    </w:p>
    <w:p>
      <w:r>
        <w:t>Conditions de paiement : 30% à la commande, solde à la livraison</w:t>
      </w:r>
    </w:p>
    <w:p/>
    <w:p>
      <w:r>
        <w:t>Signature client : 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