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0FB9" w:rsidRPr="008069EC" w:rsidRDefault="008069EC" w:rsidP="008069EC">
      <w:pPr>
        <w:jc w:val="center"/>
        <w:rPr>
          <w:rFonts w:ascii="Arial" w:hAnsi="Arial" w:cs="Arial"/>
          <w:b/>
          <w:sz w:val="24"/>
          <w:lang w:val="es-ES"/>
        </w:rPr>
      </w:pPr>
      <w:r w:rsidRPr="008069EC">
        <w:rPr>
          <w:rFonts w:ascii="Arial" w:hAnsi="Arial" w:cs="Arial"/>
          <w:b/>
          <w:sz w:val="24"/>
          <w:lang w:val="es-ES"/>
        </w:rPr>
        <w:t>Ejercicio Semanas 12-13</w:t>
      </w:r>
      <w:r w:rsidR="00361C50">
        <w:rPr>
          <w:rFonts w:ascii="Arial" w:hAnsi="Arial" w:cs="Arial"/>
          <w:b/>
          <w:sz w:val="24"/>
          <w:lang w:val="es-ES"/>
        </w:rPr>
        <w:t xml:space="preserve"> (Normalidad)</w:t>
      </w:r>
      <w:r w:rsidRPr="008069EC">
        <w:rPr>
          <w:rFonts w:ascii="Arial" w:hAnsi="Arial" w:cs="Arial"/>
          <w:b/>
          <w:sz w:val="24"/>
          <w:lang w:val="es-ES"/>
        </w:rPr>
        <w:t xml:space="preserve"> – Estadística 2019-II</w:t>
      </w:r>
    </w:p>
    <w:p w:rsidR="008069EC" w:rsidRDefault="008069EC" w:rsidP="008069EC">
      <w:pPr>
        <w:jc w:val="center"/>
        <w:rPr>
          <w:rFonts w:ascii="Arial" w:hAnsi="Arial" w:cs="Arial"/>
          <w:sz w:val="24"/>
          <w:lang w:val="es-ES"/>
        </w:rPr>
      </w:pPr>
      <w:r w:rsidRPr="008069EC">
        <w:rPr>
          <w:rFonts w:ascii="Arial" w:hAnsi="Arial" w:cs="Arial"/>
          <w:b/>
          <w:sz w:val="24"/>
          <w:lang w:val="es-ES"/>
        </w:rPr>
        <w:t>Autores:</w:t>
      </w:r>
      <w:r w:rsidRPr="008069EC">
        <w:rPr>
          <w:rFonts w:ascii="Arial" w:hAnsi="Arial" w:cs="Arial"/>
          <w:sz w:val="24"/>
          <w:lang w:val="es-ES"/>
        </w:rPr>
        <w:t xml:space="preserve"> Maria Alejandra Navarro – 2161578; Pablo Emilio Mojica Pradilla </w:t>
      </w:r>
      <w:r w:rsidR="00361C50">
        <w:rPr>
          <w:rFonts w:ascii="Arial" w:hAnsi="Arial" w:cs="Arial"/>
          <w:sz w:val="24"/>
          <w:lang w:val="es-ES"/>
        </w:rPr>
        <w:t>–</w:t>
      </w:r>
      <w:r w:rsidRPr="008069EC">
        <w:rPr>
          <w:rFonts w:ascii="Arial" w:hAnsi="Arial" w:cs="Arial"/>
          <w:sz w:val="24"/>
          <w:lang w:val="es-ES"/>
        </w:rPr>
        <w:t xml:space="preserve"> 2160008</w:t>
      </w:r>
    </w:p>
    <w:p w:rsidR="00361C50" w:rsidRDefault="00E62F71" w:rsidP="00056FA8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Lo primero que se hizo fue una observación</w:t>
      </w:r>
      <w:r w:rsidR="00146977">
        <w:rPr>
          <w:rFonts w:ascii="Arial" w:hAnsi="Arial" w:cs="Arial"/>
          <w:sz w:val="24"/>
          <w:lang w:val="es-ES"/>
        </w:rPr>
        <w:t xml:space="preserve"> y exploración básica</w:t>
      </w:r>
      <w:r>
        <w:rPr>
          <w:rFonts w:ascii="Arial" w:hAnsi="Arial" w:cs="Arial"/>
          <w:sz w:val="24"/>
          <w:lang w:val="es-ES"/>
        </w:rPr>
        <w:t xml:space="preserve"> de los datos “Morphological_data.csv”, </w:t>
      </w:r>
      <w:r w:rsidR="00145502">
        <w:rPr>
          <w:rFonts w:ascii="Arial" w:hAnsi="Arial" w:cs="Arial"/>
          <w:sz w:val="24"/>
          <w:lang w:val="es-ES"/>
        </w:rPr>
        <w:t xml:space="preserve">escogiendo aquellas variables relacionadas con México y trabajando con ellas </w:t>
      </w:r>
      <w:r>
        <w:rPr>
          <w:rFonts w:ascii="Arial" w:hAnsi="Arial" w:cs="Arial"/>
          <w:sz w:val="24"/>
          <w:lang w:val="es-ES"/>
        </w:rPr>
        <w:t>según las instrucciones y</w:t>
      </w:r>
      <w:r w:rsidR="00146977">
        <w:rPr>
          <w:rFonts w:ascii="Arial" w:hAnsi="Arial" w:cs="Arial"/>
          <w:sz w:val="24"/>
          <w:lang w:val="es-ES"/>
        </w:rPr>
        <w:t xml:space="preserve"> ejemplos que se mostraban en la</w:t>
      </w:r>
      <w:r>
        <w:rPr>
          <w:rFonts w:ascii="Arial" w:hAnsi="Arial" w:cs="Arial"/>
          <w:sz w:val="24"/>
          <w:lang w:val="es-ES"/>
        </w:rPr>
        <w:t xml:space="preserve"> práctica de laboratorio.</w:t>
      </w:r>
    </w:p>
    <w:p w:rsidR="00F7593A" w:rsidRDefault="00E62F71" w:rsidP="00056FA8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Como </w:t>
      </w:r>
      <w:r w:rsidR="00CB40B5">
        <w:rPr>
          <w:rFonts w:ascii="Arial" w:hAnsi="Arial" w:cs="Arial"/>
          <w:sz w:val="24"/>
          <w:lang w:val="es-ES"/>
        </w:rPr>
        <w:t>segundo</w:t>
      </w:r>
      <w:r>
        <w:rPr>
          <w:rFonts w:ascii="Arial" w:hAnsi="Arial" w:cs="Arial"/>
          <w:sz w:val="24"/>
          <w:lang w:val="es-ES"/>
        </w:rPr>
        <w:t xml:space="preserve"> paso</w:t>
      </w:r>
      <w:r w:rsidR="002C55D7">
        <w:rPr>
          <w:rFonts w:ascii="Arial" w:hAnsi="Arial" w:cs="Arial"/>
          <w:sz w:val="24"/>
          <w:lang w:val="es-ES"/>
        </w:rPr>
        <w:t xml:space="preserve">, </w:t>
      </w:r>
      <w:r>
        <w:rPr>
          <w:rFonts w:ascii="Arial" w:hAnsi="Arial" w:cs="Arial"/>
          <w:sz w:val="24"/>
          <w:lang w:val="es-ES"/>
        </w:rPr>
        <w:t xml:space="preserve">se realizó una observación gráfica </w:t>
      </w:r>
      <w:r w:rsidR="00DC6A95">
        <w:rPr>
          <w:rFonts w:ascii="Arial" w:hAnsi="Arial" w:cs="Arial"/>
          <w:sz w:val="24"/>
          <w:lang w:val="es-ES"/>
        </w:rPr>
        <w:t>de</w:t>
      </w:r>
      <w:r w:rsidR="00535D32">
        <w:rPr>
          <w:rFonts w:ascii="Arial" w:hAnsi="Arial" w:cs="Arial"/>
          <w:sz w:val="24"/>
          <w:lang w:val="es-ES"/>
        </w:rPr>
        <w:t xml:space="preserve"> las variables “BL”, “WB”, “DB” y “WLLP”</w:t>
      </w:r>
      <w:r w:rsidR="00CB40B5">
        <w:rPr>
          <w:rFonts w:ascii="Arial" w:hAnsi="Arial" w:cs="Arial"/>
          <w:sz w:val="24"/>
          <w:lang w:val="es-ES"/>
        </w:rPr>
        <w:t>.</w:t>
      </w:r>
      <w:r w:rsidR="00497EC9">
        <w:rPr>
          <w:rFonts w:ascii="Arial" w:hAnsi="Arial" w:cs="Arial"/>
          <w:sz w:val="24"/>
          <w:lang w:val="es-ES"/>
        </w:rPr>
        <w:t xml:space="preserve"> </w:t>
      </w:r>
    </w:p>
    <w:p w:rsidR="00F7593A" w:rsidRDefault="00CA7603" w:rsidP="00CA7603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65539CE2" wp14:editId="1E536E81">
            <wp:extent cx="1552575" cy="2513502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66194" cy="253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D8B230" wp14:editId="539F451E">
            <wp:extent cx="1504950" cy="2507581"/>
            <wp:effectExtent l="0" t="0" r="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8431" cy="253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804FE3" wp14:editId="7F984CE8">
            <wp:extent cx="1533525" cy="2528657"/>
            <wp:effectExtent l="0" t="0" r="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45918" cy="2549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A7603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6E3A92" wp14:editId="025B9117">
            <wp:extent cx="1504950" cy="2512237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22930" cy="254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603" w:rsidRDefault="00CA7603" w:rsidP="00056FA8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Figura 1. Diagrama</w:t>
      </w:r>
      <w:r w:rsidR="00AF54DF">
        <w:rPr>
          <w:rFonts w:ascii="Arial" w:hAnsi="Arial" w:cs="Arial"/>
          <w:sz w:val="24"/>
          <w:lang w:val="es-ES"/>
        </w:rPr>
        <w:t>s</w:t>
      </w:r>
      <w:r>
        <w:rPr>
          <w:rFonts w:ascii="Arial" w:hAnsi="Arial" w:cs="Arial"/>
          <w:sz w:val="24"/>
          <w:lang w:val="es-ES"/>
        </w:rPr>
        <w:t xml:space="preserve"> de dispersión de las variables “BL”, “WB”, “DB” Y “WLLP”, respectivamente.</w:t>
      </w:r>
    </w:p>
    <w:p w:rsidR="003E2E75" w:rsidRDefault="006E6CEB" w:rsidP="00056FA8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 xml:space="preserve">Posteriormente se aplicó un test de normalidad </w:t>
      </w:r>
      <w:r w:rsidR="008A2701">
        <w:rPr>
          <w:rFonts w:ascii="Arial" w:hAnsi="Arial" w:cs="Arial"/>
          <w:sz w:val="24"/>
          <w:lang w:val="es-ES"/>
        </w:rPr>
        <w:t xml:space="preserve">Lillie test </w:t>
      </w:r>
      <w:r w:rsidR="00CB02F8">
        <w:rPr>
          <w:rFonts w:ascii="Arial" w:hAnsi="Arial" w:cs="Arial"/>
          <w:sz w:val="24"/>
          <w:lang w:val="es-ES"/>
        </w:rPr>
        <w:t>(dado que habían más de 50 datos)</w:t>
      </w:r>
      <w:r>
        <w:rPr>
          <w:rFonts w:ascii="Arial" w:hAnsi="Arial" w:cs="Arial"/>
          <w:sz w:val="24"/>
          <w:lang w:val="es-ES"/>
        </w:rPr>
        <w:t xml:space="preserve"> a cada conjunto de datos con el fin de </w:t>
      </w:r>
      <w:r w:rsidR="0064167A">
        <w:rPr>
          <w:rFonts w:ascii="Arial" w:hAnsi="Arial" w:cs="Arial"/>
          <w:sz w:val="24"/>
          <w:lang w:val="es-ES"/>
        </w:rPr>
        <w:t>determinar</w:t>
      </w:r>
      <w:r>
        <w:rPr>
          <w:rFonts w:ascii="Arial" w:hAnsi="Arial" w:cs="Arial"/>
          <w:sz w:val="24"/>
          <w:lang w:val="es-ES"/>
        </w:rPr>
        <w:t xml:space="preserve"> si seguían un comportamiento normal o no.</w:t>
      </w:r>
      <w:r w:rsidR="0025567C">
        <w:rPr>
          <w:rFonts w:ascii="Arial" w:hAnsi="Arial" w:cs="Arial"/>
          <w:sz w:val="24"/>
          <w:lang w:val="es-ES"/>
        </w:rPr>
        <w:t xml:space="preserve"> Según los resultados obtenidos,</w:t>
      </w:r>
      <w:r w:rsidR="00F91D76">
        <w:rPr>
          <w:rFonts w:ascii="Arial" w:hAnsi="Arial" w:cs="Arial"/>
          <w:sz w:val="24"/>
          <w:lang w:val="es-ES"/>
        </w:rPr>
        <w:t xml:space="preserve"> “BL” y “WLLP” son normales (p-valor de 0.031 y 0.113, respectivamente), mientras que </w:t>
      </w:r>
      <w:r w:rsidR="003E2E75">
        <w:rPr>
          <w:rFonts w:ascii="Arial" w:hAnsi="Arial" w:cs="Arial"/>
          <w:sz w:val="24"/>
          <w:lang w:val="es-ES"/>
        </w:rPr>
        <w:t>“</w:t>
      </w:r>
      <w:r w:rsidR="00251608">
        <w:rPr>
          <w:rFonts w:ascii="Arial" w:hAnsi="Arial" w:cs="Arial"/>
          <w:sz w:val="24"/>
          <w:lang w:val="es-ES"/>
        </w:rPr>
        <w:t>WB</w:t>
      </w:r>
      <w:r w:rsidR="003E2E75">
        <w:rPr>
          <w:rFonts w:ascii="Arial" w:hAnsi="Arial" w:cs="Arial"/>
          <w:sz w:val="24"/>
          <w:lang w:val="es-ES"/>
        </w:rPr>
        <w:t>” y “</w:t>
      </w:r>
      <w:r w:rsidR="00251608">
        <w:rPr>
          <w:rFonts w:ascii="Arial" w:hAnsi="Arial" w:cs="Arial"/>
          <w:sz w:val="24"/>
          <w:lang w:val="es-ES"/>
        </w:rPr>
        <w:t>DB</w:t>
      </w:r>
      <w:r w:rsidR="003E2E75">
        <w:rPr>
          <w:rFonts w:ascii="Arial" w:hAnsi="Arial" w:cs="Arial"/>
          <w:sz w:val="24"/>
          <w:lang w:val="es-ES"/>
        </w:rPr>
        <w:t>”</w:t>
      </w:r>
      <w:r w:rsidR="00251608">
        <w:rPr>
          <w:rFonts w:ascii="Arial" w:hAnsi="Arial" w:cs="Arial"/>
          <w:sz w:val="24"/>
          <w:lang w:val="es-ES"/>
        </w:rPr>
        <w:t xml:space="preserve"> no son normales (p-valor de 0.</w:t>
      </w:r>
      <w:r w:rsidR="00F54F8A">
        <w:rPr>
          <w:rFonts w:ascii="Arial" w:hAnsi="Arial" w:cs="Arial"/>
          <w:sz w:val="24"/>
          <w:lang w:val="es-ES"/>
        </w:rPr>
        <w:t>041 y 0.00002, respectivamente)</w:t>
      </w:r>
      <w:r w:rsidR="00251608">
        <w:rPr>
          <w:rFonts w:ascii="Arial" w:hAnsi="Arial" w:cs="Arial"/>
          <w:sz w:val="24"/>
          <w:lang w:val="es-ES"/>
        </w:rPr>
        <w:t>.</w:t>
      </w:r>
      <w:r w:rsidR="009A371E">
        <w:rPr>
          <w:rFonts w:ascii="Arial" w:hAnsi="Arial" w:cs="Arial"/>
          <w:sz w:val="24"/>
          <w:lang w:val="es-ES"/>
        </w:rPr>
        <w:t xml:space="preserve"> En cuanto a la curtosis, las 4 variables son leptocúrticas.</w:t>
      </w:r>
    </w:p>
    <w:p w:rsidR="00B230F1" w:rsidRDefault="00991D18" w:rsidP="00056FA8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Luego de realizar el L</w:t>
      </w:r>
      <w:r w:rsidR="008D69F5">
        <w:rPr>
          <w:rFonts w:ascii="Arial" w:hAnsi="Arial" w:cs="Arial"/>
          <w:sz w:val="24"/>
          <w:lang w:val="es-ES"/>
        </w:rPr>
        <w:t>illie test, se</w:t>
      </w:r>
      <w:r w:rsidR="00B230F1">
        <w:rPr>
          <w:rFonts w:ascii="Arial" w:hAnsi="Arial" w:cs="Arial"/>
          <w:sz w:val="24"/>
          <w:lang w:val="es-ES"/>
        </w:rPr>
        <w:t xml:space="preserve"> realizó un test de homogeneidad de varianzas (homocedasticidad) a las variables</w:t>
      </w:r>
      <w:r w:rsidR="00221A7C">
        <w:rPr>
          <w:rFonts w:ascii="Arial" w:hAnsi="Arial" w:cs="Arial"/>
          <w:sz w:val="24"/>
          <w:lang w:val="es-ES"/>
        </w:rPr>
        <w:t>;</w:t>
      </w:r>
      <w:r w:rsidR="00B230F1">
        <w:rPr>
          <w:rFonts w:ascii="Arial" w:hAnsi="Arial" w:cs="Arial"/>
          <w:sz w:val="24"/>
          <w:lang w:val="es-ES"/>
        </w:rPr>
        <w:t xml:space="preserve"> </w:t>
      </w:r>
      <w:r w:rsidR="00221A7C">
        <w:rPr>
          <w:rFonts w:ascii="Arial" w:hAnsi="Arial" w:cs="Arial"/>
          <w:sz w:val="24"/>
          <w:lang w:val="es-ES"/>
        </w:rPr>
        <w:t xml:space="preserve">se utilizó el Levene test. </w:t>
      </w:r>
      <w:r w:rsidR="00B230F1">
        <w:rPr>
          <w:rFonts w:ascii="Arial" w:hAnsi="Arial" w:cs="Arial"/>
          <w:sz w:val="24"/>
          <w:lang w:val="es-ES"/>
        </w:rPr>
        <w:t>“BL”</w:t>
      </w:r>
      <w:r w:rsidR="00D04DD8">
        <w:rPr>
          <w:rFonts w:ascii="Arial" w:hAnsi="Arial" w:cs="Arial"/>
          <w:sz w:val="24"/>
          <w:lang w:val="es-ES"/>
        </w:rPr>
        <w:t xml:space="preserve"> (p-valor de 0.0056)</w:t>
      </w:r>
      <w:r w:rsidR="002F2F21">
        <w:rPr>
          <w:rFonts w:ascii="Arial" w:hAnsi="Arial" w:cs="Arial"/>
          <w:sz w:val="24"/>
          <w:lang w:val="es-ES"/>
        </w:rPr>
        <w:t xml:space="preserve"> es</w:t>
      </w:r>
      <w:r w:rsidR="00B230F1">
        <w:rPr>
          <w:rFonts w:ascii="Arial" w:hAnsi="Arial" w:cs="Arial"/>
          <w:sz w:val="24"/>
          <w:lang w:val="es-ES"/>
        </w:rPr>
        <w:t xml:space="preserve"> la única variable que no presenta homogeneidad de varianza, pues “WB”, “DB” y “WLLP” sí presentan</w:t>
      </w:r>
      <w:r w:rsidR="00CE4CFF">
        <w:rPr>
          <w:rFonts w:ascii="Arial" w:hAnsi="Arial" w:cs="Arial"/>
          <w:sz w:val="24"/>
          <w:lang w:val="es-ES"/>
        </w:rPr>
        <w:t xml:space="preserve"> (p-valor de 0.185, 0.301 y 0.284, respectivamente)</w:t>
      </w:r>
      <w:r w:rsidR="00B230F1">
        <w:rPr>
          <w:rFonts w:ascii="Arial" w:hAnsi="Arial" w:cs="Arial"/>
          <w:sz w:val="24"/>
          <w:lang w:val="es-ES"/>
        </w:rPr>
        <w:t>.</w:t>
      </w:r>
    </w:p>
    <w:p w:rsidR="00D9778A" w:rsidRDefault="00BC50F9" w:rsidP="00056FA8">
      <w:pPr>
        <w:jc w:val="both"/>
        <w:rPr>
          <w:rFonts w:ascii="Arial" w:hAnsi="Arial" w:cs="Arial"/>
          <w:b/>
          <w:color w:val="FF0000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En base a los análisis de normalidad, se les realizó una transformación a las variables “WB” y “DB” con el fin de ver si se podían transforma</w:t>
      </w:r>
      <w:r w:rsidR="001105B8">
        <w:rPr>
          <w:rFonts w:ascii="Arial" w:hAnsi="Arial" w:cs="Arial"/>
          <w:sz w:val="24"/>
          <w:lang w:val="es-ES"/>
        </w:rPr>
        <w:t>r a distribuciones normales</w:t>
      </w:r>
      <w:r>
        <w:rPr>
          <w:rFonts w:ascii="Arial" w:hAnsi="Arial" w:cs="Arial"/>
          <w:sz w:val="24"/>
          <w:lang w:val="es-ES"/>
        </w:rPr>
        <w:t>.  Se realizó transformación de Tukey y solamente la variable “WB”, luego de ser transformada, pasó a ser normal</w:t>
      </w:r>
      <w:r w:rsidR="005365DE">
        <w:rPr>
          <w:rFonts w:ascii="Arial" w:hAnsi="Arial" w:cs="Arial"/>
          <w:sz w:val="24"/>
          <w:lang w:val="es-ES"/>
        </w:rPr>
        <w:t xml:space="preserve"> (p-valor de 0.853)</w:t>
      </w:r>
      <w:r>
        <w:rPr>
          <w:rFonts w:ascii="Arial" w:hAnsi="Arial" w:cs="Arial"/>
          <w:sz w:val="24"/>
          <w:lang w:val="es-ES"/>
        </w:rPr>
        <w:t>; la variable “DB”</w:t>
      </w:r>
      <w:r w:rsidR="00644D40">
        <w:rPr>
          <w:rFonts w:ascii="Arial" w:hAnsi="Arial" w:cs="Arial"/>
          <w:sz w:val="24"/>
          <w:lang w:val="es-ES"/>
        </w:rPr>
        <w:t xml:space="preserve">, aún </w:t>
      </w:r>
      <w:r>
        <w:rPr>
          <w:rFonts w:ascii="Arial" w:hAnsi="Arial" w:cs="Arial"/>
          <w:sz w:val="24"/>
          <w:lang w:val="es-ES"/>
        </w:rPr>
        <w:t xml:space="preserve">siendo transformada, siguió </w:t>
      </w:r>
      <w:r w:rsidR="00F468F0">
        <w:rPr>
          <w:rFonts w:ascii="Arial" w:hAnsi="Arial" w:cs="Arial"/>
          <w:sz w:val="24"/>
          <w:lang w:val="es-ES"/>
        </w:rPr>
        <w:t>con un comportamiento</w:t>
      </w:r>
      <w:r w:rsidR="009C5ACC">
        <w:rPr>
          <w:rFonts w:ascii="Arial" w:hAnsi="Arial" w:cs="Arial"/>
          <w:sz w:val="24"/>
          <w:lang w:val="es-ES"/>
        </w:rPr>
        <w:t xml:space="preserve"> no normal (p-valor de 0.0063).</w:t>
      </w:r>
      <w:r w:rsidR="00D10BB3">
        <w:rPr>
          <w:rFonts w:ascii="Arial" w:hAnsi="Arial" w:cs="Arial"/>
          <w:sz w:val="24"/>
          <w:lang w:val="es-ES"/>
        </w:rPr>
        <w:t xml:space="preserve"> </w:t>
      </w:r>
    </w:p>
    <w:p w:rsidR="00D9778A" w:rsidRPr="00AF54DF" w:rsidRDefault="00D9778A" w:rsidP="00056FA8">
      <w:pPr>
        <w:jc w:val="both"/>
        <w:rPr>
          <w:noProof/>
          <w:lang w:val="es-CO"/>
        </w:rPr>
      </w:pPr>
      <w:r>
        <w:rPr>
          <w:noProof/>
        </w:rPr>
        <w:lastRenderedPageBreak/>
        <w:drawing>
          <wp:inline distT="0" distB="0" distL="0" distR="0" wp14:anchorId="72417719" wp14:editId="0129053B">
            <wp:extent cx="2777462" cy="3495675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057" cy="350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54DF">
        <w:rPr>
          <w:noProof/>
          <w:lang w:val="es-CO"/>
        </w:rPr>
        <w:t xml:space="preserve"> </w:t>
      </w:r>
      <w:r>
        <w:rPr>
          <w:noProof/>
        </w:rPr>
        <w:drawing>
          <wp:inline distT="0" distB="0" distL="0" distR="0" wp14:anchorId="05B7C819" wp14:editId="28B40B1D">
            <wp:extent cx="2743200" cy="35052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" b="1397"/>
                    <a:stretch/>
                  </pic:blipFill>
                  <pic:spPr bwMode="auto">
                    <a:xfrm>
                      <a:off x="0" y="0"/>
                      <a:ext cx="2756476" cy="35221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9778A" w:rsidRDefault="00D9778A" w:rsidP="00056FA8">
      <w:pPr>
        <w:jc w:val="both"/>
        <w:rPr>
          <w:rFonts w:ascii="Arial" w:hAnsi="Arial" w:cs="Arial"/>
          <w:b/>
          <w:color w:val="FF0000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Figura 2. Diagrama</w:t>
      </w:r>
      <w:r w:rsidR="00AF54DF">
        <w:rPr>
          <w:rFonts w:ascii="Arial" w:hAnsi="Arial" w:cs="Arial"/>
          <w:sz w:val="24"/>
          <w:lang w:val="es-ES"/>
        </w:rPr>
        <w:t>s</w:t>
      </w:r>
      <w:bookmarkStart w:id="0" w:name="_GoBack"/>
      <w:bookmarkEnd w:id="0"/>
      <w:r>
        <w:rPr>
          <w:rFonts w:ascii="Arial" w:hAnsi="Arial" w:cs="Arial"/>
          <w:sz w:val="24"/>
          <w:lang w:val="es-ES"/>
        </w:rPr>
        <w:t xml:space="preserve"> de dispersión de las variables “WB”, “DB</w:t>
      </w:r>
      <w:r w:rsidR="00E42307">
        <w:rPr>
          <w:rFonts w:ascii="Arial" w:hAnsi="Arial" w:cs="Arial"/>
          <w:sz w:val="24"/>
          <w:lang w:val="es-ES"/>
        </w:rPr>
        <w:t xml:space="preserve">”, </w:t>
      </w:r>
      <w:r>
        <w:rPr>
          <w:rFonts w:ascii="Arial" w:hAnsi="Arial" w:cs="Arial"/>
          <w:sz w:val="24"/>
          <w:lang w:val="es-ES"/>
        </w:rPr>
        <w:t>respectivamente</w:t>
      </w:r>
      <w:r w:rsidR="00E42307">
        <w:rPr>
          <w:rFonts w:ascii="Arial" w:hAnsi="Arial" w:cs="Arial"/>
          <w:sz w:val="24"/>
          <w:lang w:val="es-ES"/>
        </w:rPr>
        <w:t>, luego de la transformación.</w:t>
      </w:r>
    </w:p>
    <w:p w:rsidR="003D6858" w:rsidRDefault="00EA11BD" w:rsidP="00056FA8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Por último, conociendo el comportamiento de normalidad para la distribución de las variables trabajadas, se realizaron algunos tests paramétricos (para las normales) y no paramétricos (para las no normales).</w:t>
      </w:r>
      <w:r w:rsidR="007D30D4">
        <w:rPr>
          <w:rFonts w:ascii="Arial" w:hAnsi="Arial" w:cs="Arial"/>
          <w:sz w:val="24"/>
          <w:lang w:val="es-ES"/>
        </w:rPr>
        <w:t xml:space="preserve"> Se utilizaron los datos de la variable “BL” para México y Estados Unidos</w:t>
      </w:r>
      <w:r w:rsidR="000F341F">
        <w:rPr>
          <w:rFonts w:ascii="Arial" w:hAnsi="Arial" w:cs="Arial"/>
          <w:sz w:val="24"/>
          <w:lang w:val="es-ES"/>
        </w:rPr>
        <w:t xml:space="preserve"> (distribuciones normales)</w:t>
      </w:r>
      <w:r w:rsidR="001C410D">
        <w:rPr>
          <w:rFonts w:ascii="Arial" w:hAnsi="Arial" w:cs="Arial"/>
          <w:sz w:val="24"/>
          <w:lang w:val="es-ES"/>
        </w:rPr>
        <w:t xml:space="preserve">, realizando un t test </w:t>
      </w:r>
      <w:r w:rsidR="00871FE2">
        <w:rPr>
          <w:rFonts w:ascii="Arial" w:hAnsi="Arial" w:cs="Arial"/>
          <w:sz w:val="24"/>
          <w:lang w:val="es-ES"/>
        </w:rPr>
        <w:t xml:space="preserve">de “dos lados”, “mayor” y “menor”; el t test de </w:t>
      </w:r>
      <w:r w:rsidR="006D1F07">
        <w:rPr>
          <w:rFonts w:ascii="Arial" w:hAnsi="Arial" w:cs="Arial"/>
          <w:sz w:val="24"/>
          <w:lang w:val="es-ES"/>
        </w:rPr>
        <w:t>“</w:t>
      </w:r>
      <w:r w:rsidR="00871FE2">
        <w:rPr>
          <w:rFonts w:ascii="Arial" w:hAnsi="Arial" w:cs="Arial"/>
          <w:sz w:val="24"/>
          <w:lang w:val="es-ES"/>
        </w:rPr>
        <w:t>dos lados</w:t>
      </w:r>
      <w:r w:rsidR="006D1F07">
        <w:rPr>
          <w:rFonts w:ascii="Arial" w:hAnsi="Arial" w:cs="Arial"/>
          <w:sz w:val="24"/>
          <w:lang w:val="es-ES"/>
        </w:rPr>
        <w:t>”</w:t>
      </w:r>
      <w:r w:rsidR="00871FE2">
        <w:rPr>
          <w:rFonts w:ascii="Arial" w:hAnsi="Arial" w:cs="Arial"/>
          <w:sz w:val="24"/>
          <w:lang w:val="es-ES"/>
        </w:rPr>
        <w:t xml:space="preserve"> demostró que las medias son diferentes</w:t>
      </w:r>
      <w:r w:rsidR="005D729F">
        <w:rPr>
          <w:rFonts w:ascii="Arial" w:hAnsi="Arial" w:cs="Arial"/>
          <w:sz w:val="24"/>
          <w:lang w:val="es-ES"/>
        </w:rPr>
        <w:t xml:space="preserve"> (p-valor de 0.00151)</w:t>
      </w:r>
      <w:r w:rsidR="00871FE2">
        <w:rPr>
          <w:rFonts w:ascii="Arial" w:hAnsi="Arial" w:cs="Arial"/>
          <w:sz w:val="24"/>
          <w:lang w:val="es-ES"/>
        </w:rPr>
        <w:t xml:space="preserve">, el t test </w:t>
      </w:r>
      <w:r w:rsidR="006D1F07">
        <w:rPr>
          <w:rFonts w:ascii="Arial" w:hAnsi="Arial" w:cs="Arial"/>
          <w:sz w:val="24"/>
          <w:lang w:val="es-ES"/>
        </w:rPr>
        <w:t>“</w:t>
      </w:r>
      <w:r w:rsidR="00871FE2">
        <w:rPr>
          <w:rFonts w:ascii="Arial" w:hAnsi="Arial" w:cs="Arial"/>
          <w:sz w:val="24"/>
          <w:lang w:val="es-ES"/>
        </w:rPr>
        <w:t>mayor</w:t>
      </w:r>
      <w:r w:rsidR="006D1F07">
        <w:rPr>
          <w:rFonts w:ascii="Arial" w:hAnsi="Arial" w:cs="Arial"/>
          <w:sz w:val="24"/>
          <w:lang w:val="es-ES"/>
        </w:rPr>
        <w:t>”</w:t>
      </w:r>
      <w:r w:rsidR="00871FE2">
        <w:rPr>
          <w:rFonts w:ascii="Arial" w:hAnsi="Arial" w:cs="Arial"/>
          <w:sz w:val="24"/>
          <w:lang w:val="es-ES"/>
        </w:rPr>
        <w:t xml:space="preserve"> demostró que la media de x es menor</w:t>
      </w:r>
      <w:r w:rsidR="00B10F34">
        <w:rPr>
          <w:rFonts w:ascii="Arial" w:hAnsi="Arial" w:cs="Arial"/>
          <w:sz w:val="24"/>
          <w:lang w:val="es-ES"/>
        </w:rPr>
        <w:t xml:space="preserve"> (p-valor de 0.999)</w:t>
      </w:r>
      <w:r w:rsidR="00871FE2">
        <w:rPr>
          <w:rFonts w:ascii="Arial" w:hAnsi="Arial" w:cs="Arial"/>
          <w:sz w:val="24"/>
          <w:lang w:val="es-ES"/>
        </w:rPr>
        <w:t xml:space="preserve">, </w:t>
      </w:r>
      <w:r w:rsidR="006D1F07">
        <w:rPr>
          <w:rFonts w:ascii="Arial" w:hAnsi="Arial" w:cs="Arial"/>
          <w:sz w:val="24"/>
          <w:lang w:val="es-ES"/>
        </w:rPr>
        <w:t>y,</w:t>
      </w:r>
      <w:r w:rsidR="00871FE2">
        <w:rPr>
          <w:rFonts w:ascii="Arial" w:hAnsi="Arial" w:cs="Arial"/>
          <w:sz w:val="24"/>
          <w:lang w:val="es-ES"/>
        </w:rPr>
        <w:t xml:space="preserve"> por último, el t test “menor”</w:t>
      </w:r>
      <w:r w:rsidR="006D7D7D">
        <w:rPr>
          <w:rFonts w:ascii="Arial" w:hAnsi="Arial" w:cs="Arial"/>
          <w:sz w:val="24"/>
          <w:lang w:val="es-ES"/>
        </w:rPr>
        <w:t xml:space="preserve"> demostró que y es </w:t>
      </w:r>
      <w:r w:rsidR="00B10F34">
        <w:rPr>
          <w:rFonts w:ascii="Arial" w:hAnsi="Arial" w:cs="Arial"/>
          <w:sz w:val="24"/>
          <w:lang w:val="es-ES"/>
        </w:rPr>
        <w:t>mayor (p-valor de 0.00075)</w:t>
      </w:r>
      <w:r w:rsidR="006D7D7D">
        <w:rPr>
          <w:rFonts w:ascii="Arial" w:hAnsi="Arial" w:cs="Arial"/>
          <w:sz w:val="24"/>
          <w:lang w:val="es-ES"/>
        </w:rPr>
        <w:t>.</w:t>
      </w:r>
      <w:r w:rsidR="005D729F">
        <w:rPr>
          <w:rFonts w:ascii="Arial" w:hAnsi="Arial" w:cs="Arial"/>
          <w:sz w:val="24"/>
          <w:lang w:val="es-ES"/>
        </w:rPr>
        <w:t xml:space="preserve"> En cuanto al test de comparación de varianzas, éste demostró que las varianzas son diferentes</w:t>
      </w:r>
      <w:r w:rsidR="00E40717">
        <w:rPr>
          <w:rFonts w:ascii="Arial" w:hAnsi="Arial" w:cs="Arial"/>
          <w:sz w:val="24"/>
          <w:lang w:val="es-ES"/>
        </w:rPr>
        <w:t xml:space="preserve"> (p-valor de 4.35).</w:t>
      </w:r>
      <w:r w:rsidR="006C1048">
        <w:rPr>
          <w:rFonts w:ascii="Arial" w:hAnsi="Arial" w:cs="Arial"/>
          <w:sz w:val="24"/>
          <w:lang w:val="es-ES"/>
        </w:rPr>
        <w:t xml:space="preserve"> Por otro lado, para los tests no paramétricos se utilizaron los datos de la variable “WB” para México y Estados Unidos (distribuciones no normales)</w:t>
      </w:r>
      <w:r w:rsidR="00942CB2">
        <w:rPr>
          <w:rFonts w:ascii="Arial" w:hAnsi="Arial" w:cs="Arial"/>
          <w:sz w:val="24"/>
          <w:lang w:val="es-ES"/>
        </w:rPr>
        <w:t>, realizando un Wilcox test de “dos lados”, “mayor” y “menor”</w:t>
      </w:r>
      <w:r w:rsidR="00EA54E0">
        <w:rPr>
          <w:rFonts w:ascii="Arial" w:hAnsi="Arial" w:cs="Arial"/>
          <w:sz w:val="24"/>
          <w:lang w:val="es-ES"/>
        </w:rPr>
        <w:t>; el Wilcox test de “dos lados” demostró que no hay diferencias entre los datos (p-valor de 0.066), el Wilcox test “mayor” demostró que la media de x es mayor (p-valor de 0.033), y, por último, el Wilcox test “menor” demostró que la media de y es menor (p-valor de 0.967).</w:t>
      </w:r>
    </w:p>
    <w:p w:rsidR="00760C64" w:rsidRPr="003F134C" w:rsidRDefault="00760C64" w:rsidP="00F23D78">
      <w:pPr>
        <w:jc w:val="both"/>
        <w:rPr>
          <w:rFonts w:ascii="Arial" w:hAnsi="Arial" w:cs="Arial"/>
          <w:sz w:val="24"/>
          <w:lang w:val="es-ES"/>
        </w:rPr>
      </w:pPr>
      <w:r>
        <w:rPr>
          <w:rFonts w:ascii="Arial" w:hAnsi="Arial" w:cs="Arial"/>
          <w:sz w:val="24"/>
          <w:lang w:val="es-ES"/>
        </w:rPr>
        <w:t>Según los tests y análisis realizados, puede decirse que las variables estudiadas para México</w:t>
      </w:r>
      <w:r w:rsidR="00CF358D">
        <w:rPr>
          <w:rFonts w:ascii="Arial" w:hAnsi="Arial" w:cs="Arial"/>
          <w:sz w:val="24"/>
          <w:lang w:val="es-ES"/>
        </w:rPr>
        <w:t xml:space="preserve"> en la matriz de datos morfológicos</w:t>
      </w:r>
      <w:r>
        <w:rPr>
          <w:rFonts w:ascii="Arial" w:hAnsi="Arial" w:cs="Arial"/>
          <w:sz w:val="24"/>
          <w:lang w:val="es-ES"/>
        </w:rPr>
        <w:t xml:space="preserve"> son altamente variables</w:t>
      </w:r>
      <w:r w:rsidR="00CF358D">
        <w:rPr>
          <w:rFonts w:ascii="Arial" w:hAnsi="Arial" w:cs="Arial"/>
          <w:sz w:val="24"/>
          <w:lang w:val="es-ES"/>
        </w:rPr>
        <w:t>. Se tienen tanto distribuciones normales como no normales y dentro de las no normales hay algunas que pueden transform</w:t>
      </w:r>
      <w:r w:rsidR="006F590F">
        <w:rPr>
          <w:rFonts w:ascii="Arial" w:hAnsi="Arial" w:cs="Arial"/>
          <w:sz w:val="24"/>
          <w:lang w:val="es-ES"/>
        </w:rPr>
        <w:t xml:space="preserve">arse en normales y otras que no (tienen comportamientos muy </w:t>
      </w:r>
      <w:r w:rsidR="008954FA">
        <w:rPr>
          <w:rFonts w:ascii="Arial" w:hAnsi="Arial" w:cs="Arial"/>
          <w:sz w:val="24"/>
          <w:lang w:val="es-ES"/>
        </w:rPr>
        <w:t>alejados de la normalidad</w:t>
      </w:r>
      <w:r w:rsidR="006F590F">
        <w:rPr>
          <w:rFonts w:ascii="Arial" w:hAnsi="Arial" w:cs="Arial"/>
          <w:sz w:val="24"/>
          <w:lang w:val="es-ES"/>
        </w:rPr>
        <w:t>)</w:t>
      </w:r>
      <w:r w:rsidR="00D4289F">
        <w:rPr>
          <w:rFonts w:ascii="Arial" w:hAnsi="Arial" w:cs="Arial"/>
          <w:sz w:val="24"/>
          <w:lang w:val="es-ES"/>
        </w:rPr>
        <w:t>.</w:t>
      </w:r>
      <w:r w:rsidR="00334B4F">
        <w:rPr>
          <w:rFonts w:ascii="Arial" w:hAnsi="Arial" w:cs="Arial"/>
          <w:sz w:val="24"/>
          <w:lang w:val="es-ES"/>
        </w:rPr>
        <w:t xml:space="preserve"> </w:t>
      </w:r>
      <w:r w:rsidR="00F23D78">
        <w:rPr>
          <w:rFonts w:ascii="Arial" w:hAnsi="Arial" w:cs="Arial"/>
          <w:sz w:val="24"/>
          <w:lang w:val="es-ES"/>
        </w:rPr>
        <w:t>También puede decirse que l</w:t>
      </w:r>
      <w:r w:rsidR="00334B4F">
        <w:rPr>
          <w:rFonts w:ascii="Arial" w:hAnsi="Arial" w:cs="Arial"/>
          <w:sz w:val="24"/>
          <w:lang w:val="es-ES"/>
        </w:rPr>
        <w:t>os tamaños de las muestras sin dudas tienen un efecto importante sobre los resultados obte</w:t>
      </w:r>
      <w:r w:rsidR="00F23D78">
        <w:rPr>
          <w:rFonts w:ascii="Arial" w:hAnsi="Arial" w:cs="Arial"/>
          <w:sz w:val="24"/>
          <w:lang w:val="es-ES"/>
        </w:rPr>
        <w:t xml:space="preserve">nidos a lo largo de la práctica, sin embargo, por ejemplo, las variables analizadas tienen homogeneidad de varianza a nivel general (sólo una variable </w:t>
      </w:r>
      <w:r w:rsidR="00E42FB8">
        <w:rPr>
          <w:rFonts w:ascii="Arial" w:hAnsi="Arial" w:cs="Arial"/>
          <w:sz w:val="24"/>
          <w:lang w:val="es-ES"/>
        </w:rPr>
        <w:t>de cuatro</w:t>
      </w:r>
      <w:r w:rsidR="009F15BA">
        <w:rPr>
          <w:rFonts w:ascii="Arial" w:hAnsi="Arial" w:cs="Arial"/>
          <w:sz w:val="24"/>
          <w:lang w:val="es-ES"/>
        </w:rPr>
        <w:t xml:space="preserve"> analizadas,</w:t>
      </w:r>
      <w:r w:rsidR="00E42FB8">
        <w:rPr>
          <w:rFonts w:ascii="Arial" w:hAnsi="Arial" w:cs="Arial"/>
          <w:sz w:val="24"/>
          <w:lang w:val="es-ES"/>
        </w:rPr>
        <w:t xml:space="preserve"> </w:t>
      </w:r>
      <w:r w:rsidR="00F23D78">
        <w:rPr>
          <w:rFonts w:ascii="Arial" w:hAnsi="Arial" w:cs="Arial"/>
          <w:sz w:val="24"/>
          <w:lang w:val="es-ES"/>
        </w:rPr>
        <w:t>no tiene).</w:t>
      </w:r>
      <w:r w:rsidR="00946C75">
        <w:rPr>
          <w:rFonts w:ascii="Arial" w:hAnsi="Arial" w:cs="Arial"/>
          <w:sz w:val="24"/>
          <w:lang w:val="es-ES"/>
        </w:rPr>
        <w:t xml:space="preserve"> Lo visto durante los temas de normalidad nos permitió entender cómo pueden ser los distintos comportamiento</w:t>
      </w:r>
      <w:r w:rsidR="002B46B1">
        <w:rPr>
          <w:rFonts w:ascii="Arial" w:hAnsi="Arial" w:cs="Arial"/>
          <w:sz w:val="24"/>
          <w:lang w:val="es-ES"/>
        </w:rPr>
        <w:t>s en un mismo grupo de datos y lo que se puede hacer con ellos, desde pruebas de normalidad hasta tests paramétricos o no paramétricos según la naturaleza de la distribución.</w:t>
      </w:r>
    </w:p>
    <w:sectPr w:rsidR="00760C64" w:rsidRPr="003F134C" w:rsidSect="00CA7603">
      <w:pgSz w:w="12240" w:h="15840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9EC"/>
    <w:rsid w:val="00056FA8"/>
    <w:rsid w:val="000F341F"/>
    <w:rsid w:val="001105B8"/>
    <w:rsid w:val="00145502"/>
    <w:rsid w:val="00146977"/>
    <w:rsid w:val="001A3E83"/>
    <w:rsid w:val="001C410D"/>
    <w:rsid w:val="00210FB9"/>
    <w:rsid w:val="00221A7C"/>
    <w:rsid w:val="00251608"/>
    <w:rsid w:val="0025567C"/>
    <w:rsid w:val="002B46B1"/>
    <w:rsid w:val="002C55D7"/>
    <w:rsid w:val="002F2F21"/>
    <w:rsid w:val="002F6560"/>
    <w:rsid w:val="00334B4F"/>
    <w:rsid w:val="00361C50"/>
    <w:rsid w:val="003D6858"/>
    <w:rsid w:val="003E2E75"/>
    <w:rsid w:val="003F134C"/>
    <w:rsid w:val="00497EC9"/>
    <w:rsid w:val="004A62D7"/>
    <w:rsid w:val="00535D32"/>
    <w:rsid w:val="005365DE"/>
    <w:rsid w:val="00586D15"/>
    <w:rsid w:val="005B2AB9"/>
    <w:rsid w:val="005D729F"/>
    <w:rsid w:val="0064167A"/>
    <w:rsid w:val="00644D40"/>
    <w:rsid w:val="006C1048"/>
    <w:rsid w:val="006D1F07"/>
    <w:rsid w:val="006D7D7D"/>
    <w:rsid w:val="006E6CEB"/>
    <w:rsid w:val="006F590F"/>
    <w:rsid w:val="00760C64"/>
    <w:rsid w:val="007D30D4"/>
    <w:rsid w:val="007F0648"/>
    <w:rsid w:val="008069EC"/>
    <w:rsid w:val="00871FE2"/>
    <w:rsid w:val="008954FA"/>
    <w:rsid w:val="008A2701"/>
    <w:rsid w:val="008D69F5"/>
    <w:rsid w:val="00942CB2"/>
    <w:rsid w:val="00946C75"/>
    <w:rsid w:val="00991D18"/>
    <w:rsid w:val="00997311"/>
    <w:rsid w:val="009A371E"/>
    <w:rsid w:val="009C5ACC"/>
    <w:rsid w:val="009F15BA"/>
    <w:rsid w:val="00A9430A"/>
    <w:rsid w:val="00AF54DF"/>
    <w:rsid w:val="00B10F34"/>
    <w:rsid w:val="00B230F1"/>
    <w:rsid w:val="00BC50F9"/>
    <w:rsid w:val="00C45845"/>
    <w:rsid w:val="00C74736"/>
    <w:rsid w:val="00CA7603"/>
    <w:rsid w:val="00CB02F8"/>
    <w:rsid w:val="00CB40B5"/>
    <w:rsid w:val="00CE4CFF"/>
    <w:rsid w:val="00CF358D"/>
    <w:rsid w:val="00D04DD8"/>
    <w:rsid w:val="00D10BB3"/>
    <w:rsid w:val="00D4289F"/>
    <w:rsid w:val="00D90D32"/>
    <w:rsid w:val="00D9778A"/>
    <w:rsid w:val="00DC6A95"/>
    <w:rsid w:val="00E2738E"/>
    <w:rsid w:val="00E40717"/>
    <w:rsid w:val="00E42307"/>
    <w:rsid w:val="00E42FB8"/>
    <w:rsid w:val="00E62F71"/>
    <w:rsid w:val="00EA11BD"/>
    <w:rsid w:val="00EA54E0"/>
    <w:rsid w:val="00EE2138"/>
    <w:rsid w:val="00F23D78"/>
    <w:rsid w:val="00F468F0"/>
    <w:rsid w:val="00F54F8A"/>
    <w:rsid w:val="00F7593A"/>
    <w:rsid w:val="00F91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9EB3E"/>
  <w15:chartTrackingRefBased/>
  <w15:docId w15:val="{0C296F2F-4190-416C-844E-DC113D299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maria alejandra navarro</cp:lastModifiedBy>
  <cp:revision>3</cp:revision>
  <dcterms:created xsi:type="dcterms:W3CDTF">2020-03-16T00:14:00Z</dcterms:created>
  <dcterms:modified xsi:type="dcterms:W3CDTF">2020-03-16T00:19:00Z</dcterms:modified>
</cp:coreProperties>
</file>