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0FE768" w14:textId="1C046428" w:rsidR="00920EC6" w:rsidRDefault="00000000">
      <w:pPr>
        <w:pStyle w:val="Title"/>
        <w:rPr>
          <w:rStyle w:val="LabTitleInstVersred"/>
        </w:rPr>
      </w:pPr>
      <w:r>
        <w:rPr>
          <w:lang w:val="en-US"/>
        </w:rPr>
        <w:t>Packet Tracer - Configure IPv6 Addressing</w:t>
      </w:r>
      <w:r w:rsidR="00230858">
        <w:rPr>
          <w:lang w:val="en-US"/>
        </w:rPr>
        <w:t xml:space="preserve"> </w:t>
      </w:r>
    </w:p>
    <w:p w14:paraId="5B2D6795" w14:textId="77777777" w:rsidR="00920EC6" w:rsidRDefault="00000000">
      <w:pPr>
        <w:pStyle w:val="Heading1"/>
        <w:ind w:left="0" w:firstLine="0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Addressing Table</w:t>
      </w:r>
    </w:p>
    <w:tbl>
      <w:tblPr>
        <w:tblW w:w="984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his table shows the addressing for the Device, Interface, IP Address / Prefix  and Subnet Mask."/>
      </w:tblPr>
      <w:tblGrid>
        <w:gridCol w:w="2157"/>
        <w:gridCol w:w="2250"/>
        <w:gridCol w:w="2970"/>
        <w:gridCol w:w="2463"/>
      </w:tblGrid>
      <w:tr w:rsidR="00920EC6" w14:paraId="559FA8F3" w14:textId="77777777">
        <w:trPr>
          <w:cantSplit/>
          <w:tblHeader/>
          <w:jc w:val="center"/>
        </w:trPr>
        <w:tc>
          <w:tcPr>
            <w:tcW w:w="21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7EBA10F" w14:textId="77777777" w:rsidR="00920EC6" w:rsidRDefault="00000000">
            <w:pPr>
              <w:pStyle w:val="TableHeading"/>
              <w:rPr>
                <w:color w:val="auto"/>
              </w:rPr>
            </w:pPr>
            <w:r>
              <w:rPr>
                <w:color w:val="auto"/>
              </w:rPr>
              <w:t>Device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58EA5CD" w14:textId="77777777" w:rsidR="00920EC6" w:rsidRDefault="00000000">
            <w:pPr>
              <w:pStyle w:val="TableHeading"/>
              <w:rPr>
                <w:color w:val="auto"/>
              </w:rPr>
            </w:pPr>
            <w:r>
              <w:t>Interface</w:t>
            </w:r>
          </w:p>
        </w:tc>
        <w:tc>
          <w:tcPr>
            <w:tcW w:w="29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C7B6BEF" w14:textId="77777777" w:rsidR="00920EC6" w:rsidRDefault="00000000">
            <w:pPr>
              <w:pStyle w:val="TableHeading"/>
              <w:rPr>
                <w:color w:val="auto"/>
              </w:rPr>
            </w:pPr>
            <w:r>
              <w:t>IPv6 Address/Prefix</w:t>
            </w:r>
          </w:p>
        </w:tc>
        <w:tc>
          <w:tcPr>
            <w:tcW w:w="24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5E88E15" w14:textId="77777777" w:rsidR="00920EC6" w:rsidRDefault="00000000">
            <w:pPr>
              <w:pStyle w:val="TableHeading"/>
              <w:rPr>
                <w:color w:val="auto"/>
              </w:rPr>
            </w:pPr>
            <w:r>
              <w:t>Default Gateway</w:t>
            </w:r>
          </w:p>
        </w:tc>
      </w:tr>
      <w:tr w:rsidR="00920EC6" w14:paraId="6B4968C5" w14:textId="77777777">
        <w:trPr>
          <w:cantSplit/>
          <w:jc w:val="center"/>
        </w:trPr>
        <w:tc>
          <w:tcPr>
            <w:tcW w:w="215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9214CA4" w14:textId="77777777" w:rsidR="00920EC6" w:rsidRDefault="00000000">
            <w:pPr>
              <w:pStyle w:val="TableText"/>
            </w:pPr>
            <w:r>
              <w:t>R1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D860BAA" w14:textId="77777777" w:rsidR="00920EC6" w:rsidRDefault="00000000">
            <w:pPr>
              <w:pStyle w:val="TableText"/>
            </w:pPr>
            <w:r>
              <w:t>G0/0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A7A5BA9" w14:textId="77777777" w:rsidR="00920EC6" w:rsidRDefault="00000000">
            <w:pPr>
              <w:pStyle w:val="TableText"/>
            </w:pPr>
            <w:r>
              <w:t>2001:db8:1:1::1/64</w:t>
            </w:r>
          </w:p>
        </w:tc>
        <w:tc>
          <w:tcPr>
            <w:tcW w:w="2463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31B599C" w14:textId="77777777" w:rsidR="00920EC6" w:rsidRDefault="00000000">
            <w:pPr>
              <w:pStyle w:val="TableText"/>
            </w:pPr>
            <w:r>
              <w:t>N/A</w:t>
            </w:r>
          </w:p>
        </w:tc>
      </w:tr>
      <w:tr w:rsidR="00920EC6" w14:paraId="3EF1A0BF" w14:textId="77777777">
        <w:trPr>
          <w:cantSplit/>
          <w:jc w:val="center"/>
        </w:trPr>
        <w:tc>
          <w:tcPr>
            <w:tcW w:w="215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A45491F" w14:textId="77777777" w:rsidR="00920EC6" w:rsidRDefault="00000000">
            <w:pPr>
              <w:pStyle w:val="ConfigWindow"/>
              <w:spacing w:before="0" w:beforeAutospacing="0" w:after="0" w:afterAutospacing="0"/>
              <w:rPr>
                <w:rFonts w:ascii="Arial" w:hAnsi="Arial" w:cs="Arial"/>
                <w:i/>
                <w:iCs/>
                <w:color w:val="FFFFFF"/>
                <w:sz w:val="6"/>
                <w:szCs w:val="6"/>
              </w:rPr>
            </w:pPr>
            <w:r>
              <w:rPr>
                <w:rFonts w:ascii="Arial" w:hAnsi="Arial" w:cs="Arial"/>
                <w:i/>
                <w:iCs/>
                <w:color w:val="FFFFFF"/>
                <w:sz w:val="6"/>
                <w:szCs w:val="6"/>
              </w:rPr>
              <w:t>R1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F131855" w14:textId="77777777" w:rsidR="00920EC6" w:rsidRDefault="00000000">
            <w:pPr>
              <w:pStyle w:val="ConfigWindow"/>
              <w:spacing w:before="0" w:beforeAutospacing="0" w:after="0" w:afterAutospacing="0"/>
              <w:rPr>
                <w:rFonts w:ascii="Arial" w:hAnsi="Arial" w:cs="Arial"/>
                <w:i/>
                <w:iCs/>
                <w:color w:val="FFFFFF"/>
                <w:sz w:val="6"/>
                <w:szCs w:val="6"/>
              </w:rPr>
            </w:pPr>
            <w:r>
              <w:rPr>
                <w:rFonts w:ascii="Arial" w:hAnsi="Arial" w:cs="Arial"/>
                <w:i/>
                <w:iCs/>
                <w:color w:val="FFFFFF"/>
                <w:sz w:val="6"/>
                <w:szCs w:val="6"/>
              </w:rPr>
              <w:t>G0/0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A994847" w14:textId="77777777" w:rsidR="00920EC6" w:rsidRDefault="00000000">
            <w:pPr>
              <w:pStyle w:val="TableText"/>
            </w:pPr>
            <w:r>
              <w:t>fe80::1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57685A3" w14:textId="77777777" w:rsidR="00920EC6" w:rsidRDefault="00000000">
            <w:pPr>
              <w:pStyle w:val="ConfigWindow"/>
              <w:spacing w:before="0" w:beforeAutospacing="0" w:after="0" w:afterAutospacing="0"/>
              <w:rPr>
                <w:rFonts w:ascii="Arial" w:hAnsi="Arial" w:cs="Arial"/>
                <w:i/>
                <w:iCs/>
                <w:color w:val="FFFFFF"/>
                <w:sz w:val="6"/>
                <w:szCs w:val="6"/>
              </w:rPr>
            </w:pPr>
            <w:r>
              <w:rPr>
                <w:rFonts w:ascii="Arial" w:hAnsi="Arial" w:cs="Arial"/>
                <w:i/>
                <w:iCs/>
                <w:color w:val="FFFFFF"/>
                <w:sz w:val="6"/>
                <w:szCs w:val="6"/>
              </w:rPr>
              <w:t>N/A</w:t>
            </w:r>
          </w:p>
        </w:tc>
      </w:tr>
      <w:tr w:rsidR="00920EC6" w14:paraId="448A531D" w14:textId="77777777">
        <w:trPr>
          <w:cantSplit/>
          <w:jc w:val="center"/>
        </w:trPr>
        <w:tc>
          <w:tcPr>
            <w:tcW w:w="215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6B093C1" w14:textId="77777777" w:rsidR="00920EC6" w:rsidRDefault="00000000">
            <w:pPr>
              <w:pStyle w:val="ConfigWindow"/>
              <w:spacing w:before="0" w:beforeAutospacing="0" w:after="0" w:afterAutospacing="0"/>
              <w:rPr>
                <w:rFonts w:ascii="Arial" w:hAnsi="Arial" w:cs="Arial"/>
                <w:i/>
                <w:iCs/>
                <w:color w:val="FFFFFF"/>
                <w:sz w:val="6"/>
                <w:szCs w:val="6"/>
              </w:rPr>
            </w:pPr>
            <w:r>
              <w:rPr>
                <w:rFonts w:ascii="Arial" w:hAnsi="Arial" w:cs="Arial"/>
                <w:i/>
                <w:iCs/>
                <w:color w:val="FFFFFF"/>
                <w:sz w:val="6"/>
                <w:szCs w:val="6"/>
              </w:rPr>
              <w:t>R1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F21412F" w14:textId="77777777" w:rsidR="00920EC6" w:rsidRDefault="00000000">
            <w:pPr>
              <w:pStyle w:val="TableText"/>
            </w:pPr>
            <w:r>
              <w:t>G0/1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9CE7B65" w14:textId="77777777" w:rsidR="00920EC6" w:rsidRDefault="00000000">
            <w:pPr>
              <w:pStyle w:val="TableText"/>
            </w:pPr>
            <w:r>
              <w:t>2001:db8:1:2::1/64</w:t>
            </w:r>
          </w:p>
        </w:tc>
        <w:tc>
          <w:tcPr>
            <w:tcW w:w="2463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160AAEF" w14:textId="77777777" w:rsidR="00920EC6" w:rsidRDefault="00000000">
            <w:pPr>
              <w:pStyle w:val="TableText"/>
            </w:pPr>
            <w:r>
              <w:t>N/A</w:t>
            </w:r>
          </w:p>
        </w:tc>
      </w:tr>
      <w:tr w:rsidR="00920EC6" w14:paraId="0EA44772" w14:textId="77777777">
        <w:trPr>
          <w:cantSplit/>
          <w:jc w:val="center"/>
        </w:trPr>
        <w:tc>
          <w:tcPr>
            <w:tcW w:w="215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9A35389" w14:textId="77777777" w:rsidR="00920EC6" w:rsidRDefault="00000000">
            <w:pPr>
              <w:pStyle w:val="ConfigWindow"/>
              <w:spacing w:before="0" w:beforeAutospacing="0" w:after="0" w:afterAutospacing="0"/>
              <w:rPr>
                <w:rFonts w:ascii="Arial" w:hAnsi="Arial" w:cs="Arial"/>
                <w:i/>
                <w:iCs/>
                <w:color w:val="FFFFFF"/>
                <w:sz w:val="6"/>
                <w:szCs w:val="6"/>
              </w:rPr>
            </w:pPr>
            <w:r>
              <w:rPr>
                <w:rFonts w:ascii="Arial" w:hAnsi="Arial" w:cs="Arial"/>
                <w:i/>
                <w:iCs/>
                <w:color w:val="FFFFFF"/>
                <w:sz w:val="6"/>
                <w:szCs w:val="6"/>
              </w:rPr>
              <w:t>R1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9C853A2" w14:textId="77777777" w:rsidR="00920EC6" w:rsidRDefault="00000000">
            <w:pPr>
              <w:pStyle w:val="ConfigWindow"/>
              <w:spacing w:before="0" w:beforeAutospacing="0" w:after="0" w:afterAutospacing="0"/>
              <w:rPr>
                <w:rFonts w:ascii="Arial" w:hAnsi="Arial" w:cs="Arial"/>
                <w:i/>
                <w:iCs/>
                <w:color w:val="FFFFFF"/>
                <w:sz w:val="6"/>
                <w:szCs w:val="6"/>
              </w:rPr>
            </w:pPr>
            <w:r>
              <w:rPr>
                <w:rFonts w:ascii="Arial" w:hAnsi="Arial" w:cs="Arial"/>
                <w:i/>
                <w:iCs/>
                <w:color w:val="FFFFFF"/>
                <w:sz w:val="6"/>
                <w:szCs w:val="6"/>
              </w:rPr>
              <w:t>G0/1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53D55C6" w14:textId="77777777" w:rsidR="00920EC6" w:rsidRDefault="00000000">
            <w:pPr>
              <w:pStyle w:val="TableText"/>
            </w:pPr>
            <w:r>
              <w:t>fe80::1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D108AA9" w14:textId="77777777" w:rsidR="00920EC6" w:rsidRDefault="00000000">
            <w:pPr>
              <w:pStyle w:val="ConfigWindow"/>
              <w:spacing w:before="0" w:beforeAutospacing="0" w:after="0" w:afterAutospacing="0"/>
              <w:rPr>
                <w:rFonts w:ascii="Arial" w:hAnsi="Arial" w:cs="Arial"/>
                <w:i/>
                <w:iCs/>
                <w:color w:val="FFFFFF"/>
                <w:sz w:val="6"/>
                <w:szCs w:val="6"/>
              </w:rPr>
            </w:pPr>
            <w:r>
              <w:rPr>
                <w:rFonts w:ascii="Arial" w:hAnsi="Arial" w:cs="Arial"/>
                <w:i/>
                <w:iCs/>
                <w:color w:val="FFFFFF"/>
                <w:sz w:val="6"/>
                <w:szCs w:val="6"/>
              </w:rPr>
              <w:t>N/A</w:t>
            </w:r>
          </w:p>
        </w:tc>
      </w:tr>
      <w:tr w:rsidR="00920EC6" w14:paraId="42E63148" w14:textId="77777777">
        <w:trPr>
          <w:cantSplit/>
          <w:jc w:val="center"/>
        </w:trPr>
        <w:tc>
          <w:tcPr>
            <w:tcW w:w="215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F558FEB" w14:textId="77777777" w:rsidR="00920EC6" w:rsidRDefault="00000000">
            <w:pPr>
              <w:pStyle w:val="ConfigWindow"/>
              <w:spacing w:before="0" w:beforeAutospacing="0" w:after="0" w:afterAutospacing="0"/>
              <w:rPr>
                <w:rFonts w:ascii="Arial" w:hAnsi="Arial" w:cs="Arial"/>
                <w:i/>
                <w:iCs/>
                <w:color w:val="FFFFFF"/>
                <w:sz w:val="6"/>
                <w:szCs w:val="6"/>
              </w:rPr>
            </w:pPr>
            <w:r>
              <w:rPr>
                <w:rFonts w:ascii="Arial" w:hAnsi="Arial" w:cs="Arial"/>
                <w:i/>
                <w:iCs/>
                <w:color w:val="FFFFFF"/>
                <w:sz w:val="6"/>
                <w:szCs w:val="6"/>
              </w:rPr>
              <w:t>R1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07F0A5B" w14:textId="77777777" w:rsidR="00920EC6" w:rsidRDefault="00000000">
            <w:pPr>
              <w:pStyle w:val="TableText"/>
            </w:pPr>
            <w:r>
              <w:t>S0/0/0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4BD12AF" w14:textId="77777777" w:rsidR="00920EC6" w:rsidRDefault="00000000">
            <w:pPr>
              <w:pStyle w:val="TableText"/>
            </w:pPr>
            <w:r>
              <w:t>2001:db</w:t>
            </w:r>
            <w:proofErr w:type="gramStart"/>
            <w:r>
              <w:t>8:1:a</w:t>
            </w:r>
            <w:proofErr w:type="gramEnd"/>
            <w:r>
              <w:t>001::2/64</w:t>
            </w:r>
          </w:p>
        </w:tc>
        <w:tc>
          <w:tcPr>
            <w:tcW w:w="2463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482A44F" w14:textId="77777777" w:rsidR="00920EC6" w:rsidRDefault="00000000">
            <w:pPr>
              <w:pStyle w:val="TableText"/>
            </w:pPr>
            <w:r>
              <w:t>N/A</w:t>
            </w:r>
          </w:p>
        </w:tc>
      </w:tr>
      <w:tr w:rsidR="00920EC6" w14:paraId="580475AD" w14:textId="77777777">
        <w:trPr>
          <w:cantSplit/>
          <w:jc w:val="center"/>
        </w:trPr>
        <w:tc>
          <w:tcPr>
            <w:tcW w:w="21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3FD750B" w14:textId="77777777" w:rsidR="00920EC6" w:rsidRDefault="00000000">
            <w:pPr>
              <w:pStyle w:val="ConfigWindow"/>
              <w:spacing w:before="0" w:beforeAutospacing="0" w:after="0" w:afterAutospacing="0"/>
              <w:rPr>
                <w:rFonts w:ascii="Arial" w:hAnsi="Arial" w:cs="Arial"/>
                <w:i/>
                <w:iCs/>
                <w:color w:val="FFFFFF"/>
                <w:sz w:val="6"/>
                <w:szCs w:val="6"/>
              </w:rPr>
            </w:pPr>
            <w:r>
              <w:rPr>
                <w:rFonts w:ascii="Arial" w:hAnsi="Arial" w:cs="Arial"/>
                <w:i/>
                <w:iCs/>
                <w:color w:val="FFFFFF"/>
                <w:sz w:val="6"/>
                <w:szCs w:val="6"/>
              </w:rPr>
              <w:t>R1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D7FF152" w14:textId="77777777" w:rsidR="00920EC6" w:rsidRDefault="00000000">
            <w:pPr>
              <w:pStyle w:val="ConfigWindow"/>
              <w:spacing w:before="0" w:beforeAutospacing="0" w:after="0" w:afterAutospacing="0"/>
              <w:rPr>
                <w:rFonts w:ascii="Arial" w:hAnsi="Arial" w:cs="Arial"/>
                <w:i/>
                <w:iCs/>
                <w:color w:val="FFFFFF"/>
                <w:sz w:val="6"/>
                <w:szCs w:val="6"/>
              </w:rPr>
            </w:pPr>
            <w:r>
              <w:rPr>
                <w:rFonts w:ascii="Arial" w:hAnsi="Arial" w:cs="Arial"/>
                <w:i/>
                <w:iCs/>
                <w:color w:val="FFFFFF"/>
                <w:sz w:val="6"/>
                <w:szCs w:val="6"/>
              </w:rPr>
              <w:t>S0/0/0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059DE30" w14:textId="77777777" w:rsidR="00920EC6" w:rsidRDefault="00000000">
            <w:pPr>
              <w:pStyle w:val="TableText"/>
            </w:pPr>
            <w:r>
              <w:t>fe80::1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2AD939C" w14:textId="77777777" w:rsidR="00920EC6" w:rsidRDefault="00000000">
            <w:pPr>
              <w:pStyle w:val="ConfigWindow"/>
              <w:spacing w:before="0" w:beforeAutospacing="0" w:after="0" w:afterAutospacing="0"/>
              <w:rPr>
                <w:rFonts w:ascii="Arial" w:hAnsi="Arial" w:cs="Arial"/>
                <w:i/>
                <w:iCs/>
                <w:color w:val="FFFFFF"/>
                <w:sz w:val="6"/>
                <w:szCs w:val="6"/>
              </w:rPr>
            </w:pPr>
            <w:r>
              <w:rPr>
                <w:rFonts w:ascii="Arial" w:hAnsi="Arial" w:cs="Arial"/>
                <w:i/>
                <w:iCs/>
                <w:color w:val="FFFFFF"/>
                <w:sz w:val="6"/>
                <w:szCs w:val="6"/>
              </w:rPr>
              <w:t>N/A</w:t>
            </w:r>
          </w:p>
        </w:tc>
      </w:tr>
      <w:tr w:rsidR="00920EC6" w14:paraId="4D26B901" w14:textId="77777777">
        <w:trPr>
          <w:cantSplit/>
          <w:jc w:val="center"/>
        </w:trPr>
        <w:tc>
          <w:tcPr>
            <w:tcW w:w="21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E235BEC" w14:textId="77777777" w:rsidR="00920EC6" w:rsidRDefault="00000000">
            <w:pPr>
              <w:pStyle w:val="TableText"/>
            </w:pPr>
            <w:r>
              <w:t>Sales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D8A30B1" w14:textId="77777777" w:rsidR="00920EC6" w:rsidRDefault="00000000">
            <w:pPr>
              <w:pStyle w:val="TableText"/>
            </w:pPr>
            <w:r>
              <w:t>NIC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97AECD6" w14:textId="77777777" w:rsidR="00920EC6" w:rsidRDefault="00000000">
            <w:pPr>
              <w:pStyle w:val="TableText"/>
            </w:pPr>
            <w:r>
              <w:t>2001:db8:1:1::2/64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2BDCB55F" w14:textId="77777777" w:rsidR="00920EC6" w:rsidRDefault="00000000">
            <w:pPr>
              <w:pStyle w:val="TableText"/>
            </w:pPr>
            <w:r>
              <w:t>fe80::1</w:t>
            </w:r>
          </w:p>
        </w:tc>
      </w:tr>
      <w:tr w:rsidR="00920EC6" w14:paraId="7FDB9236" w14:textId="77777777">
        <w:trPr>
          <w:cantSplit/>
          <w:jc w:val="center"/>
        </w:trPr>
        <w:tc>
          <w:tcPr>
            <w:tcW w:w="21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1943DBE" w14:textId="77777777" w:rsidR="00920EC6" w:rsidRDefault="00000000">
            <w:pPr>
              <w:pStyle w:val="TableText"/>
            </w:pPr>
            <w:r>
              <w:t>Billing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F118ED3" w14:textId="77777777" w:rsidR="00920EC6" w:rsidRDefault="00000000">
            <w:pPr>
              <w:pStyle w:val="TableText"/>
            </w:pPr>
            <w:r>
              <w:t>NIC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FA0DE3D" w14:textId="77777777" w:rsidR="00920EC6" w:rsidRDefault="00000000">
            <w:pPr>
              <w:pStyle w:val="TableText"/>
            </w:pPr>
            <w:r>
              <w:t>2001:db8:1:1::3/64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497A9CBB" w14:textId="77777777" w:rsidR="00920EC6" w:rsidRDefault="00000000">
            <w:pPr>
              <w:pStyle w:val="TableText"/>
            </w:pPr>
            <w:r>
              <w:t>fe80::1</w:t>
            </w:r>
          </w:p>
        </w:tc>
      </w:tr>
      <w:tr w:rsidR="00920EC6" w14:paraId="0F305445" w14:textId="77777777">
        <w:trPr>
          <w:cantSplit/>
          <w:jc w:val="center"/>
        </w:trPr>
        <w:tc>
          <w:tcPr>
            <w:tcW w:w="21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585317B" w14:textId="77777777" w:rsidR="00920EC6" w:rsidRDefault="00000000">
            <w:pPr>
              <w:pStyle w:val="TableText"/>
            </w:pPr>
            <w:r>
              <w:t>Accounting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1C80BF0" w14:textId="77777777" w:rsidR="00920EC6" w:rsidRDefault="00000000">
            <w:pPr>
              <w:pStyle w:val="TableText"/>
            </w:pPr>
            <w:r>
              <w:t>NIC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27E97E7" w14:textId="77777777" w:rsidR="00920EC6" w:rsidRDefault="00000000">
            <w:pPr>
              <w:pStyle w:val="TableText"/>
            </w:pPr>
            <w:r>
              <w:t>2001:db8:1:1::4/64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7D966F14" w14:textId="77777777" w:rsidR="00920EC6" w:rsidRDefault="00000000">
            <w:pPr>
              <w:pStyle w:val="TableText"/>
            </w:pPr>
            <w:r>
              <w:t>fe80::1</w:t>
            </w:r>
          </w:p>
        </w:tc>
      </w:tr>
      <w:tr w:rsidR="00920EC6" w14:paraId="3F6F8B39" w14:textId="77777777">
        <w:trPr>
          <w:cantSplit/>
          <w:jc w:val="center"/>
        </w:trPr>
        <w:tc>
          <w:tcPr>
            <w:tcW w:w="21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C1D943C" w14:textId="77777777" w:rsidR="00920EC6" w:rsidRDefault="00000000">
            <w:pPr>
              <w:pStyle w:val="TableText"/>
            </w:pPr>
            <w:r>
              <w:t>Design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5CCB257" w14:textId="77777777" w:rsidR="00920EC6" w:rsidRDefault="00000000">
            <w:pPr>
              <w:pStyle w:val="TableText"/>
            </w:pPr>
            <w:r>
              <w:t>NIC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38E286B4" w14:textId="77777777" w:rsidR="00920EC6" w:rsidRDefault="00000000">
            <w:pPr>
              <w:pStyle w:val="TableText"/>
            </w:pPr>
            <w:r>
              <w:t>2001:db8:1:2::2/64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65566BB9" w14:textId="77777777" w:rsidR="00920EC6" w:rsidRDefault="00000000">
            <w:pPr>
              <w:pStyle w:val="TableText"/>
            </w:pPr>
            <w:r>
              <w:t>fe80::1</w:t>
            </w:r>
          </w:p>
        </w:tc>
      </w:tr>
      <w:tr w:rsidR="00920EC6" w14:paraId="05A92AAF" w14:textId="77777777">
        <w:trPr>
          <w:cantSplit/>
          <w:jc w:val="center"/>
        </w:trPr>
        <w:tc>
          <w:tcPr>
            <w:tcW w:w="21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53CDC94" w14:textId="77777777" w:rsidR="00920EC6" w:rsidRDefault="00000000">
            <w:pPr>
              <w:pStyle w:val="TableText"/>
            </w:pPr>
            <w:r>
              <w:t>Engineering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AE6EF8E" w14:textId="77777777" w:rsidR="00920EC6" w:rsidRDefault="00000000">
            <w:pPr>
              <w:pStyle w:val="TableText"/>
            </w:pPr>
            <w:r>
              <w:t>NIC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088119F8" w14:textId="77777777" w:rsidR="00920EC6" w:rsidRDefault="00000000">
            <w:pPr>
              <w:pStyle w:val="TableText"/>
            </w:pPr>
            <w:r>
              <w:t>2001:db8:1:2::3/64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5BCDEA7A" w14:textId="77777777" w:rsidR="00920EC6" w:rsidRDefault="00000000">
            <w:pPr>
              <w:pStyle w:val="TableText"/>
            </w:pPr>
            <w:r>
              <w:t>fe80::1</w:t>
            </w:r>
          </w:p>
        </w:tc>
      </w:tr>
      <w:tr w:rsidR="00920EC6" w14:paraId="691F47F8" w14:textId="77777777">
        <w:trPr>
          <w:cantSplit/>
          <w:jc w:val="center"/>
        </w:trPr>
        <w:tc>
          <w:tcPr>
            <w:tcW w:w="21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5D71F51" w14:textId="77777777" w:rsidR="00920EC6" w:rsidRDefault="00000000">
            <w:pPr>
              <w:pStyle w:val="TableText"/>
            </w:pPr>
            <w:r>
              <w:t>CAD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8D9328D" w14:textId="77777777" w:rsidR="00920EC6" w:rsidRDefault="00000000">
            <w:pPr>
              <w:pStyle w:val="TableText"/>
            </w:pPr>
            <w:r>
              <w:t>NIC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6F753A0A" w14:textId="77777777" w:rsidR="00920EC6" w:rsidRDefault="00000000">
            <w:pPr>
              <w:pStyle w:val="TableText"/>
            </w:pPr>
            <w:r>
              <w:t>2001:db8:1:2::4/64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7F408445" w14:textId="77777777" w:rsidR="00920EC6" w:rsidRDefault="00000000">
            <w:pPr>
              <w:pStyle w:val="TableText"/>
            </w:pPr>
            <w:r>
              <w:t>fe80::1</w:t>
            </w:r>
          </w:p>
        </w:tc>
      </w:tr>
      <w:tr w:rsidR="00920EC6" w14:paraId="4A1B7B4D" w14:textId="77777777">
        <w:trPr>
          <w:cantSplit/>
          <w:jc w:val="center"/>
        </w:trPr>
        <w:tc>
          <w:tcPr>
            <w:tcW w:w="21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018ED80" w14:textId="77777777" w:rsidR="00920EC6" w:rsidRDefault="00000000">
            <w:pPr>
              <w:pStyle w:val="TableText"/>
            </w:pPr>
            <w:r>
              <w:t>ISP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75C43BC" w14:textId="77777777" w:rsidR="00920EC6" w:rsidRDefault="00000000">
            <w:pPr>
              <w:pStyle w:val="TableText"/>
            </w:pPr>
            <w:r>
              <w:t>S0/0/0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799F3D10" w14:textId="77777777" w:rsidR="00920EC6" w:rsidRDefault="00000000">
            <w:pPr>
              <w:pStyle w:val="TableText"/>
            </w:pPr>
            <w:r>
              <w:t>2001:db</w:t>
            </w:r>
            <w:proofErr w:type="gramStart"/>
            <w:r>
              <w:t>8:1:a</w:t>
            </w:r>
            <w:proofErr w:type="gramEnd"/>
            <w:r>
              <w:t>001::1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6CF690BC" w14:textId="77777777" w:rsidR="00920EC6" w:rsidRDefault="00000000">
            <w:pPr>
              <w:pStyle w:val="TableText"/>
            </w:pPr>
            <w:r>
              <w:t>fe80::1</w:t>
            </w:r>
          </w:p>
        </w:tc>
      </w:tr>
    </w:tbl>
    <w:p w14:paraId="1B560E52" w14:textId="77777777" w:rsidR="00920EC6" w:rsidRDefault="00000000">
      <w:pPr>
        <w:pStyle w:val="ConfigWindow"/>
        <w:spacing w:before="0" w:beforeAutospacing="0" w:after="0" w:afterAutospacing="0"/>
        <w:rPr>
          <w:rFonts w:ascii="Arial" w:hAnsi="Arial" w:cs="Arial"/>
          <w:i/>
          <w:iCs/>
          <w:color w:val="FFFFFF"/>
          <w:sz w:val="6"/>
          <w:szCs w:val="6"/>
          <w:lang w:val="en-US"/>
        </w:rPr>
      </w:pPr>
      <w:r>
        <w:rPr>
          <w:rFonts w:ascii="Arial" w:hAnsi="Arial" w:cs="Arial"/>
          <w:i/>
          <w:iCs/>
          <w:color w:val="FFFFFF"/>
          <w:sz w:val="6"/>
          <w:szCs w:val="6"/>
          <w:lang w:val="en-US"/>
        </w:rPr>
        <w:t>Blank Line, No additional information</w:t>
      </w:r>
    </w:p>
    <w:p w14:paraId="4F700EFE" w14:textId="77777777" w:rsidR="00920EC6" w:rsidRDefault="00000000">
      <w:pPr>
        <w:pStyle w:val="Heading1"/>
        <w:ind w:left="0" w:firstLine="0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Objectives</w:t>
      </w:r>
    </w:p>
    <w:p w14:paraId="18FC10C0" w14:textId="77777777" w:rsidR="00920EC6" w:rsidRDefault="00000000">
      <w:pPr>
        <w:pStyle w:val="BodyTextL25Bold"/>
        <w:rPr>
          <w:lang w:val="en-US"/>
        </w:rPr>
      </w:pPr>
      <w:r>
        <w:rPr>
          <w:lang w:val="en-US"/>
        </w:rPr>
        <w:t>Part 1: Configure IPv6 Addressing on the Router</w:t>
      </w:r>
    </w:p>
    <w:p w14:paraId="191B4D80" w14:textId="77777777" w:rsidR="00920EC6" w:rsidRDefault="00000000">
      <w:pPr>
        <w:pStyle w:val="BodyTextL25Bold"/>
        <w:rPr>
          <w:lang w:val="en-US"/>
        </w:rPr>
      </w:pPr>
      <w:r>
        <w:rPr>
          <w:lang w:val="en-US"/>
        </w:rPr>
        <w:t>Part 2: Configure IPv6 Addressing on Servers</w:t>
      </w:r>
    </w:p>
    <w:p w14:paraId="4778E05F" w14:textId="77777777" w:rsidR="00920EC6" w:rsidRDefault="00000000">
      <w:pPr>
        <w:pStyle w:val="BodyTextL25Bold"/>
        <w:rPr>
          <w:lang w:val="en-US"/>
        </w:rPr>
      </w:pPr>
      <w:r>
        <w:rPr>
          <w:lang w:val="en-US"/>
        </w:rPr>
        <w:t>Part 3: Configure IPv6 Addressing on Clients</w:t>
      </w:r>
    </w:p>
    <w:p w14:paraId="0344712F" w14:textId="77777777" w:rsidR="00920EC6" w:rsidRDefault="00000000">
      <w:pPr>
        <w:pStyle w:val="BodyTextL25Bold"/>
        <w:rPr>
          <w:lang w:val="en-US"/>
        </w:rPr>
      </w:pPr>
      <w:r>
        <w:rPr>
          <w:lang w:val="en-US"/>
        </w:rPr>
        <w:t>Part 4: Test and Verify Network Connectivity</w:t>
      </w:r>
    </w:p>
    <w:p w14:paraId="73B6D54A" w14:textId="77777777" w:rsidR="00920EC6" w:rsidRDefault="00000000">
      <w:pPr>
        <w:pStyle w:val="Heading1"/>
        <w:ind w:left="0" w:firstLine="0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Background</w:t>
      </w:r>
    </w:p>
    <w:p w14:paraId="48216116" w14:textId="77777777" w:rsidR="00920EC6" w:rsidRDefault="00000000">
      <w:pPr>
        <w:pStyle w:val="BodyTextL25"/>
        <w:rPr>
          <w:lang w:val="en-US"/>
        </w:rPr>
      </w:pPr>
      <w:r>
        <w:rPr>
          <w:lang w:val="en-US"/>
        </w:rPr>
        <w:t>In this activity, you will practice configuring IPv6 addresses on a router, servers, and clients. You will also practice verifying your IPv6 addressing implementation.</w:t>
      </w:r>
    </w:p>
    <w:p w14:paraId="43965472" w14:textId="77777777" w:rsidR="00920EC6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1: Configure IPv6 Addressing on the Router</w:t>
      </w:r>
    </w:p>
    <w:p w14:paraId="79326FE1" w14:textId="77777777" w:rsidR="00920EC6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Step 1: Enable the router to forward IPv6 packets.</w:t>
      </w:r>
    </w:p>
    <w:p w14:paraId="1EFAFC1B" w14:textId="77777777" w:rsidR="00920EC6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</w:t>
      </w:r>
      <w:r>
        <w:rPr>
          <w:b/>
          <w:bCs/>
          <w:lang w:val="en-US"/>
        </w:rPr>
        <w:t>R1</w:t>
      </w:r>
      <w:r>
        <w:rPr>
          <w:lang w:val="en-US"/>
        </w:rPr>
        <w:t xml:space="preserve"> and then the </w:t>
      </w:r>
      <w:r>
        <w:rPr>
          <w:b/>
          <w:bCs/>
          <w:lang w:val="en-US"/>
        </w:rPr>
        <w:t xml:space="preserve">CLI </w:t>
      </w:r>
      <w:r>
        <w:rPr>
          <w:lang w:val="en-US"/>
        </w:rPr>
        <w:t xml:space="preserve">tab. Press </w:t>
      </w:r>
      <w:r>
        <w:rPr>
          <w:b/>
          <w:bCs/>
          <w:lang w:val="en-US"/>
        </w:rPr>
        <w:t>Enter</w:t>
      </w:r>
      <w:r>
        <w:rPr>
          <w:lang w:val="en-US"/>
        </w:rPr>
        <w:t>.</w:t>
      </w:r>
    </w:p>
    <w:p w14:paraId="1DA66AE8" w14:textId="77777777" w:rsidR="00920EC6" w:rsidRDefault="00000000">
      <w:pPr>
        <w:pStyle w:val="ConfigWindow"/>
        <w:spacing w:before="0" w:beforeAutospacing="0" w:after="0" w:afterAutospacing="0"/>
        <w:rPr>
          <w:rFonts w:ascii="Arial" w:hAnsi="Arial" w:cs="Arial"/>
          <w:i/>
          <w:iCs/>
          <w:color w:val="FFFFFF"/>
          <w:sz w:val="6"/>
          <w:szCs w:val="6"/>
          <w:lang w:val="en-US"/>
        </w:rPr>
      </w:pPr>
      <w:r>
        <w:rPr>
          <w:rFonts w:ascii="Arial" w:hAnsi="Arial" w:cs="Arial"/>
          <w:i/>
          <w:iCs/>
          <w:color w:val="FFFFFF"/>
          <w:sz w:val="6"/>
          <w:szCs w:val="6"/>
          <w:lang w:val="en-US"/>
        </w:rPr>
        <w:t>Open a configuration window</w:t>
      </w:r>
    </w:p>
    <w:p w14:paraId="14600A9E" w14:textId="77777777" w:rsidR="00920EC6" w:rsidRDefault="00000000">
      <w:pPr>
        <w:pStyle w:val="SubStepAlpha"/>
        <w:spacing w:before="0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Enter privileged EXEC mode.</w:t>
      </w:r>
    </w:p>
    <w:p w14:paraId="43841C0D" w14:textId="77777777" w:rsidR="00920EC6" w:rsidRDefault="00000000">
      <w:pPr>
        <w:pStyle w:val="SubStepAlpha"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Enter the </w:t>
      </w:r>
      <w:r>
        <w:rPr>
          <w:b/>
          <w:bCs/>
          <w:lang w:val="en-US"/>
        </w:rPr>
        <w:t>ipv6 unicast-routing</w:t>
      </w:r>
      <w:r>
        <w:rPr>
          <w:lang w:val="en-US"/>
        </w:rPr>
        <w:t xml:space="preserve"> global configuration command. This </w:t>
      </w:r>
      <w:r>
        <w:rPr>
          <w:lang w:val="en-CA"/>
        </w:rPr>
        <w:t>command must be entered to enable the router to forward IPv6 packets.</w:t>
      </w:r>
      <w:r>
        <w:rPr>
          <w:lang w:val="en-US"/>
        </w:rPr>
        <w:t xml:space="preserve"> </w:t>
      </w:r>
    </w:p>
    <w:p w14:paraId="3E34F198" w14:textId="77777777" w:rsidR="00920EC6" w:rsidRDefault="00000000">
      <w:pPr>
        <w:pStyle w:val="CMD"/>
        <w:rPr>
          <w:lang w:val="en-US"/>
        </w:rPr>
      </w:pPr>
      <w:r>
        <w:rPr>
          <w:lang w:val="en-US"/>
        </w:rPr>
        <w:lastRenderedPageBreak/>
        <w:t xml:space="preserve">R1(config)# </w:t>
      </w:r>
      <w:r>
        <w:rPr>
          <w:b/>
          <w:bCs/>
          <w:lang w:val="en-US"/>
        </w:rPr>
        <w:t xml:space="preserve">ipv6 </w:t>
      </w:r>
      <w:proofErr w:type="gramStart"/>
      <w:r>
        <w:rPr>
          <w:b/>
          <w:bCs/>
          <w:lang w:val="en-US"/>
        </w:rPr>
        <w:t>unicast-routing</w:t>
      </w:r>
      <w:proofErr w:type="gramEnd"/>
    </w:p>
    <w:p w14:paraId="10252A04" w14:textId="77777777" w:rsidR="00920EC6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Step 2: Configure IPv6 addressing on GigabitEthernet0/0.</w:t>
      </w:r>
    </w:p>
    <w:p w14:paraId="7CC98E1A" w14:textId="77777777" w:rsidR="00920EC6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Enter the commands necessary to move to interface configuration mode for GigabitEthernet0/0.</w:t>
      </w:r>
    </w:p>
    <w:p w14:paraId="5B5D738E" w14:textId="77777777" w:rsidR="00920EC6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Configure the IPv6 address with the following command: </w:t>
      </w:r>
    </w:p>
    <w:p w14:paraId="2B26EF05" w14:textId="77777777" w:rsidR="00920EC6" w:rsidRDefault="00000000">
      <w:pPr>
        <w:pStyle w:val="CMD"/>
        <w:rPr>
          <w:lang w:val="en-US"/>
        </w:rPr>
      </w:pPr>
      <w:r>
        <w:rPr>
          <w:lang w:val="en-US"/>
        </w:rPr>
        <w:t>R1(config-</w:t>
      </w:r>
      <w:proofErr w:type="gramStart"/>
      <w:r>
        <w:rPr>
          <w:lang w:val="en-US"/>
        </w:rPr>
        <w:t>if)#</w:t>
      </w:r>
      <w:proofErr w:type="gramEnd"/>
      <w:r>
        <w:rPr>
          <w:lang w:val="en-US"/>
        </w:rPr>
        <w:t xml:space="preserve"> </w:t>
      </w:r>
      <w:r>
        <w:rPr>
          <w:b/>
          <w:bCs/>
          <w:lang w:val="en-US"/>
        </w:rPr>
        <w:t>ipv6 address 2001:db8:1:1::1/64</w:t>
      </w:r>
    </w:p>
    <w:p w14:paraId="0FAC63E4" w14:textId="77777777" w:rsidR="00920EC6" w:rsidRDefault="00000000">
      <w:pPr>
        <w:pStyle w:val="SubStepAlpha"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Configure the link-local IPv6 address with the following command:</w:t>
      </w:r>
    </w:p>
    <w:p w14:paraId="6380E9D5" w14:textId="77777777" w:rsidR="00920EC6" w:rsidRDefault="00000000">
      <w:pPr>
        <w:pStyle w:val="CMD"/>
        <w:rPr>
          <w:lang w:val="en-US"/>
        </w:rPr>
      </w:pPr>
      <w:r>
        <w:rPr>
          <w:lang w:val="en-US"/>
        </w:rPr>
        <w:t>R1(config-</w:t>
      </w:r>
      <w:proofErr w:type="gramStart"/>
      <w:r>
        <w:rPr>
          <w:lang w:val="en-US"/>
        </w:rPr>
        <w:t>if)#</w:t>
      </w:r>
      <w:proofErr w:type="gramEnd"/>
      <w:r>
        <w:rPr>
          <w:lang w:val="en-US"/>
        </w:rPr>
        <w:t xml:space="preserve"> </w:t>
      </w:r>
      <w:r>
        <w:rPr>
          <w:b/>
          <w:bCs/>
          <w:lang w:val="en-US"/>
        </w:rPr>
        <w:t>ipv6 address fe80::1 link-local</w:t>
      </w:r>
    </w:p>
    <w:p w14:paraId="63977F92" w14:textId="77777777" w:rsidR="00920EC6" w:rsidRDefault="00000000">
      <w:pPr>
        <w:pStyle w:val="SubStepAlpha"/>
        <w:rPr>
          <w:lang w:val="en-US"/>
        </w:rPr>
      </w:pPr>
      <w:r>
        <w:rPr>
          <w:lang w:val="en-US"/>
        </w:rPr>
        <w:t>d.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Activate the interface.</w:t>
      </w:r>
    </w:p>
    <w:p w14:paraId="4605F328" w14:textId="77777777" w:rsidR="00920EC6" w:rsidRDefault="00000000">
      <w:pPr>
        <w:pStyle w:val="CMD"/>
        <w:rPr>
          <w:lang w:val="en-US"/>
        </w:rPr>
      </w:pPr>
      <w:r>
        <w:rPr>
          <w:lang w:val="en-US"/>
        </w:rPr>
        <w:t>R1(config-</w:t>
      </w:r>
      <w:proofErr w:type="gramStart"/>
      <w:r>
        <w:rPr>
          <w:lang w:val="en-US"/>
        </w:rPr>
        <w:t>if)#</w:t>
      </w:r>
      <w:proofErr w:type="gramEnd"/>
      <w:r>
        <w:rPr>
          <w:lang w:val="en-US"/>
        </w:rPr>
        <w:t xml:space="preserve"> </w:t>
      </w:r>
      <w:r>
        <w:rPr>
          <w:b/>
          <w:bCs/>
          <w:lang w:val="en-US"/>
        </w:rPr>
        <w:t>no shutdown</w:t>
      </w:r>
    </w:p>
    <w:p w14:paraId="6D4E2DAE" w14:textId="77777777" w:rsidR="00920EC6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Step 3: Configure IPv6 addressing on GigabitEthernet0/1.</w:t>
      </w:r>
    </w:p>
    <w:p w14:paraId="6B3B587B" w14:textId="77777777" w:rsidR="00920EC6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Enter the commands necessary to move to interface configuration mode for GigabitEthernet0/1.</w:t>
      </w:r>
    </w:p>
    <w:p w14:paraId="5EBE52A7" w14:textId="77777777" w:rsidR="00920EC6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Refer to the </w:t>
      </w:r>
      <w:r>
        <w:rPr>
          <w:b/>
          <w:bCs/>
          <w:lang w:val="en-US"/>
        </w:rPr>
        <w:t>Addressing Table</w:t>
      </w:r>
      <w:r>
        <w:rPr>
          <w:lang w:val="en-US"/>
        </w:rPr>
        <w:t xml:space="preserve"> for the correct IPv6 address.</w:t>
      </w:r>
    </w:p>
    <w:p w14:paraId="4675C721" w14:textId="77777777" w:rsidR="00920EC6" w:rsidRDefault="00000000">
      <w:pPr>
        <w:pStyle w:val="SubStepAlpha"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Configure the IPv6 address, the link-local address and activate the interface.</w:t>
      </w:r>
    </w:p>
    <w:p w14:paraId="2F651D7F" w14:textId="77777777" w:rsidR="00920EC6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Step 4: Configure IPv6 addressing on Serial0/0/0.</w:t>
      </w:r>
    </w:p>
    <w:p w14:paraId="5529692D" w14:textId="77777777" w:rsidR="00920EC6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Enter the commands necessary to move to interface configuration mode for Serial0/0/0.</w:t>
      </w:r>
    </w:p>
    <w:p w14:paraId="30B4CD99" w14:textId="77777777" w:rsidR="00920EC6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Refer to the </w:t>
      </w:r>
      <w:r>
        <w:rPr>
          <w:b/>
          <w:bCs/>
          <w:lang w:val="en-US"/>
        </w:rPr>
        <w:t>Addressing Table</w:t>
      </w:r>
      <w:r>
        <w:rPr>
          <w:lang w:val="en-US"/>
        </w:rPr>
        <w:t xml:space="preserve"> for the correct IPv6 address.</w:t>
      </w:r>
    </w:p>
    <w:p w14:paraId="23402FCA" w14:textId="77777777" w:rsidR="00920EC6" w:rsidRDefault="00000000">
      <w:pPr>
        <w:pStyle w:val="SubStepAlpha"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Configure the IPv6 address, the link-local address and activate the interface.</w:t>
      </w:r>
    </w:p>
    <w:p w14:paraId="70761D9D" w14:textId="77777777" w:rsidR="00920EC6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Step 5: Verify IPv6 addressing on R1.</w:t>
      </w:r>
    </w:p>
    <w:p w14:paraId="7E5B09F1" w14:textId="77777777" w:rsidR="00920EC6" w:rsidRDefault="00000000">
      <w:pPr>
        <w:pStyle w:val="BodyTextL25"/>
        <w:rPr>
          <w:lang w:val="en-US"/>
        </w:rPr>
      </w:pPr>
      <w:r>
        <w:rPr>
          <w:lang w:val="en-US"/>
        </w:rPr>
        <w:t>It is good practice to verify addressing when it is complete by comparing configured values with the values in the addressing table.</w:t>
      </w:r>
    </w:p>
    <w:p w14:paraId="059950C6" w14:textId="77777777" w:rsidR="00920EC6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Exit configuration mode on R1.</w:t>
      </w:r>
    </w:p>
    <w:p w14:paraId="65BC76E5" w14:textId="77777777" w:rsidR="00920EC6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Verify the addressing configured by issuing the following command:</w:t>
      </w:r>
    </w:p>
    <w:p w14:paraId="0A2A2D86" w14:textId="77777777" w:rsidR="00920EC6" w:rsidRDefault="00000000">
      <w:pPr>
        <w:pStyle w:val="CMD"/>
        <w:rPr>
          <w:lang w:val="en-US"/>
        </w:rPr>
      </w:pPr>
      <w:r>
        <w:rPr>
          <w:lang w:val="en-US"/>
        </w:rPr>
        <w:t xml:space="preserve">R1# </w:t>
      </w:r>
      <w:r>
        <w:rPr>
          <w:b/>
          <w:bCs/>
          <w:lang w:val="en-US"/>
        </w:rPr>
        <w:t>show ipv6 interface brief</w:t>
      </w:r>
    </w:p>
    <w:p w14:paraId="0F212A9A" w14:textId="77777777" w:rsidR="00920EC6" w:rsidRDefault="00000000">
      <w:pPr>
        <w:pStyle w:val="SubStepAlpha"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If any addresses are incorrect, repeat the steps above as necessary to make any corrections.</w:t>
      </w:r>
    </w:p>
    <w:p w14:paraId="066BFCE9" w14:textId="77777777" w:rsidR="00920EC6" w:rsidRDefault="00000000">
      <w:pPr>
        <w:pStyle w:val="BodyTextL50"/>
        <w:rPr>
          <w:lang w:val="en-US"/>
        </w:rPr>
      </w:pPr>
      <w:r>
        <w:rPr>
          <w:b/>
          <w:bCs/>
          <w:lang w:val="en-US"/>
        </w:rPr>
        <w:t>Note</w:t>
      </w:r>
      <w:r>
        <w:rPr>
          <w:lang w:val="en-US"/>
        </w:rPr>
        <w:t>: To make a change in addressing with IPv6, you must remove the incorrect address or else both the correct address and incorrect address will remain configured on the interface.</w:t>
      </w:r>
    </w:p>
    <w:p w14:paraId="77D23B80" w14:textId="77777777" w:rsidR="00920EC6" w:rsidRDefault="00000000">
      <w:pPr>
        <w:pStyle w:val="BodyTextL50"/>
        <w:rPr>
          <w:lang w:val="en-US"/>
        </w:rPr>
      </w:pPr>
      <w:r>
        <w:rPr>
          <w:lang w:val="en-US"/>
        </w:rPr>
        <w:t xml:space="preserve">Example: </w:t>
      </w:r>
    </w:p>
    <w:p w14:paraId="57419AEE" w14:textId="77777777" w:rsidR="00920EC6" w:rsidRDefault="00000000">
      <w:pPr>
        <w:pStyle w:val="CMD"/>
        <w:rPr>
          <w:lang w:val="en-US"/>
        </w:rPr>
      </w:pPr>
      <w:r>
        <w:rPr>
          <w:lang w:val="en-US"/>
        </w:rPr>
        <w:t>R1(config-</w:t>
      </w:r>
      <w:proofErr w:type="gramStart"/>
      <w:r>
        <w:rPr>
          <w:lang w:val="en-US"/>
        </w:rPr>
        <w:t>if)#</w:t>
      </w:r>
      <w:proofErr w:type="gramEnd"/>
      <w:r>
        <w:rPr>
          <w:lang w:val="en-US"/>
        </w:rPr>
        <w:t xml:space="preserve"> </w:t>
      </w:r>
      <w:r>
        <w:rPr>
          <w:b/>
          <w:bCs/>
          <w:lang w:val="en-US"/>
        </w:rPr>
        <w:t>no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ipv6 address 2001:db8:1:5::1/64</w:t>
      </w:r>
    </w:p>
    <w:p w14:paraId="0AE17900" w14:textId="77777777" w:rsidR="00920EC6" w:rsidRDefault="00000000">
      <w:pPr>
        <w:pStyle w:val="SubStepAlpha"/>
        <w:rPr>
          <w:lang w:val="en-US"/>
        </w:rPr>
      </w:pPr>
      <w:r>
        <w:rPr>
          <w:lang w:val="en-US"/>
        </w:rPr>
        <w:t>d.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Save the router configuration to NVRAM.</w:t>
      </w:r>
    </w:p>
    <w:p w14:paraId="06EBB4FE" w14:textId="77777777" w:rsidR="00920EC6" w:rsidRDefault="00000000">
      <w:pPr>
        <w:pStyle w:val="ConfigWindow"/>
        <w:spacing w:before="0" w:beforeAutospacing="0" w:after="0" w:afterAutospacing="0"/>
        <w:rPr>
          <w:rFonts w:ascii="Arial" w:hAnsi="Arial" w:cs="Arial"/>
          <w:i/>
          <w:iCs/>
          <w:color w:val="FFFFFF"/>
          <w:sz w:val="6"/>
          <w:szCs w:val="6"/>
          <w:lang w:val="en-US"/>
        </w:rPr>
      </w:pPr>
      <w:r>
        <w:rPr>
          <w:rFonts w:ascii="Arial" w:hAnsi="Arial" w:cs="Arial"/>
          <w:i/>
          <w:iCs/>
          <w:color w:val="FFFFFF"/>
          <w:sz w:val="6"/>
          <w:szCs w:val="6"/>
          <w:lang w:val="en-US"/>
        </w:rPr>
        <w:t>Close a configuration window</w:t>
      </w:r>
    </w:p>
    <w:p w14:paraId="1B8B2C66" w14:textId="77777777" w:rsidR="00920EC6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2: Configure IPv6 Addressing on the Servers</w:t>
      </w:r>
    </w:p>
    <w:p w14:paraId="4532FA67" w14:textId="77777777" w:rsidR="00920EC6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Step 1: Configure IPv6 addressing on the Accounting Server.</w:t>
      </w:r>
    </w:p>
    <w:p w14:paraId="4FBD27D8" w14:textId="77777777" w:rsidR="00920EC6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</w:t>
      </w:r>
      <w:r>
        <w:rPr>
          <w:b/>
          <w:bCs/>
          <w:lang w:val="en-US"/>
        </w:rPr>
        <w:t>Accounting</w:t>
      </w:r>
      <w:r>
        <w:rPr>
          <w:lang w:val="en-US"/>
        </w:rPr>
        <w:t xml:space="preserve"> and click the </w:t>
      </w:r>
      <w:r>
        <w:rPr>
          <w:b/>
          <w:bCs/>
          <w:lang w:val="en-US"/>
        </w:rPr>
        <w:t xml:space="preserve">Desktop </w:t>
      </w:r>
      <w:r>
        <w:rPr>
          <w:lang w:val="en-US"/>
        </w:rPr>
        <w:t xml:space="preserve">tab &gt; </w:t>
      </w:r>
      <w:r>
        <w:rPr>
          <w:b/>
          <w:bCs/>
          <w:lang w:val="en-US"/>
        </w:rPr>
        <w:t>IP Configuration</w:t>
      </w:r>
      <w:r>
        <w:rPr>
          <w:lang w:val="en-US"/>
        </w:rPr>
        <w:t>.</w:t>
      </w:r>
    </w:p>
    <w:p w14:paraId="26AE6EEC" w14:textId="77777777" w:rsidR="00920EC6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Set the </w:t>
      </w:r>
      <w:r>
        <w:rPr>
          <w:b/>
          <w:bCs/>
          <w:lang w:val="en-US"/>
        </w:rPr>
        <w:t>IPv6 Address</w:t>
      </w:r>
      <w:r>
        <w:rPr>
          <w:lang w:val="en-US"/>
        </w:rPr>
        <w:t xml:space="preserve"> to </w:t>
      </w:r>
      <w:r>
        <w:rPr>
          <w:b/>
          <w:bCs/>
          <w:lang w:val="en-US"/>
        </w:rPr>
        <w:t>2001:db8:1:1::4</w:t>
      </w:r>
      <w:r>
        <w:rPr>
          <w:lang w:val="en-US"/>
        </w:rPr>
        <w:t xml:space="preserve"> with a prefix of </w:t>
      </w:r>
      <w:r>
        <w:rPr>
          <w:b/>
          <w:bCs/>
          <w:lang w:val="en-US"/>
        </w:rPr>
        <w:t>/64</w:t>
      </w:r>
      <w:r>
        <w:rPr>
          <w:lang w:val="en-US"/>
        </w:rPr>
        <w:t>.</w:t>
      </w:r>
    </w:p>
    <w:p w14:paraId="0CE22B54" w14:textId="77777777" w:rsidR="00920EC6" w:rsidRDefault="00000000">
      <w:pPr>
        <w:pStyle w:val="SubStepAlpha"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Set the </w:t>
      </w:r>
      <w:r>
        <w:rPr>
          <w:b/>
          <w:bCs/>
          <w:lang w:val="en-US"/>
        </w:rPr>
        <w:t>IPv6 Gateway</w:t>
      </w:r>
      <w:r>
        <w:rPr>
          <w:lang w:val="en-US"/>
        </w:rPr>
        <w:t xml:space="preserve"> to the link-local address, </w:t>
      </w:r>
      <w:r>
        <w:rPr>
          <w:b/>
          <w:bCs/>
          <w:lang w:val="en-US"/>
        </w:rPr>
        <w:t>fe80::1</w:t>
      </w:r>
      <w:r>
        <w:rPr>
          <w:lang w:val="en-US"/>
        </w:rPr>
        <w:t>.</w:t>
      </w:r>
    </w:p>
    <w:p w14:paraId="5BA4F5F4" w14:textId="77777777" w:rsidR="00920EC6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>Step 2: Configure IPv6 addressing on the CAD Server.</w:t>
      </w:r>
    </w:p>
    <w:p w14:paraId="627C7392" w14:textId="77777777" w:rsidR="00920EC6" w:rsidRDefault="00000000">
      <w:pPr>
        <w:pStyle w:val="BodyTextL25"/>
        <w:rPr>
          <w:lang w:val="en-US"/>
        </w:rPr>
      </w:pPr>
      <w:r>
        <w:rPr>
          <w:lang w:val="en-US"/>
        </w:rPr>
        <w:t xml:space="preserve">Configure the </w:t>
      </w:r>
      <w:r>
        <w:rPr>
          <w:b/>
          <w:bCs/>
          <w:lang w:val="en-US"/>
        </w:rPr>
        <w:t>CAD</w:t>
      </w:r>
      <w:r>
        <w:rPr>
          <w:lang w:val="en-US"/>
        </w:rPr>
        <w:t xml:space="preserve"> server with addresses as was done in Step 1. Refer to the </w:t>
      </w:r>
      <w:r>
        <w:rPr>
          <w:b/>
          <w:bCs/>
          <w:lang w:val="en-US"/>
        </w:rPr>
        <w:t xml:space="preserve">Addressing Table </w:t>
      </w:r>
      <w:r>
        <w:rPr>
          <w:lang w:val="en-US"/>
        </w:rPr>
        <w:t>for the addresses to use.</w:t>
      </w:r>
    </w:p>
    <w:p w14:paraId="5B6A9163" w14:textId="77777777" w:rsidR="00920EC6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3: Configure IPv6 Addressing on the Clients</w:t>
      </w:r>
    </w:p>
    <w:p w14:paraId="22586BA4" w14:textId="77777777" w:rsidR="00920EC6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Step 1: Configure IPv6 addressing on the Sales and Billing Clients.</w:t>
      </w:r>
    </w:p>
    <w:p w14:paraId="352642E7" w14:textId="77777777" w:rsidR="00920EC6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</w:t>
      </w:r>
      <w:r>
        <w:rPr>
          <w:b/>
          <w:bCs/>
          <w:lang w:val="en-US"/>
        </w:rPr>
        <w:t>Billing</w:t>
      </w:r>
      <w:r>
        <w:rPr>
          <w:lang w:val="en-US"/>
        </w:rPr>
        <w:t xml:space="preserve"> and then select the </w:t>
      </w:r>
      <w:r>
        <w:rPr>
          <w:b/>
          <w:bCs/>
          <w:lang w:val="en-US"/>
        </w:rPr>
        <w:t xml:space="preserve">Desktop </w:t>
      </w:r>
      <w:r>
        <w:rPr>
          <w:lang w:val="en-US"/>
        </w:rPr>
        <w:t xml:space="preserve">tab followed by </w:t>
      </w:r>
      <w:r>
        <w:rPr>
          <w:b/>
          <w:bCs/>
          <w:lang w:val="en-US"/>
        </w:rPr>
        <w:t>IP Configuration</w:t>
      </w:r>
      <w:r>
        <w:rPr>
          <w:lang w:val="en-US"/>
        </w:rPr>
        <w:t>.</w:t>
      </w:r>
    </w:p>
    <w:p w14:paraId="17E166F8" w14:textId="77777777" w:rsidR="00920EC6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Set the </w:t>
      </w:r>
      <w:r>
        <w:rPr>
          <w:b/>
          <w:bCs/>
          <w:lang w:val="en-US"/>
        </w:rPr>
        <w:t>IPv6 Address</w:t>
      </w:r>
      <w:r>
        <w:rPr>
          <w:lang w:val="en-US"/>
        </w:rPr>
        <w:t xml:space="preserve"> to </w:t>
      </w:r>
      <w:r>
        <w:rPr>
          <w:b/>
          <w:bCs/>
          <w:lang w:val="en-US"/>
        </w:rPr>
        <w:t>2001:db8:1:1::3</w:t>
      </w:r>
      <w:r>
        <w:rPr>
          <w:lang w:val="en-US"/>
        </w:rPr>
        <w:t xml:space="preserve"> with a prefix of </w:t>
      </w:r>
      <w:r>
        <w:rPr>
          <w:b/>
          <w:bCs/>
          <w:lang w:val="en-US"/>
        </w:rPr>
        <w:t>/64</w:t>
      </w:r>
      <w:r>
        <w:rPr>
          <w:lang w:val="en-US"/>
        </w:rPr>
        <w:t>.</w:t>
      </w:r>
    </w:p>
    <w:p w14:paraId="3D3803C6" w14:textId="77777777" w:rsidR="00920EC6" w:rsidRDefault="00000000">
      <w:pPr>
        <w:pStyle w:val="SubStepAlpha"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Set the </w:t>
      </w:r>
      <w:r>
        <w:rPr>
          <w:b/>
          <w:bCs/>
          <w:lang w:val="en-US"/>
        </w:rPr>
        <w:t>IPv6 Gateway</w:t>
      </w:r>
      <w:r>
        <w:rPr>
          <w:lang w:val="en-US"/>
        </w:rPr>
        <w:t xml:space="preserve"> to the link-local address, </w:t>
      </w:r>
      <w:r>
        <w:rPr>
          <w:b/>
          <w:bCs/>
          <w:lang w:val="en-US"/>
        </w:rPr>
        <w:t>fe80::1</w:t>
      </w:r>
      <w:r>
        <w:rPr>
          <w:lang w:val="en-US"/>
        </w:rPr>
        <w:t>.</w:t>
      </w:r>
    </w:p>
    <w:p w14:paraId="28F587F1" w14:textId="77777777" w:rsidR="00920EC6" w:rsidRDefault="00000000">
      <w:pPr>
        <w:pStyle w:val="SubStepAlpha"/>
        <w:rPr>
          <w:lang w:val="en-US"/>
        </w:rPr>
      </w:pPr>
      <w:r>
        <w:rPr>
          <w:lang w:val="en-US"/>
        </w:rPr>
        <w:t>d.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Repeat Steps 1a through 1c for </w:t>
      </w:r>
      <w:r>
        <w:rPr>
          <w:b/>
          <w:bCs/>
          <w:lang w:val="en-US"/>
        </w:rPr>
        <w:t>Sales</w:t>
      </w:r>
      <w:r>
        <w:rPr>
          <w:lang w:val="en-US"/>
        </w:rPr>
        <w:t xml:space="preserve">. Refer to the </w:t>
      </w:r>
      <w:r>
        <w:rPr>
          <w:b/>
          <w:bCs/>
          <w:lang w:val="en-US"/>
        </w:rPr>
        <w:t xml:space="preserve">Addressing Table </w:t>
      </w:r>
      <w:r>
        <w:rPr>
          <w:lang w:val="en-US"/>
        </w:rPr>
        <w:t>for the IPv6 address.</w:t>
      </w:r>
    </w:p>
    <w:p w14:paraId="6E6CE730" w14:textId="77777777" w:rsidR="00920EC6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Step 2: Configure IPv6 Addressing on the Engineering and Design Clients.</w:t>
      </w:r>
    </w:p>
    <w:p w14:paraId="62EE16F2" w14:textId="77777777" w:rsidR="00920EC6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</w:t>
      </w:r>
      <w:r>
        <w:rPr>
          <w:b/>
          <w:bCs/>
          <w:lang w:val="en-US"/>
        </w:rPr>
        <w:t>Engineering</w:t>
      </w:r>
      <w:r>
        <w:rPr>
          <w:lang w:val="en-US"/>
        </w:rPr>
        <w:t xml:space="preserve"> and then select the </w:t>
      </w:r>
      <w:r>
        <w:rPr>
          <w:b/>
          <w:bCs/>
          <w:lang w:val="en-US"/>
        </w:rPr>
        <w:t xml:space="preserve">Desktop </w:t>
      </w:r>
      <w:r>
        <w:rPr>
          <w:lang w:val="en-US"/>
        </w:rPr>
        <w:t xml:space="preserve">tab followed by </w:t>
      </w:r>
      <w:r>
        <w:rPr>
          <w:b/>
          <w:bCs/>
          <w:lang w:val="en-US"/>
        </w:rPr>
        <w:t>IP Configuration</w:t>
      </w:r>
      <w:r>
        <w:rPr>
          <w:lang w:val="en-US"/>
        </w:rPr>
        <w:t>.</w:t>
      </w:r>
    </w:p>
    <w:p w14:paraId="62F31B27" w14:textId="77777777" w:rsidR="00920EC6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Set the IPv6 Address to 2001:db8:1:2::3 with a prefix of /64.</w:t>
      </w:r>
    </w:p>
    <w:p w14:paraId="23658DD2" w14:textId="77777777" w:rsidR="00920EC6" w:rsidRDefault="00000000">
      <w:pPr>
        <w:pStyle w:val="SubStepAlpha"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Set the </w:t>
      </w:r>
      <w:r>
        <w:rPr>
          <w:b/>
          <w:bCs/>
          <w:lang w:val="en-US"/>
        </w:rPr>
        <w:t>IPv6 Gateway</w:t>
      </w:r>
      <w:r>
        <w:rPr>
          <w:lang w:val="en-US"/>
        </w:rPr>
        <w:t xml:space="preserve"> to the link-local address, </w:t>
      </w:r>
      <w:r>
        <w:rPr>
          <w:b/>
          <w:bCs/>
          <w:lang w:val="en-US"/>
        </w:rPr>
        <w:t>fe80::1</w:t>
      </w:r>
      <w:r>
        <w:rPr>
          <w:lang w:val="en-US"/>
        </w:rPr>
        <w:t>.</w:t>
      </w:r>
    </w:p>
    <w:p w14:paraId="09FE854A" w14:textId="77777777" w:rsidR="00920EC6" w:rsidRDefault="00000000">
      <w:pPr>
        <w:pStyle w:val="SubStepAlpha"/>
        <w:rPr>
          <w:lang w:val="en-US"/>
        </w:rPr>
      </w:pPr>
      <w:r>
        <w:rPr>
          <w:lang w:val="en-US"/>
        </w:rPr>
        <w:t>d.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Repeat Steps 2a through 2c for </w:t>
      </w:r>
      <w:r>
        <w:rPr>
          <w:b/>
          <w:bCs/>
          <w:lang w:val="en-US"/>
        </w:rPr>
        <w:t>Design</w:t>
      </w:r>
      <w:r>
        <w:rPr>
          <w:lang w:val="en-US"/>
        </w:rPr>
        <w:t xml:space="preserve">. Refer to the </w:t>
      </w:r>
      <w:r>
        <w:rPr>
          <w:b/>
          <w:bCs/>
          <w:lang w:val="en-US"/>
        </w:rPr>
        <w:t xml:space="preserve">Addressing Table </w:t>
      </w:r>
      <w:r>
        <w:rPr>
          <w:lang w:val="en-US"/>
        </w:rPr>
        <w:t>for the IPv6 address.</w:t>
      </w:r>
    </w:p>
    <w:p w14:paraId="044C0CC0" w14:textId="77777777" w:rsidR="00920EC6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4: Test and Verify Network Connectivity</w:t>
      </w:r>
    </w:p>
    <w:p w14:paraId="7491E34F" w14:textId="77777777" w:rsidR="00920EC6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Step 1: Open the server web pages from the clients.</w:t>
      </w:r>
    </w:p>
    <w:p w14:paraId="1BCA4B6E" w14:textId="77777777" w:rsidR="00920EC6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</w:t>
      </w:r>
      <w:r>
        <w:rPr>
          <w:b/>
          <w:bCs/>
          <w:lang w:val="en-US"/>
        </w:rPr>
        <w:t>Sales</w:t>
      </w:r>
      <w:r>
        <w:rPr>
          <w:lang w:val="en-US"/>
        </w:rPr>
        <w:t xml:space="preserve"> and click the </w:t>
      </w:r>
      <w:r>
        <w:rPr>
          <w:b/>
          <w:bCs/>
          <w:lang w:val="en-US"/>
        </w:rPr>
        <w:t xml:space="preserve">Desktop </w:t>
      </w:r>
      <w:r>
        <w:rPr>
          <w:lang w:val="en-US"/>
        </w:rPr>
        <w:t xml:space="preserve">tab. Close the </w:t>
      </w:r>
      <w:r>
        <w:rPr>
          <w:b/>
          <w:bCs/>
          <w:lang w:val="en-US"/>
        </w:rPr>
        <w:t xml:space="preserve">IP Configuration </w:t>
      </w:r>
      <w:r>
        <w:rPr>
          <w:lang w:val="en-US"/>
        </w:rPr>
        <w:t xml:space="preserve">window, if necessary. </w:t>
      </w:r>
    </w:p>
    <w:p w14:paraId="3ABC8D02" w14:textId="77777777" w:rsidR="00920EC6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</w:t>
      </w:r>
      <w:r>
        <w:rPr>
          <w:b/>
          <w:bCs/>
          <w:lang w:val="en-US"/>
        </w:rPr>
        <w:t>Web Browser</w:t>
      </w:r>
      <w:r>
        <w:rPr>
          <w:lang w:val="en-US"/>
        </w:rPr>
        <w:t xml:space="preserve">. Enter </w:t>
      </w:r>
      <w:r>
        <w:rPr>
          <w:b/>
          <w:bCs/>
          <w:lang w:val="en-US"/>
        </w:rPr>
        <w:t>2001:db8:1:1::4</w:t>
      </w:r>
      <w:r>
        <w:rPr>
          <w:lang w:val="en-US"/>
        </w:rPr>
        <w:t xml:space="preserve"> in the URL box and click </w:t>
      </w:r>
      <w:r>
        <w:rPr>
          <w:b/>
          <w:bCs/>
          <w:lang w:val="en-US"/>
        </w:rPr>
        <w:t>Go</w:t>
      </w:r>
      <w:r>
        <w:rPr>
          <w:lang w:val="en-US"/>
        </w:rPr>
        <w:t xml:space="preserve">. The </w:t>
      </w:r>
      <w:r>
        <w:rPr>
          <w:b/>
          <w:bCs/>
          <w:lang w:val="en-US"/>
        </w:rPr>
        <w:t>Accounting</w:t>
      </w:r>
      <w:r>
        <w:rPr>
          <w:lang w:val="en-US"/>
        </w:rPr>
        <w:t xml:space="preserve"> website should appear.</w:t>
      </w:r>
    </w:p>
    <w:p w14:paraId="6E7A5B98" w14:textId="77777777" w:rsidR="00920EC6" w:rsidRDefault="00000000">
      <w:pPr>
        <w:pStyle w:val="SubStepAlpha"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Enter </w:t>
      </w:r>
      <w:r>
        <w:rPr>
          <w:b/>
          <w:bCs/>
          <w:lang w:val="en-US"/>
        </w:rPr>
        <w:t>2001:db8:1:2::4</w:t>
      </w:r>
      <w:r>
        <w:rPr>
          <w:lang w:val="en-US"/>
        </w:rPr>
        <w:t xml:space="preserve"> in the URL box and click </w:t>
      </w:r>
      <w:r>
        <w:rPr>
          <w:b/>
          <w:bCs/>
          <w:lang w:val="en-US"/>
        </w:rPr>
        <w:t>Go</w:t>
      </w:r>
      <w:r>
        <w:rPr>
          <w:lang w:val="en-US"/>
        </w:rPr>
        <w:t xml:space="preserve">. The </w:t>
      </w:r>
      <w:r>
        <w:rPr>
          <w:b/>
          <w:bCs/>
          <w:lang w:val="en-US"/>
        </w:rPr>
        <w:t>CAD</w:t>
      </w:r>
      <w:r>
        <w:rPr>
          <w:lang w:val="en-US"/>
        </w:rPr>
        <w:t xml:space="preserve"> website should appear.</w:t>
      </w:r>
    </w:p>
    <w:p w14:paraId="6718B633" w14:textId="77777777" w:rsidR="00920EC6" w:rsidRDefault="00000000">
      <w:pPr>
        <w:pStyle w:val="SubStepAlpha"/>
        <w:rPr>
          <w:lang w:val="en-US"/>
        </w:rPr>
      </w:pPr>
      <w:r>
        <w:rPr>
          <w:lang w:val="en-US"/>
        </w:rPr>
        <w:t>d.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Repeat steps 1a through 1c for the rest of the clients.</w:t>
      </w:r>
    </w:p>
    <w:p w14:paraId="3A12B698" w14:textId="77777777" w:rsidR="00920EC6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Step 2: Ping the ISP.</w:t>
      </w:r>
    </w:p>
    <w:p w14:paraId="7AF3A68E" w14:textId="77777777" w:rsidR="00920EC6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Click on any client.</w:t>
      </w:r>
    </w:p>
    <w:p w14:paraId="70497E68" w14:textId="77777777" w:rsidR="00920EC6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Click the Desktop tab &gt; Command Prompt.</w:t>
      </w:r>
    </w:p>
    <w:p w14:paraId="4E83607B" w14:textId="77777777" w:rsidR="00920EC6" w:rsidRDefault="00000000">
      <w:pPr>
        <w:pStyle w:val="SubStepAlpha"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Test connectivity to the ISP by entering the following command:</w:t>
      </w:r>
    </w:p>
    <w:p w14:paraId="21191C89" w14:textId="77777777" w:rsidR="00920EC6" w:rsidRDefault="00000000">
      <w:pPr>
        <w:pStyle w:val="CMD"/>
        <w:rPr>
          <w:lang w:val="en-US"/>
        </w:rPr>
      </w:pPr>
      <w:r>
        <w:rPr>
          <w:lang w:val="en-US"/>
        </w:rPr>
        <w:t xml:space="preserve">PC&gt; </w:t>
      </w:r>
      <w:r>
        <w:rPr>
          <w:b/>
          <w:bCs/>
          <w:lang w:val="en-US"/>
        </w:rPr>
        <w:t>ping 2001:db</w:t>
      </w:r>
      <w:proofErr w:type="gramStart"/>
      <w:r>
        <w:rPr>
          <w:b/>
          <w:bCs/>
          <w:lang w:val="en-US"/>
        </w:rPr>
        <w:t>8:1:a</w:t>
      </w:r>
      <w:proofErr w:type="gramEnd"/>
      <w:r>
        <w:rPr>
          <w:b/>
          <w:bCs/>
          <w:lang w:val="en-US"/>
        </w:rPr>
        <w:t>001::1</w:t>
      </w:r>
    </w:p>
    <w:p w14:paraId="3D45AEEF" w14:textId="3D3B1583" w:rsidR="00230858" w:rsidRPr="008571FD" w:rsidRDefault="00000000" w:rsidP="008571FD">
      <w:pPr>
        <w:pStyle w:val="SubStepAlpha"/>
        <w:rPr>
          <w:rStyle w:val="Heading1Gray"/>
          <w:b w:val="0"/>
          <w:noProof w:val="0"/>
          <w:sz w:val="20"/>
          <w:szCs w:val="20"/>
          <w:shd w:val="clear" w:color="auto" w:fill="auto"/>
          <w:lang w:val="en-US"/>
        </w:rPr>
      </w:pPr>
      <w:r>
        <w:rPr>
          <w:lang w:val="en-US"/>
        </w:rPr>
        <w:t>d.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Repeat the </w:t>
      </w:r>
      <w:r>
        <w:rPr>
          <w:b/>
          <w:bCs/>
          <w:lang w:val="en-US"/>
        </w:rPr>
        <w:t>ping</w:t>
      </w:r>
      <w:r>
        <w:rPr>
          <w:lang w:val="en-US"/>
        </w:rPr>
        <w:t xml:space="preserve"> command with other clients until full connectivity is verified.</w:t>
      </w:r>
    </w:p>
    <w:sectPr w:rsidR="00230858" w:rsidRPr="008571FD" w:rsidSect="000C502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526" w:right="1080" w:bottom="1296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E2067A" w14:textId="77777777" w:rsidR="00004714" w:rsidRDefault="00004714" w:rsidP="000C5027">
      <w:pPr>
        <w:spacing w:before="0" w:after="0" w:line="240" w:lineRule="auto"/>
      </w:pPr>
      <w:r>
        <w:separator/>
      </w:r>
    </w:p>
  </w:endnote>
  <w:endnote w:type="continuationSeparator" w:id="0">
    <w:p w14:paraId="730363BC" w14:textId="77777777" w:rsidR="00004714" w:rsidRDefault="00004714" w:rsidP="000C502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0011FB" w14:textId="77777777" w:rsidR="00776CCF" w:rsidRDefault="00776C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13D22F" w14:textId="520D4D70" w:rsidR="000C5027" w:rsidRPr="000C5027" w:rsidRDefault="000C5027" w:rsidP="000C5027">
    <w:pPr>
      <w:pStyle w:val="Footer"/>
      <w:tabs>
        <w:tab w:val="right" w:pos="10080"/>
        <w:tab w:val="right" w:pos="10800"/>
      </w:tabs>
      <w:rPr>
        <w:rFonts w:eastAsia="Calibri" w:cs="Times New Roman"/>
        <w:szCs w:val="22"/>
        <w:lang w:val="en-US" w:eastAsia="en-US"/>
      </w:rPr>
    </w:pPr>
    <w:r w:rsidRPr="000C5027">
      <w:rPr>
        <w:rFonts w:eastAsia="Calibri" w:cs="Times New Roman"/>
        <w:szCs w:val="22"/>
        <w:lang w:val="en-US" w:eastAsia="en-US"/>
      </w:rPr>
      <w:sym w:font="Symbol" w:char="F0E3"/>
    </w:r>
    <w:r w:rsidRPr="000C5027">
      <w:rPr>
        <w:rFonts w:eastAsia="Calibri" w:cs="Times New Roman"/>
        <w:szCs w:val="22"/>
        <w:lang w:val="en-US" w:eastAsia="en-US"/>
      </w:rPr>
      <w:t xml:space="preserve"> </w:t>
    </w:r>
    <w:sdt>
      <w:sdtPr>
        <w:rPr>
          <w:rFonts w:eastAsia="Calibri" w:cs="Times New Roman"/>
          <w:szCs w:val="22"/>
          <w:lang w:val="en-US" w:eastAsia="en-US"/>
        </w:rPr>
        <w:alias w:val="Comments"/>
        <w:tag w:val=""/>
        <w:id w:val="-1940049623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rPr>
            <w:rFonts w:eastAsia="Calibri" w:cs="Times New Roman"/>
            <w:szCs w:val="22"/>
            <w:lang w:val="en-US" w:eastAsia="en-US"/>
          </w:rPr>
          <w:t>2013</w:t>
        </w:r>
      </w:sdtContent>
    </w:sdt>
    <w:r w:rsidRPr="000C5027">
      <w:rPr>
        <w:rFonts w:eastAsia="Calibri" w:cs="Times New Roman"/>
        <w:szCs w:val="22"/>
        <w:lang w:val="en-US" w:eastAsia="en-US"/>
      </w:rPr>
      <w:t xml:space="preserve"> - </w:t>
    </w:r>
    <w:r w:rsidR="00776CCF">
      <w:rPr>
        <w:rFonts w:eastAsia="Calibri" w:cs="Times New Roman"/>
        <w:szCs w:val="22"/>
        <w:lang w:val="en-US" w:eastAsia="en-US"/>
      </w:rPr>
      <w:t>2022</w:t>
    </w:r>
    <w:r w:rsidRPr="000C5027">
      <w:rPr>
        <w:rFonts w:eastAsia="Calibri" w:cs="Times New Roman"/>
        <w:szCs w:val="22"/>
        <w:lang w:val="en-US" w:eastAsia="en-US"/>
      </w:rPr>
      <w:t xml:space="preserve"> Cisco and/or its affiliates. All rights reserved. Cisco Public</w:t>
    </w:r>
    <w:r w:rsidRPr="000C5027">
      <w:rPr>
        <w:rFonts w:eastAsia="Calibri" w:cs="Times New Roman"/>
        <w:szCs w:val="22"/>
        <w:lang w:val="en-US" w:eastAsia="en-US"/>
      </w:rPr>
      <w:tab/>
      <w:t xml:space="preserve">Page </w:t>
    </w:r>
    <w:r w:rsidRPr="000C5027">
      <w:rPr>
        <w:rFonts w:eastAsia="Calibri" w:cs="Times New Roman"/>
        <w:szCs w:val="22"/>
        <w:lang w:val="en-US" w:eastAsia="en-US"/>
      </w:rPr>
      <w:fldChar w:fldCharType="begin"/>
    </w:r>
    <w:r w:rsidRPr="000C5027">
      <w:rPr>
        <w:rFonts w:eastAsia="Calibri" w:cs="Times New Roman"/>
        <w:szCs w:val="22"/>
        <w:lang w:val="en-US" w:eastAsia="en-US"/>
      </w:rPr>
      <w:instrText xml:space="preserve"> PAGE </w:instrText>
    </w:r>
    <w:r w:rsidRPr="000C5027">
      <w:rPr>
        <w:rFonts w:eastAsia="Calibri" w:cs="Times New Roman"/>
        <w:szCs w:val="22"/>
        <w:lang w:val="en-US" w:eastAsia="en-US"/>
      </w:rPr>
      <w:fldChar w:fldCharType="separate"/>
    </w:r>
    <w:r>
      <w:t>1</w:t>
    </w:r>
    <w:r w:rsidRPr="000C5027">
      <w:rPr>
        <w:rFonts w:eastAsia="Calibri" w:cs="Times New Roman"/>
        <w:szCs w:val="22"/>
        <w:lang w:val="en-US" w:eastAsia="en-US"/>
      </w:rPr>
      <w:fldChar w:fldCharType="end"/>
    </w:r>
    <w:r w:rsidRPr="000C5027">
      <w:rPr>
        <w:rFonts w:eastAsia="Calibri" w:cs="Times New Roman"/>
        <w:szCs w:val="22"/>
        <w:lang w:val="en-US" w:eastAsia="en-US"/>
      </w:rPr>
      <w:t xml:space="preserve"> of </w:t>
    </w:r>
    <w:r w:rsidRPr="000C5027">
      <w:rPr>
        <w:rFonts w:eastAsia="Calibri" w:cs="Times New Roman"/>
        <w:szCs w:val="22"/>
        <w:lang w:val="en-US" w:eastAsia="en-US"/>
      </w:rPr>
      <w:fldChar w:fldCharType="begin"/>
    </w:r>
    <w:r w:rsidRPr="000C5027">
      <w:rPr>
        <w:rFonts w:eastAsia="Calibri" w:cs="Times New Roman"/>
        <w:szCs w:val="22"/>
        <w:lang w:val="en-US" w:eastAsia="en-US"/>
      </w:rPr>
      <w:instrText xml:space="preserve"> NUMPAGES  </w:instrText>
    </w:r>
    <w:r w:rsidRPr="000C5027">
      <w:rPr>
        <w:rFonts w:eastAsia="Calibri" w:cs="Times New Roman"/>
        <w:szCs w:val="22"/>
        <w:lang w:val="en-US" w:eastAsia="en-US"/>
      </w:rPr>
      <w:fldChar w:fldCharType="separate"/>
    </w:r>
    <w:r>
      <w:t>3</w:t>
    </w:r>
    <w:r w:rsidRPr="000C5027">
      <w:rPr>
        <w:rFonts w:eastAsia="Calibri" w:cs="Times New Roman"/>
        <w:szCs w:val="22"/>
        <w:lang w:val="en-US" w:eastAsia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6AF9C0" w14:textId="27943CAC" w:rsidR="000C5027" w:rsidRPr="000C5027" w:rsidRDefault="000C5027" w:rsidP="000C5027">
    <w:pPr>
      <w:pStyle w:val="Footer"/>
      <w:tabs>
        <w:tab w:val="right" w:pos="10080"/>
        <w:tab w:val="right" w:pos="10800"/>
      </w:tabs>
      <w:rPr>
        <w:rFonts w:eastAsia="Calibri" w:cs="Times New Roman"/>
        <w:szCs w:val="22"/>
        <w:lang w:val="en-US" w:eastAsia="en-US"/>
      </w:rPr>
    </w:pPr>
    <w:r w:rsidRPr="000C5027">
      <w:rPr>
        <w:rFonts w:eastAsia="Calibri" w:cs="Times New Roman"/>
        <w:szCs w:val="22"/>
        <w:lang w:val="en-US" w:eastAsia="en-US"/>
      </w:rPr>
      <w:sym w:font="Symbol" w:char="F0E3"/>
    </w:r>
    <w:r w:rsidRPr="000C5027">
      <w:rPr>
        <w:rFonts w:eastAsia="Calibri" w:cs="Times New Roman"/>
        <w:szCs w:val="22"/>
        <w:lang w:val="en-US" w:eastAsia="en-US"/>
      </w:rPr>
      <w:t xml:space="preserve"> </w:t>
    </w:r>
    <w:sdt>
      <w:sdtPr>
        <w:rPr>
          <w:rFonts w:eastAsia="Calibri" w:cs="Times New Roman"/>
          <w:szCs w:val="22"/>
          <w:lang w:val="en-US" w:eastAsia="en-US"/>
        </w:r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rPr>
            <w:rFonts w:eastAsia="Calibri" w:cs="Times New Roman"/>
            <w:szCs w:val="22"/>
            <w:lang w:val="en-US" w:eastAsia="en-US"/>
          </w:rPr>
          <w:t>2013</w:t>
        </w:r>
      </w:sdtContent>
    </w:sdt>
    <w:r w:rsidRPr="000C5027">
      <w:rPr>
        <w:rFonts w:eastAsia="Calibri" w:cs="Times New Roman"/>
        <w:szCs w:val="22"/>
        <w:lang w:val="en-US" w:eastAsia="en-US"/>
      </w:rPr>
      <w:t xml:space="preserve"> - </w:t>
    </w:r>
    <w:r w:rsidR="00E147AB">
      <w:rPr>
        <w:rFonts w:eastAsia="Calibri" w:cs="Times New Roman"/>
        <w:szCs w:val="22"/>
        <w:lang w:val="en-US" w:eastAsia="en-US"/>
      </w:rPr>
      <w:t>2022</w:t>
    </w:r>
    <w:r w:rsidRPr="000C5027">
      <w:rPr>
        <w:rFonts w:eastAsia="Calibri" w:cs="Times New Roman"/>
        <w:szCs w:val="22"/>
        <w:lang w:val="en-US" w:eastAsia="en-US"/>
      </w:rPr>
      <w:t xml:space="preserve"> Cisco and/or its affiliates. All rights reserved. Cisco Public</w:t>
    </w:r>
    <w:r w:rsidRPr="000C5027">
      <w:rPr>
        <w:rFonts w:eastAsia="Calibri" w:cs="Times New Roman"/>
        <w:szCs w:val="22"/>
        <w:lang w:val="en-US" w:eastAsia="en-US"/>
      </w:rPr>
      <w:tab/>
      <w:t xml:space="preserve">Page </w:t>
    </w:r>
    <w:r w:rsidRPr="000C5027">
      <w:rPr>
        <w:rFonts w:eastAsia="Calibri" w:cs="Times New Roman"/>
        <w:szCs w:val="22"/>
        <w:lang w:val="en-US" w:eastAsia="en-US"/>
      </w:rPr>
      <w:fldChar w:fldCharType="begin"/>
    </w:r>
    <w:r w:rsidRPr="000C5027">
      <w:rPr>
        <w:rFonts w:eastAsia="Calibri" w:cs="Times New Roman"/>
        <w:szCs w:val="22"/>
        <w:lang w:val="en-US" w:eastAsia="en-US"/>
      </w:rPr>
      <w:instrText xml:space="preserve"> PAGE </w:instrText>
    </w:r>
    <w:r w:rsidRPr="000C5027">
      <w:rPr>
        <w:rFonts w:eastAsia="Calibri" w:cs="Times New Roman"/>
        <w:szCs w:val="22"/>
        <w:lang w:val="en-US" w:eastAsia="en-US"/>
      </w:rPr>
      <w:fldChar w:fldCharType="separate"/>
    </w:r>
    <w:r w:rsidRPr="000C5027">
      <w:rPr>
        <w:rFonts w:eastAsia="Calibri" w:cs="Times New Roman"/>
        <w:szCs w:val="22"/>
        <w:lang w:val="en-US" w:eastAsia="en-US"/>
      </w:rPr>
      <w:t>1</w:t>
    </w:r>
    <w:r w:rsidRPr="000C5027">
      <w:rPr>
        <w:rFonts w:eastAsia="Calibri" w:cs="Times New Roman"/>
        <w:szCs w:val="22"/>
        <w:lang w:val="en-US" w:eastAsia="en-US"/>
      </w:rPr>
      <w:fldChar w:fldCharType="end"/>
    </w:r>
    <w:r w:rsidRPr="000C5027">
      <w:rPr>
        <w:rFonts w:eastAsia="Calibri" w:cs="Times New Roman"/>
        <w:szCs w:val="22"/>
        <w:lang w:val="en-US" w:eastAsia="en-US"/>
      </w:rPr>
      <w:t xml:space="preserve"> of </w:t>
    </w:r>
    <w:r w:rsidRPr="000C5027">
      <w:rPr>
        <w:rFonts w:eastAsia="Calibri" w:cs="Times New Roman"/>
        <w:szCs w:val="22"/>
        <w:lang w:val="en-US" w:eastAsia="en-US"/>
      </w:rPr>
      <w:fldChar w:fldCharType="begin"/>
    </w:r>
    <w:r w:rsidRPr="000C5027">
      <w:rPr>
        <w:rFonts w:eastAsia="Calibri" w:cs="Times New Roman"/>
        <w:szCs w:val="22"/>
        <w:lang w:val="en-US" w:eastAsia="en-US"/>
      </w:rPr>
      <w:instrText xml:space="preserve"> NUMPAGES  </w:instrText>
    </w:r>
    <w:r w:rsidRPr="000C5027">
      <w:rPr>
        <w:rFonts w:eastAsia="Calibri" w:cs="Times New Roman"/>
        <w:szCs w:val="22"/>
        <w:lang w:val="en-US" w:eastAsia="en-US"/>
      </w:rPr>
      <w:fldChar w:fldCharType="separate"/>
    </w:r>
    <w:r w:rsidRPr="000C5027">
      <w:rPr>
        <w:rFonts w:eastAsia="Calibri" w:cs="Times New Roman"/>
        <w:szCs w:val="22"/>
        <w:lang w:val="en-US" w:eastAsia="en-US"/>
      </w:rPr>
      <w:t>3</w:t>
    </w:r>
    <w:r w:rsidRPr="000C5027">
      <w:rPr>
        <w:rFonts w:eastAsia="Calibri" w:cs="Times New Roman"/>
        <w:szCs w:val="22"/>
        <w:lang w:val="en-US"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2D04A7" w14:textId="77777777" w:rsidR="00004714" w:rsidRDefault="00004714" w:rsidP="000C5027">
      <w:pPr>
        <w:spacing w:before="0" w:after="0" w:line="240" w:lineRule="auto"/>
      </w:pPr>
      <w:r>
        <w:separator/>
      </w:r>
    </w:p>
  </w:footnote>
  <w:footnote w:type="continuationSeparator" w:id="0">
    <w:p w14:paraId="7D1ED70C" w14:textId="77777777" w:rsidR="00004714" w:rsidRDefault="00004714" w:rsidP="000C502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A08E5F" w14:textId="77777777" w:rsidR="00776CCF" w:rsidRDefault="00776C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6493BD" w14:textId="126C727E" w:rsidR="00230858" w:rsidRPr="00230858" w:rsidRDefault="00230858" w:rsidP="00230858">
    <w:pPr>
      <w:pStyle w:val="PageHead"/>
      <w:pBdr>
        <w:bottom w:val="single" w:sz="18" w:space="1" w:color="auto"/>
      </w:pBdr>
      <w:tabs>
        <w:tab w:val="right" w:pos="10080"/>
      </w:tabs>
      <w:rPr>
        <w:lang w:val="en-US"/>
      </w:rPr>
    </w:pPr>
    <w:r>
      <w:rPr>
        <w:lang w:val="en-US"/>
      </w:rPr>
      <w:t>Packet Tracer - Configure IPv6 Addressing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0F8C53" w14:textId="4F173477" w:rsidR="000C5027" w:rsidRDefault="000C5027" w:rsidP="000C5027">
    <w:r>
      <w:rPr>
        <w:noProof/>
      </w:rPr>
      <w:drawing>
        <wp:inline distT="0" distB="0" distL="0" distR="0" wp14:anchorId="48448C40" wp14:editId="08C556FC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027"/>
    <w:rsid w:val="00004714"/>
    <w:rsid w:val="000A70A3"/>
    <w:rsid w:val="000C5027"/>
    <w:rsid w:val="00187507"/>
    <w:rsid w:val="00230858"/>
    <w:rsid w:val="00350846"/>
    <w:rsid w:val="00420AA2"/>
    <w:rsid w:val="00452BCE"/>
    <w:rsid w:val="00776CCF"/>
    <w:rsid w:val="008571FD"/>
    <w:rsid w:val="00920EC6"/>
    <w:rsid w:val="009C071F"/>
    <w:rsid w:val="00B13995"/>
    <w:rsid w:val="00DD6296"/>
    <w:rsid w:val="00E1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77E3D0"/>
  <w15:chartTrackingRefBased/>
  <w15:docId w15:val="{9AD70126-8E41-48CE-BCD7-DC54DEAAC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 w:line="276" w:lineRule="auto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120" w:line="240" w:lineRule="auto"/>
      <w:ind w:left="360" w:hanging="360"/>
      <w:outlineLvl w:val="0"/>
    </w:pPr>
    <w:rPr>
      <w:b/>
      <w:bCs/>
      <w:kern w:val="36"/>
      <w:sz w:val="26"/>
      <w:szCs w:val="2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20" w:line="240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120" w:line="240" w:lineRule="auto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cs="Times New Roman" w:hint="default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Title">
    <w:name w:val="Title"/>
    <w:basedOn w:val="Normal"/>
    <w:uiPriority w:val="10"/>
    <w:qFormat/>
    <w:pPr>
      <w:spacing w:before="0" w:after="120" w:line="240" w:lineRule="auto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msotitlecxsplast"/>
    <w:uiPriority w:val="10"/>
    <w:rPr>
      <w:rFonts w:ascii="SimSun" w:eastAsia="SimSun" w:hAnsi="SimSun" w:hint="eastAsia"/>
      <w:b/>
      <w:bCs/>
    </w:rPr>
  </w:style>
  <w:style w:type="paragraph" w:customStyle="1" w:styleId="msotitlecxspfirst">
    <w:name w:val="msotitlecxspfirst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middle">
    <w:name w:val="msotitlecxspmiddle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last">
    <w:name w:val="msotitlecxsplast"/>
    <w:basedOn w:val="Normal"/>
    <w:link w:val="TitleChar"/>
    <w:pPr>
      <w:spacing w:before="0" w:after="120" w:line="240" w:lineRule="auto"/>
    </w:pPr>
    <w:rPr>
      <w:b/>
      <w:bCs/>
      <w:sz w:val="32"/>
      <w:szCs w:val="32"/>
    </w:rPr>
  </w:style>
  <w:style w:type="paragraph" w:customStyle="1" w:styleId="PageHead">
    <w:name w:val="Page Head"/>
    <w:basedOn w:val="Normal"/>
    <w:qFormat/>
    <w:rPr>
      <w:b/>
      <w:bCs/>
      <w:sz w:val="20"/>
      <w:szCs w:val="20"/>
    </w:rPr>
  </w:style>
  <w:style w:type="character" w:customStyle="1" w:styleId="TableTextChar">
    <w:name w:val="Table Text Char"/>
    <w:basedOn w:val="DefaultParagraphFont"/>
    <w:link w:val="TableText"/>
  </w:style>
  <w:style w:type="paragraph" w:customStyle="1" w:styleId="TableText">
    <w:name w:val="Table Text"/>
    <w:basedOn w:val="Normal"/>
    <w:link w:val="TableTextChar"/>
    <w:pPr>
      <w:spacing w:line="240" w:lineRule="auto"/>
    </w:pPr>
    <w:rPr>
      <w:sz w:val="20"/>
      <w:szCs w:val="20"/>
    </w:rPr>
  </w:style>
  <w:style w:type="paragraph" w:customStyle="1" w:styleId="TableHeading">
    <w:name w:val="Table Heading"/>
    <w:basedOn w:val="Normal"/>
    <w:pPr>
      <w:keepNext/>
      <w:spacing w:before="120" w:after="120"/>
      <w:jc w:val="center"/>
    </w:pPr>
    <w:rPr>
      <w:b/>
      <w:bCs/>
      <w:color w:val="000000"/>
      <w:sz w:val="20"/>
      <w:szCs w:val="20"/>
    </w:rPr>
  </w:style>
  <w:style w:type="paragraph" w:customStyle="1" w:styleId="ConfigWindow">
    <w:name w:val="Config Window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212328"/>
      <w:sz w:val="24"/>
      <w:szCs w:val="24"/>
    </w:rPr>
  </w:style>
  <w:style w:type="paragraph" w:customStyle="1" w:styleId="SubStepAlpha">
    <w:name w:val="SubStep Alpha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character" w:customStyle="1" w:styleId="CMDChar">
    <w:name w:val="CMD Char"/>
    <w:basedOn w:val="DefaultParagraphFont"/>
    <w:link w:val="CMD"/>
    <w:rPr>
      <w:rFonts w:ascii="Courier New" w:hAnsi="Courier New" w:cs="Courier New" w:hint="default"/>
    </w:rPr>
  </w:style>
  <w:style w:type="paragraph" w:customStyle="1" w:styleId="CMD">
    <w:name w:val="CMD"/>
    <w:basedOn w:val="Normal"/>
    <w:link w:val="CMDChar"/>
    <w:pPr>
      <w:spacing w:line="240" w:lineRule="auto"/>
      <w:ind w:left="720"/>
    </w:pPr>
    <w:rPr>
      <w:rFonts w:ascii="Courier New" w:hAnsi="Courier New" w:cs="Courier New"/>
      <w:sz w:val="20"/>
      <w:szCs w:val="20"/>
    </w:rPr>
  </w:style>
  <w:style w:type="character" w:customStyle="1" w:styleId="BodyTextL50Char">
    <w:name w:val="Body Text L50 Char"/>
    <w:basedOn w:val="DefaultParagraphFont"/>
    <w:link w:val="BodyTextL50"/>
  </w:style>
  <w:style w:type="paragraph" w:customStyle="1" w:styleId="BodyTextL50">
    <w:name w:val="Body Text L50"/>
    <w:basedOn w:val="Normal"/>
    <w:link w:val="BodyTextL50Char"/>
    <w:pPr>
      <w:spacing w:before="120" w:after="120" w:line="240" w:lineRule="auto"/>
      <w:ind w:left="720"/>
    </w:pPr>
    <w:rPr>
      <w:sz w:val="20"/>
      <w:szCs w:val="20"/>
    </w:rPr>
  </w:style>
  <w:style w:type="character" w:customStyle="1" w:styleId="BodyTextL25Char">
    <w:name w:val="Body Text L25 Char"/>
    <w:basedOn w:val="DefaultParagraphFont"/>
    <w:link w:val="BodyTextL25"/>
  </w:style>
  <w:style w:type="paragraph" w:customStyle="1" w:styleId="BodyTextL25">
    <w:name w:val="Body Text L25"/>
    <w:basedOn w:val="Normal"/>
    <w:link w:val="BodyTextL25Char"/>
    <w:pPr>
      <w:spacing w:before="120" w:after="120" w:line="240" w:lineRule="auto"/>
      <w:ind w:left="360"/>
    </w:pPr>
    <w:rPr>
      <w:sz w:val="20"/>
      <w:szCs w:val="20"/>
    </w:rPr>
  </w:style>
  <w:style w:type="character" w:customStyle="1" w:styleId="DevConfigsChar">
    <w:name w:val="DevConfigs Char"/>
    <w:basedOn w:val="DefaultParagraphFont"/>
    <w:link w:val="DevConfigs"/>
    <w:rPr>
      <w:rFonts w:ascii="Courier New" w:hAnsi="Courier New" w:cs="Courier New" w:hint="default"/>
    </w:rPr>
  </w:style>
  <w:style w:type="paragraph" w:customStyle="1" w:styleId="DevConfigs">
    <w:name w:val="DevConfigs"/>
    <w:basedOn w:val="Normal"/>
    <w:link w:val="DevConfigsChar"/>
    <w:qFormat/>
    <w:pPr>
      <w:spacing w:before="0" w:after="0"/>
    </w:pPr>
    <w:rPr>
      <w:rFonts w:ascii="Courier New" w:hAnsi="Courier New" w:cs="Courier New"/>
      <w:sz w:val="20"/>
      <w:szCs w:val="20"/>
    </w:rPr>
  </w:style>
  <w:style w:type="paragraph" w:customStyle="1" w:styleId="SubStepNum">
    <w:name w:val="SubStep Num"/>
    <w:basedOn w:val="Normal"/>
    <w:pPr>
      <w:spacing w:before="120" w:after="120" w:line="240" w:lineRule="auto"/>
      <w:ind w:left="1080" w:hanging="360"/>
    </w:pPr>
    <w:rPr>
      <w:sz w:val="20"/>
      <w:szCs w:val="20"/>
    </w:rPr>
  </w:style>
  <w:style w:type="paragraph" w:customStyle="1" w:styleId="BodyTextL25Bold">
    <w:name w:val="Body Text L25 Bold"/>
    <w:basedOn w:val="Normal"/>
    <w:pPr>
      <w:spacing w:before="120" w:after="120" w:line="240" w:lineRule="auto"/>
      <w:ind w:left="360"/>
    </w:pPr>
    <w:rPr>
      <w:b/>
      <w:bCs/>
      <w:sz w:val="20"/>
      <w:szCs w:val="20"/>
    </w:rPr>
  </w:style>
  <w:style w:type="paragraph" w:customStyle="1" w:styleId="ReflectionQ">
    <w:name w:val="Reflection Q"/>
    <w:basedOn w:val="Normal"/>
    <w:pPr>
      <w:keepNext/>
      <w:spacing w:before="120" w:after="120" w:line="240" w:lineRule="auto"/>
      <w:ind w:left="360" w:hanging="360"/>
    </w:pPr>
    <w:rPr>
      <w:sz w:val="20"/>
      <w:szCs w:val="20"/>
    </w:rPr>
  </w:style>
  <w:style w:type="paragraph" w:customStyle="1" w:styleId="msochpdefault">
    <w:name w:val="msochpdefault"/>
    <w:basedOn w:val="Normal"/>
    <w:pPr>
      <w:spacing w:before="100" w:beforeAutospacing="1" w:after="100" w:afterAutospacing="1" w:line="240" w:lineRule="auto"/>
    </w:pPr>
    <w:rPr>
      <w:sz w:val="20"/>
      <w:szCs w:val="20"/>
    </w:rPr>
  </w:style>
  <w:style w:type="paragraph" w:customStyle="1" w:styleId="dark-theme">
    <w:name w:val="dark-theme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bodytextl25answer">
    <w:name w:val="bodytextl25answer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ark-color">
    <w:name w:val="dark-color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LabTitleInstVersred">
    <w:name w:val="Lab Title Inst Vers (red)"/>
    <w:basedOn w:val="DefaultParagraphFont"/>
    <w:uiPriority w:val="1"/>
    <w:qFormat/>
    <w:rPr>
      <w:rFonts w:ascii="Arial" w:hAnsi="Arial" w:cs="Arial" w:hint="default"/>
      <w:b/>
      <w:bCs/>
      <w:color w:val="EE0000"/>
    </w:rPr>
  </w:style>
  <w:style w:type="character" w:customStyle="1" w:styleId="DevConfigGray">
    <w:name w:val="DevConfig Gray"/>
    <w:basedOn w:val="DefaultParagraphFont"/>
    <w:uiPriority w:val="1"/>
    <w:qFormat/>
    <w:rPr>
      <w:rFonts w:ascii="Courier New" w:hAnsi="Courier New" w:cs="Courier New" w:hint="default"/>
      <w:b/>
      <w:bCs/>
      <w:color w:val="auto"/>
      <w:bdr w:val="none" w:sz="0" w:space="0" w:color="auto" w:frame="1"/>
      <w:shd w:val="clear" w:color="auto" w:fill="D9D9D9"/>
    </w:rPr>
  </w:style>
  <w:style w:type="paragraph" w:customStyle="1" w:styleId="dark-color1">
    <w:name w:val="dark-color1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bodytextl25answer1">
    <w:name w:val="bodytextl25answer1"/>
    <w:basedOn w:val="Normal"/>
    <w:pPr>
      <w:shd w:val="clear" w:color="auto" w:fill="000000"/>
      <w:spacing w:before="100" w:beforeAutospacing="1" w:after="100" w:afterAutospacing="1" w:line="240" w:lineRule="auto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InstNoteRed">
    <w:name w:val="Inst Note Red"/>
    <w:basedOn w:val="Normal"/>
    <w:qFormat/>
    <w:rsid w:val="00230858"/>
    <w:pPr>
      <w:spacing w:line="240" w:lineRule="auto"/>
    </w:pPr>
    <w:rPr>
      <w:rFonts w:eastAsia="Calibri" w:cs="Times New Roman"/>
      <w:color w:val="EE0000"/>
      <w:sz w:val="20"/>
      <w:lang w:val="en-US" w:eastAsia="en-US"/>
    </w:rPr>
  </w:style>
  <w:style w:type="character" w:customStyle="1" w:styleId="Heading1Gray">
    <w:name w:val="Heading 1 Gray"/>
    <w:basedOn w:val="Heading1Char"/>
    <w:uiPriority w:val="1"/>
    <w:qFormat/>
    <w:rsid w:val="00230858"/>
    <w:rPr>
      <w:rFonts w:ascii="Arial" w:hAnsi="Arial"/>
      <w:b/>
      <w:bCs w:val="0"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character" w:customStyle="1" w:styleId="Heading2Gray">
    <w:name w:val="Heading 2 Gray"/>
    <w:basedOn w:val="DefaultParagraphFont"/>
    <w:uiPriority w:val="1"/>
    <w:qFormat/>
    <w:rsid w:val="00230858"/>
    <w:rPr>
      <w:rFonts w:ascii="Arial" w:hAnsi="Arial" w:cs="Arial" w:hint="default"/>
      <w:b w:val="0"/>
      <w:bCs w:val="0"/>
      <w:bdr w:val="none" w:sz="0" w:space="0" w:color="auto" w:frame="1"/>
      <w:shd w:val="clear" w:color="auto" w:fill="D9D9D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4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0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774</Words>
  <Characters>4416</Characters>
  <Application>Microsoft Office Word</Application>
  <DocSecurity>0</DocSecurity>
  <Lines>36</Lines>
  <Paragraphs>10</Paragraphs>
  <ScaleCrop>false</ScaleCrop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Configure IPv6 Addressing</dc:title>
  <dc:subject/>
  <dc:creator>Shubham Jadhav (aptlogica)</dc:creator>
  <cp:keywords/>
  <dc:description>2013</dc:description>
  <cp:lastModifiedBy>Neha Ghodke (aptlogica)</cp:lastModifiedBy>
  <cp:revision>6</cp:revision>
  <dcterms:created xsi:type="dcterms:W3CDTF">2024-07-23T07:23:00Z</dcterms:created>
  <dcterms:modified xsi:type="dcterms:W3CDTF">2024-07-23T13:18:00Z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Suk-Yi Pennock -X (spennock - UNICON INC at Cisco)</vt:lpwstr>
  </property>
  <property fmtid="{D5CDD505-2E9C-101B-9397-08002B2CF9AE}" pid="4" name="Order">
    <vt:lpwstr>420000.000000000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SharedWithUsers">
    <vt:lpwstr/>
  </property>
  <property fmtid="{D5CDD505-2E9C-101B-9397-08002B2CF9AE}" pid="8" name="display_urn:schemas-microsoft-com:office:office#Author">
    <vt:lpwstr>Suk-Yi Pennock -X (spennock - UNICON INC at Cisco)</vt:lpwstr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ContentTypeId">
    <vt:lpwstr>0x01010001F18ECBD8ED834DABF5ACC3DB9AA918</vt:lpwstr>
  </property>
  <property fmtid="{D5CDD505-2E9C-101B-9397-08002B2CF9AE}" pid="12" name="TriggerFlowInfo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MediaLengthInSeconds">
    <vt:lpwstr/>
  </property>
</Properties>
</file>