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3CFAB4" w14:textId="76F1824A" w:rsidR="00016C88" w:rsidRDefault="00000000" w:rsidP="005D6247">
      <w:pPr>
        <w:pStyle w:val="Title"/>
        <w:rPr>
          <w:rStyle w:val="LabTitleInstVersred"/>
        </w:rPr>
      </w:pPr>
      <w:r>
        <w:rPr>
          <w:lang w:val="en-US"/>
        </w:rPr>
        <w:t>Lab - Recommend Security Measures to Meet Compliance Requirements</w:t>
      </w:r>
    </w:p>
    <w:p w14:paraId="0B6A8FA7" w14:textId="77777777" w:rsidR="00016C88" w:rsidRDefault="00000000">
      <w:pPr>
        <w:pStyle w:val="Heading1"/>
        <w:rPr>
          <w:rFonts w:eastAsia="Times New Roman"/>
          <w:lang w:val="en-US"/>
        </w:rPr>
      </w:pPr>
      <w:r>
        <w:rPr>
          <w:rFonts w:eastAsia="Times New Roman"/>
          <w:lang w:val="en-US"/>
        </w:rPr>
        <w:t>Objectives</w:t>
      </w:r>
    </w:p>
    <w:p w14:paraId="1215BF5B" w14:textId="77777777" w:rsidR="00016C88" w:rsidRDefault="00000000">
      <w:pPr>
        <w:pStyle w:val="BodyTextL25Bold"/>
        <w:rPr>
          <w:lang w:val="en-US"/>
        </w:rPr>
      </w:pPr>
      <w:r>
        <w:rPr>
          <w:lang w:val="en-US"/>
        </w:rPr>
        <w:t>Part 1: Investigate compliance requirements</w:t>
      </w:r>
    </w:p>
    <w:p w14:paraId="675AB6AF" w14:textId="77777777" w:rsidR="00016C88" w:rsidRDefault="00000000">
      <w:pPr>
        <w:pStyle w:val="BodyTextL25Bold"/>
        <w:rPr>
          <w:lang w:val="en-US"/>
        </w:rPr>
      </w:pPr>
      <w:r>
        <w:rPr>
          <w:lang w:val="en-US"/>
        </w:rPr>
        <w:t>Part 2: Recommend compliance solutions</w:t>
      </w:r>
    </w:p>
    <w:p w14:paraId="1E1F535C" w14:textId="77777777" w:rsidR="00016C88" w:rsidRDefault="00000000">
      <w:pPr>
        <w:pStyle w:val="Heading1"/>
        <w:rPr>
          <w:rFonts w:eastAsia="Times New Roman"/>
          <w:lang w:val="en-US"/>
        </w:rPr>
      </w:pPr>
      <w:r>
        <w:rPr>
          <w:rFonts w:eastAsia="Times New Roman"/>
          <w:lang w:val="en-US"/>
        </w:rPr>
        <w:t>Background</w:t>
      </w:r>
    </w:p>
    <w:p w14:paraId="32CDA699" w14:textId="0A9CF05F" w:rsidR="00016C88" w:rsidRDefault="00000000">
      <w:pPr>
        <w:pStyle w:val="BodyTextL25"/>
        <w:rPr>
          <w:lang w:val="en-US"/>
        </w:rPr>
      </w:pPr>
      <w:r>
        <w:rPr>
          <w:lang w:val="en-US"/>
        </w:rPr>
        <w:t xml:space="preserve">Compliance with relevant security and privacy standards is a challenge for most businesses. Compliance is often </w:t>
      </w:r>
      <w:r w:rsidR="002821EF">
        <w:rPr>
          <w:lang w:val="en-US"/>
        </w:rPr>
        <w:t>complex,</w:t>
      </w:r>
      <w:r>
        <w:rPr>
          <w:lang w:val="en-US"/>
        </w:rPr>
        <w:t xml:space="preserve"> and the stakes are high. Businesses frequently outsource much of the burden of compliance to companies that specialize in providing solutions that have proven to meet compliance requirements and satisfy compliance audits.</w:t>
      </w:r>
    </w:p>
    <w:p w14:paraId="167CFB93" w14:textId="77777777" w:rsidR="00016C88" w:rsidRDefault="00000000">
      <w:pPr>
        <w:pStyle w:val="BodyTextL25"/>
        <w:rPr>
          <w:lang w:val="en-US"/>
        </w:rPr>
      </w:pPr>
      <w:r>
        <w:rPr>
          <w:lang w:val="en-US"/>
        </w:rPr>
        <w:t>In this lab, you will investigate compliance requirements and recommend measures to meet HIPAA requirements. The Health Insurance Portability and Accountability Act (HIPAA) is a set of regulations created in the United States to protect the privacy and rights of healthcare patients. It controls how patient healthcare information can be shared. It specifies detailed requirements that are designed to protect patient privacy and security.</w:t>
      </w:r>
    </w:p>
    <w:p w14:paraId="53CBEE86" w14:textId="77777777" w:rsidR="00016C88" w:rsidRDefault="00000000">
      <w:pPr>
        <w:pStyle w:val="BodyTextL25"/>
        <w:rPr>
          <w:lang w:val="en-US"/>
        </w:rPr>
      </w:pPr>
      <w:r>
        <w:rPr>
          <w:lang w:val="en-US"/>
        </w:rPr>
        <w:t>All healthcare providers in the United States, from the smallest office to the largest hospitals, must comply with HIPAA. Many service providers have entered the market to assist healthcare providers in reaching HIPAA compliance.</w:t>
      </w:r>
    </w:p>
    <w:p w14:paraId="518A6664" w14:textId="77777777" w:rsidR="00016C88" w:rsidRDefault="00000000">
      <w:pPr>
        <w:pStyle w:val="Heading1"/>
        <w:rPr>
          <w:rFonts w:eastAsia="Times New Roman"/>
          <w:lang w:val="en-US"/>
        </w:rPr>
      </w:pPr>
      <w:r>
        <w:rPr>
          <w:rFonts w:eastAsia="Times New Roman"/>
          <w:lang w:val="en-US"/>
        </w:rPr>
        <w:t>Scenario</w:t>
      </w:r>
    </w:p>
    <w:p w14:paraId="4586F0C1" w14:textId="6AA69A4B" w:rsidR="00016C88" w:rsidRDefault="00000000">
      <w:pPr>
        <w:pStyle w:val="BodyTextL25"/>
        <w:rPr>
          <w:lang w:val="en-US"/>
        </w:rPr>
      </w:pPr>
      <w:r>
        <w:rPr>
          <w:lang w:val="en-US"/>
        </w:rPr>
        <w:t xml:space="preserve">Dr. Anthony Larouche, a dentist, has been working in a large dental office with other dentists. He has decided to open his own office. </w:t>
      </w:r>
      <w:r w:rsidR="00527A72">
        <w:rPr>
          <w:lang w:val="en-US"/>
        </w:rPr>
        <w:t>All</w:t>
      </w:r>
      <w:r>
        <w:rPr>
          <w:lang w:val="en-US"/>
        </w:rPr>
        <w:t xml:space="preserve"> the office-related IT systems were handled by his office staff. He knows little about computer networks and network security. He has hired your company as consultants to help him comply with the HIPAA technical security requirements.</w:t>
      </w:r>
    </w:p>
    <w:p w14:paraId="64CF0190" w14:textId="77777777" w:rsidR="00016C88" w:rsidRDefault="00000000">
      <w:pPr>
        <w:pStyle w:val="BodyTextL25"/>
        <w:rPr>
          <w:lang w:val="en-US"/>
        </w:rPr>
      </w:pPr>
      <w:r>
        <w:rPr>
          <w:lang w:val="en-US"/>
        </w:rPr>
        <w:t>You have been asked to create a list of specific requirements that will meet the Technical Safeguards under the Security Rule of the HIPAA compliance regulations.</w:t>
      </w:r>
    </w:p>
    <w:p w14:paraId="747BEF44" w14:textId="77777777" w:rsidR="00016C88" w:rsidRDefault="00000000">
      <w:pPr>
        <w:pStyle w:val="Heading1"/>
        <w:rPr>
          <w:rFonts w:eastAsia="Times New Roman"/>
          <w:lang w:val="en-US"/>
        </w:rPr>
      </w:pPr>
      <w:r>
        <w:rPr>
          <w:rFonts w:eastAsia="Times New Roman"/>
          <w:lang w:val="en-US"/>
        </w:rPr>
        <w:t>Required Resources</w:t>
      </w:r>
    </w:p>
    <w:p w14:paraId="5196EA81" w14:textId="77777777" w:rsidR="00016C88"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Computer or other device with internet connection</w:t>
      </w:r>
    </w:p>
    <w:p w14:paraId="25AF38CC" w14:textId="77777777" w:rsidR="00016C88" w:rsidRDefault="00000000">
      <w:pPr>
        <w:pStyle w:val="Heading1"/>
        <w:rPr>
          <w:rFonts w:eastAsia="Times New Roman"/>
          <w:lang w:val="en-US"/>
        </w:rPr>
      </w:pPr>
      <w:r>
        <w:rPr>
          <w:rFonts w:eastAsia="Times New Roman"/>
          <w:lang w:val="en-US"/>
        </w:rPr>
        <w:t>Instructions</w:t>
      </w:r>
    </w:p>
    <w:p w14:paraId="4E22AD18" w14:textId="77777777" w:rsidR="00016C88" w:rsidRDefault="00000000">
      <w:pPr>
        <w:pStyle w:val="Heading2"/>
        <w:rPr>
          <w:rFonts w:eastAsia="Times New Roman"/>
          <w:lang w:val="en-US"/>
        </w:rPr>
      </w:pPr>
      <w:r>
        <w:rPr>
          <w:rFonts w:eastAsia="Times New Roman"/>
          <w:lang w:val="en-US"/>
        </w:rPr>
        <w:t>Part 1: Investigate compliance requirements</w:t>
      </w:r>
    </w:p>
    <w:p w14:paraId="23575A65" w14:textId="77777777" w:rsidR="00016C88" w:rsidRDefault="00000000">
      <w:pPr>
        <w:pStyle w:val="BodyTextL25"/>
        <w:rPr>
          <w:lang w:val="en-US"/>
        </w:rPr>
      </w:pPr>
      <w:r>
        <w:rPr>
          <w:lang w:val="en-US"/>
        </w:rPr>
        <w:t>In this part, you will review the requirements for complying with the HIPAA security specifications. HIPAA regulations consist of two rules, the Privacy Rule and the Security Rule. We will focus on the Security Rule, which consists of safeguards, standards, and implementation specifications. There are five security standards in the technical safeguard. Some of the standards have several associated implementation specifications. Some standards have no implementation specifications.</w:t>
      </w:r>
    </w:p>
    <w:p w14:paraId="6933A503" w14:textId="77777777" w:rsidR="00016C88" w:rsidRDefault="00000000">
      <w:pPr>
        <w:pStyle w:val="Heading3"/>
        <w:rPr>
          <w:rFonts w:eastAsia="Times New Roman"/>
          <w:lang w:val="en-US"/>
        </w:rPr>
      </w:pPr>
      <w:r>
        <w:rPr>
          <w:rFonts w:eastAsia="Times New Roman"/>
          <w:lang w:val="en-US"/>
        </w:rPr>
        <w:t>Step 1: Become familiar with HIPAA Safeguards</w:t>
      </w:r>
    </w:p>
    <w:p w14:paraId="7D4E5980" w14:textId="77777777" w:rsidR="00016C88" w:rsidRDefault="00000000">
      <w:pPr>
        <w:pStyle w:val="BodyTextL25"/>
        <w:rPr>
          <w:lang w:val="en-US"/>
        </w:rPr>
      </w:pPr>
      <w:r>
        <w:rPr>
          <w:lang w:val="en-US"/>
        </w:rPr>
        <w:t xml:space="preserve">Search the web to learn more about the HIPAA Security Rule Safeguards. A good search for a general overview is </w:t>
      </w:r>
      <w:proofErr w:type="gramStart"/>
      <w:r>
        <w:rPr>
          <w:b/>
          <w:bCs/>
          <w:lang w:val="en-US"/>
        </w:rPr>
        <w:t>site:compliancy-group.com</w:t>
      </w:r>
      <w:proofErr w:type="gramEnd"/>
      <w:r>
        <w:rPr>
          <w:b/>
          <w:bCs/>
          <w:lang w:val="en-US"/>
        </w:rPr>
        <w:t xml:space="preserve"> </w:t>
      </w:r>
      <w:proofErr w:type="spellStart"/>
      <w:r>
        <w:rPr>
          <w:b/>
          <w:bCs/>
          <w:lang w:val="en-US"/>
        </w:rPr>
        <w:t>hipaa</w:t>
      </w:r>
      <w:proofErr w:type="spellEnd"/>
      <w:r>
        <w:rPr>
          <w:b/>
          <w:bCs/>
          <w:lang w:val="en-US"/>
        </w:rPr>
        <w:t xml:space="preserve"> security rule</w:t>
      </w:r>
      <w:r>
        <w:rPr>
          <w:lang w:val="en-US"/>
        </w:rPr>
        <w:t>. Answer the following questions.</w:t>
      </w:r>
    </w:p>
    <w:p w14:paraId="41CC758B" w14:textId="77777777" w:rsidR="00016C88" w:rsidRDefault="00000000">
      <w:pPr>
        <w:pStyle w:val="Heading4"/>
        <w:rPr>
          <w:rFonts w:eastAsia="Times New Roman"/>
          <w:lang w:val="en-US"/>
        </w:rPr>
      </w:pPr>
      <w:r>
        <w:rPr>
          <w:rFonts w:eastAsia="Times New Roman"/>
          <w:lang w:val="en-US"/>
        </w:rPr>
        <w:lastRenderedPageBreak/>
        <w:t>Questions:</w:t>
      </w:r>
    </w:p>
    <w:p w14:paraId="5BC61AA7" w14:textId="77777777" w:rsidR="00016C88" w:rsidRDefault="00000000">
      <w:pPr>
        <w:pStyle w:val="BodyTextL25"/>
        <w:spacing w:before="0"/>
        <w:rPr>
          <w:lang w:val="en-US"/>
        </w:rPr>
      </w:pPr>
      <w:r>
        <w:rPr>
          <w:lang w:val="en-US"/>
        </w:rPr>
        <w:t>What are three examples of protected health information?</w:t>
      </w:r>
    </w:p>
    <w:p w14:paraId="59F96B9B" w14:textId="77777777" w:rsidR="00016C88" w:rsidRDefault="00000000">
      <w:pPr>
        <w:pStyle w:val="AnswerLineL25"/>
        <w:rPr>
          <w:lang w:val="en-US"/>
        </w:rPr>
      </w:pPr>
      <w:r>
        <w:rPr>
          <w:lang w:val="en-US"/>
        </w:rPr>
        <w:t>Type your answers here.</w:t>
      </w:r>
    </w:p>
    <w:p w14:paraId="73A2E050" w14:textId="77777777" w:rsidR="00016C88" w:rsidRDefault="00000000">
      <w:pPr>
        <w:pStyle w:val="BodyTextL25"/>
        <w:rPr>
          <w:lang w:val="en-US"/>
        </w:rPr>
      </w:pPr>
      <w:r>
        <w:rPr>
          <w:lang w:val="en-US"/>
        </w:rPr>
        <w:t>Summarize the four general rules that all healthcare organizations must follow as regards the Security Rule.</w:t>
      </w:r>
    </w:p>
    <w:p w14:paraId="4A845C11" w14:textId="77777777" w:rsidR="00016C88" w:rsidRDefault="00000000">
      <w:pPr>
        <w:pStyle w:val="AnswerLineL25"/>
        <w:rPr>
          <w:lang w:val="en-US"/>
        </w:rPr>
      </w:pPr>
      <w:r>
        <w:rPr>
          <w:lang w:val="en-US"/>
        </w:rPr>
        <w:t>Type your answers here.</w:t>
      </w:r>
    </w:p>
    <w:p w14:paraId="15F53CE3" w14:textId="77777777" w:rsidR="00016C88" w:rsidRDefault="00000000">
      <w:pPr>
        <w:pStyle w:val="BodyTextL25"/>
        <w:rPr>
          <w:lang w:val="en-US"/>
        </w:rPr>
      </w:pPr>
      <w:r>
        <w:rPr>
          <w:lang w:val="en-US"/>
        </w:rPr>
        <w:t>What are the three types of safeguards that make up the HIPAA security rule?</w:t>
      </w:r>
    </w:p>
    <w:p w14:paraId="7C2D9492" w14:textId="77777777" w:rsidR="00016C88" w:rsidRDefault="00000000">
      <w:pPr>
        <w:pStyle w:val="AnswerLineL25"/>
        <w:rPr>
          <w:lang w:val="en-US"/>
        </w:rPr>
      </w:pPr>
      <w:r>
        <w:rPr>
          <w:lang w:val="en-US"/>
        </w:rPr>
        <w:t>Type your answers here.</w:t>
      </w:r>
    </w:p>
    <w:p w14:paraId="36D8E5D3" w14:textId="77777777" w:rsidR="00016C88" w:rsidRDefault="00000000">
      <w:pPr>
        <w:pStyle w:val="Heading3"/>
        <w:rPr>
          <w:rFonts w:eastAsia="Times New Roman"/>
          <w:lang w:val="en-US"/>
        </w:rPr>
      </w:pPr>
      <w:r>
        <w:rPr>
          <w:rFonts w:eastAsia="Times New Roman"/>
          <w:lang w:val="en-US"/>
        </w:rPr>
        <w:t>Step 2: Review Technical Safeguard documents</w:t>
      </w:r>
    </w:p>
    <w:p w14:paraId="39F5A466" w14:textId="77777777" w:rsidR="00016C8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Please refer to this </w:t>
      </w:r>
      <w:hyperlink r:id="rId6" w:history="1">
        <w:r>
          <w:rPr>
            <w:rStyle w:val="Hyperlink"/>
            <w:lang w:val="en-US"/>
          </w:rPr>
          <w:t>document</w:t>
        </w:r>
      </w:hyperlink>
      <w:r>
        <w:rPr>
          <w:lang w:val="en-US"/>
        </w:rPr>
        <w:t xml:space="preserve"> for clarification regarding the Technical Security Standards 164.312 (a) - (e)(2)(ii) and the treatment of electronic protected health information (EPHI). Consult other internet sources for additional clarification. Quickly review the contents of the document.</w:t>
      </w:r>
    </w:p>
    <w:p w14:paraId="1FB0A13E" w14:textId="77777777" w:rsidR="00016C8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Complete the table below with the standard names and implementation specifications for the standards, where applicable. Two of the standards have no implementation specifications.</w:t>
      </w:r>
    </w:p>
    <w:tbl>
      <w:tblPr>
        <w:tblW w:w="10080" w:type="dxa"/>
        <w:jc w:val="center"/>
        <w:tblCellMar>
          <w:left w:w="0" w:type="dxa"/>
          <w:right w:w="0" w:type="dxa"/>
        </w:tblCellMar>
        <w:tblLook w:val="04A0" w:firstRow="1" w:lastRow="0" w:firstColumn="1" w:lastColumn="0" w:noHBand="0" w:noVBand="1"/>
        <w:tblCaption w:val="HIPAA Technical Safeguards"/>
        <w:tblDescription w:val="Section number, Standard Name, Implementation Specifications. Record your answers in the cells marked &quot;blank&quot;"/>
      </w:tblPr>
      <w:tblGrid>
        <w:gridCol w:w="2129"/>
        <w:gridCol w:w="3448"/>
        <w:gridCol w:w="4503"/>
      </w:tblGrid>
      <w:tr w:rsidR="00016C88" w14:paraId="1EF8AD46" w14:textId="77777777">
        <w:trPr>
          <w:cantSplit/>
          <w:tblHeader/>
          <w:jc w:val="center"/>
        </w:trPr>
        <w:tc>
          <w:tcPr>
            <w:tcW w:w="10080" w:type="dxa"/>
            <w:gridSpan w:val="3"/>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626863D" w14:textId="77777777" w:rsidR="00016C88" w:rsidRDefault="00000000">
            <w:pPr>
              <w:pStyle w:val="TableHeading"/>
            </w:pPr>
            <w:r>
              <w:t>Technical Safeguards</w:t>
            </w:r>
          </w:p>
        </w:tc>
      </w:tr>
      <w:tr w:rsidR="00016C88" w14:paraId="673B07F8" w14:textId="77777777">
        <w:trPr>
          <w:cantSplit/>
          <w:jc w:val="center"/>
        </w:trPr>
        <w:tc>
          <w:tcPr>
            <w:tcW w:w="2129"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51C2B79" w14:textId="77777777" w:rsidR="00016C88" w:rsidRDefault="00000000">
            <w:pPr>
              <w:pStyle w:val="TableHeading"/>
            </w:pPr>
            <w:r>
              <w:rPr>
                <w:color w:val="000000"/>
              </w:rPr>
              <w:t>Section</w:t>
            </w:r>
          </w:p>
        </w:tc>
        <w:tc>
          <w:tcPr>
            <w:tcW w:w="3448" w:type="dxa"/>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4BCA103" w14:textId="77777777" w:rsidR="00016C88" w:rsidRDefault="00000000">
            <w:pPr>
              <w:pStyle w:val="TableHeading"/>
            </w:pPr>
            <w:r>
              <w:rPr>
                <w:color w:val="000000"/>
              </w:rPr>
              <w:t>Standard</w:t>
            </w:r>
          </w:p>
        </w:tc>
        <w:tc>
          <w:tcPr>
            <w:tcW w:w="4503" w:type="dxa"/>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379EB0C" w14:textId="77777777" w:rsidR="00016C88" w:rsidRDefault="00000000">
            <w:pPr>
              <w:pStyle w:val="TableHeading"/>
            </w:pPr>
            <w:r>
              <w:rPr>
                <w:color w:val="000000"/>
              </w:rPr>
              <w:t>Implementation Specifications</w:t>
            </w:r>
          </w:p>
        </w:tc>
      </w:tr>
      <w:tr w:rsidR="009A4488" w14:paraId="23BA32FD" w14:textId="77777777" w:rsidTr="00240FF6">
        <w:trPr>
          <w:cantSplit/>
          <w:jc w:val="center"/>
        </w:trPr>
        <w:tc>
          <w:tcPr>
            <w:tcW w:w="2129" w:type="dxa"/>
            <w:tcBorders>
              <w:top w:val="nil"/>
              <w:left w:val="single" w:sz="8" w:space="0" w:color="auto"/>
              <w:bottom w:val="nil"/>
              <w:right w:val="single" w:sz="8" w:space="0" w:color="auto"/>
            </w:tcBorders>
            <w:tcMar>
              <w:top w:w="14" w:type="dxa"/>
              <w:left w:w="115" w:type="dxa"/>
              <w:bottom w:w="14" w:type="dxa"/>
              <w:right w:w="115" w:type="dxa"/>
            </w:tcMar>
            <w:vAlign w:val="bottom"/>
          </w:tcPr>
          <w:p w14:paraId="5EADA26A" w14:textId="073A51E3" w:rsidR="009A4488" w:rsidRDefault="009A4488" w:rsidP="009A4488">
            <w:pPr>
              <w:pStyle w:val="TableText"/>
            </w:pPr>
            <w:r w:rsidRPr="003156AC">
              <w:t>164.312(a)(1)</w:t>
            </w:r>
          </w:p>
        </w:tc>
        <w:tc>
          <w:tcPr>
            <w:tcW w:w="3448" w:type="dxa"/>
            <w:tcBorders>
              <w:top w:val="nil"/>
              <w:left w:val="nil"/>
              <w:bottom w:val="nil"/>
              <w:right w:val="single" w:sz="8" w:space="0" w:color="auto"/>
            </w:tcBorders>
            <w:tcMar>
              <w:top w:w="14" w:type="dxa"/>
              <w:left w:w="115" w:type="dxa"/>
              <w:bottom w:w="14" w:type="dxa"/>
              <w:right w:w="115" w:type="dxa"/>
            </w:tcMar>
          </w:tcPr>
          <w:p w14:paraId="463C96DF" w14:textId="24916A14" w:rsidR="009A4488" w:rsidRDefault="009A4488" w:rsidP="009A4488">
            <w:pPr>
              <w:pStyle w:val="TableAnswer"/>
            </w:pP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1D74C51A" w14:textId="2B422BA7" w:rsidR="009A4488" w:rsidRDefault="009A4488" w:rsidP="009A4488">
            <w:pPr>
              <w:pStyle w:val="TableAnswer"/>
            </w:pPr>
          </w:p>
        </w:tc>
      </w:tr>
      <w:tr w:rsidR="009A4488" w14:paraId="27B44805" w14:textId="77777777" w:rsidTr="00240FF6">
        <w:trPr>
          <w:cantSplit/>
          <w:jc w:val="center"/>
        </w:trPr>
        <w:tc>
          <w:tcPr>
            <w:tcW w:w="2129" w:type="dxa"/>
            <w:tcBorders>
              <w:top w:val="single" w:sz="8" w:space="0" w:color="auto"/>
              <w:left w:val="single" w:sz="8" w:space="0" w:color="auto"/>
              <w:bottom w:val="single" w:sz="8" w:space="0" w:color="auto"/>
              <w:right w:val="single" w:sz="8" w:space="0" w:color="auto"/>
            </w:tcBorders>
            <w:tcMar>
              <w:top w:w="14" w:type="dxa"/>
              <w:left w:w="115" w:type="dxa"/>
              <w:bottom w:w="14" w:type="dxa"/>
              <w:right w:w="115" w:type="dxa"/>
            </w:tcMar>
            <w:vAlign w:val="bottom"/>
          </w:tcPr>
          <w:p w14:paraId="3942E4C2" w14:textId="63643340" w:rsidR="009A4488" w:rsidRDefault="009A4488" w:rsidP="009A4488">
            <w:pPr>
              <w:pStyle w:val="TableText"/>
            </w:pPr>
            <w:r w:rsidRPr="003156AC">
              <w:t>164.312(b)</w:t>
            </w:r>
          </w:p>
        </w:tc>
        <w:tc>
          <w:tcPr>
            <w:tcW w:w="3448" w:type="dxa"/>
            <w:tcBorders>
              <w:top w:val="single" w:sz="8" w:space="0" w:color="auto"/>
              <w:left w:val="nil"/>
              <w:bottom w:val="single" w:sz="8" w:space="0" w:color="auto"/>
              <w:right w:val="single" w:sz="8" w:space="0" w:color="auto"/>
            </w:tcBorders>
            <w:tcMar>
              <w:top w:w="14" w:type="dxa"/>
              <w:left w:w="115" w:type="dxa"/>
              <w:bottom w:w="14" w:type="dxa"/>
              <w:right w:w="115" w:type="dxa"/>
            </w:tcMar>
          </w:tcPr>
          <w:p w14:paraId="564EBFF1" w14:textId="3C902A03" w:rsidR="009A4488" w:rsidRDefault="009A4488" w:rsidP="009A4488">
            <w:pPr>
              <w:pStyle w:val="TableAnswer"/>
            </w:pP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262655BF" w14:textId="4A1902E0" w:rsidR="009A4488" w:rsidRDefault="009A4488" w:rsidP="009A4488">
            <w:pPr>
              <w:pStyle w:val="TableAnswer"/>
            </w:pPr>
          </w:p>
        </w:tc>
      </w:tr>
      <w:tr w:rsidR="009A4488" w14:paraId="2472DF76" w14:textId="77777777" w:rsidTr="00240FF6">
        <w:trPr>
          <w:cantSplit/>
          <w:jc w:val="center"/>
        </w:trPr>
        <w:tc>
          <w:tcPr>
            <w:tcW w:w="212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4A3BB42B" w14:textId="160F0A86" w:rsidR="009A4488" w:rsidRDefault="009A4488" w:rsidP="009A4488">
            <w:pPr>
              <w:pStyle w:val="TableText"/>
            </w:pPr>
            <w:r w:rsidRPr="003156AC">
              <w:t>164.312(c)(1)</w:t>
            </w:r>
          </w:p>
        </w:tc>
        <w:tc>
          <w:tcPr>
            <w:tcW w:w="3448" w:type="dxa"/>
            <w:tcBorders>
              <w:top w:val="nil"/>
              <w:left w:val="nil"/>
              <w:bottom w:val="single" w:sz="8" w:space="0" w:color="auto"/>
              <w:right w:val="single" w:sz="8" w:space="0" w:color="auto"/>
            </w:tcBorders>
            <w:tcMar>
              <w:top w:w="14" w:type="dxa"/>
              <w:left w:w="115" w:type="dxa"/>
              <w:bottom w:w="14" w:type="dxa"/>
              <w:right w:w="115" w:type="dxa"/>
            </w:tcMar>
          </w:tcPr>
          <w:p w14:paraId="6F7BB2FB" w14:textId="0AFBADC7" w:rsidR="009A4488" w:rsidRDefault="009A4488" w:rsidP="009A4488">
            <w:pPr>
              <w:pStyle w:val="TableAnswer"/>
            </w:pP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778E2D75" w14:textId="27CD5326" w:rsidR="009A4488" w:rsidRDefault="009A4488" w:rsidP="009A4488">
            <w:pPr>
              <w:pStyle w:val="TableAnswer"/>
            </w:pPr>
          </w:p>
        </w:tc>
      </w:tr>
      <w:tr w:rsidR="009A4488" w14:paraId="60817999" w14:textId="77777777" w:rsidTr="00240FF6">
        <w:trPr>
          <w:cantSplit/>
          <w:jc w:val="center"/>
        </w:trPr>
        <w:tc>
          <w:tcPr>
            <w:tcW w:w="212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65F37261" w14:textId="5A137C36" w:rsidR="009A4488" w:rsidRDefault="009A4488" w:rsidP="009A4488">
            <w:pPr>
              <w:pStyle w:val="TableText"/>
            </w:pPr>
            <w:r w:rsidRPr="003156AC">
              <w:t>164.312(d)</w:t>
            </w:r>
          </w:p>
        </w:tc>
        <w:tc>
          <w:tcPr>
            <w:tcW w:w="3448" w:type="dxa"/>
            <w:tcBorders>
              <w:top w:val="nil"/>
              <w:left w:val="nil"/>
              <w:bottom w:val="single" w:sz="8" w:space="0" w:color="auto"/>
              <w:right w:val="single" w:sz="8" w:space="0" w:color="auto"/>
            </w:tcBorders>
            <w:tcMar>
              <w:top w:w="14" w:type="dxa"/>
              <w:left w:w="115" w:type="dxa"/>
              <w:bottom w:w="14" w:type="dxa"/>
              <w:right w:w="115" w:type="dxa"/>
            </w:tcMar>
          </w:tcPr>
          <w:p w14:paraId="4777DC23" w14:textId="4B01C052" w:rsidR="009A4488" w:rsidRDefault="009A4488" w:rsidP="009A4488">
            <w:pPr>
              <w:pStyle w:val="TableAnswer"/>
            </w:pP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5C450FF1" w14:textId="4EC086D7" w:rsidR="009A4488" w:rsidRDefault="009A4488" w:rsidP="009A4488">
            <w:pPr>
              <w:pStyle w:val="TableAnswer"/>
            </w:pPr>
          </w:p>
        </w:tc>
      </w:tr>
      <w:tr w:rsidR="009A4488" w14:paraId="1BD52E52" w14:textId="77777777" w:rsidTr="00240FF6">
        <w:trPr>
          <w:cantSplit/>
          <w:jc w:val="center"/>
        </w:trPr>
        <w:tc>
          <w:tcPr>
            <w:tcW w:w="212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6222D5BF" w14:textId="38911309" w:rsidR="009A4488" w:rsidRDefault="009A4488" w:rsidP="009A4488">
            <w:pPr>
              <w:pStyle w:val="TableText"/>
            </w:pPr>
            <w:r w:rsidRPr="003156AC">
              <w:t>164.312(e)(1)</w:t>
            </w:r>
          </w:p>
        </w:tc>
        <w:tc>
          <w:tcPr>
            <w:tcW w:w="3448" w:type="dxa"/>
            <w:tcBorders>
              <w:top w:val="nil"/>
              <w:left w:val="nil"/>
              <w:bottom w:val="single" w:sz="8" w:space="0" w:color="auto"/>
              <w:right w:val="single" w:sz="8" w:space="0" w:color="auto"/>
            </w:tcBorders>
            <w:tcMar>
              <w:top w:w="14" w:type="dxa"/>
              <w:left w:w="115" w:type="dxa"/>
              <w:bottom w:w="14" w:type="dxa"/>
              <w:right w:w="115" w:type="dxa"/>
            </w:tcMar>
          </w:tcPr>
          <w:p w14:paraId="6D6EE131" w14:textId="631527A6" w:rsidR="009A4488" w:rsidRDefault="009A4488" w:rsidP="009A4488">
            <w:pPr>
              <w:pStyle w:val="TableAnswer"/>
            </w:pP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51C208B7" w14:textId="696BAE93" w:rsidR="009A4488" w:rsidRDefault="009A4488" w:rsidP="009A4488">
            <w:pPr>
              <w:pStyle w:val="TableAnswer"/>
            </w:pPr>
          </w:p>
        </w:tc>
      </w:tr>
    </w:tbl>
    <w:p w14:paraId="5C5ED176" w14:textId="77777777" w:rsidR="00016C88" w:rsidRDefault="00000000">
      <w:pPr>
        <w:pStyle w:val="ConfigWindow"/>
        <w:rPr>
          <w:lang w:val="en-US"/>
        </w:rPr>
      </w:pPr>
      <w:r>
        <w:rPr>
          <w:lang w:val="en-US"/>
        </w:rPr>
        <w:t>Blank Line, No additional information</w:t>
      </w:r>
    </w:p>
    <w:p w14:paraId="4F48DC42" w14:textId="77777777" w:rsidR="00016C88" w:rsidRDefault="00000000">
      <w:pPr>
        <w:pStyle w:val="ConfigWindow"/>
        <w:rPr>
          <w:lang w:val="en-US"/>
        </w:rPr>
      </w:pPr>
      <w:r>
        <w:rPr>
          <w:lang w:val="en-US"/>
        </w:rPr>
        <w:t>Blank Line, No additional information</w:t>
      </w:r>
    </w:p>
    <w:p w14:paraId="3936ABB1" w14:textId="77777777" w:rsidR="00016C88" w:rsidRDefault="00000000">
      <w:pPr>
        <w:pStyle w:val="Heading2"/>
        <w:rPr>
          <w:rFonts w:eastAsia="Times New Roman"/>
          <w:lang w:val="en-US"/>
        </w:rPr>
      </w:pPr>
      <w:r>
        <w:rPr>
          <w:rFonts w:eastAsia="Times New Roman"/>
          <w:lang w:val="en-US"/>
        </w:rPr>
        <w:t>Part 2: Recommend compliance solutions.</w:t>
      </w:r>
    </w:p>
    <w:p w14:paraId="0165655E" w14:textId="77777777" w:rsidR="00016C88" w:rsidRDefault="00000000">
      <w:pPr>
        <w:pStyle w:val="BodyTextL25"/>
        <w:rPr>
          <w:lang w:val="en-US"/>
        </w:rPr>
      </w:pPr>
      <w:r>
        <w:rPr>
          <w:lang w:val="en-US"/>
        </w:rPr>
        <w:t>The HIPAA technical security specifications should suggest security measures that will enhance or fulfill compliance with each requirement. Complete the table below with your recommendations. Use the knowledge that you have gained in the course so far and perform additional internet searches. You will find that there are many solutions available from companies that address each HIPAA standard.</w:t>
      </w:r>
    </w:p>
    <w:tbl>
      <w:tblPr>
        <w:tblW w:w="10080" w:type="dxa"/>
        <w:jc w:val="center"/>
        <w:tblCellMar>
          <w:left w:w="0" w:type="dxa"/>
          <w:right w:w="0" w:type="dxa"/>
        </w:tblCellMar>
        <w:tblLook w:val="04A0" w:firstRow="1" w:lastRow="0" w:firstColumn="1" w:lastColumn="0" w:noHBand="0" w:noVBand="1"/>
        <w:tblCaption w:val="HIPAA Standards and Security Controls"/>
        <w:tblDescription w:val="to be completed by student. Record your answers in the cells marked &quot;blank&quot;"/>
      </w:tblPr>
      <w:tblGrid>
        <w:gridCol w:w="1887"/>
        <w:gridCol w:w="3235"/>
        <w:gridCol w:w="4958"/>
      </w:tblGrid>
      <w:tr w:rsidR="00016C88" w14:paraId="0A706C45" w14:textId="77777777">
        <w:trPr>
          <w:cantSplit/>
          <w:tblHeader/>
          <w:jc w:val="center"/>
        </w:trPr>
        <w:tc>
          <w:tcPr>
            <w:tcW w:w="188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9EE863D" w14:textId="77777777" w:rsidR="00016C88" w:rsidRDefault="00000000">
            <w:pPr>
              <w:pStyle w:val="TableHeading"/>
            </w:pPr>
            <w:r>
              <w:t>Standard</w:t>
            </w:r>
          </w:p>
        </w:tc>
        <w:tc>
          <w:tcPr>
            <w:tcW w:w="323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EA0A9C1" w14:textId="77777777" w:rsidR="00016C88" w:rsidRDefault="00000000">
            <w:pPr>
              <w:pStyle w:val="TableHeading"/>
            </w:pPr>
            <w:r>
              <w:rPr>
                <w:color w:val="000000"/>
              </w:rPr>
              <w:t>Name</w:t>
            </w:r>
          </w:p>
        </w:tc>
        <w:tc>
          <w:tcPr>
            <w:tcW w:w="495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49D1D0E" w14:textId="77777777" w:rsidR="00016C88" w:rsidRDefault="00000000">
            <w:pPr>
              <w:pStyle w:val="TableHeading"/>
            </w:pPr>
            <w:r>
              <w:rPr>
                <w:color w:val="000000"/>
              </w:rPr>
              <w:t>Control</w:t>
            </w:r>
          </w:p>
        </w:tc>
      </w:tr>
      <w:tr w:rsidR="00016C88" w14:paraId="2AD60211" w14:textId="77777777">
        <w:trPr>
          <w:cantSplit/>
          <w:jc w:val="center"/>
        </w:trPr>
        <w:tc>
          <w:tcPr>
            <w:tcW w:w="1887"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hideMark/>
          </w:tcPr>
          <w:p w14:paraId="15F63FCD" w14:textId="77777777" w:rsidR="00016C88" w:rsidRDefault="00000000">
            <w:pPr>
              <w:pStyle w:val="TableHeading"/>
              <w:jc w:val="left"/>
            </w:pPr>
            <w:r>
              <w:rPr>
                <w:color w:val="000000"/>
              </w:rPr>
              <w:t>164.312(a)(1)</w:t>
            </w:r>
          </w:p>
        </w:tc>
        <w:tc>
          <w:tcPr>
            <w:tcW w:w="3235"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2FA5FCF" w14:textId="77777777" w:rsidR="00016C88" w:rsidRDefault="00000000">
            <w:pPr>
              <w:pStyle w:val="TableHeading"/>
            </w:pPr>
            <w:r>
              <w:rPr>
                <w:color w:val="000000"/>
              </w:rPr>
              <w:t>Access Control</w:t>
            </w:r>
          </w:p>
        </w:tc>
        <w:tc>
          <w:tcPr>
            <w:tcW w:w="4958"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A3A54D9" w14:textId="77777777" w:rsidR="00016C88" w:rsidRDefault="00000000">
            <w:pPr>
              <w:pStyle w:val="TableHeading"/>
            </w:pPr>
            <w:r>
              <w:t> </w:t>
            </w:r>
          </w:p>
        </w:tc>
      </w:tr>
      <w:tr w:rsidR="009A4488" w14:paraId="528470E0" w14:textId="77777777" w:rsidTr="00D43F64">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6F1A1C1E" w14:textId="1C9159E0" w:rsidR="009A4488" w:rsidRPr="00BF2A33" w:rsidRDefault="009A4488" w:rsidP="009A4488">
            <w:pPr>
              <w:pStyle w:val="TableText"/>
            </w:pPr>
            <w:r w:rsidRPr="003156AC">
              <w:t>164.312(a)(2)(</w:t>
            </w:r>
            <w:proofErr w:type="spellStart"/>
            <w:r w:rsidRPr="003156AC">
              <w:t>i</w:t>
            </w:r>
            <w:proofErr w:type="spellEnd"/>
            <w:r w:rsidRPr="003156AC">
              <w:t>)</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57B591D9" w14:textId="4BA9A7B1" w:rsidR="009A4488" w:rsidRPr="00BF2A33" w:rsidRDefault="009A4488" w:rsidP="009A4488">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6BA921D9" w14:textId="3653E5F5" w:rsidR="009A4488" w:rsidRPr="00BF2A33" w:rsidRDefault="009A4488" w:rsidP="009A4488">
            <w:pPr>
              <w:pStyle w:val="TableText"/>
            </w:pPr>
          </w:p>
        </w:tc>
      </w:tr>
      <w:tr w:rsidR="009A4488" w14:paraId="052C0FF5" w14:textId="77777777" w:rsidTr="00D43F64">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3DEB22B5" w14:textId="0F31B893" w:rsidR="009A4488" w:rsidRPr="00BF2A33" w:rsidRDefault="009A4488" w:rsidP="009A4488">
            <w:pPr>
              <w:pStyle w:val="TableText"/>
            </w:pPr>
            <w:r w:rsidRPr="003156AC">
              <w:t>164.312(a)(2)(ii)</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009F51B9" w14:textId="06D48070" w:rsidR="009A4488" w:rsidRPr="00BF2A33" w:rsidRDefault="009A4488" w:rsidP="009A4488">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7B0EE31F" w14:textId="7945D39F" w:rsidR="009A4488" w:rsidRPr="00BF2A33" w:rsidRDefault="009A4488" w:rsidP="009A4488">
            <w:pPr>
              <w:pStyle w:val="TableText"/>
            </w:pPr>
          </w:p>
        </w:tc>
      </w:tr>
      <w:tr w:rsidR="009A4488" w14:paraId="34272D74" w14:textId="77777777" w:rsidTr="00D43F64">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066CD40B" w14:textId="01829CD9" w:rsidR="009A4488" w:rsidRPr="00BF2A33" w:rsidRDefault="009A4488" w:rsidP="009A4488">
            <w:pPr>
              <w:pStyle w:val="TableText"/>
            </w:pPr>
            <w:r w:rsidRPr="003156AC">
              <w:t>164.312(a)(2)(iii)</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180F59A7" w14:textId="49B985A4" w:rsidR="009A4488" w:rsidRPr="00BF2A33" w:rsidRDefault="009A4488" w:rsidP="009A4488">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1FEF233A" w14:textId="2A6A43D8" w:rsidR="009A4488" w:rsidRPr="00BF2A33" w:rsidRDefault="009A4488" w:rsidP="009A4488">
            <w:pPr>
              <w:pStyle w:val="TableText"/>
            </w:pPr>
          </w:p>
        </w:tc>
      </w:tr>
      <w:tr w:rsidR="009A4488" w14:paraId="7800312E" w14:textId="77777777" w:rsidTr="00D43F64">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5E079C9F" w14:textId="0AC7E237" w:rsidR="009A4488" w:rsidRPr="00BF2A33" w:rsidRDefault="009A4488" w:rsidP="009A4488">
            <w:pPr>
              <w:pStyle w:val="TableText"/>
            </w:pPr>
            <w:r w:rsidRPr="003156AC">
              <w:t>164.312(a)(2)(iv)</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651065AA" w14:textId="05F8630A" w:rsidR="009A4488" w:rsidRPr="00BF2A33" w:rsidRDefault="009A4488" w:rsidP="009A4488">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411905CC" w14:textId="5E8DEE35" w:rsidR="009A4488" w:rsidRPr="00BF2A33" w:rsidRDefault="009A4488" w:rsidP="009A4488">
            <w:pPr>
              <w:pStyle w:val="TableText"/>
            </w:pPr>
          </w:p>
        </w:tc>
      </w:tr>
      <w:tr w:rsidR="009A4488" w14:paraId="6E8E2B0A" w14:textId="77777777" w:rsidTr="00D43F64">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3A6BBC41" w14:textId="313DFFFF" w:rsidR="009A4488" w:rsidRPr="00BF2A33" w:rsidRDefault="009A4488" w:rsidP="009A4488">
            <w:pPr>
              <w:pStyle w:val="TableText"/>
            </w:pPr>
            <w:r w:rsidRPr="003156AC">
              <w:t>164.312(b)</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5221DDE8" w14:textId="216B5374" w:rsidR="009A4488" w:rsidRPr="00BF2A33" w:rsidRDefault="009A4488" w:rsidP="009A4488">
            <w:pPr>
              <w:pStyle w:val="TableText"/>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784AF461" w14:textId="27451CB7" w:rsidR="009A4488" w:rsidRPr="00BF2A33" w:rsidRDefault="009A4488" w:rsidP="009A4488">
            <w:pPr>
              <w:pStyle w:val="TableText"/>
            </w:pPr>
          </w:p>
        </w:tc>
      </w:tr>
      <w:tr w:rsidR="009A4488" w14:paraId="32C7AD63" w14:textId="77777777">
        <w:trPr>
          <w:cantSplit/>
          <w:jc w:val="center"/>
        </w:trPr>
        <w:tc>
          <w:tcPr>
            <w:tcW w:w="1887"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hideMark/>
          </w:tcPr>
          <w:p w14:paraId="5F161DEF" w14:textId="77777777" w:rsidR="009A4488" w:rsidRDefault="009A4488" w:rsidP="009A4488">
            <w:pPr>
              <w:pStyle w:val="TableHeading"/>
              <w:jc w:val="left"/>
            </w:pPr>
            <w:r>
              <w:rPr>
                <w:color w:val="000000"/>
              </w:rPr>
              <w:t>164.312(c)(1)</w:t>
            </w:r>
          </w:p>
        </w:tc>
        <w:tc>
          <w:tcPr>
            <w:tcW w:w="3235"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E874B0A" w14:textId="77777777" w:rsidR="009A4488" w:rsidRDefault="009A4488" w:rsidP="009A4488">
            <w:pPr>
              <w:pStyle w:val="TableHeading"/>
            </w:pPr>
            <w:r>
              <w:rPr>
                <w:color w:val="000000"/>
              </w:rPr>
              <w:t>Integrity</w:t>
            </w:r>
          </w:p>
        </w:tc>
        <w:tc>
          <w:tcPr>
            <w:tcW w:w="4958"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756AA14" w14:textId="77777777" w:rsidR="009A4488" w:rsidRDefault="009A4488" w:rsidP="009A4488">
            <w:pPr>
              <w:pStyle w:val="TableHeading"/>
            </w:pPr>
            <w:r>
              <w:t> </w:t>
            </w:r>
          </w:p>
        </w:tc>
      </w:tr>
      <w:tr w:rsidR="009A4488" w14:paraId="2EDF12C7" w14:textId="77777777" w:rsidTr="00487009">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31538CED" w14:textId="5D7B5FBF" w:rsidR="009A4488" w:rsidRDefault="009A4488" w:rsidP="009A4488">
            <w:pPr>
              <w:pStyle w:val="TableText"/>
            </w:pPr>
            <w:r w:rsidRPr="003156AC">
              <w:t>164.312(c)(2)</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6D523164" w14:textId="1757CE08" w:rsidR="009A4488" w:rsidRDefault="009A4488" w:rsidP="009A4488">
            <w:pPr>
              <w:pStyle w:val="TableAnswer"/>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053DCC9B" w14:textId="60361F33" w:rsidR="009A4488" w:rsidRDefault="009A4488" w:rsidP="009A4488">
            <w:pPr>
              <w:pStyle w:val="TableAnswer"/>
            </w:pPr>
          </w:p>
        </w:tc>
      </w:tr>
      <w:tr w:rsidR="009A4488" w14:paraId="32601F13" w14:textId="77777777" w:rsidTr="00487009">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3EE0262C" w14:textId="6114FA6D" w:rsidR="009A4488" w:rsidRDefault="009A4488" w:rsidP="009A4488">
            <w:pPr>
              <w:pStyle w:val="TableText"/>
            </w:pPr>
            <w:r w:rsidRPr="003156AC">
              <w:lastRenderedPageBreak/>
              <w:t>164.312(d)</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38254392" w14:textId="5F0A2487" w:rsidR="009A4488" w:rsidRDefault="009A4488" w:rsidP="009A4488">
            <w:pPr>
              <w:pStyle w:val="TableAnswer"/>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089E0CDD" w14:textId="03012C38" w:rsidR="009A4488" w:rsidRDefault="009A4488" w:rsidP="009A4488">
            <w:pPr>
              <w:pStyle w:val="TableAnswer"/>
            </w:pPr>
          </w:p>
        </w:tc>
      </w:tr>
      <w:tr w:rsidR="009A4488" w14:paraId="41FE3B93" w14:textId="77777777">
        <w:trPr>
          <w:cantSplit/>
          <w:jc w:val="center"/>
        </w:trPr>
        <w:tc>
          <w:tcPr>
            <w:tcW w:w="1887"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hideMark/>
          </w:tcPr>
          <w:p w14:paraId="2C94FCDC" w14:textId="77777777" w:rsidR="009A4488" w:rsidRDefault="009A4488" w:rsidP="009A4488">
            <w:pPr>
              <w:pStyle w:val="TableHeading"/>
              <w:jc w:val="left"/>
            </w:pPr>
            <w:r>
              <w:rPr>
                <w:color w:val="000000"/>
              </w:rPr>
              <w:t>164.312(e)(1)</w:t>
            </w:r>
          </w:p>
        </w:tc>
        <w:tc>
          <w:tcPr>
            <w:tcW w:w="3235"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AB55F68" w14:textId="77777777" w:rsidR="009A4488" w:rsidRDefault="009A4488" w:rsidP="009A4488">
            <w:pPr>
              <w:pStyle w:val="TableHeading"/>
            </w:pPr>
            <w:r>
              <w:rPr>
                <w:color w:val="000000"/>
              </w:rPr>
              <w:t>Transmission Security</w:t>
            </w:r>
          </w:p>
        </w:tc>
        <w:tc>
          <w:tcPr>
            <w:tcW w:w="4958"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B1A10AB" w14:textId="77777777" w:rsidR="009A4488" w:rsidRDefault="009A4488" w:rsidP="009A4488">
            <w:pPr>
              <w:pStyle w:val="TableHeading"/>
            </w:pPr>
            <w:r>
              <w:t> </w:t>
            </w:r>
          </w:p>
        </w:tc>
      </w:tr>
      <w:tr w:rsidR="009A4488" w14:paraId="21CF23B0" w14:textId="77777777" w:rsidTr="00C472C3">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51404CDE" w14:textId="719B6F8B" w:rsidR="009A4488" w:rsidRDefault="009A4488" w:rsidP="009A4488">
            <w:pPr>
              <w:pStyle w:val="TableText"/>
            </w:pPr>
            <w:r w:rsidRPr="003156AC">
              <w:t>164.312(e)(2)(</w:t>
            </w:r>
            <w:proofErr w:type="spellStart"/>
            <w:r w:rsidRPr="003156AC">
              <w:t>i</w:t>
            </w:r>
            <w:proofErr w:type="spellEnd"/>
            <w:r w:rsidRPr="003156AC">
              <w:t>)</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2AD1D204" w14:textId="44F712F7" w:rsidR="009A4488" w:rsidRDefault="009A4488" w:rsidP="009A4488">
            <w:pPr>
              <w:pStyle w:val="TableAnswer"/>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4E72B679" w14:textId="3E00EFAA" w:rsidR="009A4488" w:rsidRDefault="009A4488" w:rsidP="009A4488">
            <w:pPr>
              <w:pStyle w:val="TableAnswer"/>
            </w:pPr>
          </w:p>
        </w:tc>
      </w:tr>
      <w:tr w:rsidR="009A4488" w14:paraId="38387EF4" w14:textId="77777777" w:rsidTr="00C472C3">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2298E7B6" w14:textId="731328BF" w:rsidR="009A4488" w:rsidRDefault="009A4488" w:rsidP="009A4488">
            <w:pPr>
              <w:pStyle w:val="TableText"/>
            </w:pPr>
            <w:r w:rsidRPr="003156AC">
              <w:t>164.312(e)(2)(ii)</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5EFE039D" w14:textId="399274B8" w:rsidR="009A4488" w:rsidRDefault="009A4488" w:rsidP="009A4488">
            <w:pPr>
              <w:pStyle w:val="TableAnswer"/>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51DD7759" w14:textId="32D8932A" w:rsidR="009A4488" w:rsidRDefault="009A4488" w:rsidP="009A4488">
            <w:pPr>
              <w:pStyle w:val="TableAnswer"/>
            </w:pPr>
          </w:p>
        </w:tc>
      </w:tr>
    </w:tbl>
    <w:p w14:paraId="6A6B2683" w14:textId="77777777" w:rsidR="00016C88" w:rsidRDefault="00000000">
      <w:pPr>
        <w:pStyle w:val="ConfigWindow"/>
        <w:rPr>
          <w:lang w:val="en-US"/>
        </w:rPr>
      </w:pPr>
      <w:r>
        <w:rPr>
          <w:lang w:val="en-US"/>
        </w:rPr>
        <w:t>Blank Line, No additional information</w:t>
      </w:r>
    </w:p>
    <w:p w14:paraId="5F1843BB" w14:textId="77777777" w:rsidR="00016C88" w:rsidRDefault="00000000">
      <w:pPr>
        <w:pStyle w:val="ConfigWindow"/>
        <w:rPr>
          <w:lang w:val="en-US"/>
        </w:rPr>
      </w:pPr>
      <w:r>
        <w:rPr>
          <w:lang w:val="en-US"/>
        </w:rPr>
        <w:t>Blank Line, No additional information</w:t>
      </w:r>
    </w:p>
    <w:p w14:paraId="40EB4143" w14:textId="77777777" w:rsidR="00016C88" w:rsidRDefault="00000000">
      <w:pPr>
        <w:pStyle w:val="Heading1"/>
        <w:rPr>
          <w:rFonts w:eastAsia="Times New Roman"/>
          <w:lang w:val="en-US"/>
        </w:rPr>
      </w:pPr>
      <w:r>
        <w:rPr>
          <w:rFonts w:eastAsia="Times New Roman"/>
          <w:lang w:val="en-US"/>
        </w:rPr>
        <w:t>Reflection Questions</w:t>
      </w:r>
    </w:p>
    <w:p w14:paraId="1C338980" w14:textId="77777777" w:rsidR="00016C88" w:rsidRDefault="00000000">
      <w:pPr>
        <w:pStyle w:val="ReflectionQ"/>
        <w:rPr>
          <w:lang w:val="en-US"/>
        </w:rPr>
      </w:pPr>
      <w:r>
        <w:rPr>
          <w:lang w:val="en-US"/>
        </w:rPr>
        <w:t>1.</w:t>
      </w:r>
      <w:r>
        <w:rPr>
          <w:rFonts w:ascii="Times New Roman" w:hAnsi="Times New Roman" w:cs="Times New Roman"/>
          <w:sz w:val="14"/>
          <w:szCs w:val="14"/>
          <w:lang w:val="en-US"/>
        </w:rPr>
        <w:t xml:space="preserve">     </w:t>
      </w:r>
      <w:r>
        <w:rPr>
          <w:lang w:val="en-US"/>
        </w:rPr>
        <w:t xml:space="preserve">There are many compliance frameworks that impose requirements on network security. The relevance of these frameworks depends on the type of business and the business activities that are conducted. PCI-DSS is a compliance framework for businesses that accept credit cards for payment. Search the web for </w:t>
      </w:r>
      <w:r>
        <w:rPr>
          <w:b/>
          <w:bCs/>
          <w:lang w:val="en-US"/>
        </w:rPr>
        <w:t>PCI-DSS control objectives</w:t>
      </w:r>
      <w:r>
        <w:rPr>
          <w:lang w:val="en-US"/>
        </w:rPr>
        <w:t>. Each objective has one or more requirements. From your searches, complete that table below:</w:t>
      </w:r>
    </w:p>
    <w:tbl>
      <w:tblPr>
        <w:tblW w:w="10080" w:type="dxa"/>
        <w:jc w:val="center"/>
        <w:tblCellMar>
          <w:left w:w="0" w:type="dxa"/>
          <w:right w:w="0" w:type="dxa"/>
        </w:tblCellMar>
        <w:tblLook w:val="04A0" w:firstRow="1" w:lastRow="0" w:firstColumn="1" w:lastColumn="0" w:noHBand="0" w:noVBand="1"/>
        <w:tblCaption w:val="PCI-DSS Objectives and Requirements"/>
        <w:tblDescription w:val="table for student responses, Record your answers in the cells marked &quot;blank&quot;"/>
      </w:tblPr>
      <w:tblGrid>
        <w:gridCol w:w="4767"/>
        <w:gridCol w:w="5313"/>
      </w:tblGrid>
      <w:tr w:rsidR="00016C88" w14:paraId="2F1B7802" w14:textId="77777777">
        <w:trPr>
          <w:cantSplit/>
          <w:tblHeader/>
          <w:jc w:val="center"/>
        </w:trPr>
        <w:tc>
          <w:tcPr>
            <w:tcW w:w="476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02EA508" w14:textId="77777777" w:rsidR="00016C88" w:rsidRDefault="00000000">
            <w:pPr>
              <w:pStyle w:val="TableHeading"/>
            </w:pPr>
            <w:r>
              <w:t>PCI-DSS Objectives</w:t>
            </w:r>
          </w:p>
        </w:tc>
        <w:tc>
          <w:tcPr>
            <w:tcW w:w="531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87DD9DB" w14:textId="77777777" w:rsidR="00016C88" w:rsidRDefault="00000000">
            <w:pPr>
              <w:pStyle w:val="TableHeading"/>
            </w:pPr>
            <w:r>
              <w:rPr>
                <w:color w:val="000000"/>
              </w:rPr>
              <w:t>PCI-DSS Requirements</w:t>
            </w:r>
          </w:p>
        </w:tc>
      </w:tr>
      <w:tr w:rsidR="00016C88" w14:paraId="01F3DF64" w14:textId="77777777" w:rsidTr="001263F0">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4BD7B794" w14:textId="108DCACA" w:rsidR="00016C88" w:rsidRPr="001263F0" w:rsidRDefault="00016C88" w:rsidP="001263F0"/>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2DAA866D" w14:textId="6DEBF7C9" w:rsidR="00016C88" w:rsidRPr="001263F0" w:rsidRDefault="00016C88" w:rsidP="001263F0"/>
        </w:tc>
      </w:tr>
      <w:tr w:rsidR="00016C88" w14:paraId="7E004B0D" w14:textId="77777777" w:rsidTr="001263F0">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03CDA000" w14:textId="6D05D86A" w:rsidR="00016C88" w:rsidRPr="001263F0" w:rsidRDefault="00016C88" w:rsidP="001263F0"/>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027FDAFA" w14:textId="206F686D" w:rsidR="00016C88" w:rsidRPr="001263F0" w:rsidRDefault="00016C88" w:rsidP="001263F0"/>
        </w:tc>
      </w:tr>
      <w:tr w:rsidR="00016C88" w14:paraId="7367A4C7" w14:textId="77777777" w:rsidTr="001263F0">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6C4C230B" w14:textId="36581480" w:rsidR="00016C88" w:rsidRPr="001263F0" w:rsidRDefault="00016C88" w:rsidP="001263F0"/>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3FE94778" w14:textId="76A5165E" w:rsidR="00016C88" w:rsidRPr="001263F0" w:rsidRDefault="00016C88" w:rsidP="001263F0"/>
        </w:tc>
      </w:tr>
      <w:tr w:rsidR="00016C88" w14:paraId="3B514187" w14:textId="77777777" w:rsidTr="001263F0">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6A294C7E" w14:textId="22724182" w:rsidR="00016C88" w:rsidRPr="001263F0" w:rsidRDefault="00016C88" w:rsidP="001263F0"/>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4D6874AF" w14:textId="273B211E" w:rsidR="00016C88" w:rsidRPr="001263F0" w:rsidRDefault="00016C88" w:rsidP="001263F0"/>
        </w:tc>
      </w:tr>
      <w:tr w:rsidR="00016C88" w14:paraId="53AA6C0B" w14:textId="77777777" w:rsidTr="001263F0">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74BBDB9" w14:textId="1FC7903E" w:rsidR="00016C88" w:rsidRPr="001263F0" w:rsidRDefault="00016C88" w:rsidP="001263F0"/>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6FBA2856" w14:textId="10A8335F" w:rsidR="00016C88" w:rsidRPr="001263F0" w:rsidRDefault="00016C88" w:rsidP="001263F0"/>
        </w:tc>
      </w:tr>
      <w:tr w:rsidR="00016C88" w14:paraId="0C115058" w14:textId="77777777" w:rsidTr="001263F0">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4BFFC520" w14:textId="2FFDDC92" w:rsidR="00016C88" w:rsidRPr="001263F0" w:rsidRDefault="00016C88" w:rsidP="001263F0"/>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2E3A4261" w14:textId="22E7C1AD" w:rsidR="00016C88" w:rsidRPr="001263F0" w:rsidRDefault="00016C88" w:rsidP="001263F0"/>
        </w:tc>
      </w:tr>
    </w:tbl>
    <w:p w14:paraId="0F43EFED" w14:textId="77777777" w:rsidR="00016C88" w:rsidRDefault="00000000">
      <w:pPr>
        <w:pStyle w:val="ConfigWindow"/>
        <w:rPr>
          <w:lang w:val="en-US"/>
        </w:rPr>
      </w:pPr>
      <w:r>
        <w:rPr>
          <w:lang w:val="en-US"/>
        </w:rPr>
        <w:t>Blank Line, No additional information</w:t>
      </w:r>
    </w:p>
    <w:p w14:paraId="30B428E8" w14:textId="77777777" w:rsidR="00016C88" w:rsidRDefault="00000000">
      <w:pPr>
        <w:pStyle w:val="ConfigWindow"/>
        <w:rPr>
          <w:lang w:val="en-US"/>
        </w:rPr>
      </w:pPr>
      <w:r>
        <w:rPr>
          <w:lang w:val="en-US"/>
        </w:rPr>
        <w:t>Blank Line, No additional information</w:t>
      </w:r>
    </w:p>
    <w:p w14:paraId="0A922A78" w14:textId="77777777" w:rsidR="00016C88"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How do these compliance requirements compare to the HIPAA requirements that you supplied above?</w:t>
      </w:r>
    </w:p>
    <w:p w14:paraId="2473FD6F" w14:textId="77777777" w:rsidR="00016C88" w:rsidRDefault="00000000">
      <w:pPr>
        <w:pStyle w:val="AnswerLineL25"/>
        <w:rPr>
          <w:lang w:val="en-US"/>
        </w:rPr>
      </w:pPr>
      <w:r>
        <w:rPr>
          <w:lang w:val="en-US"/>
        </w:rPr>
        <w:t>Type your answers here.</w:t>
      </w:r>
    </w:p>
    <w:p w14:paraId="57A75DF7" w14:textId="77777777" w:rsidR="00016C88" w:rsidRDefault="00000000">
      <w:pPr>
        <w:pStyle w:val="ReflectionQ"/>
        <w:rPr>
          <w:lang w:val="en-US"/>
        </w:rPr>
      </w:pPr>
      <w:r>
        <w:rPr>
          <w:lang w:val="en-US"/>
        </w:rPr>
        <w:t>3.</w:t>
      </w:r>
      <w:r>
        <w:rPr>
          <w:rFonts w:ascii="Times New Roman" w:hAnsi="Times New Roman" w:cs="Times New Roman"/>
          <w:sz w:val="14"/>
          <w:szCs w:val="14"/>
          <w:lang w:val="en-US"/>
        </w:rPr>
        <w:t xml:space="preserve">     </w:t>
      </w:r>
      <w:r>
        <w:rPr>
          <w:lang w:val="en-US"/>
        </w:rPr>
        <w:t>Compliance frameworks such as HIPAA and PCI-DSS pertain to not only large organizations, but also small ones. For example, all medical professionals must comply with HIPAA. All businesses that take credit cards must comply with PCI-DSS. In fact, medical practices that accept credit cards must comply with both. From your experience researching in this lab, what do you see as the some of the major challenges for compliance of smaller organizations?</w:t>
      </w:r>
    </w:p>
    <w:p w14:paraId="4ACCB268" w14:textId="77777777" w:rsidR="00016C88" w:rsidRDefault="00000000">
      <w:pPr>
        <w:pStyle w:val="AnswerLineL25"/>
        <w:rPr>
          <w:lang w:val="en-US"/>
        </w:rPr>
      </w:pPr>
      <w:r>
        <w:rPr>
          <w:lang w:val="en-US"/>
        </w:rPr>
        <w:t>Type your answers here.</w:t>
      </w:r>
    </w:p>
    <w:p w14:paraId="57E07A3B" w14:textId="77777777" w:rsidR="00241987" w:rsidRDefault="00000000">
      <w:pPr>
        <w:pStyle w:val="ConfigWindow"/>
        <w:rPr>
          <w:lang w:val="en-US"/>
        </w:rPr>
      </w:pPr>
      <w:r>
        <w:rPr>
          <w:lang w:val="en-US"/>
        </w:rPr>
        <w:t>End of document</w:t>
      </w:r>
    </w:p>
    <w:sectPr w:rsidR="00241987" w:rsidSect="002821EF">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211D8F" w14:textId="77777777" w:rsidR="007132B8" w:rsidRDefault="007132B8" w:rsidP="002821EF">
      <w:pPr>
        <w:spacing w:before="0" w:after="0" w:line="240" w:lineRule="auto"/>
      </w:pPr>
      <w:r>
        <w:separator/>
      </w:r>
    </w:p>
  </w:endnote>
  <w:endnote w:type="continuationSeparator" w:id="0">
    <w:p w14:paraId="20E2FCFC" w14:textId="77777777" w:rsidR="007132B8" w:rsidRDefault="007132B8" w:rsidP="002821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DF9FB" w14:textId="7493D153" w:rsidR="009A4488" w:rsidRDefault="009A4488">
    <w:pPr>
      <w:pStyle w:val="Footer"/>
    </w:pPr>
    <w:r>
      <w:rPr>
        <w:noProof/>
      </w:rPr>
      <mc:AlternateContent>
        <mc:Choice Requires="wps">
          <w:drawing>
            <wp:anchor distT="0" distB="0" distL="0" distR="0" simplePos="0" relativeHeight="251659264" behindDoc="0" locked="0" layoutInCell="1" allowOverlap="1" wp14:anchorId="65D25D94" wp14:editId="33BA2322">
              <wp:simplePos x="635" y="635"/>
              <wp:positionH relativeFrom="page">
                <wp:align>right</wp:align>
              </wp:positionH>
              <wp:positionV relativeFrom="page">
                <wp:align>bottom</wp:align>
              </wp:positionV>
              <wp:extent cx="993140" cy="371475"/>
              <wp:effectExtent l="0" t="0" r="0" b="0"/>
              <wp:wrapNone/>
              <wp:docPr id="36870407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8AAEAC4" w14:textId="5FFD4980" w:rsidR="009A4488" w:rsidRPr="009A4488" w:rsidRDefault="009A4488" w:rsidP="009A4488">
                          <w:pPr>
                            <w:spacing w:after="0"/>
                            <w:rPr>
                              <w:rFonts w:ascii="Calibri" w:eastAsia="Calibri" w:hAnsi="Calibri" w:cs="Calibri"/>
                              <w:noProof/>
                              <w:color w:val="000000"/>
                              <w:sz w:val="16"/>
                              <w:szCs w:val="16"/>
                            </w:rPr>
                          </w:pPr>
                          <w:r w:rsidRPr="009A448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5D25D94"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48AAEAC4" w14:textId="5FFD4980" w:rsidR="009A4488" w:rsidRPr="009A4488" w:rsidRDefault="009A4488" w:rsidP="009A4488">
                    <w:pPr>
                      <w:spacing w:after="0"/>
                      <w:rPr>
                        <w:rFonts w:ascii="Calibri" w:eastAsia="Calibri" w:hAnsi="Calibri" w:cs="Calibri"/>
                        <w:noProof/>
                        <w:color w:val="000000"/>
                        <w:sz w:val="16"/>
                        <w:szCs w:val="16"/>
                      </w:rPr>
                    </w:pPr>
                    <w:r w:rsidRPr="009A448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B1D57F" w14:textId="15F151FC" w:rsidR="002821EF" w:rsidRPr="002821EF" w:rsidRDefault="002821EF" w:rsidP="002821EF">
    <w:pPr>
      <w:pStyle w:val="Footer"/>
      <w:tabs>
        <w:tab w:val="right" w:pos="10080"/>
      </w:tabs>
      <w:rPr>
        <w:rFonts w:eastAsia="Calibri" w:cs="Times New Roman"/>
        <w:szCs w:val="22"/>
        <w:lang w:val="en-US" w:eastAsia="en-US"/>
      </w:rPr>
    </w:pPr>
    <w:r w:rsidRPr="002821EF">
      <w:rPr>
        <w:rFonts w:eastAsia="Calibri" w:cs="Times New Roman"/>
        <w:szCs w:val="22"/>
        <w:lang w:val="en-US" w:eastAsia="en-US"/>
      </w:rPr>
      <w:sym w:font="Symbol" w:char="F0E3"/>
    </w:r>
    <w:r w:rsidRPr="002821EF">
      <w:rPr>
        <w:rFonts w:eastAsia="Calibri" w:cs="Times New Roman"/>
        <w:szCs w:val="22"/>
        <w:lang w:val="en-US" w:eastAsia="en-US"/>
      </w:rPr>
      <w:t xml:space="preserve"> </w:t>
    </w:r>
    <w:sdt>
      <w:sdtPr>
        <w:rPr>
          <w:rFonts w:eastAsia="Calibri" w:cs="Times New Roman"/>
          <w:szCs w:val="22"/>
          <w:lang w:val="en-US"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2821EF">
          <w:rPr>
            <w:rFonts w:eastAsia="Calibri" w:cs="Times New Roman"/>
            <w:szCs w:val="22"/>
            <w:lang w:val="en-US" w:eastAsia="en-US"/>
          </w:rPr>
          <w:t>2017</w:t>
        </w:r>
      </w:sdtContent>
    </w:sdt>
    <w:r w:rsidRPr="002821EF">
      <w:rPr>
        <w:rFonts w:eastAsia="Calibri" w:cs="Times New Roman"/>
        <w:szCs w:val="22"/>
        <w:lang w:val="en-US" w:eastAsia="en-US"/>
      </w:rPr>
      <w:t xml:space="preserve"> - </w:t>
    </w:r>
    <w:r w:rsidR="004C1338">
      <w:rPr>
        <w:rFonts w:eastAsia="Calibri" w:cs="Times New Roman"/>
        <w:szCs w:val="22"/>
        <w:lang w:val="en-US" w:eastAsia="en-US"/>
      </w:rPr>
      <w:t>2022</w:t>
    </w:r>
    <w:r w:rsidRPr="002821EF">
      <w:rPr>
        <w:rFonts w:eastAsia="Calibri" w:cs="Times New Roman"/>
        <w:szCs w:val="22"/>
        <w:lang w:val="en-US" w:eastAsia="en-US"/>
      </w:rPr>
      <w:t xml:space="preserve"> Cisco and/or its affiliates. All rights reserved. Cisco Public</w:t>
    </w:r>
    <w:r w:rsidRPr="002821EF">
      <w:rPr>
        <w:rFonts w:eastAsia="Calibri" w:cs="Times New Roman"/>
        <w:szCs w:val="22"/>
        <w:lang w:val="en-US" w:eastAsia="en-US"/>
      </w:rPr>
      <w:tab/>
      <w:t xml:space="preserve">Page </w:t>
    </w:r>
    <w:r w:rsidRPr="002821EF">
      <w:rPr>
        <w:rFonts w:eastAsia="Calibri" w:cs="Times New Roman"/>
        <w:szCs w:val="22"/>
        <w:lang w:val="en-US" w:eastAsia="en-US"/>
      </w:rPr>
      <w:fldChar w:fldCharType="begin"/>
    </w:r>
    <w:r w:rsidRPr="002821EF">
      <w:rPr>
        <w:rFonts w:eastAsia="Calibri" w:cs="Times New Roman"/>
        <w:szCs w:val="22"/>
        <w:lang w:val="en-US" w:eastAsia="en-US"/>
      </w:rPr>
      <w:instrText xml:space="preserve"> PAGE </w:instrText>
    </w:r>
    <w:r w:rsidRPr="002821EF">
      <w:rPr>
        <w:rFonts w:eastAsia="Calibri" w:cs="Times New Roman"/>
        <w:szCs w:val="22"/>
        <w:lang w:val="en-US" w:eastAsia="en-US"/>
      </w:rPr>
      <w:fldChar w:fldCharType="separate"/>
    </w:r>
    <w:r w:rsidRPr="002821EF">
      <w:rPr>
        <w:rFonts w:eastAsia="Calibri" w:cs="Times New Roman"/>
        <w:szCs w:val="22"/>
        <w:lang w:val="en-US" w:eastAsia="en-US"/>
      </w:rPr>
      <w:t>2</w:t>
    </w:r>
    <w:r w:rsidRPr="002821EF">
      <w:rPr>
        <w:rFonts w:eastAsia="Calibri" w:cs="Times New Roman"/>
        <w:szCs w:val="22"/>
        <w:lang w:val="en-US" w:eastAsia="en-US"/>
      </w:rPr>
      <w:fldChar w:fldCharType="end"/>
    </w:r>
    <w:r w:rsidRPr="002821EF">
      <w:rPr>
        <w:rFonts w:eastAsia="Calibri" w:cs="Times New Roman"/>
        <w:szCs w:val="22"/>
        <w:lang w:val="en-US" w:eastAsia="en-US"/>
      </w:rPr>
      <w:t xml:space="preserve"> of </w:t>
    </w:r>
    <w:r w:rsidRPr="002821EF">
      <w:rPr>
        <w:rFonts w:eastAsia="Calibri" w:cs="Times New Roman"/>
        <w:szCs w:val="22"/>
        <w:lang w:val="en-US" w:eastAsia="en-US"/>
      </w:rPr>
      <w:fldChar w:fldCharType="begin"/>
    </w:r>
    <w:r w:rsidRPr="002821EF">
      <w:rPr>
        <w:rFonts w:eastAsia="Calibri" w:cs="Times New Roman"/>
        <w:szCs w:val="22"/>
        <w:lang w:val="en-US" w:eastAsia="en-US"/>
      </w:rPr>
      <w:instrText xml:space="preserve"> NUMPAGES  </w:instrText>
    </w:r>
    <w:r w:rsidRPr="002821EF">
      <w:rPr>
        <w:rFonts w:eastAsia="Calibri" w:cs="Times New Roman"/>
        <w:szCs w:val="22"/>
        <w:lang w:val="en-US" w:eastAsia="en-US"/>
      </w:rPr>
      <w:fldChar w:fldCharType="separate"/>
    </w:r>
    <w:r w:rsidRPr="002821EF">
      <w:rPr>
        <w:rFonts w:eastAsia="Calibri" w:cs="Times New Roman"/>
        <w:szCs w:val="22"/>
        <w:lang w:val="en-US" w:eastAsia="en-US"/>
      </w:rPr>
      <w:t>4</w:t>
    </w:r>
    <w:r w:rsidRPr="002821EF">
      <w:rPr>
        <w:rFonts w:eastAsia="Calibri" w:cs="Times New Roman"/>
        <w:szCs w:val="22"/>
        <w:lang w:val="en-US"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4B8DB" w14:textId="59BF2B69" w:rsidR="002821EF" w:rsidRPr="002821EF" w:rsidRDefault="002821EF" w:rsidP="002821EF">
    <w:pPr>
      <w:pStyle w:val="Footer"/>
      <w:tabs>
        <w:tab w:val="right" w:pos="10080"/>
      </w:tabs>
      <w:rPr>
        <w:rFonts w:eastAsia="Calibri" w:cs="Times New Roman"/>
        <w:szCs w:val="22"/>
        <w:lang w:val="en-US" w:eastAsia="en-US"/>
      </w:rPr>
    </w:pPr>
    <w:r w:rsidRPr="002821EF">
      <w:rPr>
        <w:rFonts w:eastAsia="Calibri" w:cs="Times New Roman"/>
        <w:szCs w:val="22"/>
        <w:lang w:val="en-US" w:eastAsia="en-US"/>
      </w:rPr>
      <w:sym w:font="Symbol" w:char="F0E3"/>
    </w:r>
    <w:r w:rsidRPr="002821EF">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2821EF">
          <w:rPr>
            <w:rFonts w:eastAsia="Calibri" w:cs="Times New Roman"/>
            <w:szCs w:val="22"/>
            <w:lang w:val="en-US" w:eastAsia="en-US"/>
          </w:rPr>
          <w:t>2017</w:t>
        </w:r>
      </w:sdtContent>
    </w:sdt>
    <w:r w:rsidRPr="002821EF">
      <w:rPr>
        <w:rFonts w:eastAsia="Calibri" w:cs="Times New Roman"/>
        <w:szCs w:val="22"/>
        <w:lang w:val="en-US" w:eastAsia="en-US"/>
      </w:rPr>
      <w:t xml:space="preserve"> - </w:t>
    </w:r>
    <w:r w:rsidR="004C1338">
      <w:rPr>
        <w:rFonts w:eastAsia="Calibri" w:cs="Times New Roman"/>
        <w:szCs w:val="22"/>
        <w:lang w:val="en-US" w:eastAsia="en-US"/>
      </w:rPr>
      <w:t>2022</w:t>
    </w:r>
    <w:r w:rsidRPr="002821EF">
      <w:rPr>
        <w:rFonts w:eastAsia="Calibri" w:cs="Times New Roman"/>
        <w:szCs w:val="22"/>
        <w:lang w:val="en-US" w:eastAsia="en-US"/>
      </w:rPr>
      <w:t xml:space="preserve"> Cisco and/or its affiliates. All rights reserved. Cisco Public</w:t>
    </w:r>
    <w:r w:rsidRPr="002821EF">
      <w:rPr>
        <w:rFonts w:eastAsia="Calibri" w:cs="Times New Roman"/>
        <w:szCs w:val="22"/>
        <w:lang w:val="en-US" w:eastAsia="en-US"/>
      </w:rPr>
      <w:tab/>
      <w:t xml:space="preserve">Page </w:t>
    </w:r>
    <w:r w:rsidRPr="002821EF">
      <w:rPr>
        <w:rFonts w:eastAsia="Calibri" w:cs="Times New Roman"/>
        <w:szCs w:val="22"/>
        <w:lang w:val="en-US" w:eastAsia="en-US"/>
      </w:rPr>
      <w:fldChar w:fldCharType="begin"/>
    </w:r>
    <w:r w:rsidRPr="002821EF">
      <w:rPr>
        <w:rFonts w:eastAsia="Calibri" w:cs="Times New Roman"/>
        <w:szCs w:val="22"/>
        <w:lang w:val="en-US" w:eastAsia="en-US"/>
      </w:rPr>
      <w:instrText xml:space="preserve"> PAGE </w:instrText>
    </w:r>
    <w:r w:rsidRPr="002821EF">
      <w:rPr>
        <w:rFonts w:eastAsia="Calibri" w:cs="Times New Roman"/>
        <w:szCs w:val="22"/>
        <w:lang w:val="en-US" w:eastAsia="en-US"/>
      </w:rPr>
      <w:fldChar w:fldCharType="separate"/>
    </w:r>
    <w:r w:rsidRPr="002821EF">
      <w:rPr>
        <w:rFonts w:eastAsia="Calibri" w:cs="Times New Roman"/>
        <w:szCs w:val="22"/>
        <w:lang w:val="en-US" w:eastAsia="en-US"/>
      </w:rPr>
      <w:t>1</w:t>
    </w:r>
    <w:r w:rsidRPr="002821EF">
      <w:rPr>
        <w:rFonts w:eastAsia="Calibri" w:cs="Times New Roman"/>
        <w:szCs w:val="22"/>
        <w:lang w:val="en-US" w:eastAsia="en-US"/>
      </w:rPr>
      <w:fldChar w:fldCharType="end"/>
    </w:r>
    <w:r w:rsidRPr="002821EF">
      <w:rPr>
        <w:rFonts w:eastAsia="Calibri" w:cs="Times New Roman"/>
        <w:szCs w:val="22"/>
        <w:lang w:val="en-US" w:eastAsia="en-US"/>
      </w:rPr>
      <w:t xml:space="preserve"> of </w:t>
    </w:r>
    <w:r w:rsidRPr="002821EF">
      <w:rPr>
        <w:rFonts w:eastAsia="Calibri" w:cs="Times New Roman"/>
        <w:szCs w:val="22"/>
        <w:lang w:val="en-US" w:eastAsia="en-US"/>
      </w:rPr>
      <w:fldChar w:fldCharType="begin"/>
    </w:r>
    <w:r w:rsidRPr="002821EF">
      <w:rPr>
        <w:rFonts w:eastAsia="Calibri" w:cs="Times New Roman"/>
        <w:szCs w:val="22"/>
        <w:lang w:val="en-US" w:eastAsia="en-US"/>
      </w:rPr>
      <w:instrText xml:space="preserve"> NUMPAGES  </w:instrText>
    </w:r>
    <w:r w:rsidRPr="002821EF">
      <w:rPr>
        <w:rFonts w:eastAsia="Calibri" w:cs="Times New Roman"/>
        <w:szCs w:val="22"/>
        <w:lang w:val="en-US" w:eastAsia="en-US"/>
      </w:rPr>
      <w:fldChar w:fldCharType="separate"/>
    </w:r>
    <w:r w:rsidRPr="002821EF">
      <w:rPr>
        <w:rFonts w:eastAsia="Calibri" w:cs="Times New Roman"/>
        <w:szCs w:val="22"/>
        <w:lang w:val="en-US" w:eastAsia="en-US"/>
      </w:rPr>
      <w:t>4</w:t>
    </w:r>
    <w:r w:rsidRPr="002821EF">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C5B351" w14:textId="77777777" w:rsidR="007132B8" w:rsidRDefault="007132B8" w:rsidP="002821EF">
      <w:pPr>
        <w:spacing w:before="0" w:after="0" w:line="240" w:lineRule="auto"/>
      </w:pPr>
      <w:r>
        <w:separator/>
      </w:r>
    </w:p>
  </w:footnote>
  <w:footnote w:type="continuationSeparator" w:id="0">
    <w:p w14:paraId="7174EFB4" w14:textId="77777777" w:rsidR="007132B8" w:rsidRDefault="007132B8" w:rsidP="002821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ABB14" w14:textId="77777777" w:rsidR="006A088D" w:rsidRDefault="006A08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5D6FB51764064770836FFBDA9CAC1D89"/>
      </w:placeholder>
      <w:dataBinding w:prefixMappings="xmlns:ns0='http://purl.org/dc/elements/1.1/' xmlns:ns1='http://schemas.openxmlformats.org/package/2006/metadata/core-properties' " w:xpath="/ns1:coreProperties[1]/ns0:title[1]" w:storeItemID="{6C3C8BC8-F283-45AE-878A-BAB7291924A1}"/>
      <w:text/>
    </w:sdtPr>
    <w:sdtContent>
      <w:p w14:paraId="2912B444" w14:textId="568A8315" w:rsidR="002821EF" w:rsidRPr="002821EF" w:rsidRDefault="002821EF" w:rsidP="002821EF">
        <w:pPr>
          <w:pStyle w:val="PageHead"/>
          <w:pBdr>
            <w:bottom w:val="single" w:sz="18" w:space="1" w:color="auto"/>
          </w:pBdr>
          <w:tabs>
            <w:tab w:val="right" w:pos="10080"/>
          </w:tabs>
          <w:rPr>
            <w:rFonts w:eastAsia="Calibri" w:cs="Times New Roman"/>
            <w:bCs w:val="0"/>
            <w:szCs w:val="22"/>
            <w:lang w:val="en-US" w:eastAsia="en-US"/>
          </w:rPr>
        </w:pPr>
        <w:r w:rsidRPr="002821EF">
          <w:rPr>
            <w:rFonts w:eastAsia="Calibri" w:cs="Times New Roman"/>
            <w:bCs w:val="0"/>
            <w:szCs w:val="22"/>
            <w:lang w:val="en-US" w:eastAsia="en-US"/>
          </w:rPr>
          <w:t>Lab - Recommend Security Measures to Meet Compliance Requirements</w:t>
        </w:r>
      </w:p>
    </w:sdtContent>
  </w:sdt>
  <w:p w14:paraId="035254D7" w14:textId="77777777" w:rsidR="002821EF" w:rsidRDefault="002821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1693F" w14:textId="732FB7FD" w:rsidR="002821EF" w:rsidRDefault="002821EF" w:rsidP="002821EF">
    <w:r>
      <w:rPr>
        <w:noProof/>
      </w:rPr>
      <w:drawing>
        <wp:inline distT="0" distB="0" distL="0" distR="0" wp14:anchorId="08B2498B" wp14:editId="3ABC0AE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1EF"/>
    <w:rsid w:val="00016C88"/>
    <w:rsid w:val="001263F0"/>
    <w:rsid w:val="00241987"/>
    <w:rsid w:val="002821EF"/>
    <w:rsid w:val="00322C96"/>
    <w:rsid w:val="00377551"/>
    <w:rsid w:val="00486348"/>
    <w:rsid w:val="004C1338"/>
    <w:rsid w:val="00527A72"/>
    <w:rsid w:val="005D6247"/>
    <w:rsid w:val="00640D87"/>
    <w:rsid w:val="006A088D"/>
    <w:rsid w:val="007132B8"/>
    <w:rsid w:val="0085040E"/>
    <w:rsid w:val="0086322E"/>
    <w:rsid w:val="008C74C4"/>
    <w:rsid w:val="009138C7"/>
    <w:rsid w:val="009A4488"/>
    <w:rsid w:val="00AE592C"/>
    <w:rsid w:val="00BF2A33"/>
    <w:rsid w:val="00E41752"/>
    <w:rsid w:val="00F552A6"/>
    <w:rsid w:val="00F7558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EAD62"/>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TableAnswer">
    <w:name w:val="Table Answer"/>
    <w:basedOn w:val="Normal"/>
    <w:pPr>
      <w:spacing w:line="240" w:lineRule="auto"/>
    </w:pPr>
    <w:rPr>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2821E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821EF"/>
    <w:rPr>
      <w:rFonts w:eastAsiaTheme="minorEastAsia"/>
      <w:sz w:val="22"/>
      <w:szCs w:val="22"/>
    </w:rPr>
  </w:style>
  <w:style w:type="paragraph" w:customStyle="1" w:styleId="InstNoteRed">
    <w:name w:val="Inst Note Red"/>
    <w:basedOn w:val="Normal"/>
    <w:qFormat/>
    <w:rsid w:val="002821EF"/>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hs.gov/sites/default/files/ocr/privacy/hipaa/administrative/securityrule/techsafeguards.pdf" TargetMode="Externa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D6FB51764064770836FFBDA9CAC1D89"/>
        <w:category>
          <w:name w:val="General"/>
          <w:gallery w:val="placeholder"/>
        </w:category>
        <w:types>
          <w:type w:val="bbPlcHdr"/>
        </w:types>
        <w:behaviors>
          <w:behavior w:val="content"/>
        </w:behaviors>
        <w:guid w:val="{85334C0E-7848-400E-8EC9-CB222DF720AD}"/>
      </w:docPartPr>
      <w:docPartBody>
        <w:p w:rsidR="00440917" w:rsidRDefault="0037086C" w:rsidP="0037086C">
          <w:pPr>
            <w:pStyle w:val="5D6FB51764064770836FFBDA9CAC1D8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86C"/>
    <w:rsid w:val="00322C96"/>
    <w:rsid w:val="0037086C"/>
    <w:rsid w:val="00377551"/>
    <w:rsid w:val="00440917"/>
    <w:rsid w:val="004560C4"/>
    <w:rsid w:val="00670455"/>
    <w:rsid w:val="00881B9C"/>
    <w:rsid w:val="009138C7"/>
    <w:rsid w:val="00AE592C"/>
    <w:rsid w:val="00D2473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086C"/>
    <w:rPr>
      <w:color w:val="808080"/>
    </w:rPr>
  </w:style>
  <w:style w:type="paragraph" w:customStyle="1" w:styleId="5D6FB51764064770836FFBDA9CAC1D89">
    <w:name w:val="5D6FB51764064770836FFBDA9CAC1D89"/>
    <w:rsid w:val="003708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Recommend Security Measures to Meet Compliance Requirements</dc:title>
  <dc:subject/>
  <dc:creator>Akshay Bhagwatkar (aptlogica)</dc:creator>
  <cp:keywords/>
  <dc:description>2017</dc:description>
  <cp:lastModifiedBy>Jason Yip (jasyip)</cp:lastModifiedBy>
  <cp:revision>8</cp:revision>
  <dcterms:created xsi:type="dcterms:W3CDTF">2024-07-31T07:15:00Z</dcterms:created>
  <dcterms:modified xsi:type="dcterms:W3CDTF">2024-08-07T17:30:00Z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4ab93e4a,15f9fa4f,10fb7502</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2024-08-07T17:30:35Z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eeb8f04d-b80d-459a-94a4-4a5a877573c4</vt:lpwstr>
  </property>
  <property fmtid="{D5CDD505-2E9C-101B-9397-08002B2CF9AE}" pid="25" name="MSIP_Label_c8f49a32-fde3-48a5-9266-b5b0972a22dc_ContentBits">
    <vt:lpwstr>2</vt:lpwstr>
  </property>
</Properties>
</file>