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18A4" w14:textId="77777777" w:rsidR="00AA29B8" w:rsidRDefault="00AA2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9891A07" w14:textId="77777777" w:rsidR="00AA29B8" w:rsidRDefault="00AA2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BB85F34" w14:textId="77777777" w:rsidR="00AA29B8" w:rsidRDefault="00AA2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290D81" w14:textId="77777777" w:rsidR="00AA29B8" w:rsidRDefault="00AA2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0F7EFDE" w14:textId="77777777" w:rsidR="00AA29B8" w:rsidRDefault="00AA2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2BA07F7" w14:textId="77777777" w:rsidR="00AA29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4737DF49" wp14:editId="457DD4C7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07349" w14:textId="77777777" w:rsidR="00AA29B8" w:rsidRDefault="00AA29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8E38837" w14:textId="77777777" w:rsidR="00AA29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7BED97DE" w14:textId="77777777" w:rsidR="00AA29B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4E82372" w14:textId="77777777" w:rsidR="00AA29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38A4B9BC" w14:textId="269BD93C" w:rsidR="00AA29B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26775">
        <w:rPr>
          <w:rFonts w:ascii="Arial" w:eastAsia="Arial" w:hAnsi="Arial" w:cs="Arial"/>
          <w:color w:val="1B3247"/>
          <w:sz w:val="28"/>
          <w:szCs w:val="28"/>
        </w:rPr>
        <w:t>Documento De Requerimientos De Software (DRS)</w:t>
      </w:r>
    </w:p>
    <w:p w14:paraId="22763BAA" w14:textId="3C7EA143" w:rsidR="00AA29B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26775">
        <w:rPr>
          <w:rFonts w:ascii="Arial" w:eastAsia="Arial" w:hAnsi="Arial" w:cs="Arial"/>
          <w:color w:val="1B3247"/>
          <w:sz w:val="28"/>
          <w:szCs w:val="28"/>
        </w:rPr>
        <w:t>Moreno Llaguno Pablo César</w:t>
      </w:r>
    </w:p>
    <w:p w14:paraId="2CDB9E7C" w14:textId="3E0025D9" w:rsidR="00AA29B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26775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005BB798" w14:textId="6E2F1487" w:rsidR="00AA29B8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26775">
        <w:rPr>
          <w:rFonts w:ascii="Arial" w:eastAsia="Arial" w:hAnsi="Arial" w:cs="Arial"/>
          <w:color w:val="1B3247"/>
          <w:sz w:val="28"/>
          <w:szCs w:val="28"/>
        </w:rPr>
        <w:t>Ing. Gue</w:t>
      </w:r>
      <w:r w:rsidR="00BE79E2">
        <w:rPr>
          <w:rFonts w:ascii="Arial" w:eastAsia="Arial" w:hAnsi="Arial" w:cs="Arial"/>
          <w:color w:val="1B3247"/>
          <w:sz w:val="28"/>
          <w:szCs w:val="28"/>
        </w:rPr>
        <w:t>vara Serrano Jorge Dumar</w:t>
      </w:r>
    </w:p>
    <w:p w14:paraId="599EECB4" w14:textId="7B1A0529" w:rsidR="00AA29B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D0770" w:rsidRPr="000D0770">
        <w:rPr>
          <w:rFonts w:ascii="Arial" w:eastAsia="Arial" w:hAnsi="Arial" w:cs="Arial"/>
          <w:color w:val="1B3247"/>
          <w:sz w:val="28"/>
          <w:szCs w:val="28"/>
        </w:rPr>
        <w:t> </w:t>
      </w:r>
      <w:r w:rsidR="000D0770">
        <w:rPr>
          <w:rFonts w:ascii="Arial" w:eastAsia="Arial" w:hAnsi="Arial" w:cs="Arial"/>
          <w:color w:val="1B3247"/>
          <w:sz w:val="28"/>
          <w:szCs w:val="28"/>
        </w:rPr>
        <w:t>J</w:t>
      </w:r>
      <w:r w:rsidR="000D0770" w:rsidRPr="000D0770">
        <w:rPr>
          <w:rFonts w:ascii="Arial" w:eastAsia="Arial" w:hAnsi="Arial" w:cs="Arial"/>
          <w:color w:val="1B3247"/>
          <w:sz w:val="28"/>
          <w:szCs w:val="28"/>
        </w:rPr>
        <w:t>ueves, 23 de octubre de 2025, 11:59</w:t>
      </w:r>
    </w:p>
    <w:p w14:paraId="40EB8EDB" w14:textId="0C605B15" w:rsidR="00AA29B8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BE79E2">
        <w:rPr>
          <w:rFonts w:ascii="Arial" w:eastAsia="Arial" w:hAnsi="Arial" w:cs="Arial"/>
          <w:color w:val="1B3247"/>
          <w:sz w:val="28"/>
          <w:szCs w:val="28"/>
        </w:rPr>
        <w:t>Agosto - Diciembre 2025</w:t>
      </w:r>
    </w:p>
    <w:p w14:paraId="27D44B24" w14:textId="77777777" w:rsidR="00AA29B8" w:rsidRDefault="00AA29B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65366EB" w14:textId="77777777" w:rsidR="00AA29B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AA29B8">
          <w:headerReference w:type="default" r:id="rId10"/>
          <w:footerReference w:type="default" r:id="rId11"/>
          <w:head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263A5B76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lastRenderedPageBreak/>
        <w:t>Sistema de Gestión de Biblioteca: Documento de Requerimientos de Software (DRS)</w:t>
      </w:r>
    </w:p>
    <w:p w14:paraId="27D37DC8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1. Introducción</w:t>
      </w:r>
    </w:p>
    <w:p w14:paraId="778D392B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1.1. Propósito</w:t>
      </w:r>
    </w:p>
    <w:p w14:paraId="7FD72CD0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lang w:val="es-EC"/>
        </w:rPr>
      </w:pPr>
      <w:r w:rsidRPr="00933472">
        <w:rPr>
          <w:rFonts w:eastAsia="Arial"/>
          <w:lang w:val="es-EC"/>
        </w:rPr>
        <w:t xml:space="preserve">El propósito de este </w:t>
      </w:r>
      <w:r w:rsidRPr="00933472">
        <w:rPr>
          <w:rFonts w:eastAsia="Arial"/>
          <w:b/>
          <w:bCs/>
          <w:lang w:val="es-EC"/>
        </w:rPr>
        <w:t>Documento de Requerimientos de Software (DRS)</w:t>
      </w:r>
      <w:r w:rsidRPr="00933472">
        <w:rPr>
          <w:rFonts w:eastAsia="Arial"/>
          <w:lang w:val="es-EC"/>
        </w:rPr>
        <w:t xml:space="preserve"> es especificar de manera clara y concisa los requerimientos funcionales y no funcionales para el desarrollo de un </w:t>
      </w:r>
      <w:r w:rsidRPr="00933472">
        <w:rPr>
          <w:rFonts w:eastAsia="Arial"/>
          <w:b/>
          <w:bCs/>
          <w:lang w:val="es-EC"/>
        </w:rPr>
        <w:t>Sistema de Gestión de Biblioteca</w:t>
      </w:r>
      <w:r w:rsidRPr="00933472">
        <w:rPr>
          <w:rFonts w:eastAsia="Arial"/>
          <w:lang w:val="es-EC"/>
        </w:rPr>
        <w:t xml:space="preserve"> a pequeña escala. Este sistema está diseñado para facilitar el registro, la consulta y la gestión de préstamos de libros dentro de una biblioteca pequeña (por ejemplo, escolar o comunitaria).</w:t>
      </w:r>
    </w:p>
    <w:p w14:paraId="7CDF340D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1.2. Alcance</w:t>
      </w:r>
    </w:p>
    <w:p w14:paraId="19DCC6BE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lang w:val="es-EC"/>
        </w:rPr>
      </w:pPr>
      <w:r w:rsidRPr="00933472">
        <w:rPr>
          <w:rFonts w:eastAsia="Arial"/>
          <w:lang w:val="es-EC"/>
        </w:rPr>
        <w:t xml:space="preserve">El alcance del sistema se limita a las siguientes funcionalidades principales: </w:t>
      </w:r>
      <w:r w:rsidRPr="00933472">
        <w:rPr>
          <w:rFonts w:eastAsia="Arial"/>
          <w:b/>
          <w:bCs/>
          <w:lang w:val="es-EC"/>
        </w:rPr>
        <w:t>registro</w:t>
      </w:r>
      <w:r w:rsidRPr="00933472">
        <w:rPr>
          <w:rFonts w:eastAsia="Arial"/>
          <w:lang w:val="es-EC"/>
        </w:rPr>
        <w:t xml:space="preserve"> y </w:t>
      </w:r>
      <w:r w:rsidRPr="00933472">
        <w:rPr>
          <w:rFonts w:eastAsia="Arial"/>
          <w:b/>
          <w:bCs/>
          <w:lang w:val="es-EC"/>
        </w:rPr>
        <w:t>consulta</w:t>
      </w:r>
      <w:r w:rsidRPr="00933472">
        <w:rPr>
          <w:rFonts w:eastAsia="Arial"/>
          <w:lang w:val="es-EC"/>
        </w:rPr>
        <w:t xml:space="preserve"> de libros, </w:t>
      </w:r>
      <w:r w:rsidRPr="00933472">
        <w:rPr>
          <w:rFonts w:eastAsia="Arial"/>
          <w:b/>
          <w:bCs/>
          <w:lang w:val="es-EC"/>
        </w:rPr>
        <w:t>registro</w:t>
      </w:r>
      <w:r w:rsidRPr="00933472">
        <w:rPr>
          <w:rFonts w:eastAsia="Arial"/>
          <w:lang w:val="es-EC"/>
        </w:rPr>
        <w:t xml:space="preserve"> y </w:t>
      </w:r>
      <w:r w:rsidRPr="00933472">
        <w:rPr>
          <w:rFonts w:eastAsia="Arial"/>
          <w:b/>
          <w:bCs/>
          <w:lang w:val="es-EC"/>
        </w:rPr>
        <w:t>seguimiento</w:t>
      </w:r>
      <w:r w:rsidRPr="00933472">
        <w:rPr>
          <w:rFonts w:eastAsia="Arial"/>
          <w:lang w:val="es-EC"/>
        </w:rPr>
        <w:t xml:space="preserve"> de préstamos, y </w:t>
      </w:r>
      <w:r w:rsidRPr="00933472">
        <w:rPr>
          <w:rFonts w:eastAsia="Arial"/>
          <w:b/>
          <w:bCs/>
          <w:lang w:val="es-EC"/>
        </w:rPr>
        <w:t>gestión</w:t>
      </w:r>
      <w:r w:rsidRPr="00933472">
        <w:rPr>
          <w:rFonts w:eastAsia="Arial"/>
          <w:lang w:val="es-EC"/>
        </w:rPr>
        <w:t xml:space="preserve"> básica de usuarios (personal de biblioteca). No incluye módulos de compras, inventario avanzado, contabilidad o integración con sistemas externos.</w:t>
      </w:r>
    </w:p>
    <w:p w14:paraId="45C12FC7" w14:textId="35CB3D21" w:rsidR="00933472" w:rsidRPr="00933472" w:rsidRDefault="00933472" w:rsidP="00715FB6">
      <w:pPr>
        <w:shd w:val="clear" w:color="auto" w:fill="FFFFFF"/>
        <w:spacing w:after="0"/>
        <w:rPr>
          <w:rFonts w:eastAsia="Arial"/>
          <w:lang w:val="es-EC"/>
        </w:rPr>
      </w:pPr>
    </w:p>
    <w:p w14:paraId="1F52CD72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2. Descripción General del Sistema y de los Usuarios</w:t>
      </w:r>
    </w:p>
    <w:p w14:paraId="46A05452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2.1. Descripción General del Sistema</w:t>
      </w:r>
    </w:p>
    <w:p w14:paraId="2A417007" w14:textId="4C14BBC0" w:rsidR="006A75E9" w:rsidRPr="00715FB6" w:rsidRDefault="00933472" w:rsidP="00715FB6">
      <w:pPr>
        <w:shd w:val="clear" w:color="auto" w:fill="FFFFFF"/>
        <w:spacing w:after="0"/>
        <w:rPr>
          <w:rFonts w:eastAsia="Arial"/>
          <w:lang w:val="es-EC"/>
        </w:rPr>
      </w:pPr>
      <w:r w:rsidRPr="00933472">
        <w:rPr>
          <w:rFonts w:eastAsia="Arial"/>
          <w:lang w:val="es-EC"/>
        </w:rPr>
        <w:t xml:space="preserve">El sistema será una aplicación de </w:t>
      </w:r>
      <w:r w:rsidRPr="00933472">
        <w:rPr>
          <w:rFonts w:eastAsia="Arial"/>
          <w:b/>
          <w:bCs/>
          <w:lang w:val="es-EC"/>
        </w:rPr>
        <w:t>software sencilla</w:t>
      </w:r>
      <w:r w:rsidRPr="00933472">
        <w:rPr>
          <w:rFonts w:eastAsia="Arial"/>
          <w:lang w:val="es-EC"/>
        </w:rPr>
        <w:t>, accesible mediante una interfaz de usuario básica. Debe ser intuitivo y eficiente para operaciones de registro y consulta rápidas. La base de datos asociada almacenará información sobre libros (título, autor, ISBN, estado), usuarios (identificación, nombre, rol) y préstamos (libro, usuario, fecha de préstamo, fecha de devolución esperada y real).</w:t>
      </w:r>
    </w:p>
    <w:p w14:paraId="18A12124" w14:textId="0E609504" w:rsidR="006A75E9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2.2. Usuarios del Sistema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76"/>
        <w:gridCol w:w="6718"/>
      </w:tblGrid>
      <w:tr w:rsidR="006A75E9" w:rsidRPr="00933472" w14:paraId="2F58B012" w14:textId="77777777" w:rsidTr="006A7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9B6F0" w14:textId="77777777" w:rsidR="00933472" w:rsidRPr="00933472" w:rsidRDefault="00933472" w:rsidP="006A75E9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Rol de Usuario</w:t>
            </w:r>
          </w:p>
        </w:tc>
        <w:tc>
          <w:tcPr>
            <w:tcW w:w="0" w:type="auto"/>
            <w:hideMark/>
          </w:tcPr>
          <w:p w14:paraId="30BBCA9D" w14:textId="77777777" w:rsidR="00933472" w:rsidRPr="00933472" w:rsidRDefault="00933472" w:rsidP="006A75E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Descripción</w:t>
            </w:r>
          </w:p>
        </w:tc>
      </w:tr>
      <w:tr w:rsidR="00933472" w:rsidRPr="00933472" w14:paraId="7DF5673A" w14:textId="77777777" w:rsidTr="006A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75D81" w14:textId="77777777" w:rsidR="00933472" w:rsidRPr="00933472" w:rsidRDefault="00933472" w:rsidP="006A75E9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Bibliotecario</w:t>
            </w:r>
          </w:p>
        </w:tc>
        <w:tc>
          <w:tcPr>
            <w:tcW w:w="0" w:type="auto"/>
            <w:hideMark/>
          </w:tcPr>
          <w:p w14:paraId="307B1C32" w14:textId="77777777" w:rsidR="00933472" w:rsidRPr="00933472" w:rsidRDefault="00933472" w:rsidP="006A75E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Personal encargado de la biblioteca. Realiza el registro de libros, gestiona préstamos, devoluciones, y puede consultar todos los registros.</w:t>
            </w:r>
          </w:p>
        </w:tc>
      </w:tr>
      <w:tr w:rsidR="00933472" w:rsidRPr="00933472" w14:paraId="017A0981" w14:textId="77777777" w:rsidTr="006A7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1DB2" w14:textId="77777777" w:rsidR="00933472" w:rsidRPr="00933472" w:rsidRDefault="00933472" w:rsidP="006A75E9">
            <w:pPr>
              <w:shd w:val="clear" w:color="auto" w:fill="FFFFFF"/>
              <w:ind w:firstLine="0"/>
              <w:jc w:val="center"/>
              <w:rPr>
                <w:rFonts w:eastAsia="Arial"/>
                <w:lang w:val="es-EC"/>
              </w:rPr>
            </w:pPr>
            <w:r w:rsidRPr="00933472">
              <w:rPr>
                <w:rFonts w:eastAsia="Arial"/>
                <w:lang w:val="es-EC"/>
              </w:rPr>
              <w:t>Lector/Usuario</w:t>
            </w:r>
          </w:p>
        </w:tc>
        <w:tc>
          <w:tcPr>
            <w:tcW w:w="0" w:type="auto"/>
            <w:hideMark/>
          </w:tcPr>
          <w:p w14:paraId="162E18CC" w14:textId="77777777" w:rsidR="00933472" w:rsidRPr="00933472" w:rsidRDefault="00933472" w:rsidP="006A75E9">
            <w:pPr>
              <w:shd w:val="clear" w:color="auto" w:fill="FFFFFF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lang w:val="es-EC"/>
              </w:rPr>
            </w:pPr>
            <w:r w:rsidRPr="00933472">
              <w:rPr>
                <w:rFonts w:eastAsia="Arial"/>
                <w:lang w:val="es-EC"/>
              </w:rPr>
              <w:t>Miembro de la biblioteca. Puede ser registrado y tener préstamos asociados. (Su interacción directa con el sistema se limita a la información que el Bibliotecario gestiona).</w:t>
            </w:r>
          </w:p>
        </w:tc>
      </w:tr>
    </w:tbl>
    <w:p w14:paraId="44486A45" w14:textId="77777777" w:rsidR="00A1125D" w:rsidRDefault="00A1125D" w:rsidP="00A1125D">
      <w:pPr>
        <w:shd w:val="clear" w:color="auto" w:fill="FFFFFF"/>
        <w:spacing w:after="0"/>
        <w:ind w:right="220" w:firstLine="0"/>
        <w:rPr>
          <w:rFonts w:eastAsia="Arial"/>
          <w:b/>
          <w:bCs/>
          <w:lang w:val="es-EC"/>
        </w:rPr>
      </w:pPr>
    </w:p>
    <w:p w14:paraId="2D7A2A44" w14:textId="707B4664" w:rsidR="00933472" w:rsidRPr="00933472" w:rsidRDefault="00933472" w:rsidP="00A1125D">
      <w:pPr>
        <w:shd w:val="clear" w:color="auto" w:fill="FFFFFF"/>
        <w:spacing w:after="0"/>
        <w:ind w:right="220" w:firstLine="44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3. Requerimientos del Sistema</w:t>
      </w:r>
    </w:p>
    <w:p w14:paraId="42B43B3C" w14:textId="77777777" w:rsidR="00933472" w:rsidRPr="00933472" w:rsidRDefault="00933472" w:rsidP="00933472">
      <w:pPr>
        <w:shd w:val="clear" w:color="auto" w:fill="FFFFFF"/>
        <w:spacing w:after="0"/>
        <w:ind w:left="440" w:right="220" w:firstLine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3.1. Requerimientos Funcionales (RF)</w:t>
      </w:r>
    </w:p>
    <w:tbl>
      <w:tblPr>
        <w:tblStyle w:val="Tablaconcuadrcula4-nfasis6"/>
        <w:tblpPr w:leftFromText="141" w:rightFromText="141" w:vertAnchor="page" w:horzAnchor="margin" w:tblpXSpec="center" w:tblpY="1396"/>
        <w:tblW w:w="9066" w:type="dxa"/>
        <w:tblLook w:val="04A0" w:firstRow="1" w:lastRow="0" w:firstColumn="1" w:lastColumn="0" w:noHBand="0" w:noVBand="1"/>
      </w:tblPr>
      <w:tblGrid>
        <w:gridCol w:w="1322"/>
        <w:gridCol w:w="6068"/>
        <w:gridCol w:w="1676"/>
      </w:tblGrid>
      <w:tr w:rsidR="00A1125D" w:rsidRPr="00933472" w14:paraId="34B697A3" w14:textId="77777777" w:rsidTr="00A11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hideMark/>
          </w:tcPr>
          <w:p w14:paraId="1E00474A" w14:textId="77777777" w:rsidR="00A1125D" w:rsidRPr="00933472" w:rsidRDefault="00A1125D" w:rsidP="00A1125D">
            <w:pPr>
              <w:ind w:firstLine="0"/>
              <w:jc w:val="center"/>
              <w:rPr>
                <w:b w:val="0"/>
                <w:bCs w:val="0"/>
                <w:lang w:val="es-EC"/>
              </w:rPr>
            </w:pPr>
            <w:r w:rsidRPr="00933472">
              <w:rPr>
                <w:b w:val="0"/>
                <w:bCs w:val="0"/>
                <w:lang w:val="es-EC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0BBBAB9E" w14:textId="77777777" w:rsidR="00A1125D" w:rsidRPr="00933472" w:rsidRDefault="00A1125D" w:rsidP="00A1125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 w:rsidRPr="00933472">
              <w:rPr>
                <w:b w:val="0"/>
                <w:bCs w:val="0"/>
                <w:lang w:val="es-EC"/>
              </w:rPr>
              <w:t>Requerimiento Funcional</w:t>
            </w:r>
          </w:p>
        </w:tc>
        <w:tc>
          <w:tcPr>
            <w:tcW w:w="0" w:type="auto"/>
            <w:hideMark/>
          </w:tcPr>
          <w:p w14:paraId="39B375AF" w14:textId="77777777" w:rsidR="00A1125D" w:rsidRPr="00933472" w:rsidRDefault="00A1125D" w:rsidP="00A1125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C"/>
              </w:rPr>
            </w:pPr>
            <w:r w:rsidRPr="00933472">
              <w:rPr>
                <w:b w:val="0"/>
                <w:bCs w:val="0"/>
                <w:lang w:val="es-EC"/>
              </w:rPr>
              <w:t>Tipo</w:t>
            </w:r>
          </w:p>
        </w:tc>
      </w:tr>
      <w:tr w:rsidR="00A1125D" w:rsidRPr="00933472" w14:paraId="6E5E4C1A" w14:textId="77777777" w:rsidTr="00A1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hideMark/>
          </w:tcPr>
          <w:p w14:paraId="5BE4129E" w14:textId="77777777" w:rsidR="00A1125D" w:rsidRPr="00933472" w:rsidRDefault="00A1125D" w:rsidP="00A1125D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RF01</w:t>
            </w:r>
          </w:p>
        </w:tc>
        <w:tc>
          <w:tcPr>
            <w:tcW w:w="0" w:type="auto"/>
            <w:hideMark/>
          </w:tcPr>
          <w:p w14:paraId="57AB1F66" w14:textId="77777777" w:rsidR="00A1125D" w:rsidRPr="00933472" w:rsidRDefault="00A1125D" w:rsidP="00A1125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El sistema debe permitir el registro de un nuevo libro ingresando Título, Autor, ISBN (único), y una cantidad inicial de ejemplares.</w:t>
            </w:r>
          </w:p>
        </w:tc>
        <w:tc>
          <w:tcPr>
            <w:tcW w:w="0" w:type="auto"/>
            <w:hideMark/>
          </w:tcPr>
          <w:p w14:paraId="5AE06A63" w14:textId="77777777" w:rsidR="00A1125D" w:rsidRPr="00933472" w:rsidRDefault="00A1125D" w:rsidP="00A1125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Gestión de Información</w:t>
            </w:r>
          </w:p>
        </w:tc>
      </w:tr>
      <w:tr w:rsidR="00A1125D" w:rsidRPr="00933472" w14:paraId="16D28E4A" w14:textId="77777777" w:rsidTr="00A1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hideMark/>
          </w:tcPr>
          <w:p w14:paraId="329A701E" w14:textId="77777777" w:rsidR="00A1125D" w:rsidRPr="00933472" w:rsidRDefault="00A1125D" w:rsidP="00A1125D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RF02</w:t>
            </w:r>
          </w:p>
        </w:tc>
        <w:tc>
          <w:tcPr>
            <w:tcW w:w="0" w:type="auto"/>
            <w:hideMark/>
          </w:tcPr>
          <w:p w14:paraId="69CBED50" w14:textId="77777777" w:rsidR="00A1125D" w:rsidRPr="00933472" w:rsidRDefault="00A1125D" w:rsidP="00A1125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El sistema debe permitir la búsqueda de libros por Título, Autor o ISBN, mostrando el estado actual (disponible/prestado) y la cantidad de ejemplares.</w:t>
            </w:r>
          </w:p>
        </w:tc>
        <w:tc>
          <w:tcPr>
            <w:tcW w:w="0" w:type="auto"/>
            <w:hideMark/>
          </w:tcPr>
          <w:p w14:paraId="4F5BFBAA" w14:textId="77777777" w:rsidR="00A1125D" w:rsidRPr="00933472" w:rsidRDefault="00A1125D" w:rsidP="00A1125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Consulta</w:t>
            </w:r>
          </w:p>
        </w:tc>
      </w:tr>
      <w:tr w:rsidR="00A1125D" w:rsidRPr="00933472" w14:paraId="765FBA2B" w14:textId="77777777" w:rsidTr="00A1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hideMark/>
          </w:tcPr>
          <w:p w14:paraId="26A96515" w14:textId="77777777" w:rsidR="00A1125D" w:rsidRPr="00933472" w:rsidRDefault="00A1125D" w:rsidP="00A1125D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RF03</w:t>
            </w:r>
          </w:p>
        </w:tc>
        <w:tc>
          <w:tcPr>
            <w:tcW w:w="0" w:type="auto"/>
            <w:hideMark/>
          </w:tcPr>
          <w:p w14:paraId="4B9792F2" w14:textId="77777777" w:rsidR="00A1125D" w:rsidRPr="00933472" w:rsidRDefault="00A1125D" w:rsidP="00A1125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El sistema debe permitir registrar un préstamo asociando un ISBN de libro existente y un ID de usuario válido, asignando automáticamente la fecha actual como fecha de préstamo.</w:t>
            </w:r>
          </w:p>
        </w:tc>
        <w:tc>
          <w:tcPr>
            <w:tcW w:w="0" w:type="auto"/>
            <w:hideMark/>
          </w:tcPr>
          <w:p w14:paraId="10ED3039" w14:textId="77777777" w:rsidR="00A1125D" w:rsidRPr="00933472" w:rsidRDefault="00A1125D" w:rsidP="00A1125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Gestión de Préstamos</w:t>
            </w:r>
          </w:p>
        </w:tc>
      </w:tr>
      <w:tr w:rsidR="00A1125D" w:rsidRPr="00933472" w14:paraId="09F9DAE5" w14:textId="77777777" w:rsidTr="00A1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hideMark/>
          </w:tcPr>
          <w:p w14:paraId="5175FE0E" w14:textId="77777777" w:rsidR="00A1125D" w:rsidRPr="00933472" w:rsidRDefault="00A1125D" w:rsidP="00A1125D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RF04</w:t>
            </w:r>
          </w:p>
        </w:tc>
        <w:tc>
          <w:tcPr>
            <w:tcW w:w="0" w:type="auto"/>
            <w:hideMark/>
          </w:tcPr>
          <w:p w14:paraId="36A0316F" w14:textId="77777777" w:rsidR="00A1125D" w:rsidRPr="00933472" w:rsidRDefault="00A1125D" w:rsidP="00A1125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El sistema debe permitir registrar una devolución de un libro, actualizando el estado del ejemplar a "Disponible" y registrando la fecha real de devolución.</w:t>
            </w:r>
          </w:p>
        </w:tc>
        <w:tc>
          <w:tcPr>
            <w:tcW w:w="0" w:type="auto"/>
            <w:hideMark/>
          </w:tcPr>
          <w:p w14:paraId="3A953AB4" w14:textId="77777777" w:rsidR="00A1125D" w:rsidRPr="00933472" w:rsidRDefault="00A1125D" w:rsidP="00A1125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Gestión de Préstamos</w:t>
            </w:r>
          </w:p>
        </w:tc>
      </w:tr>
      <w:tr w:rsidR="00A1125D" w:rsidRPr="00933472" w14:paraId="0ABF17F3" w14:textId="77777777" w:rsidTr="00A1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hideMark/>
          </w:tcPr>
          <w:p w14:paraId="514F2BF4" w14:textId="77777777" w:rsidR="00A1125D" w:rsidRPr="00933472" w:rsidRDefault="00A1125D" w:rsidP="00A1125D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RF05</w:t>
            </w:r>
          </w:p>
        </w:tc>
        <w:tc>
          <w:tcPr>
            <w:tcW w:w="0" w:type="auto"/>
            <w:hideMark/>
          </w:tcPr>
          <w:p w14:paraId="65560249" w14:textId="77777777" w:rsidR="00A1125D" w:rsidRPr="00933472" w:rsidRDefault="00A1125D" w:rsidP="00A1125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El sistema debe generar una lista de préstamos activos que muestre el libro, el usuario y la fecha límite de devolución.</w:t>
            </w:r>
          </w:p>
        </w:tc>
        <w:tc>
          <w:tcPr>
            <w:tcW w:w="0" w:type="auto"/>
            <w:hideMark/>
          </w:tcPr>
          <w:p w14:paraId="2FA291C6" w14:textId="77777777" w:rsidR="00A1125D" w:rsidRPr="00933472" w:rsidRDefault="00A1125D" w:rsidP="00A1125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Consulta</w:t>
            </w:r>
          </w:p>
        </w:tc>
      </w:tr>
    </w:tbl>
    <w:p w14:paraId="44C227E4" w14:textId="77777777" w:rsidR="00A1125D" w:rsidRDefault="00A1125D" w:rsidP="00933472">
      <w:pPr>
        <w:shd w:val="clear" w:color="auto" w:fill="FFFFFF"/>
        <w:spacing w:after="0"/>
        <w:ind w:left="440" w:right="220" w:firstLine="0"/>
        <w:rPr>
          <w:rFonts w:eastAsia="Arial"/>
          <w:b/>
          <w:bCs/>
          <w:lang w:val="es-EC"/>
        </w:rPr>
      </w:pPr>
    </w:p>
    <w:p w14:paraId="56D9AEAF" w14:textId="2CE0BD12" w:rsidR="00933472" w:rsidRPr="00933472" w:rsidRDefault="00933472" w:rsidP="00933472">
      <w:pPr>
        <w:shd w:val="clear" w:color="auto" w:fill="FFFFFF"/>
        <w:spacing w:after="0"/>
        <w:ind w:left="440" w:right="220" w:firstLine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3.2. Requerimientos No Funcionales (RNF)</w:t>
      </w:r>
    </w:p>
    <w:tbl>
      <w:tblPr>
        <w:tblStyle w:val="Tablaconcuadrcula4-nfasis3"/>
        <w:tblW w:w="9073" w:type="dxa"/>
        <w:tblInd w:w="-291" w:type="dxa"/>
        <w:tblLook w:val="04A0" w:firstRow="1" w:lastRow="0" w:firstColumn="1" w:lastColumn="0" w:noHBand="0" w:noVBand="1"/>
      </w:tblPr>
      <w:tblGrid>
        <w:gridCol w:w="1277"/>
        <w:gridCol w:w="6095"/>
        <w:gridCol w:w="1701"/>
      </w:tblGrid>
      <w:tr w:rsidR="006A75E9" w:rsidRPr="00933472" w14:paraId="16BDD1C1" w14:textId="77777777" w:rsidTr="00A11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80F57DF" w14:textId="77777777" w:rsidR="00933472" w:rsidRPr="00933472" w:rsidRDefault="00933472" w:rsidP="006A75E9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ID</w:t>
            </w:r>
          </w:p>
        </w:tc>
        <w:tc>
          <w:tcPr>
            <w:tcW w:w="6095" w:type="dxa"/>
            <w:hideMark/>
          </w:tcPr>
          <w:p w14:paraId="7FAB0037" w14:textId="77777777" w:rsidR="00933472" w:rsidRPr="00933472" w:rsidRDefault="00933472" w:rsidP="00933472">
            <w:pPr>
              <w:ind w:left="72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Requerimiento No Funcional</w:t>
            </w:r>
          </w:p>
        </w:tc>
        <w:tc>
          <w:tcPr>
            <w:tcW w:w="1701" w:type="dxa"/>
            <w:hideMark/>
          </w:tcPr>
          <w:p w14:paraId="5E344812" w14:textId="77777777" w:rsidR="00933472" w:rsidRPr="00933472" w:rsidRDefault="00933472" w:rsidP="006A75E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Tipo</w:t>
            </w:r>
          </w:p>
        </w:tc>
      </w:tr>
      <w:tr w:rsidR="006A75E9" w:rsidRPr="00933472" w14:paraId="7FB16188" w14:textId="77777777" w:rsidTr="00A1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0B248C38" w14:textId="77777777" w:rsidR="00933472" w:rsidRPr="00933472" w:rsidRDefault="00933472" w:rsidP="00933472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RNF01</w:t>
            </w:r>
          </w:p>
        </w:tc>
        <w:tc>
          <w:tcPr>
            <w:tcW w:w="6095" w:type="dxa"/>
            <w:hideMark/>
          </w:tcPr>
          <w:p w14:paraId="1423EF2D" w14:textId="77777777" w:rsidR="00933472" w:rsidRPr="00933472" w:rsidRDefault="00933472" w:rsidP="009334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Rendimiento: El tiempo de respuesta para las operaciones de búsqueda (RF02) no debe exceder los 2 segundos para una base de datos de hasta 5,000 registros de libros.</w:t>
            </w:r>
          </w:p>
        </w:tc>
        <w:tc>
          <w:tcPr>
            <w:tcW w:w="1701" w:type="dxa"/>
            <w:hideMark/>
          </w:tcPr>
          <w:p w14:paraId="419B58FB" w14:textId="77777777" w:rsidR="00933472" w:rsidRPr="00933472" w:rsidRDefault="00933472" w:rsidP="0093347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Rendimiento</w:t>
            </w:r>
          </w:p>
        </w:tc>
      </w:tr>
      <w:tr w:rsidR="006A75E9" w:rsidRPr="00933472" w14:paraId="6B10C1F5" w14:textId="77777777" w:rsidTr="00A1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52F7A221" w14:textId="6C507D5A" w:rsidR="00933472" w:rsidRPr="00933472" w:rsidRDefault="00933472" w:rsidP="00933472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RNF02</w:t>
            </w:r>
          </w:p>
        </w:tc>
        <w:tc>
          <w:tcPr>
            <w:tcW w:w="6095" w:type="dxa"/>
            <w:hideMark/>
          </w:tcPr>
          <w:p w14:paraId="0113B26B" w14:textId="77777777" w:rsidR="00933472" w:rsidRPr="00933472" w:rsidRDefault="00933472" w:rsidP="0093347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Usabilidad: La interfaz de usuario para el registro de préstamos (RF03) debe ser intuitiva, permitiendo completar la transacción en un máximo de 3 pasos desde la identificación de los ítems.</w:t>
            </w:r>
          </w:p>
        </w:tc>
        <w:tc>
          <w:tcPr>
            <w:tcW w:w="1701" w:type="dxa"/>
            <w:hideMark/>
          </w:tcPr>
          <w:p w14:paraId="6BB071F5" w14:textId="77777777" w:rsidR="00933472" w:rsidRPr="00933472" w:rsidRDefault="00933472" w:rsidP="0093347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Usabilidad</w:t>
            </w:r>
          </w:p>
        </w:tc>
      </w:tr>
      <w:tr w:rsidR="006A75E9" w:rsidRPr="00933472" w14:paraId="07BA6D17" w14:textId="77777777" w:rsidTr="00A1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hideMark/>
          </w:tcPr>
          <w:p w14:paraId="7CEDC66B" w14:textId="77777777" w:rsidR="00933472" w:rsidRPr="00933472" w:rsidRDefault="00933472" w:rsidP="00933472">
            <w:pPr>
              <w:ind w:firstLine="0"/>
              <w:jc w:val="center"/>
              <w:rPr>
                <w:lang w:val="es-EC"/>
              </w:rPr>
            </w:pPr>
            <w:r w:rsidRPr="00933472">
              <w:rPr>
                <w:lang w:val="es-EC"/>
              </w:rPr>
              <w:t>RNF03</w:t>
            </w:r>
          </w:p>
        </w:tc>
        <w:tc>
          <w:tcPr>
            <w:tcW w:w="6095" w:type="dxa"/>
            <w:hideMark/>
          </w:tcPr>
          <w:p w14:paraId="48E1DECC" w14:textId="77777777" w:rsidR="00933472" w:rsidRPr="00933472" w:rsidRDefault="00933472" w:rsidP="0093347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Seguridad: El acceso al registro y gestión de datos (RF01, RF03, RF04) debe requerir autenticación mediante credenciales de Bibliotecario.</w:t>
            </w:r>
          </w:p>
        </w:tc>
        <w:tc>
          <w:tcPr>
            <w:tcW w:w="1701" w:type="dxa"/>
            <w:hideMark/>
          </w:tcPr>
          <w:p w14:paraId="1C2D0F8E" w14:textId="77777777" w:rsidR="00933472" w:rsidRPr="00933472" w:rsidRDefault="00933472" w:rsidP="0093347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933472">
              <w:rPr>
                <w:lang w:val="es-EC"/>
              </w:rPr>
              <w:t>Seguridad</w:t>
            </w:r>
          </w:p>
        </w:tc>
      </w:tr>
    </w:tbl>
    <w:p w14:paraId="22137D51" w14:textId="77777777" w:rsidR="006A75E9" w:rsidRPr="00933472" w:rsidRDefault="006A75E9" w:rsidP="00A1125D">
      <w:pPr>
        <w:shd w:val="clear" w:color="auto" w:fill="FFFFFF"/>
        <w:spacing w:after="0"/>
        <w:ind w:right="220" w:firstLine="0"/>
        <w:rPr>
          <w:rFonts w:eastAsia="Arial"/>
          <w:lang w:val="es-EC"/>
        </w:rPr>
      </w:pPr>
    </w:p>
    <w:p w14:paraId="5ED366DB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4. Criterios de Aceptación</w:t>
      </w:r>
    </w:p>
    <w:p w14:paraId="6F1DCF46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lang w:val="es-EC"/>
        </w:rPr>
      </w:pPr>
      <w:r w:rsidRPr="00933472">
        <w:rPr>
          <w:rFonts w:eastAsia="Arial"/>
          <w:lang w:val="es-EC"/>
        </w:rPr>
        <w:t>El sistema será aceptado formalmente por el cliente (la Biblioteca) si y solo si se cumplen los siguientes criterios:</w:t>
      </w:r>
    </w:p>
    <w:p w14:paraId="65A5A9F6" w14:textId="5881AC7E" w:rsidR="00933472" w:rsidRPr="00933472" w:rsidRDefault="00933472" w:rsidP="00715FB6">
      <w:pPr>
        <w:numPr>
          <w:ilvl w:val="0"/>
          <w:numId w:val="1"/>
        </w:numPr>
        <w:shd w:val="clear" w:color="auto" w:fill="FFFFFF"/>
        <w:spacing w:after="0"/>
        <w:ind w:left="0" w:firstLine="720"/>
        <w:rPr>
          <w:rFonts w:eastAsia="Arial"/>
          <w:lang w:val="es-EC"/>
        </w:rPr>
      </w:pPr>
      <w:r w:rsidRPr="00933472">
        <w:rPr>
          <w:rFonts w:eastAsia="Arial"/>
          <w:b/>
          <w:bCs/>
          <w:lang w:val="es-EC"/>
        </w:rPr>
        <w:t>Verificación Funcional:</w:t>
      </w:r>
      <w:r w:rsidRPr="00933472">
        <w:rPr>
          <w:rFonts w:eastAsia="Arial"/>
          <w:lang w:val="es-EC"/>
        </w:rPr>
        <w:t xml:space="preserve"> Todas las funcionalidades (RF01 a RF05) se ejecutan de manera correcta y consistente, sin errores de </w:t>
      </w:r>
      <w:r w:rsidR="00A1125D" w:rsidRPr="00A1125D">
        <w:rPr>
          <w:rFonts w:eastAsia="Arial"/>
          <w:lang w:val="es-EC"/>
        </w:rPr>
        <w:t>run time</w:t>
      </w:r>
      <w:r w:rsidRPr="00A1125D">
        <w:rPr>
          <w:rFonts w:eastAsia="Arial"/>
          <w:lang w:val="es-EC"/>
        </w:rPr>
        <w:t xml:space="preserve"> o lógica</w:t>
      </w:r>
      <w:r w:rsidRPr="00933472">
        <w:rPr>
          <w:rFonts w:eastAsia="Arial"/>
          <w:lang w:val="es-EC"/>
        </w:rPr>
        <w:t xml:space="preserve"> de negocio.</w:t>
      </w:r>
    </w:p>
    <w:p w14:paraId="1F763430" w14:textId="77777777" w:rsidR="00933472" w:rsidRPr="00933472" w:rsidRDefault="00933472" w:rsidP="00715FB6">
      <w:pPr>
        <w:numPr>
          <w:ilvl w:val="0"/>
          <w:numId w:val="1"/>
        </w:numPr>
        <w:shd w:val="clear" w:color="auto" w:fill="FFFFFF"/>
        <w:spacing w:after="0"/>
        <w:ind w:left="0" w:firstLine="720"/>
        <w:rPr>
          <w:rFonts w:eastAsia="Arial"/>
          <w:lang w:val="es-EC"/>
        </w:rPr>
      </w:pPr>
      <w:r w:rsidRPr="00933472">
        <w:rPr>
          <w:rFonts w:eastAsia="Arial"/>
          <w:b/>
          <w:bCs/>
          <w:lang w:val="es-EC"/>
        </w:rPr>
        <w:t>Cumplimiento de Rendimiento:</w:t>
      </w:r>
      <w:r w:rsidRPr="00933472">
        <w:rPr>
          <w:rFonts w:eastAsia="Arial"/>
          <w:lang w:val="es-EC"/>
        </w:rPr>
        <w:t xml:space="preserve"> El tiempo de respuesta de las consultas críticas (RNF01) se mantiene dentro de los límites especificados.</w:t>
      </w:r>
    </w:p>
    <w:p w14:paraId="14BCC58B" w14:textId="77777777" w:rsidR="00933472" w:rsidRPr="00933472" w:rsidRDefault="00933472" w:rsidP="00715FB6">
      <w:pPr>
        <w:numPr>
          <w:ilvl w:val="0"/>
          <w:numId w:val="1"/>
        </w:numPr>
        <w:shd w:val="clear" w:color="auto" w:fill="FFFFFF"/>
        <w:spacing w:after="0"/>
        <w:ind w:left="0" w:firstLine="720"/>
        <w:rPr>
          <w:rFonts w:eastAsia="Arial"/>
          <w:lang w:val="es-EC"/>
        </w:rPr>
      </w:pPr>
      <w:r w:rsidRPr="00933472">
        <w:rPr>
          <w:rFonts w:eastAsia="Arial"/>
          <w:b/>
          <w:bCs/>
          <w:lang w:val="es-EC"/>
        </w:rPr>
        <w:t>Pruebas de Seguridad:</w:t>
      </w:r>
      <w:r w:rsidRPr="00933472">
        <w:rPr>
          <w:rFonts w:eastAsia="Arial"/>
          <w:lang w:val="es-EC"/>
        </w:rPr>
        <w:t xml:space="preserve"> Se verifica que la autenticación (RNF03) es obligatoria y efectiva para las funciones de gestión.</w:t>
      </w:r>
    </w:p>
    <w:p w14:paraId="28F33080" w14:textId="77777777" w:rsidR="00933472" w:rsidRDefault="00933472" w:rsidP="00715FB6">
      <w:pPr>
        <w:numPr>
          <w:ilvl w:val="0"/>
          <w:numId w:val="1"/>
        </w:numPr>
        <w:shd w:val="clear" w:color="auto" w:fill="FFFFFF"/>
        <w:spacing w:after="0"/>
        <w:ind w:left="0" w:firstLine="720"/>
        <w:rPr>
          <w:rFonts w:eastAsia="Arial"/>
          <w:lang w:val="es-EC"/>
        </w:rPr>
      </w:pPr>
      <w:r w:rsidRPr="00933472">
        <w:rPr>
          <w:rFonts w:eastAsia="Arial"/>
          <w:b/>
          <w:bCs/>
          <w:lang w:val="es-EC"/>
        </w:rPr>
        <w:t>Validación de Usabilidad:</w:t>
      </w:r>
      <w:r w:rsidRPr="00933472">
        <w:rPr>
          <w:rFonts w:eastAsia="Arial"/>
          <w:lang w:val="es-EC"/>
        </w:rPr>
        <w:t xml:space="preserve"> El Bibliotecario puede realizar las tareas esenciales (préstamo y devolución) de manera fluida y con la mínima cantidad de interacciones.</w:t>
      </w:r>
    </w:p>
    <w:p w14:paraId="74167CE4" w14:textId="77777777" w:rsidR="00715FB6" w:rsidRPr="00715FB6" w:rsidRDefault="00715FB6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715FB6">
        <w:rPr>
          <w:rFonts w:eastAsia="Arial"/>
          <w:b/>
          <w:bCs/>
          <w:lang w:val="es-EC"/>
        </w:rPr>
        <w:lastRenderedPageBreak/>
        <w:t>5. Tabla de Pruebas</w:t>
      </w:r>
    </w:p>
    <w:tbl>
      <w:tblPr>
        <w:tblStyle w:val="Tablaconcuadrcula4-nfasis2"/>
        <w:tblpPr w:leftFromText="141" w:rightFromText="141" w:vertAnchor="text" w:horzAnchor="margin" w:tblpXSpec="center" w:tblpY="-69"/>
        <w:tblW w:w="10910" w:type="dxa"/>
        <w:tblLook w:val="04A0" w:firstRow="1" w:lastRow="0" w:firstColumn="1" w:lastColumn="0" w:noHBand="0" w:noVBand="1"/>
      </w:tblPr>
      <w:tblGrid>
        <w:gridCol w:w="1134"/>
        <w:gridCol w:w="1129"/>
        <w:gridCol w:w="1985"/>
        <w:gridCol w:w="1984"/>
        <w:gridCol w:w="2557"/>
        <w:gridCol w:w="2121"/>
      </w:tblGrid>
      <w:tr w:rsidR="00715FB6" w:rsidRPr="006A75E9" w14:paraId="6B7BF9FF" w14:textId="77777777" w:rsidTr="00715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E6FC54F" w14:textId="77777777" w:rsidR="00715FB6" w:rsidRPr="00933472" w:rsidRDefault="00715FB6" w:rsidP="00715FB6">
            <w:pPr>
              <w:ind w:firstLine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ID Caso</w:t>
            </w:r>
          </w:p>
        </w:tc>
        <w:tc>
          <w:tcPr>
            <w:tcW w:w="112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F13AF3" w14:textId="77777777" w:rsidR="00715FB6" w:rsidRPr="00933472" w:rsidRDefault="00715FB6" w:rsidP="00715FB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Tipo de Prueba</w:t>
            </w:r>
          </w:p>
        </w:tc>
        <w:tc>
          <w:tcPr>
            <w:tcW w:w="198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16F2830" w14:textId="77777777" w:rsidR="00715FB6" w:rsidRPr="00933472" w:rsidRDefault="00715FB6" w:rsidP="00715FB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Requerimiento Asociado</w:t>
            </w:r>
          </w:p>
        </w:tc>
        <w:tc>
          <w:tcPr>
            <w:tcW w:w="198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657DD8" w14:textId="77777777" w:rsidR="00715FB6" w:rsidRPr="00933472" w:rsidRDefault="00715FB6" w:rsidP="00715FB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Datos de Entrada</w:t>
            </w:r>
          </w:p>
        </w:tc>
        <w:tc>
          <w:tcPr>
            <w:tcW w:w="2557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99C175" w14:textId="77777777" w:rsidR="00715FB6" w:rsidRPr="00933472" w:rsidRDefault="00715FB6" w:rsidP="00715FB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Resultado Esperado</w:t>
            </w:r>
          </w:p>
        </w:tc>
        <w:tc>
          <w:tcPr>
            <w:tcW w:w="2121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hideMark/>
          </w:tcPr>
          <w:p w14:paraId="259F4DE4" w14:textId="77777777" w:rsidR="00715FB6" w:rsidRPr="00933472" w:rsidRDefault="00715FB6" w:rsidP="00715FB6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Resultado Obtenido (Simulado)</w:t>
            </w:r>
          </w:p>
        </w:tc>
      </w:tr>
      <w:tr w:rsidR="00715FB6" w:rsidRPr="006A75E9" w14:paraId="02740404" w14:textId="77777777" w:rsidTr="00715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FFFFFF" w:themeColor="background1"/>
            </w:tcBorders>
            <w:hideMark/>
          </w:tcPr>
          <w:p w14:paraId="0E328CA3" w14:textId="77777777" w:rsidR="00715FB6" w:rsidRPr="00933472" w:rsidRDefault="00715FB6" w:rsidP="00715FB6">
            <w:pPr>
              <w:ind w:firstLine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CPU-01</w:t>
            </w: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  <w:hideMark/>
          </w:tcPr>
          <w:p w14:paraId="4449EEC1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Unitaria</w:t>
            </w:r>
          </w:p>
        </w:tc>
        <w:tc>
          <w:tcPr>
            <w:tcW w:w="1985" w:type="dxa"/>
            <w:tcBorders>
              <w:top w:val="single" w:sz="4" w:space="0" w:color="FFFFFF" w:themeColor="background1"/>
            </w:tcBorders>
            <w:hideMark/>
          </w:tcPr>
          <w:p w14:paraId="63593C07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RF01 (Registro)</w:t>
            </w:r>
          </w:p>
        </w:tc>
        <w:tc>
          <w:tcPr>
            <w:tcW w:w="1984" w:type="dxa"/>
            <w:tcBorders>
              <w:top w:val="single" w:sz="4" w:space="0" w:color="FFFFFF" w:themeColor="background1"/>
            </w:tcBorders>
            <w:hideMark/>
          </w:tcPr>
          <w:p w14:paraId="7160B12E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Título: "Análisis", Autor: "Pressman", ISBN: "978-84-481-9964-1", Ejemplares: 5</w:t>
            </w:r>
          </w:p>
        </w:tc>
        <w:tc>
          <w:tcPr>
            <w:tcW w:w="2557" w:type="dxa"/>
            <w:tcBorders>
              <w:top w:val="single" w:sz="4" w:space="0" w:color="FFFFFF" w:themeColor="background1"/>
            </w:tcBorders>
            <w:hideMark/>
          </w:tcPr>
          <w:p w14:paraId="257A2D58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El sistema registra el libro y la cantidad de ejemplares disponibles es 5.</w:t>
            </w:r>
          </w:p>
        </w:tc>
        <w:tc>
          <w:tcPr>
            <w:tcW w:w="2121" w:type="dxa"/>
            <w:tcBorders>
              <w:top w:val="single" w:sz="4" w:space="0" w:color="FFFFFF" w:themeColor="background1"/>
            </w:tcBorders>
            <w:hideMark/>
          </w:tcPr>
          <w:p w14:paraId="5B2A57B8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Éxito. El libro se registró correctamente.</w:t>
            </w:r>
          </w:p>
        </w:tc>
      </w:tr>
      <w:tr w:rsidR="00715FB6" w:rsidRPr="006A75E9" w14:paraId="4415071B" w14:textId="77777777" w:rsidTr="00715F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7CABC95" w14:textId="77777777" w:rsidR="00715FB6" w:rsidRPr="00933472" w:rsidRDefault="00715FB6" w:rsidP="00715FB6">
            <w:pPr>
              <w:ind w:firstLine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CPU-02</w:t>
            </w:r>
          </w:p>
        </w:tc>
        <w:tc>
          <w:tcPr>
            <w:tcW w:w="1129" w:type="dxa"/>
            <w:hideMark/>
          </w:tcPr>
          <w:p w14:paraId="77B183A2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Unitaria</w:t>
            </w:r>
          </w:p>
        </w:tc>
        <w:tc>
          <w:tcPr>
            <w:tcW w:w="1985" w:type="dxa"/>
            <w:hideMark/>
          </w:tcPr>
          <w:p w14:paraId="7013D715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RF03 (Préstamo)</w:t>
            </w:r>
          </w:p>
        </w:tc>
        <w:tc>
          <w:tcPr>
            <w:tcW w:w="1984" w:type="dxa"/>
            <w:hideMark/>
          </w:tcPr>
          <w:p w14:paraId="442F3CEF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ISBN: "978-84-481-9964-1", ID Usuario: 101</w:t>
            </w:r>
          </w:p>
        </w:tc>
        <w:tc>
          <w:tcPr>
            <w:tcW w:w="2557" w:type="dxa"/>
            <w:hideMark/>
          </w:tcPr>
          <w:p w14:paraId="634183D9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El sistema registra el préstamo y la cantidad de ejemplares disponibles del libro se reduce a 4.</w:t>
            </w:r>
          </w:p>
        </w:tc>
        <w:tc>
          <w:tcPr>
            <w:tcW w:w="2121" w:type="dxa"/>
            <w:hideMark/>
          </w:tcPr>
          <w:p w14:paraId="636C12AB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Éxito. Préstamo registrado y stock actualizado.</w:t>
            </w:r>
          </w:p>
        </w:tc>
      </w:tr>
      <w:tr w:rsidR="00715FB6" w:rsidRPr="006A75E9" w14:paraId="00A27483" w14:textId="77777777" w:rsidTr="00A1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5BE809B" w14:textId="77777777" w:rsidR="00715FB6" w:rsidRPr="00933472" w:rsidRDefault="00715FB6" w:rsidP="00715FB6">
            <w:pPr>
              <w:ind w:firstLine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CPU-03</w:t>
            </w:r>
          </w:p>
        </w:tc>
        <w:tc>
          <w:tcPr>
            <w:tcW w:w="1129" w:type="dxa"/>
            <w:hideMark/>
          </w:tcPr>
          <w:p w14:paraId="2858A66F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Unitaria</w:t>
            </w:r>
          </w:p>
        </w:tc>
        <w:tc>
          <w:tcPr>
            <w:tcW w:w="1985" w:type="dxa"/>
            <w:hideMark/>
          </w:tcPr>
          <w:p w14:paraId="6BF5A7FE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RF04 (Devolución)</w:t>
            </w:r>
          </w:p>
        </w:tc>
        <w:tc>
          <w:tcPr>
            <w:tcW w:w="1984" w:type="dxa"/>
            <w:hideMark/>
          </w:tcPr>
          <w:p w14:paraId="4A3AB9E7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ID Préstamo: P-001 (asociado a CPU-02)</w:t>
            </w:r>
          </w:p>
        </w:tc>
        <w:tc>
          <w:tcPr>
            <w:tcW w:w="2557" w:type="dxa"/>
            <w:hideMark/>
          </w:tcPr>
          <w:p w14:paraId="49FAABDC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El sistema registra la devolución y la cantidad de ejemplares disponibles del libro aumenta a 5.</w:t>
            </w:r>
          </w:p>
        </w:tc>
        <w:tc>
          <w:tcPr>
            <w:tcW w:w="2121" w:type="dxa"/>
            <w:hideMark/>
          </w:tcPr>
          <w:p w14:paraId="309FE1B4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Éxito. Devolución registrada y stock actualizado.</w:t>
            </w:r>
          </w:p>
        </w:tc>
      </w:tr>
      <w:tr w:rsidR="00715FB6" w:rsidRPr="006A75E9" w14:paraId="2902B00B" w14:textId="77777777" w:rsidTr="00A1125D">
        <w:trPr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35C68F4" w14:textId="77777777" w:rsidR="00715FB6" w:rsidRPr="00933472" w:rsidRDefault="00715FB6" w:rsidP="00715FB6">
            <w:pPr>
              <w:ind w:firstLine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CPV-01</w:t>
            </w:r>
          </w:p>
        </w:tc>
        <w:tc>
          <w:tcPr>
            <w:tcW w:w="1129" w:type="dxa"/>
            <w:hideMark/>
          </w:tcPr>
          <w:p w14:paraId="3B334EA8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Validación</w:t>
            </w:r>
          </w:p>
        </w:tc>
        <w:tc>
          <w:tcPr>
            <w:tcW w:w="1985" w:type="dxa"/>
            <w:hideMark/>
          </w:tcPr>
          <w:p w14:paraId="3A5D4558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RF02 (Búsqueda) &amp; RNF01 (Rendimiento)</w:t>
            </w:r>
          </w:p>
        </w:tc>
        <w:tc>
          <w:tcPr>
            <w:tcW w:w="1984" w:type="dxa"/>
            <w:hideMark/>
          </w:tcPr>
          <w:p w14:paraId="273A114B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Búsqueda por Autor: "Pressman"</w:t>
            </w:r>
          </w:p>
        </w:tc>
        <w:tc>
          <w:tcPr>
            <w:tcW w:w="2557" w:type="dxa"/>
            <w:hideMark/>
          </w:tcPr>
          <w:p w14:paraId="79B6394B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El sistema muestra los detalles del libro en menos de 2 segundos.</w:t>
            </w:r>
          </w:p>
        </w:tc>
        <w:tc>
          <w:tcPr>
            <w:tcW w:w="2121" w:type="dxa"/>
            <w:hideMark/>
          </w:tcPr>
          <w:p w14:paraId="5EC0E449" w14:textId="77777777" w:rsidR="00715FB6" w:rsidRPr="00933472" w:rsidRDefault="00715FB6" w:rsidP="00715FB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Éxito. Búsqueda completada en 0.8s.</w:t>
            </w:r>
          </w:p>
        </w:tc>
      </w:tr>
      <w:tr w:rsidR="00715FB6" w:rsidRPr="006A75E9" w14:paraId="2278F8E2" w14:textId="77777777" w:rsidTr="00715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7286292" w14:textId="77777777" w:rsidR="00715FB6" w:rsidRPr="00933472" w:rsidRDefault="00715FB6" w:rsidP="00715FB6">
            <w:pPr>
              <w:ind w:firstLine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CPV-02</w:t>
            </w:r>
          </w:p>
        </w:tc>
        <w:tc>
          <w:tcPr>
            <w:tcW w:w="1129" w:type="dxa"/>
            <w:hideMark/>
          </w:tcPr>
          <w:p w14:paraId="135A6D4F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Validación</w:t>
            </w:r>
          </w:p>
        </w:tc>
        <w:tc>
          <w:tcPr>
            <w:tcW w:w="1985" w:type="dxa"/>
            <w:hideMark/>
          </w:tcPr>
          <w:p w14:paraId="0F202341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RF03 (Préstamo) &amp; RNF03 (Seguridad)</w:t>
            </w:r>
          </w:p>
        </w:tc>
        <w:tc>
          <w:tcPr>
            <w:tcW w:w="1984" w:type="dxa"/>
            <w:hideMark/>
          </w:tcPr>
          <w:p w14:paraId="5EF526E3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Intentar registrar un préstamo sin haber iniciado sesión como Bibliotecario.</w:t>
            </w:r>
          </w:p>
        </w:tc>
        <w:tc>
          <w:tcPr>
            <w:tcW w:w="2557" w:type="dxa"/>
            <w:hideMark/>
          </w:tcPr>
          <w:p w14:paraId="7DE1CE18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El sistema rechaza la operación y solicita credenciales de autenticación.</w:t>
            </w:r>
          </w:p>
        </w:tc>
        <w:tc>
          <w:tcPr>
            <w:tcW w:w="2121" w:type="dxa"/>
            <w:hideMark/>
          </w:tcPr>
          <w:p w14:paraId="5AAC63AE" w14:textId="77777777" w:rsidR="00715FB6" w:rsidRPr="00933472" w:rsidRDefault="00715FB6" w:rsidP="00715FB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EC"/>
              </w:rPr>
            </w:pPr>
            <w:r w:rsidRPr="00933472">
              <w:rPr>
                <w:sz w:val="20"/>
                <w:szCs w:val="20"/>
                <w:lang w:val="es-EC"/>
              </w:rPr>
              <w:t>Éxito. Operación bloqueada por falta de autenticación.</w:t>
            </w:r>
          </w:p>
        </w:tc>
      </w:tr>
    </w:tbl>
    <w:p w14:paraId="08C6C232" w14:textId="77777777" w:rsidR="00715FB6" w:rsidRDefault="00715FB6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</w:p>
    <w:p w14:paraId="1EDA7D6C" w14:textId="66AFFE97" w:rsidR="00933472" w:rsidRPr="00933472" w:rsidRDefault="00933472" w:rsidP="00715FB6">
      <w:pPr>
        <w:shd w:val="clear" w:color="auto" w:fill="FFFFFF"/>
        <w:spacing w:after="0"/>
        <w:rPr>
          <w:rFonts w:eastAsia="Arial"/>
          <w:b/>
          <w:bCs/>
          <w:lang w:val="es-EC"/>
        </w:rPr>
      </w:pPr>
      <w:r w:rsidRPr="00933472">
        <w:rPr>
          <w:rFonts w:eastAsia="Arial"/>
          <w:b/>
          <w:bCs/>
          <w:lang w:val="es-EC"/>
        </w:rPr>
        <w:t>6. Reflexión Final</w:t>
      </w:r>
    </w:p>
    <w:p w14:paraId="3F0A5467" w14:textId="77777777" w:rsidR="00933472" w:rsidRPr="00933472" w:rsidRDefault="00933472" w:rsidP="00715FB6">
      <w:pPr>
        <w:shd w:val="clear" w:color="auto" w:fill="FFFFFF"/>
        <w:spacing w:after="0"/>
        <w:rPr>
          <w:rFonts w:eastAsia="Arial"/>
          <w:lang w:val="es-EC"/>
        </w:rPr>
      </w:pPr>
      <w:r w:rsidRPr="00933472">
        <w:rPr>
          <w:rFonts w:eastAsia="Arial"/>
          <w:lang w:val="es-EC"/>
        </w:rPr>
        <w:t xml:space="preserve">Las </w:t>
      </w:r>
      <w:r w:rsidRPr="00933472">
        <w:rPr>
          <w:rFonts w:eastAsia="Arial"/>
          <w:b/>
          <w:bCs/>
          <w:lang w:val="es-EC"/>
        </w:rPr>
        <w:t>pruebas</w:t>
      </w:r>
      <w:r w:rsidRPr="00933472">
        <w:rPr>
          <w:rFonts w:eastAsia="Arial"/>
          <w:lang w:val="es-EC"/>
        </w:rPr>
        <w:t xml:space="preserve"> son un pilar fundamental en el ciclo de vida del desarrollo de software para </w:t>
      </w:r>
      <w:r w:rsidRPr="00933472">
        <w:rPr>
          <w:rFonts w:eastAsia="Arial"/>
          <w:b/>
          <w:bCs/>
          <w:lang w:val="es-EC"/>
        </w:rPr>
        <w:t>validar la correcta implementación de los requerimientos definidos</w:t>
      </w:r>
      <w:r w:rsidRPr="00933472">
        <w:rPr>
          <w:rFonts w:eastAsia="Arial"/>
          <w:lang w:val="es-EC"/>
        </w:rPr>
        <w:t xml:space="preserve">. Los casos de prueba unitarios (como CPU-01 a CPU-03) se centran en verificar que la </w:t>
      </w:r>
      <w:r w:rsidRPr="00933472">
        <w:rPr>
          <w:rFonts w:eastAsia="Arial"/>
          <w:b/>
          <w:bCs/>
          <w:lang w:val="es-EC"/>
        </w:rPr>
        <w:t>lógica de negocio</w:t>
      </w:r>
      <w:r w:rsidRPr="00933472">
        <w:rPr>
          <w:rFonts w:eastAsia="Arial"/>
          <w:lang w:val="es-EC"/>
        </w:rPr>
        <w:t xml:space="preserve"> asociada a requerimientos funcionales específicos (registro, préstamo, devolución) opere tal como se especificó, garantizando la </w:t>
      </w:r>
      <w:r w:rsidRPr="00933472">
        <w:rPr>
          <w:rFonts w:eastAsia="Arial"/>
          <w:b/>
          <w:bCs/>
          <w:lang w:val="es-EC"/>
        </w:rPr>
        <w:t>integridad de los datos</w:t>
      </w:r>
      <w:r w:rsidRPr="00933472">
        <w:rPr>
          <w:rFonts w:eastAsia="Arial"/>
          <w:lang w:val="es-EC"/>
        </w:rPr>
        <w:t xml:space="preserve"> y la correcta manipulación del </w:t>
      </w:r>
      <w:r w:rsidRPr="00BE308E">
        <w:rPr>
          <w:rFonts w:eastAsia="Arial"/>
          <w:lang w:val="es-EC"/>
        </w:rPr>
        <w:t>stock.</w:t>
      </w:r>
    </w:p>
    <w:p w14:paraId="3A256246" w14:textId="5BD9AD6E" w:rsidR="00AA29B8" w:rsidRPr="00A1125D" w:rsidRDefault="00933472" w:rsidP="00A1125D">
      <w:pPr>
        <w:shd w:val="clear" w:color="auto" w:fill="FFFFFF"/>
        <w:spacing w:after="0"/>
        <w:rPr>
          <w:rFonts w:eastAsia="Arial"/>
          <w:lang w:val="es-EC"/>
        </w:rPr>
      </w:pPr>
      <w:r w:rsidRPr="00933472">
        <w:rPr>
          <w:rFonts w:eastAsia="Arial"/>
          <w:lang w:val="es-EC"/>
        </w:rPr>
        <w:t xml:space="preserve">Por otro lado, los casos de validación (CPV-01 y CPV-02) extienden esta verificación al ámbito de los </w:t>
      </w:r>
      <w:r w:rsidRPr="00933472">
        <w:rPr>
          <w:rFonts w:eastAsia="Arial"/>
          <w:b/>
          <w:bCs/>
          <w:lang w:val="es-EC"/>
        </w:rPr>
        <w:t>requerimientos no funcionales</w:t>
      </w:r>
      <w:r w:rsidRPr="00933472">
        <w:rPr>
          <w:rFonts w:eastAsia="Arial"/>
          <w:lang w:val="es-EC"/>
        </w:rPr>
        <w:t xml:space="preserve"> y la </w:t>
      </w:r>
      <w:r w:rsidRPr="00933472">
        <w:rPr>
          <w:rFonts w:eastAsia="Arial"/>
          <w:b/>
          <w:bCs/>
          <w:lang w:val="es-EC"/>
        </w:rPr>
        <w:t>integración</w:t>
      </w:r>
      <w:r w:rsidRPr="00933472">
        <w:rPr>
          <w:rFonts w:eastAsia="Arial"/>
          <w:lang w:val="es-EC"/>
        </w:rPr>
        <w:t xml:space="preserve">. Por ejemplo, CPV-01 valida el </w:t>
      </w:r>
      <w:r w:rsidRPr="00933472">
        <w:rPr>
          <w:rFonts w:eastAsia="Arial"/>
          <w:b/>
          <w:bCs/>
          <w:lang w:val="es-EC"/>
        </w:rPr>
        <w:t>Rendimiento</w:t>
      </w:r>
      <w:r w:rsidRPr="00933472">
        <w:rPr>
          <w:rFonts w:eastAsia="Arial"/>
          <w:lang w:val="es-EC"/>
        </w:rPr>
        <w:t xml:space="preserve"> (RNF01) al asegurar que la operación de búsqueda es eficiente, mientras que CPV-02 valida el requerimiento de </w:t>
      </w:r>
      <w:r w:rsidRPr="00933472">
        <w:rPr>
          <w:rFonts w:eastAsia="Arial"/>
          <w:b/>
          <w:bCs/>
          <w:lang w:val="es-EC"/>
        </w:rPr>
        <w:t>Seguridad</w:t>
      </w:r>
      <w:r w:rsidRPr="00933472">
        <w:rPr>
          <w:rFonts w:eastAsia="Arial"/>
          <w:lang w:val="es-EC"/>
        </w:rPr>
        <w:t xml:space="preserve"> (RNF03). Esta </w:t>
      </w:r>
      <w:r w:rsidRPr="00933472">
        <w:rPr>
          <w:rFonts w:eastAsia="Arial"/>
          <w:b/>
          <w:bCs/>
          <w:lang w:val="es-EC"/>
        </w:rPr>
        <w:t>consistencia</w:t>
      </w:r>
      <w:r w:rsidRPr="00933472">
        <w:rPr>
          <w:rFonts w:eastAsia="Arial"/>
          <w:lang w:val="es-EC"/>
        </w:rPr>
        <w:t xml:space="preserve"> entre el DRS y la tabla de pruebas es crucial: si un requerimiento no puede ser validado mediante una prueba o si una prueba revela un fallo en la lógica o el rendimiento esperado, el requerimiento no se ha cumplido, forzando la </w:t>
      </w:r>
      <w:r w:rsidRPr="00933472">
        <w:rPr>
          <w:rFonts w:eastAsia="Arial"/>
          <w:b/>
          <w:bCs/>
          <w:lang w:val="es-EC"/>
        </w:rPr>
        <w:t>corrección y la mejora continua</w:t>
      </w:r>
      <w:r w:rsidRPr="00933472">
        <w:rPr>
          <w:rFonts w:eastAsia="Arial"/>
          <w:lang w:val="es-EC"/>
        </w:rPr>
        <w:t xml:space="preserve"> del sistema. Las pruebas actúan, por lo tanto, como un </w:t>
      </w:r>
      <w:r w:rsidRPr="00933472">
        <w:rPr>
          <w:rFonts w:eastAsia="Arial"/>
          <w:b/>
          <w:bCs/>
          <w:lang w:val="es-EC"/>
        </w:rPr>
        <w:t>mecanismo de control de calidad</w:t>
      </w:r>
      <w:r w:rsidRPr="00933472">
        <w:rPr>
          <w:rFonts w:eastAsia="Arial"/>
          <w:lang w:val="es-EC"/>
        </w:rPr>
        <w:t xml:space="preserve"> y una </w:t>
      </w:r>
      <w:r w:rsidRPr="00933472">
        <w:rPr>
          <w:rFonts w:eastAsia="Arial"/>
          <w:b/>
          <w:bCs/>
          <w:lang w:val="es-EC"/>
        </w:rPr>
        <w:t>evidencia objetiva</w:t>
      </w:r>
      <w:r w:rsidRPr="00933472">
        <w:rPr>
          <w:rFonts w:eastAsia="Arial"/>
          <w:lang w:val="es-EC"/>
        </w:rPr>
        <w:t xml:space="preserve"> para los criterios de aceptación.</w:t>
      </w:r>
    </w:p>
    <w:sectPr w:rsidR="00AA29B8" w:rsidRPr="00A1125D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F544D" w14:textId="77777777" w:rsidR="004A74FE" w:rsidRDefault="004A74FE">
      <w:pPr>
        <w:spacing w:after="0" w:line="240" w:lineRule="auto"/>
      </w:pPr>
      <w:r>
        <w:separator/>
      </w:r>
    </w:p>
  </w:endnote>
  <w:endnote w:type="continuationSeparator" w:id="0">
    <w:p w14:paraId="64C3DEC0" w14:textId="77777777" w:rsidR="004A74FE" w:rsidRDefault="004A7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A7616" w14:textId="77777777" w:rsidR="00AA29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7EF624" wp14:editId="12B592E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5AD0865F" wp14:editId="0CBFD30A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6D99" w14:textId="558DC92C" w:rsidR="00AA29B8" w:rsidRDefault="00BE79E2">
    <w:pPr>
      <w:jc w:val="center"/>
    </w:pPr>
    <w:r>
      <w:rPr>
        <w:noProof/>
      </w:rPr>
      <w:drawing>
        <wp:anchor distT="114300" distB="114300" distL="114300" distR="114300" simplePos="0" relativeHeight="251664384" behindDoc="0" locked="0" layoutInCell="1" hidden="0" allowOverlap="1" wp14:anchorId="04D214AB" wp14:editId="156D4958">
          <wp:simplePos x="0" y="0"/>
          <wp:positionH relativeFrom="page">
            <wp:align>left</wp:align>
          </wp:positionH>
          <wp:positionV relativeFrom="page">
            <wp:posOffset>9525221</wp:posOffset>
          </wp:positionV>
          <wp:extent cx="7616712" cy="1090699"/>
          <wp:effectExtent l="0" t="0" r="3810" b="0"/>
          <wp:wrapNone/>
          <wp:docPr id="211236676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A8678A" w14:textId="1B66E5E2" w:rsidR="00AA29B8" w:rsidRDefault="00AA29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47705" w14:textId="77777777" w:rsidR="004A74FE" w:rsidRDefault="004A74FE">
      <w:pPr>
        <w:spacing w:after="0" w:line="240" w:lineRule="auto"/>
      </w:pPr>
      <w:r>
        <w:separator/>
      </w:r>
    </w:p>
  </w:footnote>
  <w:footnote w:type="continuationSeparator" w:id="0">
    <w:p w14:paraId="7CFCD540" w14:textId="77777777" w:rsidR="004A74FE" w:rsidRDefault="004A7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C989F" w14:textId="35701C76" w:rsidR="00AA29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8AE14C0" wp14:editId="795F0754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35CC9" w14:textId="77777777" w:rsidR="00AA29B8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60FE905" wp14:editId="1B6B3C1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F3B00"/>
    <w:multiLevelType w:val="multilevel"/>
    <w:tmpl w:val="3A4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96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9B8"/>
    <w:rsid w:val="000D0770"/>
    <w:rsid w:val="00260929"/>
    <w:rsid w:val="00282919"/>
    <w:rsid w:val="004A74FE"/>
    <w:rsid w:val="00530495"/>
    <w:rsid w:val="006A75E9"/>
    <w:rsid w:val="00715FB6"/>
    <w:rsid w:val="00720515"/>
    <w:rsid w:val="00933472"/>
    <w:rsid w:val="00A1125D"/>
    <w:rsid w:val="00AA29B8"/>
    <w:rsid w:val="00B11B0E"/>
    <w:rsid w:val="00B26775"/>
    <w:rsid w:val="00B947C5"/>
    <w:rsid w:val="00BE308E"/>
    <w:rsid w:val="00BE79E2"/>
    <w:rsid w:val="00DE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19E9B"/>
  <w15:docId w15:val="{0775B85A-E91B-41F2-B8AE-31130529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clara">
    <w:name w:val="Grid Table Light"/>
    <w:basedOn w:val="Tablanormal"/>
    <w:uiPriority w:val="40"/>
    <w:rsid w:val="009334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334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6">
    <w:name w:val="Grid Table 4 Accent 6"/>
    <w:basedOn w:val="Tablanormal"/>
    <w:uiPriority w:val="49"/>
    <w:rsid w:val="006A75E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1">
    <w:name w:val="Grid Table 4 Accent 1"/>
    <w:basedOn w:val="Tablanormal"/>
    <w:uiPriority w:val="49"/>
    <w:rsid w:val="006A75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3">
    <w:name w:val="Grid Table 4 Accent 3"/>
    <w:basedOn w:val="Tablanormal"/>
    <w:uiPriority w:val="49"/>
    <w:rsid w:val="006A75E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">
    <w:name w:val="Grid Table 4"/>
    <w:basedOn w:val="Tablanormal"/>
    <w:uiPriority w:val="49"/>
    <w:rsid w:val="00715F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2">
    <w:name w:val="Grid Table 4 Accent 2"/>
    <w:basedOn w:val="Tablanormal"/>
    <w:uiPriority w:val="49"/>
    <w:rsid w:val="00715F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2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9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9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4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0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5758F923-3A43-4200-B658-E8BECFA78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1056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Garcia</dc:creator>
  <cp:lastModifiedBy>Pablo César Moreno Llaguno</cp:lastModifiedBy>
  <cp:revision>5</cp:revision>
  <cp:lastPrinted>2025-10-18T17:41:00Z</cp:lastPrinted>
  <dcterms:created xsi:type="dcterms:W3CDTF">2025-10-15T04:28:00Z</dcterms:created>
  <dcterms:modified xsi:type="dcterms:W3CDTF">2025-10-18T17:43:00Z</dcterms:modified>
</cp:coreProperties>
</file>