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Patrick</w:t>
      </w:r>
      <w:r>
        <w:t xml:space="preserve"> </w:t>
      </w:r>
      <w:r>
        <w:t xml:space="preserve">Mowrer</w:t>
      </w:r>
    </w:p>
    <w:p>
      <w:pPr>
        <w:pStyle w:val="BodyText"/>
      </w:pPr>
      <w:hyperlink r:id="rId20">
        <w:r>
          <w:rPr>
            <w:rStyle w:val="Hyperlink"/>
          </w:rPr>
          <w:t xml:space="preserve">pmowrer@gmail.com</w:t>
        </w:r>
      </w:hyperlink>
      <w:r>
        <w:t xml:space="preserve"> </w:t>
      </w:r>
      <w:r>
        <w:t xml:space="preserve">(415) 260-0620</w:t>
      </w:r>
      <w:r>
        <w:br/>
      </w:r>
      <w:hyperlink r:id="rId21">
        <w:r>
          <w:rPr>
            <w:rStyle w:val="Hyperlink"/>
          </w:rPr>
          <w:t xml:space="preserve">http://github.com/pmowrer</w:t>
        </w:r>
      </w:hyperlink>
    </w:p>
    <w:p>
      <w:r>
        <w:pict>
          <v:rect style="width:0;height:1.5pt" o:hralign="center" o:hrstd="t" o:hr="t"/>
        </w:pict>
      </w:r>
    </w:p>
    <w:bookmarkStart w:id="28" w:name="experience"/>
    <w:p>
      <w:pPr>
        <w:pStyle w:val="Heading1"/>
      </w:pPr>
      <w:r>
        <w:t xml:space="preserve">Experience</w:t>
      </w:r>
    </w:p>
    <w:bookmarkStart w:id="22" w:name="senior-engineer"/>
    <w:p>
      <w:pPr>
        <w:pStyle w:val="Heading2"/>
      </w:pPr>
      <w:r>
        <w:t xml:space="preserve">Senior Engineer</w:t>
      </w:r>
    </w:p>
    <w:p>
      <w:pPr>
        <w:pStyle w:val="FirstParagraph"/>
      </w:pPr>
      <w:r>
        <w:rPr>
          <w:bCs/>
          <w:b/>
        </w:rPr>
        <w:t xml:space="preserve">Spotify, 2019-Present</w:t>
      </w:r>
    </w:p>
    <w:p>
      <w:pPr>
        <w:pStyle w:val="BodyText"/>
      </w:pPr>
      <w:r>
        <w:t xml:space="preserve">Worked fullstack across the company’s internal messaging product, primarily in TypeScript/Java.</w:t>
      </w:r>
    </w:p>
    <w:p>
      <w:pPr>
        <w:numPr>
          <w:ilvl w:val="0"/>
          <w:numId w:val="1001"/>
        </w:numPr>
        <w:pStyle w:val="Compact"/>
      </w:pPr>
      <w:r>
        <w:t xml:space="preserve">Led cross-functional effort to expand the product’s reach to web/desktop clients.</w:t>
      </w:r>
    </w:p>
    <w:p>
      <w:pPr>
        <w:numPr>
          <w:ilvl w:val="0"/>
          <w:numId w:val="1001"/>
        </w:numPr>
        <w:pStyle w:val="Compact"/>
      </w:pPr>
      <w:r>
        <w:t xml:space="preserve">Implemented new audience builder, significantly improving message targeting capabilities.</w:t>
      </w:r>
    </w:p>
    <w:p>
      <w:pPr>
        <w:numPr>
          <w:ilvl w:val="0"/>
          <w:numId w:val="1001"/>
        </w:numPr>
        <w:pStyle w:val="Compact"/>
      </w:pPr>
      <w:r>
        <w:t xml:space="preserve">Developed new message creative editor, increasing efficiency for marketers and adding flexibility.</w:t>
      </w:r>
    </w:p>
    <w:p>
      <w:pPr>
        <w:numPr>
          <w:ilvl w:val="0"/>
          <w:numId w:val="1001"/>
        </w:numPr>
        <w:pStyle w:val="Compact"/>
      </w:pPr>
      <w:r>
        <w:t xml:space="preserve">Refactored message model across systems to enhance performance for large messaging campaigns and simplify complexity.</w:t>
      </w:r>
    </w:p>
    <w:p>
      <w:pPr>
        <w:numPr>
          <w:ilvl w:val="0"/>
          <w:numId w:val="1001"/>
        </w:numPr>
        <w:pStyle w:val="Compact"/>
      </w:pPr>
      <w:r>
        <w:t xml:space="preserve">Created tech leadership group to promote cross-team alignment and knowledge sharing.</w:t>
      </w:r>
    </w:p>
    <w:p>
      <w:pPr>
        <w:numPr>
          <w:ilvl w:val="0"/>
          <w:numId w:val="1001"/>
        </w:numPr>
        <w:pStyle w:val="Compact"/>
      </w:pPr>
      <w:r>
        <w:t xml:space="preserve">Interviewed, mentored and supported junior developers.</w:t>
      </w:r>
    </w:p>
    <w:bookmarkEnd w:id="22"/>
    <w:bookmarkStart w:id="23" w:name="lead-frontend-engineer"/>
    <w:p>
      <w:pPr>
        <w:pStyle w:val="Heading2"/>
      </w:pPr>
      <w:r>
        <w:t xml:space="preserve">Lead Frontend Engineer</w:t>
      </w:r>
    </w:p>
    <w:p>
      <w:pPr>
        <w:pStyle w:val="FirstParagraph"/>
      </w:pPr>
      <w:r>
        <w:rPr>
          <w:bCs/>
          <w:b/>
        </w:rPr>
        <w:t xml:space="preserve">Updater, 2014-2018</w:t>
      </w:r>
    </w:p>
    <w:p>
      <w:pPr>
        <w:pStyle w:val="BodyText"/>
      </w:pPr>
      <w:r>
        <w:t xml:space="preserve">Built Updater’s frontend team. Modernized tech stack from slow, duplicated angular.js apps to a performant micro-frontend based on web components in a monorepo.</w:t>
      </w:r>
    </w:p>
    <w:bookmarkEnd w:id="23"/>
    <w:bookmarkStart w:id="24" w:name="lead-software-engineer"/>
    <w:p>
      <w:pPr>
        <w:pStyle w:val="Heading2"/>
      </w:pPr>
      <w:r>
        <w:t xml:space="preserve">Lead Software Engineer</w:t>
      </w:r>
    </w:p>
    <w:p>
      <w:pPr>
        <w:pStyle w:val="FirstParagraph"/>
      </w:pPr>
      <w:r>
        <w:rPr>
          <w:bCs/>
          <w:b/>
        </w:rPr>
        <w:t xml:space="preserve">Sports195, 2013-2014</w:t>
      </w:r>
    </w:p>
    <w:p>
      <w:pPr>
        <w:pStyle w:val="BodyText"/>
      </w:pPr>
      <w:r>
        <w:t xml:space="preserve">Led development vertical for the company’s mobile-first single page web app product, a white label global sports news portal built on a Backbone/Node/Scala stack.</w:t>
      </w:r>
    </w:p>
    <w:bookmarkEnd w:id="24"/>
    <w:bookmarkStart w:id="25" w:name="senior-software-engineer"/>
    <w:p>
      <w:pPr>
        <w:pStyle w:val="Heading2"/>
      </w:pPr>
      <w:r>
        <w:t xml:space="preserve">Senior Software Engineer</w:t>
      </w:r>
    </w:p>
    <w:p>
      <w:pPr>
        <w:pStyle w:val="FirstParagraph"/>
      </w:pPr>
      <w:r>
        <w:rPr>
          <w:bCs/>
          <w:b/>
        </w:rPr>
        <w:t xml:space="preserve">YouNow, 2013</w:t>
      </w:r>
    </w:p>
    <w:p>
      <w:pPr>
        <w:pStyle w:val="BodyText"/>
      </w:pPr>
      <w:r>
        <w:t xml:space="preserve">Converted YouNow’s single page web app product from Flash to Backbone.</w:t>
      </w:r>
    </w:p>
    <w:bookmarkEnd w:id="25"/>
    <w:bookmarkStart w:id="26" w:name="lead-application-developer"/>
    <w:p>
      <w:pPr>
        <w:pStyle w:val="Heading2"/>
      </w:pPr>
      <w:r>
        <w:t xml:space="preserve">Lead Application Developer</w:t>
      </w:r>
    </w:p>
    <w:p>
      <w:pPr>
        <w:pStyle w:val="FirstParagraph"/>
      </w:pPr>
      <w:r>
        <w:rPr>
          <w:bCs/>
          <w:b/>
        </w:rPr>
        <w:t xml:space="preserve">Tinychat, 2011-2013</w:t>
      </w:r>
    </w:p>
    <w:p>
      <w:pPr>
        <w:pStyle w:val="BodyText"/>
      </w:pPr>
      <w:r>
        <w:t xml:space="preserve">Built one of the web’s most popular multi-way video chats, an IRC-like Flash app supporting 12 simultaneous video streams, effects, moderation, text chat and more. Used by 100+ millions of users through its lifetime.</w:t>
      </w:r>
    </w:p>
    <w:bookmarkEnd w:id="26"/>
    <w:bookmarkStart w:id="27" w:name="quality-engineer"/>
    <w:p>
      <w:pPr>
        <w:pStyle w:val="Heading2"/>
      </w:pPr>
      <w:r>
        <w:t xml:space="preserve">Quality Engineer</w:t>
      </w:r>
    </w:p>
    <w:p>
      <w:pPr>
        <w:pStyle w:val="FirstParagraph"/>
      </w:pPr>
      <w:r>
        <w:rPr>
          <w:bCs/>
          <w:b/>
        </w:rPr>
        <w:t xml:space="preserve">Adobe, 2006-2010</w:t>
      </w:r>
    </w:p>
    <w:p>
      <w:pPr>
        <w:pStyle w:val="BodyText"/>
      </w:pPr>
      <w:r>
        <w:t xml:space="preserve">Built QA tooling and applications, planned and executed testing effort of new product features and organized testing effort of 3rd party vendors. Shipped Swedish versions of Adobe Flash CS3-CS5.</w:t>
      </w:r>
    </w:p>
    <w:bookmarkEnd w:id="27"/>
    <w:bookmarkEnd w:id="28"/>
    <w:bookmarkStart w:id="30" w:name="education"/>
    <w:p>
      <w:pPr>
        <w:pStyle w:val="Heading1"/>
      </w:pPr>
      <w:r>
        <w:t xml:space="preserve">Education</w:t>
      </w:r>
    </w:p>
    <w:bookmarkStart w:id="29" w:name="b.s.-in-computer-science"/>
    <w:p>
      <w:pPr>
        <w:pStyle w:val="Heading2"/>
      </w:pPr>
      <w:r>
        <w:t xml:space="preserve">B.S. in Computer Science</w:t>
      </w:r>
    </w:p>
    <w:p>
      <w:pPr>
        <w:pStyle w:val="FirstParagraph"/>
      </w:pPr>
      <w:r>
        <w:t xml:space="preserve">Santa Clara University, 2002 - 2006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ithub.com/pmowrer" TargetMode="External" /><Relationship Type="http://schemas.openxmlformats.org/officeDocument/2006/relationships/hyperlink" Id="rId20" Target="mailto:pmowr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ithub.com/pmowrer" TargetMode="External" /><Relationship Type="http://schemas.openxmlformats.org/officeDocument/2006/relationships/hyperlink" Id="rId20" Target="mailto:pmowr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2023-01-23T04:45:40Z</dcterms:created>
  <dcterms:modified xsi:type="dcterms:W3CDTF">2023-01-23T04:45:40Z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