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</w:p>
    <w:tbl>
      <w:tblPr>
        <w:tblW w:type="dxa" w:w="50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5"/>
      </w:tblGrid>
      <w:tr>
        <w:tc>
          <w:tcPr>
            <w:tcW w:type="dxa" w:w="50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3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 SemiBold" w:cs="Montserrat SemiBold" w:eastAsia="Montserrat SemiBold" w:hAnsi="Montserrat SemiBold"/>
                <w:color w:val="FFFFFF"/>
                <w:sz w:val="40"/>
                <w:szCs w:val="40"/>
              </w:rPr>
              <w:t xml:space="preserve">ESPEJITO, ESPEJITO</w:t>
            </w:r>
          </w:p>
        </w:tc>
      </w:tr>
    </w:tbl>
    <w:p>
      <w:pPr>
        <w:spacing w:after="50" w:before="0"/>
      </w:pPr>
    </w:p>
    <w:p>
      <w:pPr>
        <w:spacing w:after="50" w:before="0" w:line="336" w:lineRule="auto"/>
      </w:pPr>
      <w:r>
        <w:rPr>
          <w:i/>
          <w:iCs/>
          <w:color w:val="666666"/>
          <w:sz w:val="22"/>
          <w:szCs w:val="22"/>
        </w:rPr>
        <w:t xml:space="preserve">Generación Selfie — Mensaje 2</w:t>
      </w:r>
    </w:p>
    <w:p>
      <w:pPr>
        <w:spacing w:after="80" w:before="80" w:line="336" w:lineRule="auto"/>
      </w:pPr>
      <w:r>
        <w:rPr>
          <w:b/>
          <w:bCs/>
          <w:sz w:val="28"/>
          <w:szCs w:val="28"/>
        </w:rPr>
        <w:t xml:space="preserve">Texto base: </w:t>
      </w:r>
      <w:r>
        <w:rPr>
          <w:sz w:val="28"/>
          <w:szCs w:val="28"/>
        </w:rPr>
        <w:t xml:space="preserve">2 Corintios 3:18</w:t>
      </w:r>
    </w:p>
    <w:p>
      <w:pPr>
        <w:spacing w:after="50" w:before="0"/>
      </w:pPr>
    </w:p>
    <w:tbl>
      <w:tblPr>
        <w:tblW w:type="dxa" w:w="50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5"/>
      </w:tblGrid>
      <w:tr>
        <w:tc>
          <w:tcPr>
            <w:tcW w:type="dxa" w:w="504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50"/>
              <w:left w:type="dxa" w:w="200"/>
              <w:bottom w:type="dxa" w:w="130"/>
              <w:right w:type="dxa" w:w="200"/>
            </w:tcMar>
          </w:tcPr>
          <w:p>
            <w:pPr>
              <w:spacing w:after="80" w:before="0" w:line="336" w:lineRule="auto"/>
              <w:jc w:val="center"/>
            </w:pPr>
            <w:r>
              <w:rPr>
                <w:rFonts w:ascii="Montserrat" w:cs="Montserrat" w:eastAsia="Montserrat" w:hAnsi="Montserrat"/>
                <w:sz w:val="36"/>
                <w:szCs w:val="36"/>
              </w:rPr>
              <w:t xml:space="preserve">"...mirando como en un espejo la gloria del Señor, somos transformados de gloria en gloria..."</w:t>
            </w:r>
          </w:p>
          <w:p>
            <w:pPr>
              <w:spacing w:after="0" w:before="0"/>
              <w:jc w:val="center"/>
            </w:pPr>
            <w:r>
              <w:rPr>
                <w:rFonts w:ascii="Montserrat SemiBold" w:cs="Montserrat SemiBold" w:eastAsia="Montserrat SemiBold" w:hAnsi="Montserrat SemiBold"/>
                <w:sz w:val="26"/>
                <w:szCs w:val="26"/>
              </w:rPr>
              <w:t xml:space="preserve">2 Corintios 3:18</w:t>
            </w:r>
          </w:p>
        </w:tc>
      </w:tr>
    </w:tbl>
    <w:p>
      <w:pPr>
        <w:spacing w:after="80" w:before="0"/>
      </w:pPr>
    </w:p>
    <w:p>
      <w:pPr>
        <w:spacing w:after="40" w:before="80" w:line="336" w:lineRule="auto"/>
        <w:ind w:left="720"/>
      </w:pPr>
      <w:r>
        <w:rPr>
          <w:color w:val="FFFFFF"/>
          <w:sz w:val="28"/>
          <w:szCs w:val="28"/>
          <w:highlight w:val="black"/>
          <w:highlightCs w:val="black"/>
        </w:rPr>
        <w:t xml:space="preserve">Introducción</w:t>
      </w:r>
      <w:r>
        <w:rPr>
          <w:sz w:val="28"/>
          <w:szCs w:val="28"/>
        </w:rPr>
        <w:t xml:space="preserve"> La madrastra de Blancanieves le preguntaba cada día a su espejo quién era la más hermosa. Su identidad dependía de lo que el espejo le devolvía. La pregunta no es si te mirás al espejo. La pregunta es: ¿en qué espejo te estás mirando?</w:t>
      </w:r>
    </w:p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El espejo viejo y roto</w:t>
      </w:r>
      <w:r>
        <w:rPr>
          <w:sz w:val="28"/>
          <w:szCs w:val="28"/>
        </w:rPr>
        <w:t xml:space="preserve"> Te devuelve la imagen de quien eras antes de Cristo. Es el espejo del pasado que Dios ya enterró.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Lo que te muestra:</w:t>
      </w:r>
      <w:r>
        <w:rPr>
          <w:sz w:val="26"/>
          <w:szCs w:val="26"/>
        </w:rPr>
        <w:t xml:space="preserve"> Tu vieja naturaleza — quien fallaste, mentiste, te equivocaste. Seguir mirándote ahí solo sirve para resucitar un pasado sepultado (2 Co. 5:17).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El error de seguir mirándote ahí:</w:t>
      </w:r>
      <w:r>
        <w:rPr>
          <w:sz w:val="26"/>
          <w:szCs w:val="26"/>
        </w:rPr>
        <w:t xml:space="preserve"> "Ya no vivo yo, sino que Cristo vive en mí." Tu vieja naturaleza fue destruida. Ese espejo no te da información útil — te da dolor innecesario (Gál. 2:20).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La decisión: cambiar el espejo:</w:t>
      </w:r>
      <w:r>
        <w:rPr>
          <w:sz w:val="26"/>
          <w:szCs w:val="26"/>
        </w:rPr>
        <w:t xml:space="preserve"> "Despojaos del viejo hombre... vestíos del nuevo hombre." No es transformación gradual — es una decisión (Ef. 4:22-24).</w:t>
      </w:r>
    </w:p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El espejo moderno</w:t>
      </w:r>
      <w:r>
        <w:rPr>
          <w:sz w:val="28"/>
          <w:szCs w:val="28"/>
        </w:rPr>
        <w:t xml:space="preserve"> Los espejos modernos cortan tu imagen. Si te mirás como el mundo se mira, terminás con una imagen incorrecta de quién sos.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Corta tu identidad:</w:t>
      </w:r>
      <w:r>
        <w:rPr>
          <w:sz w:val="26"/>
          <w:szCs w:val="26"/>
        </w:rPr>
        <w:t xml:space="preserve"> El sistema cultural te muestra partes de vos según lo que le conviene. Nadie puede verse entero en ese espejo.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El mandato de Pablo:</w:t>
      </w:r>
      <w:r>
        <w:rPr>
          <w:sz w:val="26"/>
          <w:szCs w:val="26"/>
        </w:rPr>
        <w:t xml:space="preserve"> "No imiten las conductas ni las costumbres de este mundo." Dios quiere transformarte, no que el mundo te defina (Ro. 12:2 NTV).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El espejo más moderno:</w:t>
      </w:r>
      <w:r>
        <w:rPr>
          <w:sz w:val="26"/>
          <w:szCs w:val="26"/>
        </w:rPr>
        <w:t xml:space="preserve"> Las redes sociales — una versión editada de todo. Si empezás a medirte por ese espejo, lo que ves ya no es la creación de Dios.</w:t>
      </w:r>
    </w:p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El espejo retrovisor</w:t>
      </w:r>
      <w:r>
        <w:rPr>
          <w:sz w:val="28"/>
          <w:szCs w:val="28"/>
        </w:rPr>
        <w:t xml:space="preserve"> Para la gente que piensa que todo tiempo pasado fue mejor. Mirar hacia atrás guarda melancolía y paraliza.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La esposa de Lot:</w:t>
      </w:r>
      <w:r>
        <w:rPr>
          <w:sz w:val="26"/>
          <w:szCs w:val="26"/>
        </w:rPr>
        <w:t xml:space="preserve"> La instrucción fue clara: no mirés atrás. Ella miró. No hay versículo que diga que lo hizo con mala intención — simplemente miró lo que dejaba. Y eso la paralizó para siempre (Gén. 19).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Para los que creemos en Jesús:</w:t>
      </w:r>
      <w:r>
        <w:rPr>
          <w:sz w:val="26"/>
          <w:szCs w:val="26"/>
        </w:rPr>
        <w:t xml:space="preserve"> Lo mejor está por venir. El Señor nos lleva de gloria en gloria. No usemos el retrovisor para que nuestro futuro pierda la esperanza.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El consejo de Pablo:</w:t>
      </w:r>
      <w:r>
        <w:rPr>
          <w:sz w:val="26"/>
          <w:szCs w:val="26"/>
        </w:rPr>
        <w:t xml:space="preserve"> "Olvidando lo que queda atrás, extendiéndome a lo que está delante, prosigo a la meta." (Fil. 3:13-14).</w:t>
      </w:r>
    </w:p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Espejos locos</w:t>
      </w:r>
      <w:r>
        <w:rPr>
          <w:sz w:val="28"/>
          <w:szCs w:val="28"/>
        </w:rPr>
        <w:t xml:space="preserve"> Alguien se tomó el trabajo de alterar esos espejos. Hay un sistema que distorsiona la verdad y llama bueno a lo malo y malo a lo bueno.</w:t>
      </w:r>
    </w:p>
    <w:p>
      <w:pPr>
        <w:pStyle w:val="ListParagraph"/>
        <w:numPr>
          <w:ilvl w:val="0"/>
          <w:numId w:val="6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Alguien los alteró:</w:t>
      </w:r>
      <w:r>
        <w:rPr>
          <w:sz w:val="26"/>
          <w:szCs w:val="26"/>
        </w:rPr>
        <w:t xml:space="preserve"> Los espejos locos no nacieron así — fueron modificados deliberadamente. Lo mismo hizo el sistema con la verdad sobre quién sos.</w:t>
      </w:r>
    </w:p>
    <w:p>
      <w:pPr>
        <w:pStyle w:val="ListParagraph"/>
        <w:numPr>
          <w:ilvl w:val="0"/>
          <w:numId w:val="6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El primer espejo loco de la historia:</w:t>
      </w:r>
      <w:r>
        <w:rPr>
          <w:sz w:val="26"/>
          <w:szCs w:val="26"/>
        </w:rPr>
        <w:t xml:space="preserve"> "Seréis como Dios." Antes de ese episodio Adán y Eva tenían una imagen correcta de sí mismos. Miraron lo que no debieron y se distorsionó todo (Gén. 3:4-7).</w:t>
      </w:r>
    </w:p>
    <w:p>
      <w:pPr>
        <w:pStyle w:val="ListParagraph"/>
        <w:numPr>
          <w:ilvl w:val="0"/>
          <w:numId w:val="6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Lo que produce ese espejo:</w:t>
      </w:r>
      <w:r>
        <w:rPr>
          <w:sz w:val="26"/>
          <w:szCs w:val="26"/>
        </w:rPr>
        <w:t xml:space="preserve"> Vergüenza, ocultamiento y culpa. Se escondieron. Se cubrieron. Se echaron la culpa entre sí (Gén. 3:8-13).</w:t>
      </w:r>
    </w:p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El espejo de la fe</w:t>
      </w:r>
      <w:r>
        <w:rPr>
          <w:sz w:val="28"/>
          <w:szCs w:val="28"/>
        </w:rPr>
        <w:t xml:space="preserve"> El espejo correcto. No depende de cómo estés. Te muestra quién sos más allá de tus circunstancias.</w:t>
      </w:r>
    </w:p>
    <w:p>
      <w:pPr>
        <w:pStyle w:val="ListParagraph"/>
        <w:numPr>
          <w:ilvl w:val="0"/>
          <w:numId w:val="7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Te muestra más de lo que ves:</w:t>
      </w:r>
      <w:r>
        <w:rPr>
          <w:sz w:val="26"/>
          <w:szCs w:val="26"/>
        </w:rPr>
        <w:t xml:space="preserve"> El gato que se mira y ve un león. Podés sentirte gato y mirarte como león. Las circunstancias son solo eso — circunstancias.</w:t>
      </w:r>
    </w:p>
    <w:p>
      <w:pPr>
        <w:pStyle w:val="ListParagraph"/>
        <w:numPr>
          <w:ilvl w:val="0"/>
          <w:numId w:val="7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Hemos sido llamados:</w:t>
      </w:r>
      <w:r>
        <w:rPr>
          <w:sz w:val="26"/>
          <w:szCs w:val="26"/>
        </w:rPr>
        <w:t xml:space="preserve"> Para que la gloria de Dios se manifieste en nosotros. ¿Podés ver la creación de Dios en tu reflejo? Tenemos que mirarnos como Dios nos ve.</w:t>
      </w:r>
    </w:p>
    <w:p>
      <w:pPr>
        <w:pStyle w:val="ListParagraph"/>
        <w:numPr>
          <w:ilvl w:val="0"/>
          <w:numId w:val="7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La transformación empieza aquí:</w:t>
      </w:r>
      <w:r>
        <w:rPr>
          <w:sz w:val="26"/>
          <w:szCs w:val="26"/>
        </w:rPr>
        <w:t xml:space="preserve"> "Mirando como en un espejo la gloria del Señor, somos transformados de gloria en gloria." No dice algunos — dice nosotros todos. Eso te incluye a vos (2 Co. 3:18).</w:t>
      </w:r>
    </w:p>
    <w:p>
      <w:pPr>
        <w:spacing w:after="80" w:before="0"/>
      </w:pPr>
    </w:p>
    <w:p>
      <w:pPr>
        <w:spacing w:after="0" w:before="40" w:line="336" w:lineRule="auto"/>
        <w:jc w:val="center"/>
      </w:pPr>
      <w:r>
        <w:rPr>
          <w:b/>
          <w:bCs/>
          <w:i/>
          <w:iCs/>
          <w:sz w:val="28"/>
          <w:szCs w:val="28"/>
        </w:rPr>
        <w:t xml:space="preserve">¡Mirarte como un león... no como un gatito!</w:t>
      </w:r>
    </w:p>
    <w:sectPr>
      <w:headerReference w:type="default" r:id="rId7"/>
      <w:footerReference w:type="default" r:id="rId8"/>
      <w:pgSz w:w="5953" w:h="10773" w:orient="portrait"/>
      <w:pgMar w:top="454" w:right="454" w:bottom="454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drawing>
        <wp:inline distT="0" distB="0" distL="0" distR="0">
          <wp:extent cx="209550" cy="209550"/>
          <wp:effectExtent t="0" r="0" b="0" l="0"/>
          <wp:docPr id="1" name="raices-logo" descr="Logo Red de Jóvenes Raíces" title="Raíc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666666"/>
        <w:sz w:val="18"/>
        <w:szCs w:val="18"/>
      </w:rPr>
      <w:t xml:space="preserve">  Espejito, Espejito  •  Generación Selfie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6"/>
        <w:szCs w:val="26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6"/>
        <w:szCs w:val="26"/>
      </w:r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6"/>
        <w:szCs w:val="26"/>
      </w:r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6"/>
        <w:szCs w:val="26"/>
      </w:rPr>
    </w:lvl>
  </w:abstractNum>
  <w:abstractNum w:abstractNumId="7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16ef3cf35ab84927785e1992eb67c6a25e08b3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2026-06-06T22:04:06.561Z</dcterms:created>
  <dcterms:modified xsi:type="dcterms:W3CDTF">2026-06-06T22:04:06.562Z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