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3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color w:val="FFFFFF"/>
                <w:sz w:val="36"/>
                <w:szCs w:val="36"/>
              </w:rPr>
              <w:t xml:space="preserve">SIRVIENDO CON AMOR</w:t>
            </w:r>
          </w:p>
        </w:tc>
      </w:tr>
    </w:tbl>
    <w:p>
      <w:pPr>
        <w:spacing w:after="50" w:before="0"/>
      </w:pPr>
    </w:p>
    <w:p>
      <w:pPr>
        <w:spacing w:after="50" w:before="0" w:line="276" w:lineRule="auto"/>
      </w:pPr>
      <w:r>
        <w:rPr>
          <w:i/>
          <w:iCs/>
          <w:color w:val="666666"/>
          <w:sz w:val="22"/>
          <w:szCs w:val="22"/>
        </w:rPr>
        <w:t xml:space="preserve">El corazon del servidor  •  Reunion General  •  1 Tesalonicenses 2:7-9</w:t>
      </w:r>
    </w:p>
    <w:p>
      <w:pPr>
        <w:spacing w:after="80" w:before="80" w:line="276" w:lineRule="auto"/>
      </w:pPr>
      <w:r>
        <w:rPr>
          <w:b/>
          <w:bCs/>
          <w:sz w:val="26"/>
          <w:szCs w:val="26"/>
        </w:rPr>
        <w:t xml:space="preserve">Texto base: </w:t>
      </w:r>
      <w:r>
        <w:rPr>
          <w:sz w:val="26"/>
          <w:szCs w:val="26"/>
        </w:rPr>
        <w:t xml:space="preserve">1 Tesalonicenses 2:7-9  LBLA</w:t>
      </w:r>
    </w:p>
    <w:p>
      <w:pPr>
        <w:spacing w:after="5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50"/>
              <w:left w:type="dxa" w:w="200"/>
              <w:bottom w:type="dxa" w:w="130"/>
              <w:right w:type="dxa" w:w="200"/>
            </w:tcMar>
          </w:tcPr>
          <w:p>
            <w:pPr>
              <w:spacing w:after="80" w:before="0" w:line="276" w:lineRule="auto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sz w:val="44"/>
                <w:szCs w:val="44"/>
              </w:rPr>
              <w:t xml:space="preserve">“Teniendo asi un gran afecto por vosotros, nos hemos complacido en impartiros no solo el evangelio de Dios, sino tambien nuestras propias vidas.”</w:t>
            </w:r>
          </w:p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sz w:val="26"/>
                <w:szCs w:val="26"/>
              </w:rPr>
              <w:t xml:space="preserve">1 Tesalonicenses 2:8  LBLA</w:t>
            </w:r>
          </w:p>
        </w:tc>
      </w:tr>
    </w:tbl>
    <w:p>
      <w:pPr>
        <w:spacing w:after="80" w:before="0"/>
      </w:pPr>
    </w:p>
    <w:p>
      <w:pPr>
        <w:spacing w:after="40" w:before="80" w:line="276" w:lineRule="auto"/>
        <w:ind w:left="720"/>
      </w:pPr>
      <w:r>
        <w:rPr>
          <w:color w:val="FFFFFF"/>
          <w:sz w:val="26"/>
          <w:szCs w:val="26"/>
          <w:highlight w:val="black"/>
          <w:highlightCs w:val="black"/>
        </w:rPr>
        <w:t xml:space="preserve">Introduccion</w:t>
      </w:r>
      <w:r>
        <w:rPr>
          <w:sz w:val="26"/>
          <w:szCs w:val="26"/>
        </w:rPr>
        <w:t xml:space="preserve"> Pablo tuvo que defender su ministerio ante acusaciones de ser un charlatán que servía por dinero y fama. Al hacerlo nos dejó el retrato más claro del NT de lo que es servir con amor genuino. La pregunta: ¿es posible servir sin amor? ¿Cómo se ve el amor cuando no es sentimental sino real?</w:t>
      </w:r>
    </w:p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276" w:lineRule="auto"/>
      </w:pPr>
      <w:r>
        <w:rPr>
          <w:color w:val="FFFFFF"/>
          <w:sz w:val="26"/>
          <w:szCs w:val="26"/>
          <w:highlight w:val="black"/>
          <w:highlightCs w:val="black"/>
        </w:rPr>
        <w:t xml:space="preserve">Un amor que se da, no que se presta</w:t>
      </w:r>
      <w:r>
        <w:rPr>
          <w:sz w:val="26"/>
          <w:szCs w:val="26"/>
        </w:rPr>
        <w:t xml:space="preserve"> No se ofrece un servicio — se ofrece la vida.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Darse a sí mismo, no solo el tiempo:</w:t>
      </w:r>
      <w:r>
        <w:rPr>
          <w:sz w:val="24"/>
          <w:szCs w:val="24"/>
        </w:rPr>
        <w:t xml:space="preserve"> 1 Ts 2:8. Pablo no ofreció horas: ofreció su vida.</w:t>
      </w:r>
    </w:p>
    <w:p>
      <w:pPr>
        <w:spacing w:after="30" w:before="30" w:line="276" w:lineRule="auto"/>
        <w:ind w:left="1080"/>
      </w:pPr>
      <w:r>
        <w:rPr>
          <w:b/>
          <w:bCs/>
          <w:sz w:val="24"/>
          <w:szCs w:val="24"/>
          <w:u w:val="single"/>
        </w:rPr>
        <w:t xml:space="preserve">PSYCHAS (psykhás)</w:t>
      </w:r>
      <w:r>
        <w:rPr>
          <w:sz w:val="24"/>
          <w:szCs w:val="24"/>
        </w:rPr>
        <w:t xml:space="preserve">: almas — el ser completo, no el tiempo sobrante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Un afecto que nace del corazon, no del deber:</w:t>
      </w:r>
      <w:r>
        <w:rPr>
          <w:sz w:val="24"/>
          <w:szCs w:val="24"/>
        </w:rPr>
        <w:t xml:space="preserve"> 1 Ts 2:8. La palabra griega transmite el anhelo entrañable de unos padres por su hijo.</w:t>
      </w:r>
    </w:p>
    <w:p>
      <w:pPr>
        <w:spacing w:after="30" w:before="30" w:line="276" w:lineRule="auto"/>
        <w:ind w:left="1080"/>
      </w:pPr>
      <w:r>
        <w:rPr>
          <w:b/>
          <w:bCs/>
          <w:sz w:val="24"/>
          <w:szCs w:val="24"/>
          <w:u w:val="single"/>
        </w:rPr>
        <w:t xml:space="preserve">HOMEIROMAI (homeíromenos)</w:t>
      </w:r>
      <w:r>
        <w:rPr>
          <w:sz w:val="24"/>
          <w:szCs w:val="24"/>
        </w:rPr>
        <w:t xml:space="preserve">: hapax del NT — anhelo entrañable, afecto que duele cuando está lejos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Un amor probado bajo fuego, no decorativo:</w:t>
      </w:r>
      <w:r>
        <w:rPr>
          <w:sz w:val="24"/>
          <w:szCs w:val="24"/>
        </w:rPr>
        <w:t xml:space="preserve"> 1 Ts 2:1-2. Llegaron a Tesalónica después de ser azotados y encarcelados en Filipos. No suavizaron el mensaje. El amor real no desaparece cuando servir cuesta algo.</w:t>
      </w:r>
    </w:p>
    <w:p>
      <w:pPr>
        <w:spacing w:after="40" w:before="0"/>
      </w:pP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6" w:lineRule="auto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Aplicacion: </w:t>
            </w:r>
            <w:r>
              <w:rPr>
                <w:i/>
                <w:iCs/>
                <w:sz w:val="24"/>
                <w:szCs w:val="24"/>
              </w:rPr>
              <w:t xml:space="preserve">¿Debemos preguntarnos si lo que ofrecemos en el servicio es nuestra vida o solo lo que nos sobra? Necesitamos examinar si nuestro afecto por la iglesia es genuino o protocolar.</w:t>
            </w:r>
          </w:p>
        </w:tc>
      </w:tr>
    </w:tbl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276" w:lineRule="auto"/>
      </w:pPr>
      <w:r>
        <w:rPr>
          <w:color w:val="FFFFFF"/>
          <w:sz w:val="26"/>
          <w:szCs w:val="26"/>
          <w:highlight w:val="black"/>
          <w:highlightCs w:val="black"/>
        </w:rPr>
        <w:t xml:space="preserve">Un amor que cuida con ternura</w:t>
      </w:r>
      <w:r>
        <w:rPr>
          <w:sz w:val="26"/>
          <w:szCs w:val="26"/>
        </w:rPr>
        <w:t xml:space="preserve"> La autoridad apostólica que eligió la imagen de una madre.</w:t>
      </w:r>
    </w:p>
    <w:p>
      <w:pPr>
        <w:pStyle w:val="ListParagraph"/>
        <w:numPr>
          <w:ilvl w:val="0"/>
          <w:numId w:val="4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La imagen de la nodriza-madre:</w:t>
      </w:r>
      <w:r>
        <w:rPr>
          <w:sz w:val="24"/>
          <w:szCs w:val="24"/>
        </w:rPr>
        <w:t xml:space="preserve"> 1 Ts 2:7. Pablo, ex-fariseo con autoridad apostólica, elige la imagen de una madre que amamanta a su propio hijo.</w:t>
      </w:r>
    </w:p>
    <w:p>
      <w:pPr>
        <w:spacing w:after="30" w:before="30" w:line="276" w:lineRule="auto"/>
        <w:ind w:left="1080"/>
      </w:pPr>
      <w:r>
        <w:rPr>
          <w:b/>
          <w:bCs/>
          <w:sz w:val="24"/>
          <w:szCs w:val="24"/>
          <w:u w:val="single"/>
        </w:rPr>
        <w:t xml:space="preserve">TROPHOS (trophón)</w:t>
      </w:r>
      <w:r>
        <w:rPr>
          <w:sz w:val="24"/>
          <w:szCs w:val="24"/>
        </w:rPr>
        <w:t xml:space="preserve">: nodriza que es a la vez madre — el vínculo más entrañable de la cultura antigua</w:t>
      </w:r>
    </w:p>
    <w:p>
      <w:pPr>
        <w:spacing w:after="30" w:before="30" w:line="276" w:lineRule="auto"/>
        <w:ind w:left="1080"/>
      </w:pPr>
      <w:r>
        <w:rPr>
          <w:b/>
          <w:bCs/>
          <w:sz w:val="24"/>
          <w:szCs w:val="24"/>
        </w:rPr>
        <w:t xml:space="preserve">John Stott: </w:t>
      </w:r>
      <w:r>
        <w:rPr>
          <w:i/>
          <w:iCs/>
          <w:sz w:val="24"/>
          <w:szCs w:val="24"/>
        </w:rPr>
        <w:t xml:space="preserve">"Es algo muy hermoso que un hombre tan masculino como Pablo se haya servido de esta metáfora femenina."</w:t>
      </w:r>
    </w:p>
    <w:p>
      <w:pPr>
        <w:pStyle w:val="ListParagraph"/>
        <w:numPr>
          <w:ilvl w:val="0"/>
          <w:numId w:val="4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Ternura que ajusta su vida al otro:</w:t>
      </w:r>
      <w:r>
        <w:rPr>
          <w:sz w:val="24"/>
          <w:szCs w:val="24"/>
        </w:rPr>
        <w:t xml:space="preserve"> 1 Ts 2:7-8. Una madre no sirve a conveniencia: adapta todo su ritmo al del bebé. Pablo ajustó su ministerio a los tesalonicenses, no al revés.</w:t>
      </w:r>
    </w:p>
    <w:p>
      <w:pPr>
        <w:pStyle w:val="ListParagraph"/>
        <w:numPr>
          <w:ilvl w:val="0"/>
          <w:numId w:val="4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Cuando servimos así, imitamos a Dios:</w:t>
      </w:r>
      <w:r>
        <w:rPr>
          <w:sz w:val="24"/>
          <w:szCs w:val="24"/>
        </w:rPr>
        <w:t xml:space="preserve"> Isaías 49:15; 66:12. Dios mismo usa esta imagen: "¿Puede una mujer olvidarse de lo que dio a luz?" La ternura en el servicio no es debilidad — es imitar el carácter de Dios.</w:t>
      </w:r>
    </w:p>
    <w:p>
      <w:pPr>
        <w:spacing w:after="40" w:before="0"/>
      </w:pP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6" w:lineRule="auto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Aplicacion: </w:t>
            </w:r>
            <w:r>
              <w:rPr>
                <w:i/>
                <w:iCs/>
                <w:sz w:val="24"/>
                <w:szCs w:val="24"/>
              </w:rPr>
              <w:t xml:space="preserve">¿Tenemos ternura real en el servicio o solo eficiencia? Necesitamos reconocer que la dureza en el servicio no es virtud — es falta de amor.</w:t>
            </w:r>
          </w:p>
        </w:tc>
      </w:tr>
    </w:tbl>
    <w:p>
      <w:pPr>
        <w:spacing w:after="70" w:before="0"/>
      </w:pPr>
    </w:p>
    <w:p>
      <w:pPr>
        <w:pStyle w:val="ListParagraph"/>
        <w:numPr>
          <w:ilvl w:val="0"/>
          <w:numId w:val="2"/>
        </w:numPr>
        <w:spacing w:after="40" w:before="80" w:line="276" w:lineRule="auto"/>
      </w:pPr>
      <w:r>
        <w:rPr>
          <w:color w:val="FFFFFF"/>
          <w:sz w:val="26"/>
          <w:szCs w:val="26"/>
          <w:highlight w:val="black"/>
          <w:highlightCs w:val="black"/>
        </w:rPr>
        <w:t xml:space="preserve">Un amor que trabaja sin cobrar</w:t>
      </w:r>
      <w:r>
        <w:rPr>
          <w:sz w:val="26"/>
          <w:szCs w:val="26"/>
        </w:rPr>
        <w:t xml:space="preserve"> El amor que renuncia a sus derechos por el bien del otro.</w:t>
      </w:r>
    </w:p>
    <w:p>
      <w:pPr>
        <w:pStyle w:val="ListParagraph"/>
        <w:numPr>
          <w:ilvl w:val="0"/>
          <w:numId w:val="5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Trabaja sin buscar ser carga:</w:t>
      </w:r>
      <w:r>
        <w:rPr>
          <w:sz w:val="24"/>
          <w:szCs w:val="24"/>
        </w:rPr>
        <w:t xml:space="preserve"> 1 Ts 2:9. Pablo y su equipo trabajaron de noche y de día para no pesar sobre la iglesia recién plantada. El amor no calcula lo que le deben.</w:t>
      </w:r>
    </w:p>
    <w:p>
      <w:pPr>
        <w:pStyle w:val="ListParagraph"/>
        <w:numPr>
          <w:ilvl w:val="0"/>
          <w:numId w:val="5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Renuncia a sus derechos por el bien del otro:</w:t>
      </w:r>
      <w:r>
        <w:rPr>
          <w:sz w:val="24"/>
          <w:szCs w:val="24"/>
        </w:rPr>
        <w:t xml:space="preserve"> 1 Corintios 9. Tenían derecho reconocido a ser sostenidos. Lo conocían. Decidieron no ejercerlo. El amor elige el sacrificio cuando hay una razón mayor.</w:t>
      </w:r>
    </w:p>
    <w:p>
      <w:pPr>
        <w:pStyle w:val="ListParagraph"/>
        <w:numPr>
          <w:ilvl w:val="0"/>
          <w:numId w:val="5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Predica el mensaje y da el ejemplo:</w:t>
      </w:r>
      <w:r>
        <w:rPr>
          <w:sz w:val="24"/>
          <w:szCs w:val="24"/>
        </w:rPr>
        <w:t xml:space="preserve"> 1 Ts 2:9; 2 Ts 3. No solo anunciaron el evangelio: dejaron un modelo de trabajo digno. El amor que sirve también forma carácter en los que observan.</w:t>
      </w:r>
    </w:p>
    <w:p>
      <w:pPr>
        <w:spacing w:after="40" w:before="0"/>
      </w:pPr>
    </w:p>
    <w:tbl>
      <w:tblPr>
        <w:tblW w:type="dxa" w:w="9026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76" w:lineRule="auto"/>
            </w:pPr>
            <w:r>
              <w:rPr>
                <w:b/>
                <w:bCs/>
                <w:i/>
                <w:iCs/>
                <w:sz w:val="24"/>
                <w:szCs w:val="24"/>
              </w:rPr>
              <w:t xml:space="preserve">Aplicacion: </w:t>
            </w:r>
            <w:r>
              <w:rPr>
                <w:i/>
                <w:iCs/>
                <w:sz w:val="24"/>
                <w:szCs w:val="24"/>
              </w:rPr>
              <w:t xml:space="preserve">¿Debemos preguntarnos si usamos el servicio para recibir reconocimiento, o para genuinamente no ser carga? Necesitamos evaluar qué esperamos cuando servimos.</w:t>
            </w:r>
          </w:p>
        </w:tc>
      </w:tr>
    </w:tbl>
    <w:p>
      <w:pPr>
        <w:spacing w:after="80" w:before="0"/>
      </w:pPr>
    </w:p>
    <w:p>
      <w:pPr>
        <w:spacing w:after="40" w:before="80" w:line="276" w:lineRule="auto"/>
        <w:ind w:left="720"/>
      </w:pPr>
      <w:r>
        <w:rPr>
          <w:color w:val="FFFFFF"/>
          <w:sz w:val="26"/>
          <w:szCs w:val="26"/>
          <w:highlight w:val="black"/>
          <w:highlightCs w:val="black"/>
        </w:rPr>
        <w:t xml:space="preserve">Conclusion</w:t>
      </w:r>
      <w:r>
        <w:rPr>
          <w:sz w:val="26"/>
          <w:szCs w:val="26"/>
        </w:rPr>
        <w:t xml:space="preserve"> Pablo fue un fariseo que aborrecía a los gentiles y perseguía a la iglesia. No nació siendo así. Fue la gracia transformadora de Cristo la que lo cambió. El amor que vimos en estos versículos no es un nivel reservado para superhombres: es el fruto de haber sido capturado por el amor de Cristo.</w:t>
      </w:r>
    </w:p>
    <w:p>
      <w:pPr>
        <w:spacing w:after="50" w:before="0"/>
      </w:pPr>
    </w:p>
    <w:p>
      <w:pPr>
        <w:spacing w:after="40" w:before="80" w:line="276" w:lineRule="auto"/>
        <w:ind w:left="720"/>
      </w:pPr>
      <w:r>
        <w:rPr>
          <w:color w:val="FFFFFF"/>
          <w:sz w:val="26"/>
          <w:szCs w:val="26"/>
          <w:highlight w:val="black"/>
          <w:highlightCs w:val="black"/>
        </w:rPr>
        <w:t xml:space="preserve">Llamado final</w:t>
      </w:r>
      <w:r>
        <w:rPr>
          <w:sz w:val="26"/>
          <w:szCs w:val="26"/>
        </w:rPr>
        <w:t xml:space="preserve"> "El amor de Cristo es el combustible que mueve la maquinaria de nuestros afectos." (Sugel Michelén) Si queremos servir con entrega, con ternura y sin cobrar — necesitamos pedir al Señor que ese amor sea el motor.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drawing>
        <wp:inline distT="0" distB="0" distL="0" distR="0">
          <wp:extent cx="209550" cy="209550"/>
          <wp:effectExtent t="0" r="0" b="0" l="0"/>
          <wp:docPr id="1" name="renuevo-logo" descr="Logo Iglesia El Renuevo" title="El Renuev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66666"/>
        <w:sz w:val="18"/>
        <w:szCs w:val="18"/>
      </w:rPr>
      <w:t xml:space="preserve">  Sirviendo con amor  •  El corazon del servidor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d344cd30554c03de2cb17351dfe070accf0df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2026-06-18T22:23:26.775Z</dcterms:created>
  <dcterms:modified xsi:type="dcterms:W3CDTF">2026-06-18T22:23:26.775Z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