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tabs>
          <w:tab w:val="left" w:pos="0"/>
          <w:tab w:val="center" w:pos="8820"/>
        </w:tabs>
        <w:spacing w:line="300" w:lineRule="auto"/>
        <w:ind w:firstLine="1124"/>
        <w:jc w:val="center"/>
        <w:rPr>
          <w:rFonts w:ascii="仿宋" w:hAnsi="仿宋" w:eastAsia="仿宋" w:cs="Times New Roman"/>
          <w:b/>
          <w:bCs/>
          <w:kern w:val="0"/>
          <w:sz w:val="56"/>
          <w:szCs w:val="20"/>
        </w:rPr>
      </w:pPr>
    </w:p>
    <w:p>
      <w:pPr>
        <w:widowControl/>
        <w:tabs>
          <w:tab w:val="left" w:pos="0"/>
          <w:tab w:val="center" w:pos="8820"/>
        </w:tabs>
        <w:spacing w:line="300" w:lineRule="auto"/>
        <w:ind w:firstLine="1124"/>
        <w:jc w:val="center"/>
        <w:rPr>
          <w:rFonts w:ascii="仿宋" w:hAnsi="仿宋" w:eastAsia="仿宋" w:cs="Times New Roman"/>
          <w:b/>
          <w:bCs/>
          <w:kern w:val="0"/>
          <w:sz w:val="56"/>
          <w:szCs w:val="20"/>
        </w:rPr>
      </w:pPr>
    </w:p>
    <w:p>
      <w:pPr>
        <w:widowControl/>
        <w:tabs>
          <w:tab w:val="left" w:pos="0"/>
          <w:tab w:val="center" w:pos="8820"/>
        </w:tabs>
        <w:spacing w:line="300" w:lineRule="auto"/>
        <w:ind w:firstLine="1124"/>
        <w:jc w:val="center"/>
        <w:rPr>
          <w:rFonts w:ascii="仿宋" w:hAnsi="仿宋" w:eastAsia="仿宋" w:cs="Times New Roman"/>
          <w:b/>
          <w:bCs/>
          <w:kern w:val="0"/>
          <w:sz w:val="56"/>
          <w:szCs w:val="20"/>
        </w:rPr>
      </w:pPr>
      <w:r>
        <w:rPr>
          <w:rFonts w:hint="eastAsia" w:ascii="仿宋" w:hAnsi="仿宋" w:eastAsia="仿宋" w:cs="Times New Roman"/>
          <w:b/>
          <w:bCs/>
          <w:kern w:val="0"/>
          <w:sz w:val="56"/>
          <w:szCs w:val="20"/>
        </w:rPr>
        <w:t>电子商务</w:t>
      </w:r>
      <w:r>
        <w:rPr>
          <w:rFonts w:ascii="仿宋" w:hAnsi="仿宋" w:eastAsia="仿宋" w:cs="Times New Roman"/>
          <w:b/>
          <w:bCs/>
          <w:kern w:val="0"/>
          <w:sz w:val="56"/>
          <w:szCs w:val="20"/>
        </w:rPr>
        <w:t>专业</w:t>
      </w:r>
    </w:p>
    <w:p>
      <w:pPr>
        <w:widowControl/>
        <w:tabs>
          <w:tab w:val="left" w:pos="0"/>
          <w:tab w:val="center" w:pos="8820"/>
        </w:tabs>
        <w:spacing w:line="300" w:lineRule="auto"/>
        <w:ind w:firstLine="1124"/>
        <w:jc w:val="center"/>
        <w:rPr>
          <w:rFonts w:ascii="仿宋" w:hAnsi="仿宋" w:eastAsia="仿宋" w:cs="Times New Roman"/>
          <w:b/>
          <w:bCs/>
          <w:kern w:val="0"/>
          <w:sz w:val="56"/>
          <w:szCs w:val="20"/>
        </w:rPr>
      </w:pPr>
      <w:r>
        <w:rPr>
          <w:rFonts w:hint="eastAsia" w:ascii="仿宋" w:hAnsi="仿宋" w:eastAsia="仿宋" w:cs="Times New Roman"/>
          <w:b/>
          <w:bCs/>
          <w:kern w:val="0"/>
          <w:sz w:val="56"/>
          <w:szCs w:val="20"/>
        </w:rPr>
        <w:t>毕业</w:t>
      </w:r>
      <w:r>
        <w:rPr>
          <w:rFonts w:ascii="仿宋" w:hAnsi="仿宋" w:eastAsia="仿宋" w:cs="Times New Roman"/>
          <w:b/>
          <w:bCs/>
          <w:kern w:val="0"/>
          <w:sz w:val="56"/>
          <w:szCs w:val="20"/>
        </w:rPr>
        <w:t>论文（设计）开题报告</w:t>
      </w:r>
    </w:p>
    <w:p>
      <w:pPr>
        <w:widowControl/>
        <w:tabs>
          <w:tab w:val="left" w:pos="0"/>
          <w:tab w:val="center" w:pos="8820"/>
        </w:tabs>
        <w:spacing w:line="300" w:lineRule="auto"/>
        <w:ind w:firstLine="1124"/>
        <w:jc w:val="center"/>
        <w:rPr>
          <w:rFonts w:ascii="Times New Roman" w:hAnsi="Times New Roman" w:eastAsia="黑体" w:cs="Times New Roman"/>
          <w:b/>
          <w:bCs/>
          <w:kern w:val="0"/>
          <w:sz w:val="56"/>
          <w:szCs w:val="20"/>
        </w:rPr>
      </w:pPr>
    </w:p>
    <w:p>
      <w:pPr>
        <w:widowControl/>
        <w:tabs>
          <w:tab w:val="left" w:pos="0"/>
          <w:tab w:val="center" w:pos="8820"/>
        </w:tabs>
        <w:spacing w:line="300" w:lineRule="auto"/>
        <w:ind w:firstLine="1124"/>
        <w:jc w:val="center"/>
        <w:rPr>
          <w:rFonts w:ascii="Times New Roman" w:hAnsi="Times New Roman" w:eastAsia="黑体" w:cs="Times New Roman"/>
          <w:b/>
          <w:bCs/>
          <w:kern w:val="0"/>
          <w:sz w:val="56"/>
          <w:szCs w:val="20"/>
        </w:rPr>
      </w:pPr>
    </w:p>
    <w:p>
      <w:pPr>
        <w:widowControl/>
        <w:tabs>
          <w:tab w:val="left" w:pos="0"/>
          <w:tab w:val="center" w:pos="8820"/>
        </w:tabs>
        <w:spacing w:line="300" w:lineRule="auto"/>
        <w:ind w:firstLine="1124"/>
        <w:jc w:val="center"/>
        <w:rPr>
          <w:rFonts w:ascii="Times New Roman" w:hAnsi="Times New Roman" w:eastAsia="黑体" w:cs="Times New Roman"/>
          <w:b/>
          <w:bCs/>
          <w:kern w:val="0"/>
          <w:sz w:val="56"/>
          <w:szCs w:val="20"/>
        </w:rPr>
      </w:pPr>
    </w:p>
    <w:p>
      <w:pPr>
        <w:widowControl/>
        <w:tabs>
          <w:tab w:val="left" w:pos="6585"/>
        </w:tabs>
        <w:spacing w:line="300" w:lineRule="auto"/>
        <w:ind w:firstLine="502"/>
        <w:jc w:val="left"/>
        <w:rPr>
          <w:rFonts w:ascii="Times New Roman" w:hAnsi="Times New Roman" w:eastAsia="黑体" w:cs="Times New Roman"/>
          <w:b/>
          <w:bCs/>
          <w:kern w:val="0"/>
          <w:sz w:val="25"/>
          <w:szCs w:val="20"/>
        </w:rPr>
      </w:pPr>
      <w:r>
        <w:rPr>
          <w:rFonts w:ascii="Times New Roman" w:hAnsi="Times New Roman" w:eastAsia="黑体" w:cs="Times New Roman"/>
          <w:b/>
          <w:bCs/>
          <w:kern w:val="0"/>
          <w:sz w:val="25"/>
          <w:szCs w:val="20"/>
        </w:rPr>
        <w:tab/>
      </w:r>
    </w:p>
    <w:p>
      <w:pPr>
        <w:widowControl/>
        <w:spacing w:line="300" w:lineRule="auto"/>
        <w:ind w:firstLine="723"/>
        <w:jc w:val="center"/>
        <w:rPr>
          <w:rFonts w:ascii="Times New Roman" w:hAnsi="Times New Roman" w:eastAsia="宋体" w:cs="Times New Roman"/>
          <w:b/>
          <w:bCs/>
          <w:kern w:val="0"/>
          <w:sz w:val="36"/>
          <w:szCs w:val="20"/>
        </w:rPr>
      </w:pPr>
    </w:p>
    <w:p>
      <w:pPr>
        <w:widowControl/>
        <w:spacing w:line="300" w:lineRule="auto"/>
        <w:ind w:firstLine="723"/>
        <w:jc w:val="center"/>
        <w:rPr>
          <w:rFonts w:ascii="Times New Roman" w:hAnsi="Times New Roman" w:eastAsia="宋体" w:cs="Times New Roman"/>
          <w:b/>
          <w:bCs/>
          <w:kern w:val="0"/>
          <w:sz w:val="36"/>
          <w:szCs w:val="20"/>
        </w:rPr>
      </w:pPr>
    </w:p>
    <w:p>
      <w:pPr>
        <w:widowControl/>
        <w:spacing w:line="300" w:lineRule="auto"/>
        <w:ind w:left="3394" w:leftChars="746" w:hanging="1827" w:hangingChars="650"/>
        <w:jc w:val="left"/>
        <w:rPr>
          <w:rFonts w:hint="eastAsia" w:ascii="Times New Roman" w:hAnsi="Times New Roman" w:eastAsia="宋体" w:cs="Times New Roman"/>
          <w:b/>
          <w:bCs/>
          <w:kern w:val="0"/>
          <w:sz w:val="28"/>
          <w:szCs w:val="24"/>
          <w:u w:val="thick"/>
        </w:rPr>
      </w:pPr>
      <w:r>
        <w:rPr>
          <w:rFonts w:hint="eastAsia" w:ascii="Times New Roman" w:hAnsi="Times New Roman" w:eastAsia="宋体" w:cs="Times New Roman"/>
          <w:b/>
          <w:bCs/>
          <w:kern w:val="0"/>
          <w:sz w:val="28"/>
          <w:szCs w:val="20"/>
        </w:rPr>
        <w:t>选题名称：</w:t>
      </w:r>
      <w:r>
        <w:rPr>
          <w:rFonts w:hint="eastAsia" w:ascii="Times New Roman" w:hAnsi="Times New Roman" w:eastAsia="宋体" w:cs="Times New Roman"/>
          <w:b/>
          <w:bCs/>
          <w:kern w:val="0"/>
          <w:sz w:val="28"/>
          <w:szCs w:val="24"/>
          <w:u w:val="thick"/>
        </w:rPr>
        <w:t xml:space="preserve"> 宠物电商互联网产品设计－关于宠</w:t>
      </w:r>
    </w:p>
    <w:p>
      <w:pPr>
        <w:widowControl/>
        <w:spacing w:line="300" w:lineRule="auto"/>
        <w:ind w:left="3394" w:leftChars="1446" w:hanging="1827" w:hangingChars="650"/>
        <w:jc w:val="left"/>
        <w:rPr>
          <w:rFonts w:ascii="Times New Roman" w:hAnsi="Times New Roman" w:eastAsia="宋体" w:cs="Times New Roman"/>
          <w:b/>
          <w:bCs/>
          <w:kern w:val="0"/>
          <w:sz w:val="28"/>
          <w:szCs w:val="24"/>
          <w:u w:val="thick"/>
        </w:rPr>
      </w:pPr>
      <w:r>
        <w:rPr>
          <w:rFonts w:hint="eastAsia" w:ascii="Times New Roman" w:hAnsi="Times New Roman" w:eastAsia="宋体" w:cs="Times New Roman"/>
          <w:b/>
          <w:bCs/>
          <w:kern w:val="0"/>
          <w:sz w:val="28"/>
          <w:szCs w:val="24"/>
          <w:u w:val="thick"/>
        </w:rPr>
        <w:t>物狗及周边需求的生态产品</w:t>
      </w:r>
      <w:r>
        <w:rPr>
          <w:rFonts w:ascii="Times New Roman" w:hAnsi="Times New Roman" w:eastAsia="宋体" w:cs="Times New Roman"/>
          <w:b/>
          <w:bCs/>
          <w:kern w:val="0"/>
          <w:sz w:val="28"/>
          <w:szCs w:val="24"/>
          <w:u w:val="thick"/>
        </w:rPr>
        <w:t xml:space="preserve">   </w:t>
      </w:r>
      <w:r>
        <w:rPr>
          <w:rFonts w:hint="eastAsia" w:ascii="Times New Roman" w:hAnsi="Times New Roman" w:eastAsia="宋体" w:cs="Times New Roman"/>
          <w:b/>
          <w:bCs/>
          <w:kern w:val="0"/>
          <w:sz w:val="28"/>
          <w:szCs w:val="24"/>
          <w:u w:val="thick"/>
        </w:rPr>
        <w:t xml:space="preserve"> </w:t>
      </w:r>
      <w:r>
        <w:rPr>
          <w:rFonts w:ascii="Times New Roman" w:hAnsi="Times New Roman" w:eastAsia="宋体" w:cs="Times New Roman"/>
          <w:b/>
          <w:bCs/>
          <w:kern w:val="0"/>
          <w:sz w:val="28"/>
          <w:szCs w:val="24"/>
          <w:u w:val="thick"/>
        </w:rPr>
        <w:t xml:space="preserve"> </w:t>
      </w:r>
    </w:p>
    <w:p>
      <w:pPr>
        <w:widowControl/>
        <w:spacing w:line="300" w:lineRule="auto"/>
        <w:ind w:firstLine="1535" w:firstLineChars="546"/>
        <w:jc w:val="left"/>
        <w:rPr>
          <w:rFonts w:ascii="Times New Roman" w:hAnsi="Times New Roman" w:eastAsia="宋体" w:cs="Times New Roman"/>
          <w:b/>
          <w:bCs/>
          <w:kern w:val="0"/>
          <w:sz w:val="28"/>
          <w:szCs w:val="20"/>
          <w:u w:val="single"/>
        </w:rPr>
      </w:pPr>
      <w:r>
        <w:rPr>
          <w:rFonts w:hint="eastAsia" w:ascii="Times New Roman" w:hAnsi="Times New Roman" w:eastAsia="宋体" w:cs="Times New Roman"/>
          <w:b/>
          <w:bCs/>
          <w:kern w:val="0"/>
          <w:sz w:val="28"/>
          <w:szCs w:val="20"/>
        </w:rPr>
        <w:t>姓    名：</w:t>
      </w:r>
      <w:r>
        <w:rPr>
          <w:rFonts w:hint="eastAsia" w:ascii="Times New Roman" w:hAnsi="Times New Roman" w:eastAsia="宋体" w:cs="Times New Roman"/>
          <w:b/>
          <w:bCs/>
          <w:kern w:val="0"/>
          <w:sz w:val="28"/>
          <w:szCs w:val="20"/>
          <w:u w:val="single"/>
        </w:rPr>
        <w:t xml:space="preserve"> </w:t>
      </w:r>
      <w:r>
        <w:rPr>
          <w:rFonts w:hint="eastAsia" w:ascii="Times New Roman" w:hAnsi="Times New Roman" w:eastAsia="宋体" w:cs="Times New Roman"/>
          <w:b/>
          <w:bCs/>
          <w:kern w:val="0"/>
          <w:sz w:val="28"/>
          <w:szCs w:val="20"/>
          <w:u w:val="single"/>
          <w:lang w:val="en-US" w:eastAsia="zh-CN"/>
        </w:rPr>
        <w:t>杨   驰</w:t>
      </w:r>
      <w:r>
        <w:rPr>
          <w:rFonts w:hint="eastAsia" w:ascii="Times New Roman" w:hAnsi="Times New Roman" w:eastAsia="宋体" w:cs="Times New Roman"/>
          <w:b/>
          <w:bCs/>
          <w:kern w:val="0"/>
          <w:sz w:val="28"/>
          <w:szCs w:val="20"/>
          <w:u w:val="single"/>
        </w:rPr>
        <w:t xml:space="preserve">          </w:t>
      </w:r>
      <w:r>
        <w:rPr>
          <w:rFonts w:ascii="Times New Roman" w:hAnsi="Times New Roman" w:eastAsia="宋体" w:cs="Times New Roman"/>
          <w:b/>
          <w:bCs/>
          <w:kern w:val="0"/>
          <w:sz w:val="28"/>
          <w:szCs w:val="20"/>
          <w:u w:val="single"/>
        </w:rPr>
        <w:t xml:space="preserve">       </w:t>
      </w:r>
      <w:r>
        <w:rPr>
          <w:rFonts w:hint="eastAsia" w:ascii="Times New Roman" w:hAnsi="Times New Roman" w:eastAsia="宋体" w:cs="Times New Roman"/>
          <w:b/>
          <w:bCs/>
          <w:kern w:val="0"/>
          <w:sz w:val="28"/>
          <w:szCs w:val="20"/>
          <w:u w:val="single"/>
        </w:rPr>
        <w:t xml:space="preserve">      </w:t>
      </w:r>
    </w:p>
    <w:p>
      <w:pPr>
        <w:widowControl/>
        <w:spacing w:line="300" w:lineRule="auto"/>
        <w:ind w:firstLine="1535" w:firstLineChars="546"/>
        <w:jc w:val="left"/>
        <w:rPr>
          <w:rFonts w:ascii="Times New Roman" w:hAnsi="Times New Roman" w:eastAsia="宋体" w:cs="Times New Roman"/>
          <w:b/>
          <w:bCs/>
          <w:kern w:val="0"/>
          <w:sz w:val="28"/>
          <w:szCs w:val="20"/>
          <w:u w:val="single"/>
        </w:rPr>
      </w:pPr>
      <w:r>
        <w:rPr>
          <w:rFonts w:hint="eastAsia" w:ascii="Times New Roman" w:hAnsi="Times New Roman" w:eastAsia="宋体" w:cs="Times New Roman"/>
          <w:b/>
          <w:bCs/>
          <w:kern w:val="0"/>
          <w:sz w:val="28"/>
          <w:szCs w:val="20"/>
        </w:rPr>
        <w:t>学    号：</w:t>
      </w:r>
      <w:r>
        <w:rPr>
          <w:rFonts w:hint="eastAsia" w:ascii="Times New Roman" w:hAnsi="Times New Roman" w:eastAsia="宋体" w:cs="Times New Roman"/>
          <w:b/>
          <w:bCs/>
          <w:kern w:val="0"/>
          <w:sz w:val="28"/>
          <w:szCs w:val="20"/>
          <w:u w:val="single"/>
        </w:rPr>
        <w:t xml:space="preserve"> </w:t>
      </w:r>
      <w:r>
        <w:rPr>
          <w:rFonts w:hint="eastAsia" w:ascii="Times New Roman" w:hAnsi="Times New Roman" w:eastAsia="宋体" w:cs="Times New Roman"/>
          <w:b/>
          <w:bCs/>
          <w:kern w:val="0"/>
          <w:sz w:val="28"/>
          <w:szCs w:val="20"/>
          <w:u w:val="single"/>
          <w:lang w:val="en-US" w:eastAsia="zh-CN"/>
        </w:rPr>
        <w:t>09133761</w:t>
      </w:r>
      <w:r>
        <w:rPr>
          <w:rFonts w:hint="eastAsia" w:ascii="Times New Roman" w:hAnsi="Times New Roman" w:eastAsia="宋体" w:cs="Times New Roman"/>
          <w:b/>
          <w:bCs/>
          <w:kern w:val="0"/>
          <w:sz w:val="28"/>
          <w:szCs w:val="20"/>
          <w:u w:val="single"/>
        </w:rPr>
        <w:t xml:space="preserve">          </w:t>
      </w:r>
      <w:r>
        <w:rPr>
          <w:rFonts w:ascii="Times New Roman" w:hAnsi="Times New Roman" w:eastAsia="宋体" w:cs="Times New Roman"/>
          <w:b/>
          <w:bCs/>
          <w:kern w:val="0"/>
          <w:sz w:val="28"/>
          <w:szCs w:val="20"/>
          <w:u w:val="single"/>
        </w:rPr>
        <w:t xml:space="preserve">       </w:t>
      </w:r>
      <w:r>
        <w:rPr>
          <w:rFonts w:hint="eastAsia" w:ascii="Times New Roman" w:hAnsi="Times New Roman" w:eastAsia="宋体" w:cs="Times New Roman"/>
          <w:b/>
          <w:bCs/>
          <w:kern w:val="0"/>
          <w:sz w:val="28"/>
          <w:szCs w:val="20"/>
          <w:u w:val="single"/>
        </w:rPr>
        <w:t xml:space="preserve">     </w:t>
      </w:r>
    </w:p>
    <w:p>
      <w:pPr>
        <w:widowControl/>
        <w:spacing w:line="300" w:lineRule="auto"/>
        <w:ind w:firstLine="1535" w:firstLineChars="546"/>
        <w:jc w:val="left"/>
        <w:rPr>
          <w:rFonts w:ascii="Times New Roman" w:hAnsi="Times New Roman" w:eastAsia="宋体" w:cs="Times New Roman"/>
          <w:b/>
          <w:bCs/>
          <w:kern w:val="0"/>
          <w:sz w:val="28"/>
          <w:szCs w:val="20"/>
          <w:u w:val="single"/>
        </w:rPr>
      </w:pPr>
      <w:r>
        <w:rPr>
          <w:rFonts w:hint="eastAsia" w:ascii="Times New Roman" w:hAnsi="Times New Roman" w:eastAsia="宋体" w:cs="Times New Roman"/>
          <w:b/>
          <w:bCs/>
          <w:kern w:val="0"/>
          <w:sz w:val="28"/>
          <w:szCs w:val="20"/>
        </w:rPr>
        <w:t>指导</w:t>
      </w:r>
      <w:r>
        <w:rPr>
          <w:rFonts w:ascii="Times New Roman" w:hAnsi="Times New Roman" w:eastAsia="宋体" w:cs="Times New Roman"/>
          <w:b/>
          <w:bCs/>
          <w:kern w:val="0"/>
          <w:sz w:val="28"/>
          <w:szCs w:val="20"/>
        </w:rPr>
        <w:t>教师</w:t>
      </w:r>
      <w:r>
        <w:rPr>
          <w:rFonts w:hint="eastAsia" w:ascii="Times New Roman" w:hAnsi="Times New Roman" w:eastAsia="宋体" w:cs="Times New Roman"/>
          <w:b/>
          <w:bCs/>
          <w:kern w:val="0"/>
          <w:sz w:val="28"/>
          <w:szCs w:val="20"/>
        </w:rPr>
        <w:t>：</w:t>
      </w:r>
      <w:r>
        <w:rPr>
          <w:rFonts w:hint="eastAsia" w:ascii="Times New Roman" w:hAnsi="Times New Roman" w:eastAsia="宋体" w:cs="Times New Roman"/>
          <w:b/>
          <w:bCs/>
          <w:kern w:val="0"/>
          <w:sz w:val="28"/>
          <w:szCs w:val="20"/>
          <w:u w:val="single"/>
        </w:rPr>
        <w:t xml:space="preserve"> </w:t>
      </w:r>
      <w:r>
        <w:rPr>
          <w:rFonts w:hint="eastAsia" w:ascii="Times New Roman" w:hAnsi="Times New Roman" w:eastAsia="宋体" w:cs="Times New Roman"/>
          <w:b/>
          <w:bCs/>
          <w:kern w:val="0"/>
          <w:sz w:val="28"/>
          <w:szCs w:val="20"/>
          <w:u w:val="single"/>
          <w:lang w:val="en-US" w:eastAsia="zh-CN"/>
        </w:rPr>
        <w:t>冯文龙</w:t>
      </w:r>
      <w:r>
        <w:rPr>
          <w:rFonts w:hint="eastAsia" w:ascii="Times New Roman" w:hAnsi="Times New Roman" w:eastAsia="宋体" w:cs="Times New Roman"/>
          <w:b/>
          <w:bCs/>
          <w:kern w:val="0"/>
          <w:sz w:val="28"/>
          <w:szCs w:val="20"/>
          <w:u w:val="single"/>
        </w:rPr>
        <w:t xml:space="preserve">          </w:t>
      </w:r>
      <w:r>
        <w:rPr>
          <w:rFonts w:ascii="Times New Roman" w:hAnsi="Times New Roman" w:eastAsia="宋体" w:cs="Times New Roman"/>
          <w:b/>
          <w:bCs/>
          <w:kern w:val="0"/>
          <w:sz w:val="28"/>
          <w:szCs w:val="20"/>
          <w:u w:val="single"/>
        </w:rPr>
        <w:t xml:space="preserve">       </w:t>
      </w:r>
      <w:r>
        <w:rPr>
          <w:rFonts w:hint="eastAsia" w:ascii="Times New Roman" w:hAnsi="Times New Roman" w:eastAsia="宋体" w:cs="Times New Roman"/>
          <w:b/>
          <w:bCs/>
          <w:kern w:val="0"/>
          <w:sz w:val="28"/>
          <w:szCs w:val="20"/>
          <w:u w:val="single"/>
        </w:rPr>
        <w:t xml:space="preserve">       </w:t>
      </w:r>
    </w:p>
    <w:p>
      <w:pPr>
        <w:widowControl/>
        <w:spacing w:line="300" w:lineRule="auto"/>
        <w:ind w:firstLine="1535" w:firstLineChars="546"/>
        <w:jc w:val="left"/>
        <w:rPr>
          <w:rFonts w:ascii="Times New Roman" w:hAnsi="Times New Roman" w:eastAsia="宋体" w:cs="Times New Roman"/>
          <w:b/>
          <w:bCs/>
          <w:kern w:val="0"/>
          <w:sz w:val="28"/>
          <w:szCs w:val="20"/>
          <w:u w:val="single"/>
        </w:rPr>
      </w:pPr>
      <w:r>
        <w:rPr>
          <w:rFonts w:hint="eastAsia" w:ascii="Times New Roman" w:hAnsi="Times New Roman" w:eastAsia="宋体" w:cs="Times New Roman"/>
          <w:b/>
          <w:bCs/>
          <w:kern w:val="0"/>
          <w:sz w:val="28"/>
          <w:szCs w:val="20"/>
        </w:rPr>
        <w:t>填写</w:t>
      </w:r>
      <w:r>
        <w:rPr>
          <w:rFonts w:ascii="Times New Roman" w:hAnsi="Times New Roman" w:eastAsia="宋体" w:cs="Times New Roman"/>
          <w:b/>
          <w:bCs/>
          <w:kern w:val="0"/>
          <w:sz w:val="28"/>
          <w:szCs w:val="20"/>
        </w:rPr>
        <w:t>日期</w:t>
      </w:r>
      <w:r>
        <w:rPr>
          <w:rFonts w:hint="eastAsia" w:ascii="Times New Roman" w:hAnsi="Times New Roman" w:eastAsia="宋体" w:cs="Times New Roman"/>
          <w:b/>
          <w:bCs/>
          <w:kern w:val="0"/>
          <w:sz w:val="28"/>
          <w:szCs w:val="20"/>
        </w:rPr>
        <w:t>：</w:t>
      </w:r>
      <w:r>
        <w:rPr>
          <w:rFonts w:hint="eastAsia" w:ascii="Times New Roman" w:hAnsi="Times New Roman" w:eastAsia="宋体" w:cs="Times New Roman"/>
          <w:b/>
          <w:bCs/>
          <w:kern w:val="0"/>
          <w:sz w:val="28"/>
          <w:szCs w:val="20"/>
          <w:u w:val="single"/>
        </w:rPr>
        <w:t xml:space="preserve"> </w:t>
      </w:r>
      <w:r>
        <w:rPr>
          <w:rFonts w:hint="eastAsia" w:ascii="Times New Roman" w:hAnsi="Times New Roman" w:eastAsia="宋体" w:cs="Times New Roman"/>
          <w:b/>
          <w:bCs/>
          <w:kern w:val="0"/>
          <w:sz w:val="28"/>
          <w:szCs w:val="20"/>
          <w:u w:val="single"/>
          <w:lang w:val="en-US" w:eastAsia="zh-CN"/>
        </w:rPr>
        <w:t>2016.4.28</w:t>
      </w:r>
      <w:r>
        <w:rPr>
          <w:rFonts w:hint="eastAsia" w:ascii="Times New Roman" w:hAnsi="Times New Roman" w:eastAsia="宋体" w:cs="Times New Roman"/>
          <w:b/>
          <w:bCs/>
          <w:kern w:val="0"/>
          <w:sz w:val="28"/>
          <w:szCs w:val="20"/>
          <w:u w:val="single"/>
        </w:rPr>
        <w:t xml:space="preserve">          </w:t>
      </w:r>
      <w:r>
        <w:rPr>
          <w:rFonts w:ascii="Times New Roman" w:hAnsi="Times New Roman" w:eastAsia="宋体" w:cs="Times New Roman"/>
          <w:b/>
          <w:bCs/>
          <w:kern w:val="0"/>
          <w:sz w:val="28"/>
          <w:szCs w:val="20"/>
          <w:u w:val="single"/>
        </w:rPr>
        <w:t xml:space="preserve">       </w:t>
      </w:r>
      <w:r>
        <w:rPr>
          <w:rFonts w:hint="eastAsia" w:ascii="Times New Roman" w:hAnsi="Times New Roman" w:eastAsia="宋体" w:cs="Times New Roman"/>
          <w:b/>
          <w:bCs/>
          <w:kern w:val="0"/>
          <w:sz w:val="28"/>
          <w:szCs w:val="20"/>
          <w:u w:val="single"/>
        </w:rPr>
        <w:t xml:space="preserve">   </w:t>
      </w:r>
      <w:r>
        <w:rPr>
          <w:rFonts w:ascii="Times New Roman" w:hAnsi="Times New Roman" w:eastAsia="宋体" w:cs="Times New Roman"/>
          <w:b/>
          <w:bCs/>
          <w:kern w:val="0"/>
          <w:sz w:val="28"/>
          <w:szCs w:val="20"/>
          <w:u w:val="single"/>
        </w:rPr>
        <w:t xml:space="preserve">  </w:t>
      </w:r>
    </w:p>
    <w:p>
      <w:pPr>
        <w:widowControl/>
        <w:spacing w:line="300" w:lineRule="auto"/>
        <w:ind w:firstLine="1535" w:firstLineChars="546"/>
        <w:jc w:val="left"/>
        <w:rPr>
          <w:rFonts w:ascii="Times New Roman" w:hAnsi="Times New Roman" w:eastAsia="宋体" w:cs="Times New Roman"/>
          <w:b/>
          <w:bCs/>
          <w:kern w:val="0"/>
          <w:sz w:val="28"/>
          <w:szCs w:val="20"/>
          <w:u w:val="single"/>
        </w:rPr>
      </w:pPr>
    </w:p>
    <w:p>
      <w:pPr>
        <w:widowControl/>
        <w:spacing w:line="300" w:lineRule="auto"/>
        <w:ind w:firstLine="402"/>
        <w:jc w:val="left"/>
        <w:rPr>
          <w:rFonts w:ascii="Times New Roman" w:hAnsi="Times New Roman" w:eastAsia="宋体" w:cs="Times New Roman"/>
          <w:b/>
          <w:bCs/>
          <w:kern w:val="0"/>
          <w:sz w:val="20"/>
          <w:szCs w:val="21"/>
        </w:rPr>
      </w:pPr>
    </w:p>
    <w:p>
      <w:pPr>
        <w:ind w:left="0" w:leftChars="0" w:firstLine="0" w:firstLineChars="0"/>
        <w:jc w:val="both"/>
        <w:rPr>
          <w:rFonts w:ascii="Times New Roman" w:hAnsi="Times New Roman" w:eastAsia="仿宋_GB2312" w:cs="Times New Roman"/>
          <w:kern w:val="0"/>
          <w:sz w:val="28"/>
          <w:szCs w:val="20"/>
        </w:rPr>
      </w:pPr>
    </w:p>
    <w:p>
      <w:pPr>
        <w:ind w:firstLine="560"/>
        <w:jc w:val="center"/>
        <w:rPr>
          <w:rFonts w:ascii="Times New Roman" w:hAnsi="Times New Roman" w:eastAsia="仿宋_GB2312" w:cs="Times New Roman"/>
          <w:kern w:val="0"/>
          <w:sz w:val="28"/>
          <w:szCs w:val="20"/>
        </w:rPr>
        <w:sectPr>
          <w:headerReference r:id="rId5" w:type="default"/>
          <w:footerReference r:id="rId6" w:type="default"/>
          <w:endnotePr>
            <w:numFmt w:val="decimal"/>
          </w:endnotePr>
          <w:pgSz w:w="11906" w:h="16838"/>
          <w:pgMar w:top="1440" w:right="1800" w:bottom="1440" w:left="1800" w:header="1020" w:footer="992" w:gutter="0"/>
          <w:pgNumType w:start="1"/>
          <w:cols w:space="425" w:num="1"/>
          <w:docGrid w:type="lines" w:linePitch="312" w:charSpace="0"/>
        </w:sectPr>
      </w:pPr>
    </w:p>
    <w:sdt>
      <w:sdtPr>
        <w:rPr>
          <w:rFonts w:asciiTheme="minorHAnsi" w:hAnsiTheme="minorHAnsi" w:eastAsiaTheme="minorEastAsia" w:cstheme="minorBidi"/>
          <w:b w:val="0"/>
          <w:color w:val="auto"/>
          <w:kern w:val="2"/>
          <w:sz w:val="21"/>
          <w:szCs w:val="22"/>
          <w:lang w:val="zh-CN"/>
        </w:rPr>
        <w:id w:val="1117491461"/>
      </w:sdtPr>
      <w:sdtEndPr>
        <w:rPr>
          <w:rFonts w:asciiTheme="minorHAnsi" w:hAnsiTheme="minorHAnsi" w:eastAsiaTheme="minorEastAsia" w:cstheme="minorBidi"/>
          <w:b w:val="0"/>
          <w:bCs/>
          <w:color w:val="auto"/>
          <w:kern w:val="2"/>
          <w:sz w:val="21"/>
          <w:szCs w:val="22"/>
          <w:lang w:val="zh-CN"/>
        </w:rPr>
      </w:sdtEndPr>
      <w:sdtContent>
        <w:p>
          <w:pPr>
            <w:pStyle w:val="29"/>
            <w:numPr>
              <w:ilvl w:val="0"/>
              <w:numId w:val="0"/>
            </w:numPr>
            <w:jc w:val="center"/>
            <w:rPr>
              <w:color w:val="auto"/>
            </w:rPr>
          </w:pPr>
          <w:r>
            <w:rPr>
              <w:color w:val="auto"/>
              <w:lang w:val="zh-CN"/>
            </w:rPr>
            <w:t>目</w:t>
          </w:r>
          <w:r>
            <w:rPr>
              <w:rFonts w:hint="eastAsia"/>
              <w:color w:val="auto"/>
              <w:lang w:val="zh-CN"/>
            </w:rPr>
            <w:t xml:space="preserve">  </w:t>
          </w:r>
          <w:r>
            <w:rPr>
              <w:color w:val="auto"/>
              <w:lang w:val="zh-CN"/>
            </w:rPr>
            <w:t>录</w:t>
          </w:r>
        </w:p>
        <w:p>
          <w:pPr>
            <w:pStyle w:val="14"/>
            <w:tabs>
              <w:tab w:val="right" w:leader="dot" w:pos="8296"/>
            </w:tabs>
            <w:ind w:firstLine="440"/>
            <w:rPr>
              <w:rFonts w:cstheme="minorBidi"/>
              <w:kern w:val="2"/>
              <w:sz w:val="21"/>
            </w:rPr>
          </w:pPr>
          <w:r>
            <w:fldChar w:fldCharType="begin"/>
          </w:r>
          <w:r>
            <w:instrText xml:space="preserve"> TOC \o "1-3" \h \z \u </w:instrText>
          </w:r>
          <w:r>
            <w:fldChar w:fldCharType="separate"/>
          </w:r>
          <w:r>
            <w:fldChar w:fldCharType="begin"/>
          </w:r>
          <w:r>
            <w:instrText xml:space="preserve"> HYPERLINK \l "_Toc480795585" </w:instrText>
          </w:r>
          <w:r>
            <w:fldChar w:fldCharType="separate"/>
          </w:r>
          <w:r>
            <w:rPr>
              <w:rStyle w:val="21"/>
              <w:rFonts w:eastAsia="宋体"/>
            </w:rPr>
            <w:t>1</w:t>
          </w:r>
          <w:r>
            <w:rPr>
              <w:rStyle w:val="21"/>
              <w:rFonts w:hint="eastAsia"/>
            </w:rPr>
            <w:t xml:space="preserve"> 选题背景和意义</w:t>
          </w:r>
          <w:r>
            <w:tab/>
          </w:r>
          <w:r>
            <w:fldChar w:fldCharType="begin"/>
          </w:r>
          <w:r>
            <w:instrText xml:space="preserve"> PAGEREF _Toc480795585 \h </w:instrText>
          </w:r>
          <w:r>
            <w:fldChar w:fldCharType="separate"/>
          </w:r>
          <w:r>
            <w:t>1</w:t>
          </w:r>
          <w:r>
            <w:fldChar w:fldCharType="end"/>
          </w:r>
          <w:r>
            <w:fldChar w:fldCharType="end"/>
          </w:r>
        </w:p>
        <w:p>
          <w:pPr>
            <w:pStyle w:val="15"/>
            <w:tabs>
              <w:tab w:val="right" w:leader="dot" w:pos="8296"/>
            </w:tabs>
            <w:ind w:firstLine="440"/>
            <w:rPr>
              <w:rFonts w:cstheme="minorBidi"/>
              <w:kern w:val="2"/>
              <w:sz w:val="21"/>
            </w:rPr>
          </w:pPr>
          <w:r>
            <w:fldChar w:fldCharType="begin"/>
          </w:r>
          <w:r>
            <w:instrText xml:space="preserve"> HYPERLINK \l "_Toc480795586" </w:instrText>
          </w:r>
          <w:r>
            <w:fldChar w:fldCharType="separate"/>
          </w:r>
          <w:r>
            <w:rPr>
              <w:rStyle w:val="21"/>
            </w:rPr>
            <w:t>1.1</w:t>
          </w:r>
          <w:r>
            <w:rPr>
              <w:rStyle w:val="21"/>
              <w:rFonts w:hint="eastAsia"/>
            </w:rPr>
            <w:t xml:space="preserve"> 选题背景</w:t>
          </w:r>
          <w:r>
            <w:tab/>
          </w:r>
          <w:r>
            <w:fldChar w:fldCharType="begin"/>
          </w:r>
          <w:r>
            <w:instrText xml:space="preserve"> PAGEREF _Toc480795586 \h </w:instrText>
          </w:r>
          <w:r>
            <w:fldChar w:fldCharType="separate"/>
          </w:r>
          <w:r>
            <w:t>1</w:t>
          </w:r>
          <w:r>
            <w:fldChar w:fldCharType="end"/>
          </w:r>
          <w:r>
            <w:fldChar w:fldCharType="end"/>
          </w:r>
        </w:p>
        <w:p>
          <w:pPr>
            <w:pStyle w:val="8"/>
            <w:tabs>
              <w:tab w:val="right" w:leader="dot" w:pos="8296"/>
            </w:tabs>
            <w:ind w:firstLine="440"/>
            <w:rPr>
              <w:rFonts w:cstheme="minorBidi"/>
              <w:kern w:val="2"/>
              <w:sz w:val="21"/>
            </w:rPr>
          </w:pPr>
          <w:r>
            <w:fldChar w:fldCharType="begin"/>
          </w:r>
          <w:r>
            <w:instrText xml:space="preserve"> HYPERLINK \l "_Toc480795587" </w:instrText>
          </w:r>
          <w:r>
            <w:fldChar w:fldCharType="separate"/>
          </w:r>
          <w:r>
            <w:rPr>
              <w:rStyle w:val="21"/>
            </w:rPr>
            <w:t>1.1.1</w:t>
          </w:r>
          <w:r>
            <w:rPr>
              <w:rStyle w:val="21"/>
              <w:rFonts w:hint="eastAsia"/>
            </w:rPr>
            <w:t xml:space="preserve"> （</w:t>
          </w:r>
          <w:r>
            <w:rPr>
              <w:rStyle w:val="21"/>
              <w:rFonts w:hint="eastAsia" w:ascii="仿宋" w:hAnsi="仿宋" w:eastAsia="仿宋"/>
            </w:rPr>
            <w:t>若有，请按此排列序号</w:t>
          </w:r>
          <w:r>
            <w:rPr>
              <w:rStyle w:val="21"/>
              <w:rFonts w:hint="eastAsia"/>
            </w:rPr>
            <w:t>）</w:t>
          </w:r>
          <w:r>
            <w:tab/>
          </w:r>
          <w:r>
            <w:fldChar w:fldCharType="begin"/>
          </w:r>
          <w:r>
            <w:instrText xml:space="preserve"> PAGEREF _Toc480795587 \h </w:instrText>
          </w:r>
          <w:r>
            <w:fldChar w:fldCharType="separate"/>
          </w:r>
          <w:r>
            <w:t>1</w:t>
          </w:r>
          <w:r>
            <w:fldChar w:fldCharType="end"/>
          </w:r>
          <w:r>
            <w:fldChar w:fldCharType="end"/>
          </w:r>
        </w:p>
        <w:p>
          <w:pPr>
            <w:pStyle w:val="15"/>
            <w:tabs>
              <w:tab w:val="right" w:leader="dot" w:pos="8296"/>
            </w:tabs>
            <w:ind w:firstLine="440"/>
            <w:rPr>
              <w:rFonts w:cstheme="minorBidi"/>
              <w:kern w:val="2"/>
              <w:sz w:val="21"/>
            </w:rPr>
          </w:pPr>
          <w:r>
            <w:fldChar w:fldCharType="begin"/>
          </w:r>
          <w:r>
            <w:instrText xml:space="preserve"> HYPERLINK \l "_Toc480795588" </w:instrText>
          </w:r>
          <w:r>
            <w:fldChar w:fldCharType="separate"/>
          </w:r>
          <w:r>
            <w:rPr>
              <w:rStyle w:val="21"/>
            </w:rPr>
            <w:t>1.2</w:t>
          </w:r>
          <w:r>
            <w:rPr>
              <w:rStyle w:val="21"/>
              <w:rFonts w:hint="eastAsia"/>
            </w:rPr>
            <w:t xml:space="preserve"> 选题意义</w:t>
          </w:r>
          <w:r>
            <w:tab/>
          </w:r>
          <w:r>
            <w:fldChar w:fldCharType="begin"/>
          </w:r>
          <w:r>
            <w:instrText xml:space="preserve"> PAGEREF _Toc480795588 \h </w:instrText>
          </w:r>
          <w:r>
            <w:fldChar w:fldCharType="separate"/>
          </w:r>
          <w:r>
            <w:t>1</w:t>
          </w:r>
          <w:r>
            <w:fldChar w:fldCharType="end"/>
          </w:r>
          <w:r>
            <w:fldChar w:fldCharType="end"/>
          </w:r>
        </w:p>
        <w:p>
          <w:pPr>
            <w:pStyle w:val="14"/>
            <w:tabs>
              <w:tab w:val="right" w:leader="dot" w:pos="8296"/>
            </w:tabs>
            <w:ind w:firstLine="440"/>
            <w:rPr>
              <w:rFonts w:cstheme="minorBidi"/>
              <w:kern w:val="2"/>
              <w:sz w:val="21"/>
            </w:rPr>
          </w:pPr>
          <w:r>
            <w:fldChar w:fldCharType="begin"/>
          </w:r>
          <w:r>
            <w:instrText xml:space="preserve"> HYPERLINK \l "_Toc480795589" </w:instrText>
          </w:r>
          <w:r>
            <w:fldChar w:fldCharType="separate"/>
          </w:r>
          <w:r>
            <w:rPr>
              <w:rStyle w:val="21"/>
              <w:rFonts w:eastAsia="宋体"/>
            </w:rPr>
            <w:t>2</w:t>
          </w:r>
          <w:r>
            <w:rPr>
              <w:rStyle w:val="21"/>
              <w:rFonts w:hint="eastAsia"/>
            </w:rPr>
            <w:t xml:space="preserve"> 国内外研究现状分析</w:t>
          </w:r>
          <w:r>
            <w:tab/>
          </w:r>
          <w:r>
            <w:fldChar w:fldCharType="begin"/>
          </w:r>
          <w:r>
            <w:instrText xml:space="preserve"> PAGEREF _Toc480795589 \h </w:instrText>
          </w:r>
          <w:r>
            <w:fldChar w:fldCharType="separate"/>
          </w:r>
          <w:r>
            <w:t>1</w:t>
          </w:r>
          <w:r>
            <w:fldChar w:fldCharType="end"/>
          </w:r>
          <w:r>
            <w:fldChar w:fldCharType="end"/>
          </w:r>
        </w:p>
        <w:p>
          <w:pPr>
            <w:pStyle w:val="14"/>
            <w:tabs>
              <w:tab w:val="right" w:leader="dot" w:pos="8296"/>
            </w:tabs>
            <w:ind w:firstLine="440"/>
            <w:rPr>
              <w:rFonts w:cstheme="minorBidi"/>
              <w:kern w:val="2"/>
              <w:sz w:val="21"/>
            </w:rPr>
          </w:pPr>
          <w:r>
            <w:fldChar w:fldCharType="begin"/>
          </w:r>
          <w:r>
            <w:instrText xml:space="preserve"> HYPERLINK \l "_Toc480795590" </w:instrText>
          </w:r>
          <w:r>
            <w:fldChar w:fldCharType="separate"/>
          </w:r>
          <w:r>
            <w:rPr>
              <w:rStyle w:val="21"/>
              <w:rFonts w:eastAsia="宋体"/>
            </w:rPr>
            <w:t>3</w:t>
          </w:r>
          <w:r>
            <w:rPr>
              <w:rStyle w:val="21"/>
              <w:rFonts w:hint="eastAsia"/>
            </w:rPr>
            <w:t xml:space="preserve"> 研究内容与论文框架</w:t>
          </w:r>
          <w:r>
            <w:tab/>
          </w:r>
          <w:r>
            <w:fldChar w:fldCharType="begin"/>
          </w:r>
          <w:r>
            <w:instrText xml:space="preserve"> PAGEREF _Toc480795590 \h </w:instrText>
          </w:r>
          <w:r>
            <w:fldChar w:fldCharType="separate"/>
          </w:r>
          <w:r>
            <w:t>1</w:t>
          </w:r>
          <w:r>
            <w:fldChar w:fldCharType="end"/>
          </w:r>
          <w:r>
            <w:fldChar w:fldCharType="end"/>
          </w:r>
        </w:p>
        <w:p>
          <w:pPr>
            <w:pStyle w:val="15"/>
            <w:tabs>
              <w:tab w:val="right" w:leader="dot" w:pos="8296"/>
            </w:tabs>
            <w:ind w:firstLine="440"/>
            <w:rPr>
              <w:rFonts w:cstheme="minorBidi"/>
              <w:kern w:val="2"/>
              <w:sz w:val="21"/>
            </w:rPr>
          </w:pPr>
          <w:r>
            <w:fldChar w:fldCharType="begin"/>
          </w:r>
          <w:r>
            <w:instrText xml:space="preserve"> HYPERLINK \l "_Toc480795591" </w:instrText>
          </w:r>
          <w:r>
            <w:fldChar w:fldCharType="separate"/>
          </w:r>
          <w:r>
            <w:rPr>
              <w:rStyle w:val="21"/>
            </w:rPr>
            <w:t>3.1</w:t>
          </w:r>
          <w:r>
            <w:rPr>
              <w:rStyle w:val="21"/>
              <w:rFonts w:hint="eastAsia"/>
            </w:rPr>
            <w:t xml:space="preserve"> 研究内容</w:t>
          </w:r>
          <w:r>
            <w:tab/>
          </w:r>
          <w:r>
            <w:fldChar w:fldCharType="begin"/>
          </w:r>
          <w:r>
            <w:instrText xml:space="preserve"> PAGEREF _Toc480795591 \h </w:instrText>
          </w:r>
          <w:r>
            <w:fldChar w:fldCharType="separate"/>
          </w:r>
          <w:r>
            <w:t>1</w:t>
          </w:r>
          <w:r>
            <w:fldChar w:fldCharType="end"/>
          </w:r>
          <w:r>
            <w:fldChar w:fldCharType="end"/>
          </w:r>
        </w:p>
        <w:p>
          <w:pPr>
            <w:pStyle w:val="15"/>
            <w:tabs>
              <w:tab w:val="right" w:leader="dot" w:pos="8296"/>
            </w:tabs>
            <w:ind w:firstLine="440"/>
            <w:rPr>
              <w:rFonts w:cstheme="minorBidi"/>
              <w:kern w:val="2"/>
              <w:sz w:val="21"/>
            </w:rPr>
          </w:pPr>
          <w:r>
            <w:fldChar w:fldCharType="begin"/>
          </w:r>
          <w:r>
            <w:instrText xml:space="preserve"> HYPERLINK \l "_Toc480795592" </w:instrText>
          </w:r>
          <w:r>
            <w:fldChar w:fldCharType="separate"/>
          </w:r>
          <w:r>
            <w:rPr>
              <w:rStyle w:val="21"/>
            </w:rPr>
            <w:t>3.2</w:t>
          </w:r>
          <w:r>
            <w:rPr>
              <w:rStyle w:val="21"/>
              <w:rFonts w:hint="eastAsia"/>
            </w:rPr>
            <w:t xml:space="preserve"> 论文框架</w:t>
          </w:r>
          <w:r>
            <w:tab/>
          </w:r>
          <w:r>
            <w:fldChar w:fldCharType="begin"/>
          </w:r>
          <w:r>
            <w:instrText xml:space="preserve"> PAGEREF _Toc480795592 \h </w:instrText>
          </w:r>
          <w:r>
            <w:fldChar w:fldCharType="separate"/>
          </w:r>
          <w:r>
            <w:t>1</w:t>
          </w:r>
          <w:r>
            <w:fldChar w:fldCharType="end"/>
          </w:r>
          <w:r>
            <w:fldChar w:fldCharType="end"/>
          </w:r>
        </w:p>
        <w:p>
          <w:pPr>
            <w:pStyle w:val="14"/>
            <w:tabs>
              <w:tab w:val="right" w:leader="dot" w:pos="8296"/>
            </w:tabs>
            <w:ind w:firstLine="440"/>
            <w:rPr>
              <w:rFonts w:cstheme="minorBidi"/>
              <w:kern w:val="2"/>
              <w:sz w:val="21"/>
            </w:rPr>
          </w:pPr>
          <w:r>
            <w:fldChar w:fldCharType="begin"/>
          </w:r>
          <w:r>
            <w:instrText xml:space="preserve"> HYPERLINK \l "_Toc480795593" </w:instrText>
          </w:r>
          <w:r>
            <w:fldChar w:fldCharType="separate"/>
          </w:r>
          <w:r>
            <w:rPr>
              <w:rStyle w:val="21"/>
              <w:rFonts w:eastAsia="宋体"/>
            </w:rPr>
            <w:t>4</w:t>
          </w:r>
          <w:r>
            <w:rPr>
              <w:rStyle w:val="21"/>
              <w:rFonts w:hint="eastAsia"/>
            </w:rPr>
            <w:t xml:space="preserve"> 研究方法、步骤与技术路线</w:t>
          </w:r>
          <w:r>
            <w:tab/>
          </w:r>
          <w:r>
            <w:fldChar w:fldCharType="begin"/>
          </w:r>
          <w:r>
            <w:instrText xml:space="preserve"> PAGEREF _Toc480795593 \h </w:instrText>
          </w:r>
          <w:r>
            <w:fldChar w:fldCharType="separate"/>
          </w:r>
          <w:r>
            <w:t>1</w:t>
          </w:r>
          <w:r>
            <w:fldChar w:fldCharType="end"/>
          </w:r>
          <w:r>
            <w:fldChar w:fldCharType="end"/>
          </w:r>
        </w:p>
        <w:p>
          <w:pPr>
            <w:pStyle w:val="15"/>
            <w:tabs>
              <w:tab w:val="right" w:leader="dot" w:pos="8296"/>
            </w:tabs>
            <w:ind w:firstLine="440"/>
            <w:rPr>
              <w:rFonts w:cstheme="minorBidi"/>
              <w:kern w:val="2"/>
              <w:sz w:val="21"/>
            </w:rPr>
          </w:pPr>
          <w:r>
            <w:fldChar w:fldCharType="begin"/>
          </w:r>
          <w:r>
            <w:instrText xml:space="preserve"> HYPERLINK \l "_Toc480795594" </w:instrText>
          </w:r>
          <w:r>
            <w:fldChar w:fldCharType="separate"/>
          </w:r>
          <w:r>
            <w:rPr>
              <w:rStyle w:val="21"/>
            </w:rPr>
            <w:t>4.1</w:t>
          </w:r>
          <w:r>
            <w:rPr>
              <w:rStyle w:val="21"/>
              <w:rFonts w:hint="eastAsia"/>
            </w:rPr>
            <w:t xml:space="preserve"> 研究方法</w:t>
          </w:r>
          <w:r>
            <w:tab/>
          </w:r>
          <w:r>
            <w:fldChar w:fldCharType="begin"/>
          </w:r>
          <w:r>
            <w:instrText xml:space="preserve"> PAGEREF _Toc480795594 \h </w:instrText>
          </w:r>
          <w:r>
            <w:fldChar w:fldCharType="separate"/>
          </w:r>
          <w:r>
            <w:t>1</w:t>
          </w:r>
          <w:r>
            <w:fldChar w:fldCharType="end"/>
          </w:r>
          <w:r>
            <w:fldChar w:fldCharType="end"/>
          </w:r>
        </w:p>
        <w:p>
          <w:pPr>
            <w:pStyle w:val="15"/>
            <w:tabs>
              <w:tab w:val="right" w:leader="dot" w:pos="8296"/>
            </w:tabs>
            <w:ind w:firstLine="440"/>
            <w:rPr>
              <w:rFonts w:cstheme="minorBidi"/>
              <w:kern w:val="2"/>
              <w:sz w:val="21"/>
            </w:rPr>
          </w:pPr>
          <w:r>
            <w:fldChar w:fldCharType="begin"/>
          </w:r>
          <w:r>
            <w:instrText xml:space="preserve"> HYPERLINK \l "_Toc480795595" </w:instrText>
          </w:r>
          <w:r>
            <w:fldChar w:fldCharType="separate"/>
          </w:r>
          <w:r>
            <w:rPr>
              <w:rStyle w:val="21"/>
            </w:rPr>
            <w:t>4.2</w:t>
          </w:r>
          <w:r>
            <w:rPr>
              <w:rStyle w:val="21"/>
              <w:rFonts w:hint="eastAsia"/>
            </w:rPr>
            <w:t xml:space="preserve"> 研究步骤</w:t>
          </w:r>
          <w:r>
            <w:tab/>
          </w:r>
          <w:r>
            <w:fldChar w:fldCharType="begin"/>
          </w:r>
          <w:r>
            <w:instrText xml:space="preserve"> PAGEREF _Toc480795595 \h </w:instrText>
          </w:r>
          <w:r>
            <w:fldChar w:fldCharType="separate"/>
          </w:r>
          <w:r>
            <w:t>1</w:t>
          </w:r>
          <w:r>
            <w:fldChar w:fldCharType="end"/>
          </w:r>
          <w:r>
            <w:fldChar w:fldCharType="end"/>
          </w:r>
        </w:p>
        <w:p>
          <w:pPr>
            <w:pStyle w:val="15"/>
            <w:tabs>
              <w:tab w:val="right" w:leader="dot" w:pos="8296"/>
            </w:tabs>
            <w:ind w:firstLine="440"/>
            <w:rPr>
              <w:rFonts w:cstheme="minorBidi"/>
              <w:kern w:val="2"/>
              <w:sz w:val="21"/>
            </w:rPr>
          </w:pPr>
          <w:r>
            <w:fldChar w:fldCharType="begin"/>
          </w:r>
          <w:r>
            <w:instrText xml:space="preserve"> HYPERLINK \l "_Toc480795596" </w:instrText>
          </w:r>
          <w:r>
            <w:fldChar w:fldCharType="separate"/>
          </w:r>
          <w:r>
            <w:rPr>
              <w:rStyle w:val="21"/>
            </w:rPr>
            <w:t>4.3</w:t>
          </w:r>
          <w:r>
            <w:rPr>
              <w:rStyle w:val="21"/>
              <w:rFonts w:hint="eastAsia"/>
            </w:rPr>
            <w:t xml:space="preserve"> 技术路线</w:t>
          </w:r>
          <w:r>
            <w:tab/>
          </w:r>
          <w:r>
            <w:fldChar w:fldCharType="begin"/>
          </w:r>
          <w:r>
            <w:instrText xml:space="preserve"> PAGEREF _Toc480795596 \h </w:instrText>
          </w:r>
          <w:r>
            <w:fldChar w:fldCharType="separate"/>
          </w:r>
          <w:r>
            <w:t>1</w:t>
          </w:r>
          <w:r>
            <w:fldChar w:fldCharType="end"/>
          </w:r>
          <w:r>
            <w:fldChar w:fldCharType="end"/>
          </w:r>
        </w:p>
        <w:p>
          <w:pPr>
            <w:pStyle w:val="14"/>
            <w:tabs>
              <w:tab w:val="right" w:leader="dot" w:pos="8296"/>
            </w:tabs>
            <w:ind w:firstLine="440"/>
            <w:rPr>
              <w:rFonts w:cstheme="minorBidi"/>
              <w:kern w:val="2"/>
              <w:sz w:val="21"/>
            </w:rPr>
          </w:pPr>
          <w:r>
            <w:fldChar w:fldCharType="begin"/>
          </w:r>
          <w:r>
            <w:instrText xml:space="preserve"> HYPERLINK \l "_Toc480795597" </w:instrText>
          </w:r>
          <w:r>
            <w:fldChar w:fldCharType="separate"/>
          </w:r>
          <w:r>
            <w:rPr>
              <w:rStyle w:val="21"/>
              <w:rFonts w:eastAsia="宋体"/>
            </w:rPr>
            <w:t>5</w:t>
          </w:r>
          <w:r>
            <w:rPr>
              <w:rStyle w:val="21"/>
              <w:rFonts w:hint="eastAsia"/>
            </w:rPr>
            <w:t xml:space="preserve"> 可能遇到的问题</w:t>
          </w:r>
          <w:r>
            <w:tab/>
          </w:r>
          <w:r>
            <w:fldChar w:fldCharType="begin"/>
          </w:r>
          <w:r>
            <w:instrText xml:space="preserve"> PAGEREF _Toc480795597 \h </w:instrText>
          </w:r>
          <w:r>
            <w:fldChar w:fldCharType="separate"/>
          </w:r>
          <w:r>
            <w:t>1</w:t>
          </w:r>
          <w:r>
            <w:fldChar w:fldCharType="end"/>
          </w:r>
          <w:r>
            <w:fldChar w:fldCharType="end"/>
          </w:r>
        </w:p>
        <w:p>
          <w:pPr>
            <w:pStyle w:val="14"/>
            <w:tabs>
              <w:tab w:val="right" w:leader="dot" w:pos="8296"/>
            </w:tabs>
            <w:ind w:firstLine="440"/>
            <w:rPr>
              <w:rFonts w:cstheme="minorBidi"/>
              <w:kern w:val="2"/>
              <w:sz w:val="21"/>
            </w:rPr>
          </w:pPr>
          <w:r>
            <w:fldChar w:fldCharType="begin"/>
          </w:r>
          <w:r>
            <w:instrText xml:space="preserve"> HYPERLINK \l "_Toc480795598" </w:instrText>
          </w:r>
          <w:r>
            <w:fldChar w:fldCharType="separate"/>
          </w:r>
          <w:r>
            <w:rPr>
              <w:rStyle w:val="21"/>
              <w:rFonts w:eastAsia="宋体"/>
            </w:rPr>
            <w:t>6</w:t>
          </w:r>
          <w:r>
            <w:rPr>
              <w:rStyle w:val="21"/>
              <w:rFonts w:hint="eastAsia"/>
            </w:rPr>
            <w:t xml:space="preserve"> 论文进度安排</w:t>
          </w:r>
          <w:r>
            <w:tab/>
          </w:r>
          <w:r>
            <w:fldChar w:fldCharType="begin"/>
          </w:r>
          <w:r>
            <w:instrText xml:space="preserve"> PAGEREF _Toc480795598 \h </w:instrText>
          </w:r>
          <w:r>
            <w:fldChar w:fldCharType="separate"/>
          </w:r>
          <w:r>
            <w:t>1</w:t>
          </w:r>
          <w:r>
            <w:fldChar w:fldCharType="end"/>
          </w:r>
          <w:r>
            <w:fldChar w:fldCharType="end"/>
          </w:r>
        </w:p>
        <w:p>
          <w:pPr>
            <w:pStyle w:val="14"/>
            <w:tabs>
              <w:tab w:val="right" w:leader="dot" w:pos="8296"/>
            </w:tabs>
            <w:ind w:firstLine="440"/>
            <w:rPr>
              <w:rFonts w:cstheme="minorBidi"/>
              <w:kern w:val="2"/>
              <w:sz w:val="21"/>
            </w:rPr>
          </w:pPr>
          <w:r>
            <w:fldChar w:fldCharType="begin"/>
          </w:r>
          <w:r>
            <w:instrText xml:space="preserve"> HYPERLINK \l "_Toc480795599" </w:instrText>
          </w:r>
          <w:r>
            <w:fldChar w:fldCharType="separate"/>
          </w:r>
          <w:r>
            <w:rPr>
              <w:rStyle w:val="21"/>
              <w:rFonts w:hint="eastAsia"/>
            </w:rPr>
            <w:t>参考文献</w:t>
          </w:r>
          <w:r>
            <w:tab/>
          </w:r>
          <w:r>
            <w:fldChar w:fldCharType="begin"/>
          </w:r>
          <w:r>
            <w:instrText xml:space="preserve"> PAGEREF _Toc480795599 \h </w:instrText>
          </w:r>
          <w:r>
            <w:fldChar w:fldCharType="separate"/>
          </w:r>
          <w:r>
            <w:t>1</w:t>
          </w:r>
          <w:r>
            <w:fldChar w:fldCharType="end"/>
          </w:r>
          <w:r>
            <w:fldChar w:fldCharType="end"/>
          </w:r>
        </w:p>
        <w:p>
          <w:pPr>
            <w:ind w:firstLine="422"/>
            <w:rPr>
              <w:b/>
              <w:bCs/>
              <w:lang w:val="zh-CN"/>
            </w:rPr>
          </w:pPr>
          <w:r>
            <w:rPr>
              <w:b/>
              <w:bCs/>
              <w:lang w:val="zh-CN"/>
            </w:rPr>
            <w:fldChar w:fldCharType="end"/>
          </w:r>
        </w:p>
        <w:p>
          <w:pPr>
            <w:ind w:firstLine="422"/>
            <w:rPr>
              <w:b/>
              <w:bCs/>
              <w:lang w:val="zh-CN"/>
            </w:rPr>
          </w:pPr>
        </w:p>
        <w:p>
          <w:pPr>
            <w:ind w:firstLine="422"/>
            <w:rPr>
              <w:b/>
              <w:bCs/>
              <w:lang w:val="zh-CN"/>
            </w:rPr>
          </w:pPr>
        </w:p>
        <w:p>
          <w:pPr>
            <w:ind w:firstLine="0" w:firstLineChars="0"/>
            <w:sectPr>
              <w:endnotePr>
                <w:numFmt w:val="decimal"/>
              </w:endnotePr>
              <w:pgSz w:w="11906" w:h="16838"/>
              <w:pgMar w:top="1440" w:right="1800" w:bottom="1440" w:left="1800" w:header="1020" w:footer="992" w:gutter="0"/>
              <w:pgNumType w:start="1"/>
              <w:cols w:space="425" w:num="1"/>
              <w:docGrid w:type="lines" w:linePitch="312" w:charSpace="0"/>
            </w:sectPr>
          </w:pPr>
        </w:p>
      </w:sdtContent>
    </w:sdt>
    <w:p>
      <w:pPr>
        <w:pStyle w:val="2"/>
      </w:pPr>
      <w:bookmarkStart w:id="0" w:name="_Toc480795585"/>
      <w:r>
        <w:rPr>
          <w:rFonts w:hint="eastAsia"/>
        </w:rPr>
        <w:t>选题</w:t>
      </w:r>
      <w:r>
        <w:t>背景和意义</w:t>
      </w:r>
      <w:bookmarkEnd w:id="0"/>
    </w:p>
    <w:p>
      <w:pPr>
        <w:pStyle w:val="3"/>
        <w:ind w:firstLineChars="0"/>
      </w:pPr>
      <w:bookmarkStart w:id="1" w:name="_Toc480795586"/>
      <w:r>
        <w:rPr>
          <w:rFonts w:hint="eastAsia"/>
        </w:rPr>
        <w:t>选题背景</w:t>
      </w:r>
      <w:bookmarkEnd w:id="1"/>
    </w:p>
    <w:p>
      <w:pPr>
        <w:pStyle w:val="4"/>
        <w:ind w:firstLineChars="0"/>
      </w:pPr>
      <w:r>
        <w:rPr>
          <w:rFonts w:hint="eastAsia"/>
          <w:lang w:val="en-US" w:eastAsia="zh-CN"/>
        </w:rPr>
        <w:t>专业背景</w:t>
      </w:r>
    </w:p>
    <w:p>
      <w:pPr>
        <w:rPr>
          <w:rFonts w:hint="eastAsia" w:eastAsiaTheme="minorEastAsia"/>
          <w:lang w:val="en-US" w:eastAsia="zh-CN"/>
        </w:rPr>
      </w:pPr>
      <w:r>
        <w:rPr>
          <w:rFonts w:hint="eastAsia"/>
          <w:lang w:val="en-US" w:eastAsia="zh-CN"/>
        </w:rPr>
        <w:t>近年，随着互联网科技企业的强势崛起，并且企业在技术与商业模式上的自我迭代式的快速革新，社会也发生了日新月异的变化。电子商务专业作为伴随互联网诞生的相关专业，其教学的内容和方式上也随社会的发展进行革新。而今，伴随移动互联网的高速增长，电商专业也不再局限于传统意义上的电子商务教学内容的学习，专业教学也提倡大胆创新，更多的联系社会实践。以互联网产品设计内容作为毕业设计的选题，其意义是可以综合运用所学专业的基本理论、基本方法、基本技能，将所学内容综合的运用在毕业设计工作之中。</w:t>
      </w:r>
    </w:p>
    <w:p>
      <w:pPr>
        <w:pStyle w:val="4"/>
        <w:spacing w:line="240" w:lineRule="auto"/>
        <w:ind w:firstLine="0" w:firstLineChars="0"/>
      </w:pPr>
      <w:r>
        <w:rPr>
          <w:rFonts w:hint="eastAsia"/>
          <w:lang w:val="en-US" w:eastAsia="zh-CN"/>
        </w:rPr>
        <w:t>个人兴趣</w:t>
      </w:r>
    </w:p>
    <w:p>
      <w:pPr>
        <w:rPr>
          <w:rFonts w:hint="eastAsia" w:eastAsiaTheme="minorEastAsia"/>
          <w:lang w:val="en-US" w:eastAsia="zh-CN"/>
        </w:rPr>
      </w:pPr>
      <w:r>
        <w:rPr>
          <w:rFonts w:hint="eastAsia"/>
          <w:lang w:val="en-US" w:eastAsia="zh-CN"/>
        </w:rPr>
        <w:t>毕业设计（论文）的选题原则不光需要综合运用专业教学内容，也要结合个人的兴趣爱好、知识结构与研究能力，如此才能在具体的完成过程中体现出更充足的动力，做起来也更得心应手。关于宠物电商的互联网产品是自身所思已久的想法，并且自身有接触宠物相关行业与兴趣爱好的群体，自身也对互联网产品设计方面有较大兴趣，有系统的产品设计方法和知识结构可以应用在具体的毕业设计工作中。</w:t>
      </w:r>
    </w:p>
    <w:p>
      <w:pPr>
        <w:pStyle w:val="4"/>
        <w:spacing w:line="240" w:lineRule="auto"/>
        <w:ind w:firstLine="0" w:firstLineChars="0"/>
      </w:pPr>
      <w:r>
        <w:rPr>
          <w:rFonts w:hint="eastAsia"/>
          <w:lang w:val="en-US" w:eastAsia="zh-CN"/>
        </w:rPr>
        <w:t>行业背景</w:t>
      </w:r>
    </w:p>
    <w:p>
      <w:pPr>
        <w:ind w:firstLine="420"/>
        <w:rPr>
          <w:rFonts w:hint="eastAsia" w:eastAsiaTheme="minorEastAsia"/>
          <w:lang w:val="en-US" w:eastAsia="zh-CN"/>
        </w:rPr>
      </w:pPr>
      <w:r>
        <w:rPr>
          <w:rFonts w:hint="eastAsia"/>
          <w:lang w:val="en-US" w:eastAsia="zh-CN"/>
        </w:rPr>
        <w:t>中国宠物行业是一个新兴行业，20世纪以来在逐步成长。一份中美两国宠物产业的对比数据显示，截至2013年年底，中国约有1.2—1.5亿只宠物狗，中国城市家庭的12%饲养宠物，中国宠物行业的产值约为200—300亿人民币。而来自于国际宠物行业的统计数据显示（APPA），2013年美国宠物行业产值为550亿美元，但有高达64%的家庭饲养宠物（1988年有56%的美国家庭饲养宠物，到2013年25年的时间增长了8%）。中国仍然是一个有着巨大增长空间的市场，发展潜力不可限量。</w:t>
      </w:r>
    </w:p>
    <w:p>
      <w:pPr>
        <w:pStyle w:val="3"/>
        <w:ind w:firstLineChars="0"/>
      </w:pPr>
      <w:bookmarkStart w:id="2" w:name="_Toc480795588"/>
      <w:r>
        <w:rPr>
          <w:rFonts w:hint="eastAsia"/>
        </w:rPr>
        <w:t>选题</w:t>
      </w:r>
      <w:r>
        <w:t>意义</w:t>
      </w:r>
      <w:bookmarkEnd w:id="2"/>
    </w:p>
    <w:p>
      <w:pPr>
        <w:numPr>
          <w:ilvl w:val="0"/>
          <w:numId w:val="2"/>
        </w:numPr>
        <w:ind w:firstLine="420"/>
        <w:rPr>
          <w:rFonts w:hint="eastAsia"/>
          <w:lang w:val="en-US" w:eastAsia="zh-CN"/>
        </w:rPr>
      </w:pPr>
      <w:r>
        <w:rPr>
          <w:rFonts w:hint="eastAsia"/>
        </w:rPr>
        <w:t>综合运用所学专业的基本理论、基本方法、基本技能，独立地分析问题和解决问题</w:t>
      </w:r>
      <w:r>
        <w:rPr>
          <w:rFonts w:hint="eastAsia"/>
          <w:lang w:eastAsia="zh-CN"/>
        </w:rPr>
        <w:t>，</w:t>
      </w:r>
      <w:r>
        <w:rPr>
          <w:rFonts w:hint="eastAsia"/>
          <w:lang w:val="en-US" w:eastAsia="zh-CN"/>
        </w:rPr>
        <w:t>设计将专业教学内容与自身知识积累结合起来，运用到互联网产品设计中。</w:t>
      </w:r>
    </w:p>
    <w:p>
      <w:pPr>
        <w:numPr>
          <w:ilvl w:val="0"/>
          <w:numId w:val="2"/>
        </w:numPr>
        <w:ind w:firstLine="420"/>
        <w:rPr>
          <w:rFonts w:hint="eastAsia"/>
          <w:lang w:val="en-US" w:eastAsia="zh-CN"/>
        </w:rPr>
      </w:pPr>
      <w:r>
        <w:rPr>
          <w:rFonts w:hint="eastAsia"/>
          <w:sz w:val="24"/>
          <w:lang w:val="en-US" w:eastAsia="zh-CN"/>
        </w:rPr>
        <w:t>通过市场分析与用户研究</w:t>
      </w:r>
      <w:r>
        <w:rPr>
          <w:rFonts w:hint="eastAsia"/>
          <w:sz w:val="24"/>
          <w:lang w:eastAsia="zh-CN"/>
        </w:rPr>
        <w:t>，</w:t>
      </w:r>
      <w:r>
        <w:rPr>
          <w:rFonts w:hint="eastAsia"/>
          <w:sz w:val="24"/>
          <w:lang w:val="en-US" w:eastAsia="zh-CN"/>
        </w:rPr>
        <w:t>熟悉宠物电商市场环境，确立具体的产品定位以及商业目标，培养</w:t>
      </w:r>
      <w:r>
        <w:rPr>
          <w:rFonts w:hint="eastAsia"/>
          <w:sz w:val="24"/>
        </w:rPr>
        <w:t>调查研究与信息收集、整理的能力</w:t>
      </w:r>
      <w:r>
        <w:rPr>
          <w:rFonts w:hint="eastAsia"/>
          <w:sz w:val="24"/>
          <w:lang w:eastAsia="zh-CN"/>
        </w:rPr>
        <w:t>。</w:t>
      </w:r>
    </w:p>
    <w:p>
      <w:pPr>
        <w:numPr>
          <w:ilvl w:val="0"/>
          <w:numId w:val="2"/>
        </w:numPr>
        <w:ind w:firstLine="420"/>
        <w:rPr>
          <w:rFonts w:hint="eastAsia"/>
          <w:lang w:val="en-US" w:eastAsia="zh-CN"/>
        </w:rPr>
      </w:pPr>
      <w:r>
        <w:rPr>
          <w:rFonts w:hint="eastAsia"/>
          <w:lang w:val="en-US" w:eastAsia="zh-CN"/>
        </w:rPr>
        <w:t>设计合理的产品业务与功能规划，深入实践产品设计过程，完善自身知识结构，培养创新意识，发挥自身创造力。</w:t>
      </w:r>
    </w:p>
    <w:p>
      <w:pPr>
        <w:numPr>
          <w:ilvl w:val="0"/>
          <w:numId w:val="2"/>
        </w:numPr>
        <w:ind w:firstLine="420"/>
        <w:rPr>
          <w:rFonts w:hint="eastAsia"/>
          <w:lang w:val="en-US" w:eastAsia="zh-CN"/>
        </w:rPr>
      </w:pPr>
      <w:r>
        <w:rPr>
          <w:rFonts w:hint="eastAsia"/>
          <w:lang w:val="en-US" w:eastAsia="zh-CN"/>
        </w:rPr>
        <w:t>取得完善的设计成果，能为目前国内宠物电商的发展提供参考，并且具有一定的实践价值。</w:t>
      </w:r>
    </w:p>
    <w:p>
      <w:pPr>
        <w:pStyle w:val="2"/>
        <w:spacing w:line="360" w:lineRule="auto"/>
      </w:pPr>
      <w:bookmarkStart w:id="3" w:name="_Toc480795589"/>
      <w:r>
        <w:rPr>
          <w:rFonts w:hint="eastAsia"/>
        </w:rPr>
        <w:t>国</w:t>
      </w:r>
      <w:r>
        <w:t>内外</w:t>
      </w:r>
      <w:r>
        <w:rPr>
          <w:rFonts w:hint="eastAsia"/>
        </w:rPr>
        <w:t>研究</w:t>
      </w:r>
      <w:r>
        <w:t>现状分析</w:t>
      </w:r>
      <w:bookmarkEnd w:id="3"/>
    </w:p>
    <w:p>
      <w:pPr>
        <w:pStyle w:val="3"/>
        <w:rPr>
          <w:rFonts w:hint="eastAsia"/>
          <w:lang w:val="en-US" w:eastAsia="zh-CN"/>
        </w:rPr>
      </w:pPr>
      <w:r>
        <w:rPr>
          <w:rFonts w:hint="eastAsia"/>
          <w:lang w:val="en-US" w:eastAsia="zh-CN"/>
        </w:rPr>
        <w:t>国内现状</w:t>
      </w:r>
    </w:p>
    <w:p>
      <w:pPr>
        <w:rPr>
          <w:rFonts w:hint="eastAsia"/>
          <w:lang w:val="en-US" w:eastAsia="zh-CN"/>
        </w:rPr>
      </w:pPr>
      <w:r>
        <w:rPr>
          <w:rFonts w:hint="eastAsia"/>
          <w:lang w:val="en-US" w:eastAsia="zh-CN"/>
        </w:rPr>
        <w:t>相比于国际宠物市场，国内宠物市场起步较晚，但发展速度较快，近年的市场规模增速在年均30%以上。结合中国经济发展的阶段性，可以把宠物行业的发展大致分为三个阶段。第一个阶段：种子萌芽期（1990-2000年） ；第二个阶段：发展启动期（2000-2008年） ；第三个阶段：快速发展期（2008 年至今） 。</w:t>
      </w:r>
    </w:p>
    <w:p>
      <w:pPr>
        <w:rPr>
          <w:rFonts w:hint="eastAsia"/>
          <w:lang w:val="en-US" w:eastAsia="zh-CN"/>
        </w:rPr>
      </w:pPr>
      <w:r>
        <w:rPr>
          <w:rFonts w:hint="eastAsia"/>
          <w:lang w:val="en-US" w:eastAsia="zh-CN"/>
        </w:rPr>
        <w:t>目前，国内宠物电商平台（互联网产品）相对较少，其成功案例更是为数不多。据悉，目前互联网+宠物相关的企业，其中有波奇、乐宠等互联网综合平台，小佩宠物等宠物智能设备公司，主做宠物社交的有尾巴圈、遛遛，还有为数不多的宠物美容和寄养服务平台。</w:t>
      </w:r>
    </w:p>
    <w:p>
      <w:pPr>
        <w:pStyle w:val="3"/>
        <w:rPr>
          <w:rFonts w:hint="eastAsia"/>
          <w:lang w:val="en-US" w:eastAsia="zh-CN"/>
        </w:rPr>
      </w:pPr>
      <w:r>
        <w:rPr>
          <w:rFonts w:hint="eastAsia"/>
          <w:lang w:val="en-US" w:eastAsia="zh-CN"/>
        </w:rPr>
        <w:t>国外现状</w:t>
      </w:r>
    </w:p>
    <w:p>
      <w:pPr>
        <w:rPr>
          <w:rFonts w:hint="eastAsia"/>
          <w:lang w:val="en-US" w:eastAsia="zh-CN"/>
        </w:rPr>
      </w:pPr>
      <w:r>
        <w:rPr>
          <w:rFonts w:hint="eastAsia"/>
          <w:lang w:val="en-US" w:eastAsia="zh-CN"/>
        </w:rPr>
        <w:t>宠物行业在发达国家已有百余年的历史，目前已成为一个相对成熟的市场。行业内包括繁育、训练、食品、用品、医疗、美容、保健、保险、趣味活动等一系列产品与服务，产业链条完整，相关标准和监管法规健全、规范，宠物的数量、市场规模经过不断增长累积已达到了较高水平，宠物行业对国民经济、人民生活的影响日益加深。</w:t>
      </w:r>
    </w:p>
    <w:p>
      <w:pPr>
        <w:ind w:left="0" w:leftChars="0" w:firstLine="0" w:firstLineChars="0"/>
        <w:rPr>
          <w:rFonts w:hint="eastAsia"/>
          <w:lang w:val="en-US" w:eastAsia="zh-CN"/>
        </w:rPr>
      </w:pPr>
    </w:p>
    <w:p>
      <w:pPr>
        <w:pStyle w:val="2"/>
      </w:pPr>
      <w:bookmarkStart w:id="4" w:name="_Toc480795590"/>
      <w:r>
        <w:rPr>
          <w:rFonts w:hint="eastAsia"/>
        </w:rPr>
        <w:t>研究</w:t>
      </w:r>
      <w:r>
        <w:t>内容</w:t>
      </w:r>
      <w:r>
        <w:rPr>
          <w:rFonts w:hint="eastAsia"/>
        </w:rPr>
        <w:t>与论文</w:t>
      </w:r>
      <w:r>
        <w:t>框架</w:t>
      </w:r>
      <w:bookmarkEnd w:id="4"/>
    </w:p>
    <w:p>
      <w:pPr>
        <w:pStyle w:val="3"/>
        <w:ind w:firstLineChars="0"/>
        <w:rPr>
          <w:rStyle w:val="27"/>
          <w:bCs w:val="0"/>
        </w:rPr>
      </w:pPr>
      <w:bookmarkStart w:id="5" w:name="_Toc480795591"/>
      <w:r>
        <w:rPr>
          <w:rStyle w:val="27"/>
          <w:rFonts w:hint="eastAsia"/>
          <w:bCs w:val="0"/>
        </w:rPr>
        <w:t>研究</w:t>
      </w:r>
      <w:r>
        <w:rPr>
          <w:rStyle w:val="27"/>
          <w:bCs w:val="0"/>
        </w:rPr>
        <w:t>内容</w:t>
      </w:r>
      <w:bookmarkEnd w:id="5"/>
    </w:p>
    <w:p>
      <w:pPr>
        <w:widowControl/>
        <w:shd w:val="clear" w:color="auto" w:fill="FFFFFF"/>
        <w:jc w:val="left"/>
      </w:pPr>
      <w:r>
        <w:rPr>
          <w:rFonts w:hint="eastAsia" w:cs="宋体" w:asciiTheme="minorEastAsia" w:hAnsiTheme="minorEastAsia"/>
          <w:color w:val="000000"/>
          <w:kern w:val="0"/>
          <w:szCs w:val="21"/>
        </w:rPr>
        <w:t>根据</w:t>
      </w:r>
      <w:r>
        <w:rPr>
          <w:rFonts w:cs="宋体" w:asciiTheme="minorEastAsia" w:hAnsiTheme="minorEastAsia"/>
          <w:color w:val="000000"/>
          <w:kern w:val="0"/>
          <w:szCs w:val="21"/>
        </w:rPr>
        <w:t>自己所掌握的专业知识和兴趣爱好，</w:t>
      </w:r>
      <w:r>
        <w:rPr>
          <w:rFonts w:hint="eastAsia" w:cs="宋体" w:asciiTheme="minorEastAsia" w:hAnsiTheme="minorEastAsia"/>
          <w:color w:val="000000"/>
          <w:kern w:val="0"/>
          <w:szCs w:val="21"/>
        </w:rPr>
        <w:t>结合当下</w:t>
      </w:r>
      <w:r>
        <w:rPr>
          <w:rFonts w:cs="宋体" w:asciiTheme="minorEastAsia" w:hAnsiTheme="minorEastAsia"/>
          <w:color w:val="000000"/>
          <w:kern w:val="0"/>
          <w:szCs w:val="21"/>
        </w:rPr>
        <w:t>互联网行业</w:t>
      </w:r>
      <w:r>
        <w:rPr>
          <w:rFonts w:hint="eastAsia" w:cs="宋体" w:asciiTheme="minorEastAsia" w:hAnsiTheme="minorEastAsia"/>
          <w:color w:val="000000"/>
          <w:kern w:val="0"/>
          <w:szCs w:val="21"/>
        </w:rPr>
        <w:t>认识</w:t>
      </w:r>
      <w:r>
        <w:rPr>
          <w:rFonts w:cs="宋体" w:asciiTheme="minorEastAsia" w:hAnsiTheme="minorEastAsia"/>
          <w:color w:val="000000"/>
          <w:kern w:val="0"/>
          <w:szCs w:val="21"/>
        </w:rPr>
        <w:t>，</w:t>
      </w:r>
      <w:r>
        <w:rPr>
          <w:rFonts w:hint="eastAsia" w:cs="宋体" w:asciiTheme="minorEastAsia" w:hAnsiTheme="minorEastAsia"/>
          <w:color w:val="000000"/>
          <w:kern w:val="0"/>
          <w:szCs w:val="21"/>
        </w:rPr>
        <w:t>设计</w:t>
      </w:r>
      <w:r>
        <w:rPr>
          <w:rFonts w:cs="宋体" w:asciiTheme="minorEastAsia" w:hAnsiTheme="minorEastAsia"/>
          <w:color w:val="000000"/>
          <w:kern w:val="0"/>
          <w:szCs w:val="21"/>
        </w:rPr>
        <w:t>一款符合宠物电商市场和</w:t>
      </w:r>
      <w:r>
        <w:rPr>
          <w:rFonts w:hint="eastAsia" w:cs="宋体" w:asciiTheme="minorEastAsia" w:hAnsiTheme="minorEastAsia"/>
          <w:color w:val="000000"/>
          <w:kern w:val="0"/>
          <w:szCs w:val="21"/>
        </w:rPr>
        <w:t>目标</w:t>
      </w:r>
      <w:r>
        <w:rPr>
          <w:rFonts w:cs="宋体" w:asciiTheme="minorEastAsia" w:hAnsiTheme="minorEastAsia"/>
          <w:color w:val="000000"/>
          <w:kern w:val="0"/>
          <w:szCs w:val="21"/>
        </w:rPr>
        <w:t>群体的互联网产品，</w:t>
      </w:r>
      <w:r>
        <w:rPr>
          <w:rFonts w:hint="eastAsia" w:cs="宋体" w:asciiTheme="minorEastAsia" w:hAnsiTheme="minorEastAsia"/>
          <w:color w:val="000000"/>
          <w:kern w:val="0"/>
          <w:szCs w:val="21"/>
        </w:rPr>
        <w:t>设计</w:t>
      </w:r>
      <w:r>
        <w:rPr>
          <w:rFonts w:cs="宋体" w:asciiTheme="minorEastAsia" w:hAnsiTheme="minorEastAsia"/>
          <w:color w:val="000000"/>
          <w:kern w:val="0"/>
          <w:szCs w:val="21"/>
        </w:rPr>
        <w:t>工作</w:t>
      </w:r>
      <w:r>
        <w:rPr>
          <w:rFonts w:hint="eastAsia" w:cs="宋体" w:asciiTheme="minorEastAsia" w:hAnsiTheme="minorEastAsia"/>
          <w:color w:val="000000"/>
          <w:kern w:val="0"/>
          <w:szCs w:val="21"/>
        </w:rPr>
        <w:t>符合</w:t>
      </w:r>
      <w:r>
        <w:rPr>
          <w:rFonts w:cs="宋体" w:asciiTheme="minorEastAsia" w:hAnsiTheme="minorEastAsia"/>
          <w:color w:val="000000"/>
          <w:kern w:val="0"/>
          <w:szCs w:val="21"/>
        </w:rPr>
        <w:t>当下</w:t>
      </w:r>
      <w:r>
        <w:rPr>
          <w:rFonts w:hint="eastAsia" w:cs="宋体" w:asciiTheme="minorEastAsia" w:hAnsiTheme="minorEastAsia"/>
          <w:color w:val="000000"/>
          <w:kern w:val="0"/>
          <w:szCs w:val="21"/>
        </w:rPr>
        <w:t>互联网</w:t>
      </w:r>
      <w:r>
        <w:rPr>
          <w:rFonts w:cs="宋体" w:asciiTheme="minorEastAsia" w:hAnsiTheme="minorEastAsia"/>
          <w:color w:val="000000"/>
          <w:kern w:val="0"/>
          <w:szCs w:val="21"/>
        </w:rPr>
        <w:t>公司产品设计的</w:t>
      </w:r>
      <w:r>
        <w:rPr>
          <w:rFonts w:hint="eastAsia" w:cs="宋体" w:asciiTheme="minorEastAsia" w:hAnsiTheme="minorEastAsia"/>
          <w:color w:val="000000"/>
          <w:kern w:val="0"/>
          <w:szCs w:val="21"/>
        </w:rPr>
        <w:t>标准</w:t>
      </w:r>
      <w:r>
        <w:rPr>
          <w:rFonts w:cs="宋体" w:asciiTheme="minorEastAsia" w:hAnsiTheme="minorEastAsia"/>
          <w:color w:val="000000"/>
          <w:kern w:val="0"/>
          <w:szCs w:val="21"/>
        </w:rPr>
        <w:t>流程，内容涵盖</w:t>
      </w:r>
      <w:r>
        <w:rPr>
          <w:rFonts w:hint="eastAsia" w:cs="宋体" w:asciiTheme="minorEastAsia" w:hAnsiTheme="minorEastAsia"/>
          <w:color w:val="000000"/>
          <w:kern w:val="0"/>
          <w:szCs w:val="21"/>
        </w:rPr>
        <w:t>从</w:t>
      </w:r>
      <w:r>
        <w:rPr>
          <w:rFonts w:cs="宋体" w:asciiTheme="minorEastAsia" w:hAnsiTheme="minorEastAsia"/>
          <w:color w:val="000000"/>
          <w:kern w:val="0"/>
          <w:szCs w:val="21"/>
        </w:rPr>
        <w:t>需求分析、</w:t>
      </w:r>
      <w:r>
        <w:rPr>
          <w:rFonts w:hint="eastAsia" w:cs="宋体" w:asciiTheme="minorEastAsia" w:hAnsiTheme="minorEastAsia"/>
          <w:color w:val="000000"/>
          <w:kern w:val="0"/>
          <w:szCs w:val="21"/>
        </w:rPr>
        <w:t>市场</w:t>
      </w:r>
      <w:r>
        <w:rPr>
          <w:rFonts w:cs="宋体" w:asciiTheme="minorEastAsia" w:hAnsiTheme="minorEastAsia"/>
          <w:color w:val="000000"/>
          <w:kern w:val="0"/>
          <w:szCs w:val="21"/>
        </w:rPr>
        <w:t>及竞品分析到产品设计完整的设计过程。</w:t>
      </w:r>
    </w:p>
    <w:p>
      <w:pPr>
        <w:pStyle w:val="3"/>
        <w:ind w:firstLineChars="0"/>
      </w:pPr>
      <w:bookmarkStart w:id="6" w:name="_Toc480795592"/>
      <w:r>
        <w:rPr>
          <w:rFonts w:hint="eastAsia"/>
        </w:rPr>
        <w:t>论文</w:t>
      </w:r>
      <w:r>
        <w:t>框架</w:t>
      </w:r>
      <w:bookmarkEnd w:id="6"/>
    </w:p>
    <w:p>
      <w:pPr>
        <w:numPr>
          <w:ilvl w:val="0"/>
          <w:numId w:val="3"/>
        </w:numPr>
        <w:ind w:firstLine="420"/>
        <w:rPr>
          <w:rFonts w:hint="eastAsia"/>
        </w:rPr>
      </w:pPr>
      <w:r>
        <w:rPr>
          <w:rFonts w:hint="eastAsia"/>
        </w:rPr>
        <w:t>产品定义</w:t>
      </w:r>
    </w:p>
    <w:p>
      <w:pPr>
        <w:numPr>
          <w:ilvl w:val="0"/>
          <w:numId w:val="3"/>
        </w:numPr>
        <w:ind w:firstLine="420"/>
        <w:rPr>
          <w:rFonts w:hint="eastAsia"/>
        </w:rPr>
      </w:pPr>
      <w:r>
        <w:rPr>
          <w:rFonts w:hint="eastAsia"/>
          <w:lang w:eastAsia="zh-CN"/>
        </w:rPr>
        <w:t>用户</w:t>
      </w:r>
      <w:r>
        <w:rPr>
          <w:rFonts w:hint="eastAsia"/>
        </w:rPr>
        <w:t>研究（需求分析</w:t>
      </w:r>
      <w:r>
        <w:rPr>
          <w:rFonts w:hint="eastAsia"/>
          <w:lang w:eastAsia="zh-CN"/>
        </w:rPr>
        <w:t>，</w:t>
      </w:r>
      <w:r>
        <w:rPr>
          <w:rFonts w:hint="eastAsia"/>
          <w:lang w:val="en-US" w:eastAsia="zh-CN"/>
        </w:rPr>
        <w:t>用户调研</w:t>
      </w:r>
      <w:r>
        <w:rPr>
          <w:rFonts w:hint="eastAsia"/>
        </w:rPr>
        <w:t>）</w:t>
      </w:r>
    </w:p>
    <w:p>
      <w:pPr>
        <w:numPr>
          <w:ilvl w:val="0"/>
          <w:numId w:val="3"/>
        </w:numPr>
        <w:ind w:firstLine="420"/>
        <w:rPr>
          <w:rFonts w:hint="eastAsia"/>
        </w:rPr>
      </w:pPr>
      <w:r>
        <w:rPr>
          <w:rFonts w:hint="eastAsia"/>
        </w:rPr>
        <w:t>市场分析（市场环境，</w:t>
      </w:r>
      <w:r>
        <w:rPr>
          <w:rFonts w:hint="eastAsia"/>
          <w:lang w:val="en-US" w:eastAsia="zh-CN"/>
        </w:rPr>
        <w:t>竞品分析</w:t>
      </w:r>
      <w:r>
        <w:rPr>
          <w:rFonts w:hint="eastAsia"/>
        </w:rPr>
        <w:t>）</w:t>
      </w:r>
    </w:p>
    <w:p>
      <w:pPr>
        <w:numPr>
          <w:ilvl w:val="0"/>
          <w:numId w:val="3"/>
        </w:numPr>
        <w:ind w:firstLine="420"/>
        <w:rPr>
          <w:rFonts w:hint="eastAsia"/>
        </w:rPr>
      </w:pPr>
      <w:r>
        <w:rPr>
          <w:rFonts w:hint="eastAsia"/>
        </w:rPr>
        <w:t>产品定位（核心价值，产品目标）</w:t>
      </w:r>
    </w:p>
    <w:p>
      <w:pPr>
        <w:numPr>
          <w:ilvl w:val="0"/>
          <w:numId w:val="3"/>
        </w:numPr>
        <w:ind w:firstLine="420"/>
        <w:rPr>
          <w:rFonts w:hint="eastAsia"/>
          <w:lang w:eastAsia="zh-CN"/>
        </w:rPr>
      </w:pPr>
      <w:r>
        <w:rPr>
          <w:rFonts w:hint="eastAsia"/>
        </w:rPr>
        <w:t>产品规划（业务设计 功能规划）</w:t>
      </w:r>
    </w:p>
    <w:p>
      <w:pPr>
        <w:numPr>
          <w:ilvl w:val="0"/>
          <w:numId w:val="3"/>
        </w:numPr>
        <w:ind w:firstLine="420"/>
        <w:rPr>
          <w:rFonts w:hint="eastAsia"/>
          <w:lang w:eastAsia="zh-CN"/>
        </w:rPr>
      </w:pPr>
      <w:r>
        <w:rPr>
          <w:rFonts w:hint="eastAsia"/>
          <w:lang w:val="en-US" w:eastAsia="zh-CN"/>
        </w:rPr>
        <w:t>体验</w:t>
      </w:r>
      <w:r>
        <w:rPr>
          <w:rFonts w:hint="eastAsia"/>
        </w:rPr>
        <w:t>验设计（流程</w:t>
      </w:r>
      <w:r>
        <w:rPr>
          <w:rFonts w:hint="eastAsia"/>
          <w:lang w:val="en-US" w:eastAsia="zh-CN"/>
        </w:rPr>
        <w:t>设计</w:t>
      </w:r>
      <w:r>
        <w:rPr>
          <w:rFonts w:hint="eastAsia"/>
        </w:rPr>
        <w:t>，交互</w:t>
      </w:r>
      <w:r>
        <w:rPr>
          <w:rFonts w:hint="eastAsia"/>
          <w:lang w:val="en-US" w:eastAsia="zh-CN"/>
        </w:rPr>
        <w:t>设计，产品原型</w:t>
      </w:r>
      <w:r>
        <w:rPr>
          <w:rFonts w:hint="eastAsia"/>
          <w:lang w:eastAsia="zh-CN"/>
        </w:rPr>
        <w:t>）</w:t>
      </w:r>
    </w:p>
    <w:p>
      <w:pPr>
        <w:numPr>
          <w:numId w:val="0"/>
        </w:numPr>
        <w:rPr>
          <w:rFonts w:hint="eastAsia"/>
          <w:lang w:eastAsia="zh-CN"/>
        </w:rPr>
      </w:pPr>
    </w:p>
    <w:p>
      <w:pPr>
        <w:pStyle w:val="2"/>
      </w:pPr>
      <w:bookmarkStart w:id="7" w:name="_Toc15060"/>
      <w:bookmarkStart w:id="8" w:name="_Toc480795593"/>
      <w:r>
        <w:rPr>
          <w:rFonts w:hint="eastAsia"/>
        </w:rPr>
        <w:t>研究方法、步骤与技术路线</w:t>
      </w:r>
      <w:bookmarkEnd w:id="7"/>
      <w:bookmarkEnd w:id="8"/>
    </w:p>
    <w:p>
      <w:pPr>
        <w:pStyle w:val="3"/>
        <w:ind w:firstLineChars="0"/>
      </w:pPr>
      <w:bookmarkStart w:id="9" w:name="_Toc874"/>
      <w:bookmarkStart w:id="10" w:name="_Toc20902"/>
      <w:bookmarkStart w:id="11" w:name="_Toc14948"/>
      <w:bookmarkStart w:id="12" w:name="_Toc480795594"/>
      <w:r>
        <w:rPr>
          <w:rFonts w:hint="eastAsia"/>
        </w:rPr>
        <w:t>研究方法</w:t>
      </w:r>
      <w:bookmarkEnd w:id="9"/>
      <w:bookmarkEnd w:id="10"/>
      <w:bookmarkEnd w:id="11"/>
      <w:bookmarkEnd w:id="12"/>
    </w:p>
    <w:p>
      <w:pPr>
        <w:pStyle w:val="4"/>
        <w:spacing w:line="240" w:lineRule="auto"/>
        <w:ind w:firstLine="0" w:firstLineChars="0"/>
        <w:rPr>
          <w:rFonts w:hint="eastAsia"/>
          <w:lang w:val="en-US" w:eastAsia="zh-CN"/>
        </w:rPr>
      </w:pPr>
      <w:r>
        <w:rPr>
          <w:rFonts w:hint="eastAsia"/>
          <w:lang w:val="en-US" w:eastAsia="zh-CN"/>
        </w:rPr>
        <w:t>定性研究</w:t>
      </w:r>
    </w:p>
    <w:p>
      <w:pPr>
        <w:rPr>
          <w:rFonts w:hint="eastAsia"/>
          <w:lang w:val="en-US" w:eastAsia="zh-CN"/>
        </w:rPr>
      </w:pPr>
      <w:r>
        <w:rPr>
          <w:rFonts w:hint="eastAsia"/>
          <w:lang w:val="en-US" w:eastAsia="zh-CN"/>
        </w:rPr>
        <w:t>定性分析可以大概地了解用户和需求。方法有用户谈法、可用性测试、现场调查、场景分析、焦点小组、眼动实验等。</w:t>
      </w:r>
    </w:p>
    <w:p>
      <w:pPr>
        <w:widowControl/>
        <w:shd w:val="clear" w:color="auto" w:fill="FFFFFF"/>
        <w:jc w:val="left"/>
        <w:rPr>
          <w:rFonts w:hint="eastAsia" w:cs="宋体" w:asciiTheme="minorEastAsia" w:hAnsiTheme="minorEastAsia"/>
          <w:color w:val="000000"/>
          <w:kern w:val="0"/>
          <w:szCs w:val="21"/>
          <w:lang w:val="en-US" w:eastAsia="zh-CN"/>
        </w:rPr>
      </w:pPr>
      <w:r>
        <w:rPr>
          <w:rFonts w:hint="eastAsia" w:cs="宋体" w:asciiTheme="minorEastAsia" w:hAnsiTheme="minorEastAsia"/>
          <w:color w:val="000000"/>
          <w:kern w:val="0"/>
          <w:szCs w:val="21"/>
          <w:lang w:val="en-US" w:eastAsia="zh-CN"/>
        </w:rPr>
        <w:t>根据产品的出发点，对用户群体进行地域、身份、行为等标签化分类，来研究用户中存在几种类型群体和其特征。结合现在人们谈最多的就是场景分析，通过如实描述现实场景，建立在用户角度分析出场景中用户群体的目标和场景中真正起作用的驱动因素，来了解其大概需求点。</w:t>
      </w:r>
    </w:p>
    <w:p>
      <w:pPr>
        <w:pStyle w:val="4"/>
        <w:spacing w:line="240" w:lineRule="auto"/>
        <w:ind w:firstLine="0" w:firstLineChars="0"/>
        <w:rPr>
          <w:rFonts w:hint="eastAsia"/>
          <w:lang w:val="en-US" w:eastAsia="zh-CN"/>
        </w:rPr>
      </w:pPr>
      <w:r>
        <w:rPr>
          <w:rFonts w:hint="eastAsia"/>
          <w:lang w:val="en-US" w:eastAsia="zh-CN"/>
        </w:rPr>
        <w:t>定量研究</w:t>
      </w:r>
    </w:p>
    <w:p>
      <w:pPr>
        <w:rPr>
          <w:rFonts w:hint="eastAsia" w:cs="宋体" w:asciiTheme="minorEastAsia" w:hAnsiTheme="minorEastAsia"/>
          <w:color w:val="000000"/>
          <w:kern w:val="0"/>
          <w:szCs w:val="21"/>
          <w:lang w:val="en-US" w:eastAsia="zh-CN"/>
        </w:rPr>
      </w:pPr>
      <w:r>
        <w:rPr>
          <w:rFonts w:hint="eastAsia"/>
          <w:lang w:val="en-US" w:eastAsia="zh-CN"/>
        </w:rPr>
        <w:t>定量研究是通过大量的样本来测试和验证某些事情的做法。与定性研究不同，定量研究注重针对特定问题的深入了解，来明确核心人群和核心需求。常用方法有问卷调查、消费者支持数据分析、自动化可用性测试、A/B测试、流量和日志分析等。</w:t>
      </w:r>
    </w:p>
    <w:p>
      <w:pPr>
        <w:pStyle w:val="3"/>
        <w:ind w:firstLineChars="0"/>
      </w:pPr>
      <w:bookmarkStart w:id="13" w:name="_Toc480795595"/>
      <w:bookmarkStart w:id="14" w:name="_Toc23779"/>
      <w:bookmarkStart w:id="15" w:name="_Toc5737"/>
      <w:bookmarkStart w:id="16" w:name="_Toc3516"/>
      <w:r>
        <w:rPr>
          <w:rFonts w:hint="eastAsia"/>
        </w:rPr>
        <w:t>研究步骤</w:t>
      </w:r>
      <w:bookmarkEnd w:id="13"/>
      <w:bookmarkEnd w:id="14"/>
      <w:bookmarkEnd w:id="15"/>
      <w:bookmarkEnd w:id="16"/>
    </w:p>
    <w:p>
      <w:pPr>
        <w:pStyle w:val="4"/>
        <w:spacing w:line="240" w:lineRule="auto"/>
        <w:ind w:firstLine="0" w:firstLineChars="0"/>
        <w:rPr>
          <w:rFonts w:hint="eastAsia"/>
          <w:lang w:val="en-US" w:eastAsia="zh-CN"/>
        </w:rPr>
      </w:pPr>
      <w:r>
        <w:rPr>
          <w:rFonts w:hint="eastAsia"/>
          <w:lang w:val="en-US" w:eastAsia="zh-CN"/>
        </w:rPr>
        <w:t>设计前期准备</w:t>
      </w:r>
    </w:p>
    <w:p>
      <w:pPr>
        <w:rPr>
          <w:rFonts w:hint="eastAsia"/>
          <w:lang w:val="en-US" w:eastAsia="zh-CN"/>
        </w:rPr>
      </w:pPr>
      <w:r>
        <w:rPr>
          <w:rFonts w:hint="eastAsia"/>
          <w:lang w:val="en-US" w:eastAsia="zh-CN"/>
        </w:rPr>
        <w:t>本阶段主要明确产品的定义，之后开展具体的用户研究工作，通过用户访谈和调研来为产品设计提供有用的数据与理论支持，明确目标群体、了解用户特征和用户结构，构建合理的用户画像。通过对市场状况的了解，并且做具体的竞品分析确立产品的目标定位，突出产品的核心价值。</w:t>
      </w:r>
    </w:p>
    <w:p>
      <w:pPr>
        <w:pStyle w:val="4"/>
        <w:spacing w:line="240" w:lineRule="auto"/>
        <w:ind w:firstLine="0" w:firstLineChars="0"/>
        <w:rPr>
          <w:rFonts w:hint="eastAsia"/>
          <w:lang w:val="en-US" w:eastAsia="zh-CN"/>
        </w:rPr>
      </w:pPr>
      <w:r>
        <w:rPr>
          <w:rFonts w:hint="eastAsia"/>
          <w:lang w:val="en-US" w:eastAsia="zh-CN"/>
        </w:rPr>
        <w:t>设计操作阶段</w:t>
      </w:r>
    </w:p>
    <w:p>
      <w:pPr>
        <w:rPr>
          <w:rFonts w:hint="eastAsia"/>
          <w:lang w:val="en-US" w:eastAsia="zh-CN"/>
        </w:rPr>
      </w:pPr>
      <w:r>
        <w:rPr>
          <w:rFonts w:hint="eastAsia"/>
          <w:lang w:val="en-US" w:eastAsia="zh-CN"/>
        </w:rPr>
        <w:t>经过前期的准备阶段，可以开始着手具体的产品规划工作，需要制定具体的业务模式支撑产品的核心框架，并根据前期结果进行产品的功能设计，期间需要产出相应的文稿。在此之后，根据相应的规划结果，确立产品的具体呈现过程，其中包括产品的流程设计、产品的交互设计，以及各个阶段产出的低保真、高保真原型。</w:t>
      </w:r>
    </w:p>
    <w:p>
      <w:pPr>
        <w:pStyle w:val="4"/>
        <w:spacing w:line="240" w:lineRule="auto"/>
        <w:ind w:firstLine="0" w:firstLineChars="0"/>
        <w:rPr>
          <w:rFonts w:hint="eastAsia"/>
          <w:lang w:val="en-US" w:eastAsia="zh-CN"/>
        </w:rPr>
      </w:pPr>
      <w:r>
        <w:rPr>
          <w:rFonts w:hint="eastAsia"/>
          <w:lang w:val="en-US" w:eastAsia="zh-CN"/>
        </w:rPr>
        <w:t>完善修改阶段</w:t>
      </w:r>
    </w:p>
    <w:p>
      <w:pPr>
        <w:rPr>
          <w:rFonts w:hint="eastAsia"/>
          <w:lang w:val="en-US" w:eastAsia="zh-CN"/>
        </w:rPr>
      </w:pPr>
      <w:r>
        <w:rPr>
          <w:rFonts w:hint="eastAsia"/>
          <w:lang w:val="en-US" w:eastAsia="zh-CN"/>
        </w:rPr>
        <w:t>该阶段建立在具体的设计环节已经完结，自身与专业导师交流，对毕业设计作品进行后期的完善与修改。</w:t>
      </w:r>
    </w:p>
    <w:p>
      <w:pPr>
        <w:pStyle w:val="3"/>
        <w:ind w:firstLineChars="0"/>
      </w:pPr>
      <w:bookmarkStart w:id="17" w:name="_Toc480795596"/>
      <w:r>
        <w:rPr>
          <w:rFonts w:hint="eastAsia"/>
        </w:rPr>
        <w:t>技术</w:t>
      </w:r>
      <w:r>
        <w:t>路线</w:t>
      </w:r>
      <w:bookmarkEnd w:id="17"/>
    </w:p>
    <w:p>
      <w:pPr>
        <w:spacing w:line="240" w:lineRule="auto"/>
        <w:ind w:firstLine="420"/>
        <w:rPr>
          <w:rFonts w:hint="eastAsia"/>
          <w:lang w:val="en-US" w:eastAsia="zh-CN"/>
        </w:rPr>
      </w:pPr>
      <w:r>
        <w:rPr>
          <w:rFonts w:hint="eastAsia"/>
          <w:lang w:val="en-US" w:eastAsia="zh-CN"/>
        </w:rPr>
        <w:t>毕业设计工作中没有较高水平和深层次的技术手段应用，但是涉及到的技术手段较为广泛，包含具体的数据处理和设计技能等。</w:t>
      </w:r>
    </w:p>
    <w:p>
      <w:pPr>
        <w:spacing w:line="240" w:lineRule="auto"/>
        <w:ind w:firstLine="420"/>
        <w:rPr>
          <w:rFonts w:hint="eastAsia"/>
          <w:lang w:val="en-US" w:eastAsia="zh-CN"/>
        </w:rPr>
      </w:pPr>
    </w:p>
    <w:p>
      <w:pPr>
        <w:pStyle w:val="2"/>
      </w:pPr>
      <w:bookmarkStart w:id="18" w:name="_Toc480795597"/>
      <w:r>
        <w:t>可能遇到的问题</w:t>
      </w:r>
      <w:bookmarkEnd w:id="18"/>
    </w:p>
    <w:p>
      <w:pPr>
        <w:pStyle w:val="3"/>
        <w:spacing w:line="240" w:lineRule="auto"/>
        <w:ind w:firstLine="0" w:firstLineChars="0"/>
      </w:pPr>
      <w:r>
        <w:rPr>
          <w:rFonts w:hint="eastAsia"/>
        </w:rPr>
        <w:t>无从下手问题</w:t>
      </w:r>
    </w:p>
    <w:p>
      <w:pPr>
        <w:ind w:firstLine="420"/>
        <w:rPr>
          <w:rFonts w:hint="eastAsia"/>
          <w:lang w:val="en-US" w:eastAsia="zh-CN"/>
        </w:rPr>
      </w:pPr>
      <w:r>
        <w:rPr>
          <w:rFonts w:hint="eastAsia"/>
          <w:lang w:val="en-US" w:eastAsia="zh-CN"/>
        </w:rPr>
        <w:t>由于自身经验的缺失以及知识结构的缺陷，开展具体的工作之初，很可能不知道如何去下手。并且在设计过程中遇到了阶段性的问题，很迫切的想要知道接下来该怎么做，由于产品知识比较广而杂，遇到问题后很难从杂乱的知识储备当中拟定有底气的解决方案。</w:t>
      </w:r>
    </w:p>
    <w:p>
      <w:pPr>
        <w:pStyle w:val="3"/>
        <w:spacing w:line="240" w:lineRule="auto"/>
        <w:ind w:firstLine="0" w:firstLineChars="0"/>
        <w:rPr>
          <w:rFonts w:hint="eastAsia"/>
          <w:lang w:val="en-US" w:eastAsia="zh-CN"/>
        </w:rPr>
      </w:pPr>
      <w:r>
        <w:rPr>
          <w:rFonts w:hint="eastAsia"/>
          <w:lang w:val="en-US" w:eastAsia="zh-CN"/>
        </w:rPr>
        <w:t>调研中的偏差问题</w:t>
      </w:r>
    </w:p>
    <w:p>
      <w:pPr>
        <w:rPr>
          <w:rFonts w:hint="eastAsia"/>
          <w:lang w:val="en-US" w:eastAsia="zh-CN"/>
        </w:rPr>
      </w:pPr>
      <w:r>
        <w:rPr>
          <w:rFonts w:hint="eastAsia"/>
          <w:lang w:val="en-US" w:eastAsia="zh-CN"/>
        </w:rPr>
        <w:t>定量偏差：由于可利用的样本资源有限，还有随机样本中的不确定性都可能导致产品设计过程中采用的定量分析出现人为不可把控的信息偏差。</w:t>
      </w:r>
    </w:p>
    <w:p>
      <w:pPr>
        <w:rPr>
          <w:rFonts w:hint="eastAsia"/>
          <w:lang w:val="en-US" w:eastAsia="zh-CN"/>
        </w:rPr>
      </w:pPr>
      <w:r>
        <w:rPr>
          <w:rFonts w:hint="eastAsia"/>
          <w:lang w:val="en-US" w:eastAsia="zh-CN"/>
        </w:rPr>
        <w:t>定性偏差：通过用户访谈与焦点小组等定性的研究过程，很难避免研究对象带有的欺骗性表述，导致获取信息不够清晰、偏离甚至相反。</w:t>
      </w:r>
    </w:p>
    <w:p>
      <w:pPr>
        <w:rPr>
          <w:rFonts w:hint="eastAsia"/>
          <w:lang w:val="en-US" w:eastAsia="zh-CN"/>
        </w:rPr>
      </w:pPr>
    </w:p>
    <w:p>
      <w:pPr>
        <w:pStyle w:val="2"/>
        <w:spacing w:line="360" w:lineRule="auto"/>
        <w:rPr>
          <w:rFonts w:ascii="宋体" w:hAnsi="宋体"/>
          <w:color w:val="000000"/>
          <w:szCs w:val="21"/>
        </w:rPr>
      </w:pPr>
      <w:bookmarkStart w:id="19" w:name="_Toc480795598"/>
      <w:r>
        <w:rPr>
          <w:rFonts w:hint="eastAsia"/>
        </w:rPr>
        <w:t>论文</w:t>
      </w:r>
      <w:r>
        <w:t>进度安排</w:t>
      </w:r>
      <w:bookmarkEnd w:id="19"/>
    </w:p>
    <w:p>
      <w:pPr>
        <w:ind w:firstLine="420"/>
        <w:rPr>
          <w:rFonts w:hint="eastAsia" w:ascii="宋体" w:hAnsi="宋体"/>
          <w:color w:val="000000"/>
          <w:szCs w:val="21"/>
          <w:lang w:eastAsia="zh-CN"/>
        </w:rPr>
      </w:pPr>
      <w:r>
        <w:rPr>
          <w:rFonts w:hint="eastAsia" w:ascii="宋体" w:hAnsi="宋体"/>
          <w:color w:val="000000"/>
          <w:szCs w:val="21"/>
        </w:rPr>
        <w:t>201</w:t>
      </w:r>
      <w:r>
        <w:rPr>
          <w:rFonts w:hint="eastAsia" w:ascii="宋体" w:hAnsi="宋体"/>
          <w:color w:val="000000"/>
          <w:szCs w:val="21"/>
          <w:lang w:val="en-US" w:eastAsia="zh-CN"/>
        </w:rPr>
        <w:t>7</w:t>
      </w:r>
      <w:r>
        <w:rPr>
          <w:rFonts w:hint="eastAsia" w:ascii="宋体" w:hAnsi="宋体"/>
          <w:color w:val="000000"/>
          <w:szCs w:val="21"/>
        </w:rPr>
        <w:t>年</w:t>
      </w:r>
      <w:r>
        <w:rPr>
          <w:rFonts w:hint="eastAsia" w:ascii="宋体" w:hAnsi="宋体"/>
          <w:color w:val="000000"/>
          <w:szCs w:val="21"/>
          <w:lang w:val="en-US" w:eastAsia="zh-CN"/>
        </w:rPr>
        <w:t>4</w:t>
      </w:r>
      <w:r>
        <w:rPr>
          <w:rFonts w:hint="eastAsia" w:ascii="宋体" w:hAnsi="宋体"/>
          <w:color w:val="000000"/>
          <w:szCs w:val="21"/>
        </w:rPr>
        <w:t>月</w:t>
      </w:r>
      <w:r>
        <w:rPr>
          <w:rFonts w:hint="eastAsia" w:ascii="宋体" w:hAnsi="宋体"/>
          <w:color w:val="000000"/>
          <w:szCs w:val="21"/>
          <w:lang w:val="en-US" w:eastAsia="zh-CN"/>
        </w:rPr>
        <w:t>1</w:t>
      </w:r>
      <w:r>
        <w:rPr>
          <w:rFonts w:hint="eastAsia" w:ascii="宋体" w:hAnsi="宋体"/>
          <w:color w:val="000000"/>
          <w:szCs w:val="21"/>
        </w:rPr>
        <w:t>日—</w:t>
      </w:r>
      <w:r>
        <w:rPr>
          <w:rFonts w:hint="eastAsia" w:ascii="宋体" w:hAnsi="宋体"/>
          <w:color w:val="000000"/>
          <w:szCs w:val="21"/>
          <w:lang w:val="en-US" w:eastAsia="zh-CN"/>
        </w:rPr>
        <w:t>4</w:t>
      </w:r>
      <w:r>
        <w:rPr>
          <w:rFonts w:hint="eastAsia" w:ascii="宋体" w:hAnsi="宋体"/>
          <w:color w:val="000000"/>
          <w:szCs w:val="21"/>
        </w:rPr>
        <w:t>月</w:t>
      </w:r>
      <w:r>
        <w:rPr>
          <w:rFonts w:hint="eastAsia" w:ascii="宋体" w:hAnsi="宋体"/>
          <w:color w:val="000000"/>
          <w:szCs w:val="21"/>
          <w:lang w:val="en-US" w:eastAsia="zh-CN"/>
        </w:rPr>
        <w:t>15</w:t>
      </w:r>
      <w:r>
        <w:rPr>
          <w:rFonts w:hint="eastAsia" w:ascii="宋体" w:hAnsi="宋体"/>
          <w:color w:val="000000"/>
          <w:szCs w:val="21"/>
        </w:rPr>
        <w:t>日：选题并完成开题报告，交由指导老师审阅</w:t>
      </w:r>
      <w:r>
        <w:rPr>
          <w:rFonts w:hint="eastAsia" w:ascii="宋体" w:hAnsi="宋体"/>
          <w:color w:val="000000"/>
          <w:szCs w:val="21"/>
          <w:lang w:eastAsia="zh-CN"/>
        </w:rPr>
        <w:t>。</w:t>
      </w:r>
    </w:p>
    <w:p>
      <w:pPr>
        <w:ind w:firstLine="420"/>
        <w:rPr>
          <w:rFonts w:hint="eastAsia" w:ascii="宋体" w:hAnsi="宋体"/>
          <w:color w:val="000000"/>
          <w:szCs w:val="21"/>
          <w:lang w:val="en-US" w:eastAsia="zh-CN"/>
        </w:rPr>
      </w:pPr>
      <w:r>
        <w:rPr>
          <w:rFonts w:hint="eastAsia" w:ascii="宋体" w:hAnsi="宋体"/>
          <w:color w:val="000000"/>
          <w:szCs w:val="21"/>
          <w:lang w:val="en-US" w:eastAsia="zh-CN"/>
        </w:rPr>
        <w:t>2017年4月15日-4月30日：查阅外文文献，完成指导老师下达的翻译任务。</w:t>
      </w:r>
    </w:p>
    <w:p>
      <w:pPr>
        <w:ind w:firstLine="420"/>
        <w:rPr>
          <w:rFonts w:hint="eastAsia" w:ascii="宋体" w:hAnsi="宋体"/>
          <w:color w:val="000000"/>
          <w:szCs w:val="21"/>
        </w:rPr>
      </w:pPr>
      <w:r>
        <w:rPr>
          <w:rFonts w:hint="eastAsia" w:ascii="宋体" w:hAnsi="宋体"/>
          <w:color w:val="000000"/>
          <w:szCs w:val="21"/>
        </w:rPr>
        <w:t>201</w:t>
      </w:r>
      <w:r>
        <w:rPr>
          <w:rFonts w:hint="eastAsia" w:ascii="宋体" w:hAnsi="宋体"/>
          <w:color w:val="000000"/>
          <w:szCs w:val="21"/>
          <w:lang w:val="en-US" w:eastAsia="zh-CN"/>
        </w:rPr>
        <w:t>7</w:t>
      </w:r>
      <w:r>
        <w:rPr>
          <w:rFonts w:hint="eastAsia" w:ascii="宋体" w:hAnsi="宋体"/>
          <w:color w:val="000000"/>
          <w:szCs w:val="21"/>
        </w:rPr>
        <w:t>年</w:t>
      </w:r>
      <w:r>
        <w:rPr>
          <w:rFonts w:hint="eastAsia" w:ascii="宋体" w:hAnsi="宋体"/>
          <w:color w:val="000000"/>
          <w:szCs w:val="21"/>
          <w:lang w:val="en-US" w:eastAsia="zh-CN"/>
        </w:rPr>
        <w:t>5</w:t>
      </w:r>
      <w:r>
        <w:rPr>
          <w:rFonts w:hint="eastAsia" w:ascii="宋体" w:hAnsi="宋体"/>
          <w:color w:val="000000"/>
          <w:szCs w:val="21"/>
        </w:rPr>
        <w:t>月1日—</w:t>
      </w:r>
      <w:r>
        <w:rPr>
          <w:rFonts w:hint="eastAsia" w:ascii="宋体" w:hAnsi="宋体"/>
          <w:color w:val="000000"/>
          <w:szCs w:val="21"/>
          <w:lang w:val="en-US" w:eastAsia="zh-CN"/>
        </w:rPr>
        <w:t>5</w:t>
      </w:r>
      <w:r>
        <w:rPr>
          <w:rFonts w:hint="eastAsia" w:ascii="宋体" w:hAnsi="宋体"/>
          <w:color w:val="000000"/>
          <w:szCs w:val="21"/>
        </w:rPr>
        <w:t>月</w:t>
      </w:r>
      <w:r>
        <w:rPr>
          <w:rFonts w:hint="eastAsia" w:ascii="宋体" w:hAnsi="宋体"/>
          <w:color w:val="000000"/>
          <w:szCs w:val="21"/>
          <w:lang w:val="en-US" w:eastAsia="zh-CN"/>
        </w:rPr>
        <w:t>20</w:t>
      </w:r>
      <w:r>
        <w:rPr>
          <w:rFonts w:hint="eastAsia" w:ascii="宋体" w:hAnsi="宋体"/>
          <w:color w:val="000000"/>
          <w:szCs w:val="21"/>
        </w:rPr>
        <w:t>日：</w:t>
      </w:r>
      <w:r>
        <w:rPr>
          <w:rFonts w:hint="eastAsia" w:ascii="宋体" w:hAnsi="宋体"/>
          <w:color w:val="000000"/>
          <w:szCs w:val="21"/>
          <w:lang w:val="en-US" w:eastAsia="zh-CN"/>
        </w:rPr>
        <w:t>进行设计</w:t>
      </w:r>
      <w:r>
        <w:rPr>
          <w:rFonts w:hint="eastAsia" w:ascii="宋体" w:hAnsi="宋体"/>
          <w:color w:val="000000"/>
          <w:szCs w:val="21"/>
        </w:rPr>
        <w:t>第一稿交指导老师审阅，并进行修改。</w:t>
      </w:r>
    </w:p>
    <w:p>
      <w:pPr>
        <w:ind w:firstLine="420"/>
        <w:rPr>
          <w:rFonts w:hint="eastAsia" w:ascii="宋体" w:hAnsi="宋体"/>
          <w:color w:val="000000"/>
          <w:szCs w:val="21"/>
        </w:rPr>
      </w:pPr>
      <w:r>
        <w:rPr>
          <w:rFonts w:hint="eastAsia" w:ascii="宋体" w:hAnsi="宋体"/>
          <w:color w:val="000000"/>
          <w:szCs w:val="21"/>
        </w:rPr>
        <w:t>201</w:t>
      </w:r>
      <w:r>
        <w:rPr>
          <w:rFonts w:hint="eastAsia" w:ascii="宋体" w:hAnsi="宋体"/>
          <w:color w:val="000000"/>
          <w:szCs w:val="21"/>
          <w:lang w:val="en-US" w:eastAsia="zh-CN"/>
        </w:rPr>
        <w:t>7</w:t>
      </w:r>
      <w:r>
        <w:rPr>
          <w:rFonts w:hint="eastAsia" w:ascii="宋体" w:hAnsi="宋体"/>
          <w:color w:val="000000"/>
          <w:szCs w:val="21"/>
        </w:rPr>
        <w:t>年</w:t>
      </w:r>
      <w:r>
        <w:rPr>
          <w:rFonts w:hint="eastAsia" w:ascii="宋体" w:hAnsi="宋体"/>
          <w:color w:val="000000"/>
          <w:szCs w:val="21"/>
          <w:lang w:val="en-US" w:eastAsia="zh-CN"/>
        </w:rPr>
        <w:t>5</w:t>
      </w:r>
      <w:r>
        <w:rPr>
          <w:rFonts w:hint="eastAsia" w:ascii="宋体" w:hAnsi="宋体"/>
          <w:color w:val="000000"/>
          <w:szCs w:val="21"/>
        </w:rPr>
        <w:t>月</w:t>
      </w:r>
      <w:r>
        <w:rPr>
          <w:rFonts w:hint="eastAsia" w:ascii="宋体" w:hAnsi="宋体"/>
          <w:color w:val="000000"/>
          <w:szCs w:val="21"/>
          <w:lang w:val="en-US" w:eastAsia="zh-CN"/>
        </w:rPr>
        <w:t>20</w:t>
      </w:r>
      <w:r>
        <w:rPr>
          <w:rFonts w:hint="eastAsia" w:ascii="宋体" w:hAnsi="宋体"/>
          <w:color w:val="000000"/>
          <w:szCs w:val="21"/>
        </w:rPr>
        <w:t>日—</w:t>
      </w:r>
      <w:r>
        <w:rPr>
          <w:rFonts w:hint="eastAsia" w:ascii="宋体" w:hAnsi="宋体"/>
          <w:color w:val="000000"/>
          <w:szCs w:val="21"/>
          <w:lang w:val="en-US" w:eastAsia="zh-CN"/>
        </w:rPr>
        <w:t>5</w:t>
      </w:r>
      <w:r>
        <w:rPr>
          <w:rFonts w:hint="eastAsia" w:ascii="宋体" w:hAnsi="宋体"/>
          <w:color w:val="000000"/>
          <w:szCs w:val="21"/>
        </w:rPr>
        <w:t>月</w:t>
      </w:r>
      <w:r>
        <w:rPr>
          <w:rFonts w:hint="eastAsia" w:ascii="宋体" w:hAnsi="宋体"/>
          <w:color w:val="000000"/>
          <w:szCs w:val="21"/>
          <w:lang w:val="en-US" w:eastAsia="zh-CN"/>
        </w:rPr>
        <w:t>30</w:t>
      </w:r>
      <w:r>
        <w:rPr>
          <w:rFonts w:hint="eastAsia" w:ascii="宋体" w:hAnsi="宋体"/>
          <w:color w:val="000000"/>
          <w:szCs w:val="21"/>
        </w:rPr>
        <w:t>日：</w:t>
      </w:r>
      <w:r>
        <w:rPr>
          <w:rFonts w:hint="eastAsia" w:ascii="宋体" w:hAnsi="宋体"/>
          <w:color w:val="000000"/>
          <w:szCs w:val="21"/>
          <w:lang w:val="en-US" w:eastAsia="zh-CN"/>
        </w:rPr>
        <w:t>进行设计</w:t>
      </w:r>
      <w:r>
        <w:rPr>
          <w:rFonts w:hint="eastAsia" w:ascii="宋体" w:hAnsi="宋体"/>
          <w:color w:val="000000"/>
          <w:szCs w:val="21"/>
        </w:rPr>
        <w:t>第二稿交指导老师审阅，并进行修改。</w:t>
      </w:r>
    </w:p>
    <w:p>
      <w:pPr>
        <w:ind w:firstLine="420"/>
        <w:rPr>
          <w:rFonts w:hint="eastAsia" w:ascii="宋体" w:hAnsi="宋体"/>
          <w:color w:val="000000"/>
          <w:szCs w:val="21"/>
        </w:rPr>
      </w:pPr>
      <w:r>
        <w:rPr>
          <w:rFonts w:hint="eastAsia" w:ascii="宋体" w:hAnsi="宋体"/>
          <w:color w:val="000000"/>
          <w:szCs w:val="21"/>
        </w:rPr>
        <w:t>201</w:t>
      </w:r>
      <w:r>
        <w:rPr>
          <w:rFonts w:hint="eastAsia" w:ascii="宋体" w:hAnsi="宋体"/>
          <w:color w:val="000000"/>
          <w:szCs w:val="21"/>
          <w:lang w:val="en-US" w:eastAsia="zh-CN"/>
        </w:rPr>
        <w:t>7</w:t>
      </w:r>
      <w:r>
        <w:rPr>
          <w:rFonts w:hint="eastAsia" w:ascii="宋体" w:hAnsi="宋体"/>
          <w:color w:val="000000"/>
          <w:szCs w:val="21"/>
        </w:rPr>
        <w:t>年</w:t>
      </w:r>
      <w:r>
        <w:rPr>
          <w:rFonts w:hint="eastAsia" w:ascii="宋体" w:hAnsi="宋体"/>
          <w:color w:val="000000"/>
          <w:szCs w:val="21"/>
          <w:lang w:val="en-US" w:eastAsia="zh-CN"/>
        </w:rPr>
        <w:t>6</w:t>
      </w:r>
      <w:r>
        <w:rPr>
          <w:rFonts w:hint="eastAsia" w:ascii="宋体" w:hAnsi="宋体"/>
          <w:color w:val="000000"/>
          <w:szCs w:val="21"/>
        </w:rPr>
        <w:t>月1日—</w:t>
      </w:r>
      <w:r>
        <w:rPr>
          <w:rFonts w:hint="eastAsia" w:ascii="宋体" w:hAnsi="宋体"/>
          <w:color w:val="000000"/>
          <w:szCs w:val="21"/>
          <w:lang w:val="en-US" w:eastAsia="zh-CN"/>
        </w:rPr>
        <w:t>6</w:t>
      </w:r>
      <w:r>
        <w:rPr>
          <w:rFonts w:hint="eastAsia" w:ascii="宋体" w:hAnsi="宋体"/>
          <w:color w:val="000000"/>
          <w:szCs w:val="21"/>
        </w:rPr>
        <w:t>月</w:t>
      </w:r>
      <w:r>
        <w:rPr>
          <w:rFonts w:hint="eastAsia" w:ascii="宋体" w:hAnsi="宋体"/>
          <w:color w:val="000000"/>
          <w:szCs w:val="21"/>
          <w:lang w:val="en-US" w:eastAsia="zh-CN"/>
        </w:rPr>
        <w:t>2</w:t>
      </w:r>
      <w:r>
        <w:rPr>
          <w:rFonts w:hint="eastAsia" w:ascii="宋体" w:hAnsi="宋体"/>
          <w:color w:val="000000"/>
          <w:szCs w:val="21"/>
        </w:rPr>
        <w:t>日：根据</w:t>
      </w:r>
      <w:r>
        <w:rPr>
          <w:rFonts w:hint="eastAsia" w:ascii="宋体" w:hAnsi="宋体"/>
          <w:color w:val="000000"/>
          <w:szCs w:val="21"/>
          <w:lang w:val="en-US" w:eastAsia="zh-CN"/>
        </w:rPr>
        <w:t>毕业设计（</w:t>
      </w:r>
      <w:r>
        <w:rPr>
          <w:rFonts w:hint="eastAsia" w:ascii="宋体" w:hAnsi="宋体"/>
          <w:color w:val="000000"/>
          <w:szCs w:val="21"/>
        </w:rPr>
        <w:t>论文</w:t>
      </w:r>
      <w:r>
        <w:rPr>
          <w:rFonts w:hint="eastAsia" w:ascii="宋体" w:hAnsi="宋体"/>
          <w:color w:val="000000"/>
          <w:szCs w:val="21"/>
          <w:lang w:val="en-US" w:eastAsia="zh-CN"/>
        </w:rPr>
        <w:t>）</w:t>
      </w:r>
      <w:r>
        <w:rPr>
          <w:rFonts w:hint="eastAsia" w:ascii="宋体" w:hAnsi="宋体"/>
          <w:color w:val="000000"/>
          <w:szCs w:val="21"/>
        </w:rPr>
        <w:t>定稿格式要求，完成论文定稿。</w:t>
      </w:r>
    </w:p>
    <w:p>
      <w:pPr>
        <w:ind w:firstLine="420"/>
        <w:rPr>
          <w:rFonts w:hint="eastAsia" w:ascii="宋体" w:hAnsi="宋体"/>
          <w:color w:val="000000"/>
          <w:szCs w:val="21"/>
        </w:rPr>
      </w:pPr>
      <w:r>
        <w:rPr>
          <w:rFonts w:hint="eastAsia" w:ascii="宋体" w:hAnsi="宋体"/>
          <w:color w:val="000000"/>
          <w:szCs w:val="21"/>
        </w:rPr>
        <w:t>201</w:t>
      </w:r>
      <w:r>
        <w:rPr>
          <w:rFonts w:hint="eastAsia" w:ascii="宋体" w:hAnsi="宋体"/>
          <w:color w:val="000000"/>
          <w:szCs w:val="21"/>
          <w:lang w:val="en-US" w:eastAsia="zh-CN"/>
        </w:rPr>
        <w:t>7</w:t>
      </w:r>
      <w:r>
        <w:rPr>
          <w:rFonts w:hint="eastAsia" w:ascii="宋体" w:hAnsi="宋体"/>
          <w:color w:val="000000"/>
          <w:szCs w:val="21"/>
        </w:rPr>
        <w:t>年</w:t>
      </w:r>
      <w:r>
        <w:rPr>
          <w:rFonts w:hint="eastAsia" w:ascii="宋体" w:hAnsi="宋体"/>
          <w:color w:val="000000"/>
          <w:szCs w:val="21"/>
          <w:lang w:val="en-US" w:eastAsia="zh-CN"/>
        </w:rPr>
        <w:t>6</w:t>
      </w:r>
      <w:r>
        <w:rPr>
          <w:rFonts w:hint="eastAsia" w:ascii="宋体" w:hAnsi="宋体"/>
          <w:color w:val="000000"/>
          <w:szCs w:val="21"/>
        </w:rPr>
        <w:t>月</w:t>
      </w:r>
      <w:r>
        <w:rPr>
          <w:rFonts w:hint="eastAsia" w:ascii="宋体" w:hAnsi="宋体"/>
          <w:color w:val="000000"/>
          <w:szCs w:val="21"/>
          <w:lang w:val="en-US" w:eastAsia="zh-CN"/>
        </w:rPr>
        <w:t>3</w:t>
      </w:r>
      <w:r>
        <w:rPr>
          <w:rFonts w:hint="eastAsia" w:ascii="宋体" w:hAnsi="宋体"/>
          <w:color w:val="000000"/>
          <w:szCs w:val="21"/>
        </w:rPr>
        <w:t>日—</w:t>
      </w:r>
      <w:r>
        <w:rPr>
          <w:rFonts w:hint="eastAsia" w:ascii="宋体" w:hAnsi="宋体"/>
          <w:color w:val="000000"/>
          <w:szCs w:val="21"/>
          <w:lang w:val="en-US" w:eastAsia="zh-CN"/>
        </w:rPr>
        <w:t>6</w:t>
      </w:r>
      <w:r>
        <w:rPr>
          <w:rFonts w:hint="eastAsia" w:ascii="宋体" w:hAnsi="宋体"/>
          <w:color w:val="000000"/>
          <w:szCs w:val="21"/>
        </w:rPr>
        <w:t>月</w:t>
      </w:r>
      <w:r>
        <w:rPr>
          <w:rFonts w:hint="eastAsia" w:ascii="宋体" w:hAnsi="宋体"/>
          <w:color w:val="000000"/>
          <w:szCs w:val="21"/>
          <w:lang w:val="en-US" w:eastAsia="zh-CN"/>
        </w:rPr>
        <w:t>5</w:t>
      </w:r>
      <w:r>
        <w:rPr>
          <w:rFonts w:hint="eastAsia" w:ascii="宋体" w:hAnsi="宋体"/>
          <w:color w:val="000000"/>
          <w:szCs w:val="21"/>
        </w:rPr>
        <w:t>日：将修改完的定稿打印出来交指导教师评阅。</w:t>
      </w:r>
    </w:p>
    <w:p>
      <w:pPr>
        <w:ind w:firstLine="420"/>
        <w:rPr>
          <w:rFonts w:hint="eastAsia" w:ascii="宋体" w:hAnsi="宋体"/>
          <w:color w:val="000000"/>
          <w:szCs w:val="21"/>
        </w:rPr>
      </w:pPr>
      <w:r>
        <w:rPr>
          <w:rFonts w:hint="eastAsia" w:ascii="宋体" w:hAnsi="宋体"/>
          <w:color w:val="000000"/>
          <w:szCs w:val="21"/>
        </w:rPr>
        <w:t>201</w:t>
      </w:r>
      <w:r>
        <w:rPr>
          <w:rFonts w:hint="eastAsia" w:ascii="宋体" w:hAnsi="宋体"/>
          <w:color w:val="000000"/>
          <w:szCs w:val="21"/>
          <w:lang w:val="en-US" w:eastAsia="zh-CN"/>
        </w:rPr>
        <w:t>7</w:t>
      </w:r>
      <w:r>
        <w:rPr>
          <w:rFonts w:hint="eastAsia" w:ascii="宋体" w:hAnsi="宋体"/>
          <w:color w:val="000000"/>
          <w:szCs w:val="21"/>
        </w:rPr>
        <w:t>年</w:t>
      </w:r>
      <w:r>
        <w:rPr>
          <w:rFonts w:hint="eastAsia" w:ascii="宋体" w:hAnsi="宋体"/>
          <w:color w:val="000000"/>
          <w:szCs w:val="21"/>
          <w:lang w:val="en-US" w:eastAsia="zh-CN"/>
        </w:rPr>
        <w:t>6</w:t>
      </w:r>
      <w:r>
        <w:rPr>
          <w:rFonts w:hint="eastAsia" w:ascii="宋体" w:hAnsi="宋体"/>
          <w:color w:val="000000"/>
          <w:szCs w:val="21"/>
        </w:rPr>
        <w:t>月</w:t>
      </w:r>
      <w:r>
        <w:rPr>
          <w:rFonts w:hint="eastAsia" w:ascii="宋体" w:hAnsi="宋体"/>
          <w:color w:val="000000"/>
          <w:szCs w:val="21"/>
          <w:lang w:val="en-US" w:eastAsia="zh-CN"/>
        </w:rPr>
        <w:t>6</w:t>
      </w:r>
      <w:r>
        <w:rPr>
          <w:rFonts w:hint="eastAsia" w:ascii="宋体" w:hAnsi="宋体"/>
          <w:color w:val="000000"/>
          <w:szCs w:val="21"/>
        </w:rPr>
        <w:t>日—</w:t>
      </w:r>
      <w:r>
        <w:rPr>
          <w:rFonts w:hint="eastAsia" w:ascii="宋体" w:hAnsi="宋体"/>
          <w:color w:val="000000"/>
          <w:szCs w:val="21"/>
          <w:lang w:val="en-US" w:eastAsia="zh-CN"/>
        </w:rPr>
        <w:t>6</w:t>
      </w:r>
      <w:r>
        <w:rPr>
          <w:rFonts w:hint="eastAsia" w:ascii="宋体" w:hAnsi="宋体"/>
          <w:color w:val="000000"/>
          <w:szCs w:val="21"/>
        </w:rPr>
        <w:t>月</w:t>
      </w:r>
      <w:r>
        <w:rPr>
          <w:rFonts w:hint="eastAsia" w:ascii="宋体" w:hAnsi="宋体"/>
          <w:color w:val="000000"/>
          <w:szCs w:val="21"/>
          <w:lang w:val="en-US" w:eastAsia="zh-CN"/>
        </w:rPr>
        <w:t>11</w:t>
      </w:r>
      <w:r>
        <w:rPr>
          <w:rFonts w:hint="eastAsia" w:ascii="宋体" w:hAnsi="宋体"/>
          <w:color w:val="000000"/>
          <w:szCs w:val="21"/>
        </w:rPr>
        <w:t>日：完成答辩提纲，准备毕业答辩。</w:t>
      </w:r>
    </w:p>
    <w:p>
      <w:pPr>
        <w:ind w:firstLine="420"/>
        <w:rPr>
          <w:rFonts w:ascii="宋体" w:hAnsi="宋体"/>
          <w:color w:val="000000"/>
          <w:szCs w:val="21"/>
        </w:rPr>
        <w:sectPr>
          <w:headerReference r:id="rId7" w:type="default"/>
          <w:footerReference r:id="rId8" w:type="default"/>
          <w:endnotePr>
            <w:numFmt w:val="decimal"/>
          </w:endnotePr>
          <w:pgSz w:w="11906" w:h="16838"/>
          <w:pgMar w:top="1440" w:right="1800" w:bottom="1440" w:left="1800" w:header="1020" w:footer="992" w:gutter="0"/>
          <w:pgNumType w:start="1"/>
          <w:cols w:space="425" w:num="1"/>
          <w:docGrid w:type="lines" w:linePitch="312" w:charSpace="0"/>
        </w:sectPr>
      </w:pPr>
      <w:r>
        <w:rPr>
          <w:rFonts w:hint="eastAsia" w:ascii="宋体" w:hAnsi="宋体"/>
          <w:color w:val="000000"/>
          <w:szCs w:val="21"/>
        </w:rPr>
        <w:t>201</w:t>
      </w:r>
      <w:r>
        <w:rPr>
          <w:rFonts w:hint="eastAsia" w:ascii="宋体" w:hAnsi="宋体"/>
          <w:color w:val="000000"/>
          <w:szCs w:val="21"/>
          <w:lang w:val="en-US" w:eastAsia="zh-CN"/>
        </w:rPr>
        <w:t>7</w:t>
      </w:r>
      <w:r>
        <w:rPr>
          <w:rFonts w:hint="eastAsia" w:ascii="宋体" w:hAnsi="宋体"/>
          <w:color w:val="000000"/>
          <w:szCs w:val="21"/>
        </w:rPr>
        <w:t>年</w:t>
      </w:r>
      <w:r>
        <w:rPr>
          <w:rFonts w:hint="eastAsia" w:ascii="宋体" w:hAnsi="宋体"/>
          <w:color w:val="000000"/>
          <w:szCs w:val="21"/>
          <w:lang w:val="en-US" w:eastAsia="zh-CN"/>
        </w:rPr>
        <w:t>6</w:t>
      </w:r>
      <w:r>
        <w:rPr>
          <w:rFonts w:hint="eastAsia" w:ascii="宋体" w:hAnsi="宋体"/>
          <w:color w:val="000000"/>
          <w:szCs w:val="21"/>
        </w:rPr>
        <w:t>月</w:t>
      </w:r>
      <w:r>
        <w:rPr>
          <w:rFonts w:hint="eastAsia" w:ascii="宋体" w:hAnsi="宋体"/>
          <w:color w:val="000000"/>
          <w:szCs w:val="21"/>
          <w:lang w:val="en-US" w:eastAsia="zh-CN"/>
        </w:rPr>
        <w:t>12</w:t>
      </w:r>
      <w:r>
        <w:rPr>
          <w:rFonts w:hint="eastAsia" w:ascii="宋体" w:hAnsi="宋体"/>
          <w:color w:val="000000"/>
          <w:szCs w:val="21"/>
        </w:rPr>
        <w:t>日—</w:t>
      </w:r>
      <w:r>
        <w:rPr>
          <w:rFonts w:hint="eastAsia" w:ascii="宋体" w:hAnsi="宋体"/>
          <w:color w:val="000000"/>
          <w:szCs w:val="21"/>
          <w:lang w:val="en-US" w:eastAsia="zh-CN"/>
        </w:rPr>
        <w:t>6</w:t>
      </w:r>
      <w:r>
        <w:rPr>
          <w:rFonts w:hint="eastAsia" w:ascii="宋体" w:hAnsi="宋体"/>
          <w:color w:val="000000"/>
          <w:szCs w:val="21"/>
        </w:rPr>
        <w:t>月</w:t>
      </w:r>
      <w:r>
        <w:rPr>
          <w:rFonts w:hint="eastAsia" w:ascii="宋体" w:hAnsi="宋体"/>
          <w:color w:val="000000"/>
          <w:szCs w:val="21"/>
          <w:lang w:val="en-US" w:eastAsia="zh-CN"/>
        </w:rPr>
        <w:t>14</w:t>
      </w:r>
      <w:r>
        <w:rPr>
          <w:rFonts w:hint="eastAsia" w:ascii="宋体" w:hAnsi="宋体"/>
          <w:color w:val="000000"/>
          <w:szCs w:val="21"/>
        </w:rPr>
        <w:t>日：进行答辩。</w:t>
      </w:r>
    </w:p>
    <w:p>
      <w:pPr>
        <w:pStyle w:val="2"/>
        <w:numPr>
          <w:ilvl w:val="0"/>
          <w:numId w:val="0"/>
        </w:numPr>
      </w:pPr>
      <w:bookmarkStart w:id="20" w:name="_Toc480795599"/>
      <w:r>
        <w:rPr>
          <w:rFonts w:hint="eastAsia"/>
        </w:rPr>
        <w:t>参考</w:t>
      </w:r>
      <w:r>
        <w:t>文献</w:t>
      </w:r>
      <w:bookmarkEnd w:id="20"/>
    </w:p>
    <w:p>
      <w:pPr>
        <w:ind w:firstLine="420"/>
        <w:rPr>
          <w:rFonts w:hint="eastAsia"/>
        </w:rPr>
      </w:pPr>
      <w:r>
        <w:rPr>
          <w:rFonts w:hint="eastAsia"/>
        </w:rPr>
        <w:t>[1]刘耿. 应用于互联网产品的目标用户群分析方法研究——以旅游类互联网产品为例[J]. 艺术与设计(理论),2012,(Z1):132-134.</w:t>
      </w:r>
    </w:p>
    <w:p>
      <w:pPr>
        <w:ind w:firstLine="420"/>
        <w:rPr>
          <w:rFonts w:hint="eastAsia"/>
        </w:rPr>
      </w:pPr>
      <w:r>
        <w:rPr>
          <w:rFonts w:hint="eastAsia"/>
        </w:rPr>
        <w:t>[</w:t>
      </w:r>
      <w:r>
        <w:rPr>
          <w:rFonts w:hint="eastAsia"/>
          <w:lang w:val="en-US" w:eastAsia="zh-CN"/>
        </w:rPr>
        <w:t>2</w:t>
      </w:r>
      <w:r>
        <w:rPr>
          <w:rFonts w:hint="eastAsia"/>
        </w:rPr>
        <w:t>]赵婉茹,辛向阳. 互联网产品的特点与用户体验设计重要性的关联研究[J]. 艺术与设计(理论),2015,(06):115-116.</w:t>
      </w:r>
    </w:p>
    <w:p>
      <w:pPr>
        <w:ind w:firstLine="420"/>
        <w:rPr>
          <w:rFonts w:hint="eastAsia"/>
        </w:rPr>
      </w:pPr>
      <w:r>
        <w:rPr>
          <w:rFonts w:hint="eastAsia"/>
        </w:rPr>
        <w:t>[</w:t>
      </w:r>
      <w:r>
        <w:rPr>
          <w:rFonts w:hint="eastAsia"/>
          <w:lang w:val="en-US" w:eastAsia="zh-CN"/>
        </w:rPr>
        <w:t>3</w:t>
      </w:r>
      <w:r>
        <w:rPr>
          <w:rFonts w:hint="eastAsia"/>
        </w:rPr>
        <w:t>]熊英,张明利. 基于用户体验的互联网产品界面设计分析[J]. 包装工程,2016,(04):88-91.</w:t>
      </w:r>
    </w:p>
    <w:p>
      <w:pPr>
        <w:ind w:firstLine="420"/>
        <w:rPr>
          <w:rFonts w:hint="eastAsia"/>
        </w:rPr>
      </w:pPr>
      <w:r>
        <w:rPr>
          <w:rFonts w:hint="eastAsia"/>
        </w:rPr>
        <w:t>[</w:t>
      </w:r>
      <w:r>
        <w:rPr>
          <w:rFonts w:hint="eastAsia"/>
          <w:lang w:val="en-US" w:eastAsia="zh-CN"/>
        </w:rPr>
        <w:t>4</w:t>
      </w:r>
      <w:r>
        <w:rPr>
          <w:rFonts w:hint="eastAsia"/>
        </w:rPr>
        <w:t>]刘乃玮. 互联网产品中用户体验设计的一致性研究[J]. 现代装饰(理论),2013,(01):219.</w:t>
      </w:r>
    </w:p>
    <w:p>
      <w:pPr>
        <w:ind w:firstLine="420"/>
        <w:rPr>
          <w:rFonts w:hint="eastAsia"/>
        </w:rPr>
      </w:pPr>
      <w:r>
        <w:rPr>
          <w:rFonts w:hint="eastAsia"/>
        </w:rPr>
        <w:t>[</w:t>
      </w:r>
      <w:r>
        <w:rPr>
          <w:rFonts w:hint="eastAsia"/>
          <w:lang w:val="en-US" w:eastAsia="zh-CN"/>
        </w:rPr>
        <w:t>5</w:t>
      </w:r>
      <w:r>
        <w:rPr>
          <w:rFonts w:hint="eastAsia"/>
        </w:rPr>
        <w:t>]于晗. 搭建互联网产品框架的方法分析[J]. 中国新通信,2017,(01):84.</w:t>
      </w:r>
    </w:p>
    <w:p>
      <w:pPr>
        <w:ind w:firstLine="420"/>
        <w:rPr>
          <w:rFonts w:hint="eastAsia"/>
        </w:rPr>
      </w:pPr>
      <w:r>
        <w:rPr>
          <w:rFonts w:hint="eastAsia"/>
        </w:rPr>
        <w:t>[</w:t>
      </w:r>
      <w:r>
        <w:rPr>
          <w:rFonts w:hint="eastAsia"/>
          <w:lang w:val="en-US" w:eastAsia="zh-CN"/>
        </w:rPr>
        <w:t>6</w:t>
      </w:r>
      <w:r>
        <w:rPr>
          <w:rFonts w:hint="eastAsia"/>
        </w:rPr>
        <w:t>]杨贤,何汉武,唐超兰. 用户意图感知及其功能转换设计[J]. 辽宁工程技术大学学报(自然科学版),2016,(12):1556-1560.</w:t>
      </w:r>
    </w:p>
    <w:p>
      <w:pPr>
        <w:ind w:firstLine="420"/>
        <w:rPr>
          <w:rFonts w:hint="eastAsia"/>
        </w:rPr>
      </w:pPr>
      <w:r>
        <w:rPr>
          <w:rFonts w:hint="eastAsia"/>
        </w:rPr>
        <w:t>[</w:t>
      </w:r>
      <w:r>
        <w:rPr>
          <w:rFonts w:hint="eastAsia"/>
          <w:lang w:val="en-US" w:eastAsia="zh-CN"/>
        </w:rPr>
        <w:t>7</w:t>
      </w:r>
      <w:r>
        <w:rPr>
          <w:rFonts w:hint="eastAsia"/>
        </w:rPr>
        <w:t>]付浩翔. 互联网平台模式中的用户需求层次分析[J]. 经营管理者,2016,(35):343.</w:t>
      </w:r>
    </w:p>
    <w:p>
      <w:pPr>
        <w:ind w:firstLine="420"/>
        <w:rPr>
          <w:rFonts w:hint="eastAsia"/>
        </w:rPr>
      </w:pPr>
      <w:r>
        <w:rPr>
          <w:rFonts w:hint="eastAsia"/>
        </w:rPr>
        <w:t>[</w:t>
      </w:r>
      <w:r>
        <w:rPr>
          <w:rFonts w:hint="eastAsia"/>
          <w:lang w:val="en-US" w:eastAsia="zh-CN"/>
        </w:rPr>
        <w:t>8</w:t>
      </w:r>
      <w:r>
        <w:rPr>
          <w:rFonts w:hint="eastAsia"/>
        </w:rPr>
        <w:t>]孟苏文. 互联网产品中的情感化设计[J]. 科技与创新,2015,(10):29.</w:t>
      </w:r>
    </w:p>
    <w:p>
      <w:pPr>
        <w:ind w:firstLine="420"/>
        <w:rPr>
          <w:rFonts w:hint="eastAsia"/>
        </w:rPr>
      </w:pPr>
      <w:r>
        <w:rPr>
          <w:rFonts w:hint="eastAsia"/>
        </w:rPr>
        <w:t>[</w:t>
      </w:r>
      <w:r>
        <w:rPr>
          <w:rFonts w:hint="eastAsia"/>
          <w:lang w:val="en-US" w:eastAsia="zh-CN"/>
        </w:rPr>
        <w:t>9</w:t>
      </w:r>
      <w:r>
        <w:rPr>
          <w:rFonts w:hint="eastAsia"/>
        </w:rPr>
        <w:t>]孙少军,张宇红. 社交化电子商务UGC平台用户参与动机研究——以小红书为例[J]. 设计,2017,(07):14-15.</w:t>
      </w:r>
    </w:p>
    <w:p>
      <w:pPr>
        <w:ind w:firstLine="420"/>
        <w:rPr>
          <w:rFonts w:hint="eastAsia"/>
        </w:rPr>
      </w:pPr>
      <w:r>
        <w:rPr>
          <w:rFonts w:hint="eastAsia"/>
        </w:rPr>
        <w:t>[1</w:t>
      </w:r>
      <w:r>
        <w:rPr>
          <w:rFonts w:hint="eastAsia"/>
          <w:lang w:val="en-US" w:eastAsia="zh-CN"/>
        </w:rPr>
        <w:t>0</w:t>
      </w:r>
      <w:r>
        <w:rPr>
          <w:rFonts w:hint="eastAsia"/>
        </w:rPr>
        <w:t>]王娟. 基于用户体验的互联网产品界面设计研究[D].浙江农林大学,2012.</w:t>
      </w:r>
    </w:p>
    <w:p>
      <w:pPr>
        <w:ind w:firstLine="420"/>
        <w:rPr>
          <w:rFonts w:hint="eastAsia"/>
        </w:rPr>
      </w:pPr>
      <w:r>
        <w:rPr>
          <w:rFonts w:hint="eastAsia"/>
        </w:rPr>
        <w:t>[1</w:t>
      </w:r>
      <w:r>
        <w:rPr>
          <w:rFonts w:hint="eastAsia"/>
          <w:lang w:val="en-US" w:eastAsia="zh-CN"/>
        </w:rPr>
        <w:t>1</w:t>
      </w:r>
      <w:r>
        <w:rPr>
          <w:rFonts w:hint="eastAsia"/>
        </w:rPr>
        <w:t>]夏洁. 论互联网产品开发中的用户体验及可用性研究[D].浙江大学,2008.</w:t>
      </w:r>
    </w:p>
    <w:p>
      <w:pPr>
        <w:ind w:firstLine="420"/>
        <w:rPr>
          <w:rFonts w:hint="eastAsia"/>
        </w:rPr>
      </w:pPr>
      <w:r>
        <w:rPr>
          <w:rFonts w:hint="eastAsia"/>
        </w:rPr>
        <w:t>[1</w:t>
      </w:r>
      <w:r>
        <w:rPr>
          <w:rFonts w:hint="eastAsia"/>
          <w:lang w:val="en-US" w:eastAsia="zh-CN"/>
        </w:rPr>
        <w:t>2</w:t>
      </w:r>
      <w:r>
        <w:rPr>
          <w:rFonts w:hint="eastAsia"/>
        </w:rPr>
        <w:t>]林亮亮. 宠物服务APP设计中扁平化的研究与应用[D].湖北工业大学,2016.</w:t>
      </w:r>
    </w:p>
    <w:p>
      <w:pPr>
        <w:ind w:firstLine="420"/>
        <w:rPr>
          <w:rFonts w:hint="eastAsia"/>
        </w:rPr>
      </w:pPr>
      <w:r>
        <w:rPr>
          <w:rFonts w:hint="eastAsia"/>
        </w:rPr>
        <w:t>[1</w:t>
      </w:r>
      <w:r>
        <w:rPr>
          <w:rFonts w:hint="eastAsia"/>
          <w:lang w:val="en-US" w:eastAsia="zh-CN"/>
        </w:rPr>
        <w:t>3</w:t>
      </w:r>
      <w:r>
        <w:rPr>
          <w:rFonts w:hint="eastAsia"/>
        </w:rPr>
        <w:t>]苏战. 社交网络的人因设计[D].清华大学,2015.</w:t>
      </w:r>
    </w:p>
    <w:p>
      <w:pPr>
        <w:ind w:firstLine="420"/>
        <w:rPr>
          <w:rFonts w:hint="eastAsia"/>
        </w:rPr>
      </w:pPr>
      <w:r>
        <w:rPr>
          <w:rFonts w:hint="eastAsia"/>
        </w:rPr>
        <w:t>[1</w:t>
      </w:r>
      <w:r>
        <w:rPr>
          <w:rFonts w:hint="eastAsia"/>
          <w:lang w:val="en-US" w:eastAsia="zh-CN"/>
        </w:rPr>
        <w:t>4</w:t>
      </w:r>
      <w:r>
        <w:rPr>
          <w:rFonts w:hint="eastAsia"/>
        </w:rPr>
        <w:t>]邵天宇. 互联网思维下的商业模式创新路径研究[D].大连理工大学,2014.</w:t>
      </w:r>
    </w:p>
    <w:p>
      <w:pPr>
        <w:ind w:firstLine="420"/>
        <w:rPr>
          <w:rFonts w:hint="eastAsia"/>
        </w:rPr>
      </w:pPr>
      <w:r>
        <w:rPr>
          <w:rFonts w:hint="eastAsia"/>
        </w:rPr>
        <w:t>[</w:t>
      </w:r>
      <w:r>
        <w:rPr>
          <w:rFonts w:hint="eastAsia"/>
          <w:lang w:val="en-US" w:eastAsia="zh-CN"/>
        </w:rPr>
        <w:t>15</w:t>
      </w:r>
      <w:r>
        <w:rPr>
          <w:rFonts w:hint="eastAsia"/>
        </w:rPr>
        <w:t>]高鑫. 融合互联网的宠物服务行业机会分析[J]. 中国商论,2017,(07):143-144.</w:t>
      </w:r>
    </w:p>
    <w:p>
      <w:pPr>
        <w:ind w:firstLine="420"/>
        <w:rPr>
          <w:rFonts w:hint="eastAsia"/>
        </w:rPr>
      </w:pPr>
      <w:r>
        <w:rPr>
          <w:rFonts w:hint="eastAsia"/>
        </w:rPr>
        <w:t>[</w:t>
      </w:r>
      <w:r>
        <w:rPr>
          <w:rFonts w:hint="eastAsia"/>
          <w:lang w:val="en-US" w:eastAsia="zh-CN"/>
        </w:rPr>
        <w:t>16</w:t>
      </w:r>
      <w:r>
        <w:rPr>
          <w:rFonts w:hint="eastAsia"/>
        </w:rPr>
        <w:t>]王丹雪. “互联网+”下的宠物寄养新思路[J]. 上海信息化,2016,(03):65-66.</w:t>
      </w:r>
    </w:p>
    <w:p>
      <w:pPr>
        <w:ind w:firstLine="420"/>
        <w:rPr>
          <w:rFonts w:hint="eastAsia"/>
        </w:rPr>
      </w:pPr>
      <w:r>
        <w:rPr>
          <w:rFonts w:hint="eastAsia"/>
        </w:rPr>
        <w:t>[1</w:t>
      </w:r>
      <w:r>
        <w:rPr>
          <w:rFonts w:hint="eastAsia"/>
          <w:lang w:val="en-US" w:eastAsia="zh-CN"/>
        </w:rPr>
        <w:t>7</w:t>
      </w:r>
      <w:r>
        <w:rPr>
          <w:rFonts w:hint="eastAsia"/>
        </w:rPr>
        <w:t>]刘爱霞. 宠物食品行业发展状况及调查[J]. 黑龙江科技信息,2015,(01):195.</w:t>
      </w:r>
    </w:p>
    <w:p>
      <w:pPr>
        <w:ind w:firstLine="420"/>
        <w:rPr>
          <w:rFonts w:hint="eastAsia"/>
        </w:rPr>
      </w:pPr>
      <w:r>
        <w:rPr>
          <w:rFonts w:hint="eastAsia"/>
        </w:rPr>
        <w:t>[</w:t>
      </w:r>
      <w:r>
        <w:rPr>
          <w:rFonts w:hint="eastAsia"/>
          <w:lang w:val="en-US" w:eastAsia="zh-CN"/>
        </w:rPr>
        <w:t>18</w:t>
      </w:r>
      <w:r>
        <w:rPr>
          <w:rFonts w:hint="eastAsia"/>
        </w:rPr>
        <w:t>]Raimund Wildner,Christine Kittinger-Rosanelli,Tim Bosenik. How Good is Your User Experience? Measuring and Designing Interactions[J]. GfK Marketing Intelligence Review,2015,7(2):.</w:t>
      </w:r>
    </w:p>
    <w:p>
      <w:pPr>
        <w:ind w:firstLine="420"/>
        <w:rPr>
          <w:rFonts w:hint="eastAsia"/>
        </w:rPr>
      </w:pPr>
      <w:r>
        <w:rPr>
          <w:rFonts w:hint="eastAsia"/>
        </w:rPr>
        <w:t>[</w:t>
      </w:r>
      <w:r>
        <w:rPr>
          <w:rFonts w:hint="eastAsia"/>
          <w:lang w:val="en-US" w:eastAsia="zh-CN"/>
        </w:rPr>
        <w:t>19</w:t>
      </w:r>
      <w:r>
        <w:rPr>
          <w:rFonts w:hint="eastAsia"/>
        </w:rPr>
        <w:t>]Libin Tan,Dunbing Tang,Qi Wang,Jun Yang. Open Design Pattern, Method, and its Self-organization Mechanism[J]. Procedia CIRP,2016,56:.</w:t>
      </w:r>
    </w:p>
    <w:p>
      <w:pPr>
        <w:ind w:firstLine="420"/>
        <w:rPr>
          <w:rFonts w:hint="eastAsia"/>
        </w:rPr>
      </w:pPr>
      <w:r>
        <w:rPr>
          <w:rFonts w:hint="eastAsia"/>
        </w:rPr>
        <w:t>[</w:t>
      </w:r>
      <w:r>
        <w:rPr>
          <w:rFonts w:hint="eastAsia"/>
          <w:lang w:val="en-US" w:eastAsia="zh-CN"/>
        </w:rPr>
        <w:t>20</w:t>
      </w:r>
      <w:r>
        <w:rPr>
          <w:rFonts w:hint="eastAsia"/>
        </w:rPr>
        <w:t>]Jinkyu Jang,Hyeonsik Shin,Hajung Aum,Minji Kim,Jinwoo Kim. Application of experiential locus of control to understand users' judgments toward useful experience[J]. Computers in Human Behavior,2016,54:.</w:t>
      </w:r>
    </w:p>
    <w:p>
      <w:pPr>
        <w:ind w:firstLine="420"/>
        <w:rPr>
          <w:rFonts w:hint="eastAsia"/>
        </w:rPr>
      </w:pPr>
      <w:r>
        <w:rPr>
          <w:rFonts w:hint="eastAsia"/>
        </w:rPr>
        <w:t>[</w:t>
      </w:r>
      <w:r>
        <w:rPr>
          <w:rFonts w:hint="eastAsia"/>
          <w:lang w:val="en-US" w:eastAsia="zh-CN"/>
        </w:rPr>
        <w:t>21</w:t>
      </w:r>
      <w:r>
        <w:rPr>
          <w:rFonts w:hint="eastAsia"/>
        </w:rPr>
        <w:t>]AmaiaAizpurua,SimonHarper,MarkelVigo.Exploringtherelationshipbetweenwebaccessibilityanduserexperience[J].InternationalJournalofHuman-ComputerStudies,2016,:.</w:t>
      </w:r>
    </w:p>
    <w:p>
      <w:pPr>
        <w:ind w:firstLine="420"/>
        <w:rPr>
          <w:rFonts w:hint="eastAsia"/>
        </w:rPr>
      </w:pPr>
      <w:r>
        <w:rPr>
          <w:rFonts w:hint="eastAsia"/>
        </w:rPr>
        <w:t>[</w:t>
      </w:r>
      <w:r>
        <w:rPr>
          <w:rFonts w:hint="eastAsia"/>
          <w:lang w:val="en-US" w:eastAsia="zh-CN"/>
        </w:rPr>
        <w:t>22</w:t>
      </w:r>
      <w:bookmarkStart w:id="21" w:name="_GoBack"/>
      <w:bookmarkEnd w:id="21"/>
      <w:r>
        <w:rPr>
          <w:rFonts w:hint="eastAsia"/>
        </w:rPr>
        <w:t>]Lisbeth Thorlacius. The Role of Aesthetics in Web Design[J]. Nordicom Review,2007,28(1):.</w:t>
      </w:r>
    </w:p>
    <w:p>
      <w:pPr>
        <w:ind w:firstLine="420"/>
        <w:rPr>
          <w:rFonts w:hint="eastAsia"/>
        </w:rPr>
      </w:pPr>
    </w:p>
    <w:p>
      <w:pPr>
        <w:ind w:firstLine="420"/>
        <w:rPr>
          <w:rFonts w:hint="eastAsia"/>
        </w:rPr>
      </w:pPr>
    </w:p>
    <w:p>
      <w:pPr>
        <w:ind w:firstLine="420"/>
        <w:rPr>
          <w:rFonts w:hint="eastAsia"/>
        </w:rPr>
      </w:pPr>
    </w:p>
    <w:p>
      <w:pPr>
        <w:ind w:firstLine="420"/>
        <w:rPr>
          <w:rFonts w:hint="eastAsia"/>
        </w:rPr>
      </w:pPr>
    </w:p>
    <w:p>
      <w:pPr>
        <w:ind w:firstLine="420"/>
        <w:rPr>
          <w:rFonts w:hint="eastAsia"/>
        </w:rPr>
      </w:pPr>
    </w:p>
    <w:p>
      <w:pPr>
        <w:ind w:firstLine="420"/>
        <w:rPr>
          <w:rFonts w:hint="eastAsia"/>
        </w:rPr>
      </w:pPr>
    </w:p>
    <w:p>
      <w:pPr>
        <w:ind w:firstLine="420"/>
        <w:rPr>
          <w:rFonts w:hint="eastAsia"/>
        </w:rPr>
      </w:pPr>
    </w:p>
    <w:p>
      <w:pPr>
        <w:ind w:firstLine="420"/>
        <w:rPr>
          <w:rFonts w:hint="eastAsia"/>
        </w:rPr>
      </w:pPr>
    </w:p>
    <w:p>
      <w:pPr>
        <w:ind w:firstLine="420"/>
        <w:rPr>
          <w:rFonts w:hint="eastAsia"/>
        </w:rPr>
      </w:pPr>
    </w:p>
    <w:p>
      <w:pPr>
        <w:ind w:firstLine="420"/>
      </w:pPr>
    </w:p>
    <w:p>
      <w:pPr>
        <w:ind w:firstLine="420"/>
      </w:pPr>
    </w:p>
    <w:p>
      <w:pPr>
        <w:ind w:firstLine="420"/>
      </w:pPr>
    </w:p>
    <w:p>
      <w:pPr>
        <w:ind w:firstLine="420"/>
      </w:pPr>
    </w:p>
    <w:sectPr>
      <w:headerReference r:id="rId9" w:type="default"/>
      <w:footerReference r:id="rId10" w:type="default"/>
      <w:endnotePr>
        <w:numFmt w:val="decimal"/>
      </w:endnotePr>
      <w:pgSz w:w="11906" w:h="16838"/>
      <w:pgMar w:top="1440" w:right="1800" w:bottom="1440" w:left="1800" w:header="1020"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endnote>
  <w:endnote w:type="continuationSeparator" w:id="1">
    <w:p>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alibri Light">
    <w:panose1 w:val="020F0302020204030204"/>
    <w:charset w:val="00"/>
    <w:family w:val="swiss"/>
    <w:pitch w:val="default"/>
    <w:sig w:usb0="A00002EF" w:usb1="4000207B" w:usb2="00000000" w:usb3="00000000" w:csb0="2000019F" w:csb1="00000000"/>
  </w:font>
  <w:font w:name="仿宋_GB2312">
    <w:altName w:val="仿宋"/>
    <w:panose1 w:val="00000000000000000000"/>
    <w:charset w:val="86"/>
    <w:family w:val="modern"/>
    <w:pitch w:val="default"/>
    <w:sig w:usb0="00000000" w:usb1="00000000" w:usb2="00000010" w:usb3="00000000" w:csb0="00040000" w:csb1="00000000"/>
  </w:font>
  <w:font w:name="仿宋">
    <w:panose1 w:val="02010609060101010101"/>
    <w:charset w:val="86"/>
    <w:family w:val="modern"/>
    <w:pitch w:val="default"/>
    <w:sig w:usb0="800002BF" w:usb1="38CF7CFA" w:usb2="00000016" w:usb3="00000000" w:csb0="00040001" w:csb1="00000000"/>
  </w:font>
  <w:font w:name="Arial">
    <w:panose1 w:val="020B0604020202020204"/>
    <w:charset w:val="00"/>
    <w:family w:val="auto"/>
    <w:pitch w:val="default"/>
    <w:sig w:usb0="E0002EFF" w:usb1="C0007843" w:usb2="00000009" w:usb3="00000000" w:csb0="400001FF" w:csb1="FFFF0000"/>
  </w:font>
  <w:font w:name="方正隶二简体">
    <w:altName w:val="宋体"/>
    <w:panose1 w:val="02010601030101010101"/>
    <w:charset w:val="86"/>
    <w:family w:val="auto"/>
    <w:pitch w:val="default"/>
    <w:sig w:usb0="00000000" w:usb1="00000000" w:usb2="00000010" w:usb3="00000000" w:csb0="00040000" w:csb1="00000000"/>
  </w:font>
  <w:font w:name="ˎ̥">
    <w:altName w:val="Times New Roman"/>
    <w:panose1 w:val="00000000000000000000"/>
    <w:charset w:val="00"/>
    <w:family w:val="roman"/>
    <w:pitch w:val="default"/>
    <w:sig w:usb0="00000000" w:usb1="00000000" w:usb2="00000000" w:usb3="00000000" w:csb0="00040001" w:csb1="00000000"/>
  </w:font>
  <w:font w:name="微软雅黑">
    <w:panose1 w:val="020B0503020204020204"/>
    <w:charset w:val="86"/>
    <w:family w:val="auto"/>
    <w:pitch w:val="default"/>
    <w:sig w:usb0="80000287" w:usb1="28CF3C52" w:usb2="00000016" w:usb3="00000000" w:csb0="0004001F" w:csb1="00000000"/>
  </w:font>
  <w:font w:name="PingFang SC">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ind w:firstLine="360"/>
    </w:pPr>
  </w:p>
  <w:p>
    <w:pPr>
      <w:pStyle w:val="12"/>
      <w:ind w:firstLine="360"/>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399874614"/>
    </w:sdtPr>
    <w:sdtContent>
      <w:p>
        <w:pPr>
          <w:pStyle w:val="12"/>
          <w:ind w:firstLine="90" w:firstLineChars="50"/>
          <w:jc w:val="center"/>
        </w:pPr>
        <w:r>
          <w:fldChar w:fldCharType="begin"/>
        </w:r>
        <w:r>
          <w:instrText xml:space="preserve">PAGE   \* MERGEFORMAT</w:instrText>
        </w:r>
        <w:r>
          <w:fldChar w:fldCharType="separate"/>
        </w:r>
        <w:r>
          <w:rPr>
            <w:lang w:val="zh-CN"/>
          </w:rPr>
          <w:t>1</w:t>
        </w:r>
        <w:r>
          <w:fldChar w:fldCharType="end"/>
        </w:r>
      </w:p>
    </w:sdtContent>
  </w:sdt>
  <w:p>
    <w:pPr>
      <w:pStyle w:val="12"/>
      <w:ind w:firstLine="360"/>
      <w:jc w:val="cen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468778578"/>
    </w:sdtPr>
    <w:sdtContent>
      <w:p>
        <w:pPr>
          <w:pStyle w:val="12"/>
          <w:ind w:firstLine="360"/>
          <w:jc w:val="center"/>
        </w:pPr>
        <w:r>
          <w:fldChar w:fldCharType="begin"/>
        </w:r>
        <w:r>
          <w:instrText xml:space="preserve">PAGE   \* MERGEFORMAT</w:instrText>
        </w:r>
        <w:r>
          <w:fldChar w:fldCharType="separate"/>
        </w:r>
        <w:r>
          <w:rPr>
            <w:lang w:val="zh-CN"/>
          </w:rPr>
          <w:t>2</w:t>
        </w:r>
        <w:r>
          <w:fldChar w:fldCharType="end"/>
        </w:r>
      </w:p>
    </w:sdtContent>
  </w:sdt>
  <w:p>
    <w:pPr>
      <w:pStyle w:val="12"/>
      <w:ind w:firstLine="0" w:firstLineChars="0"/>
      <w:jc w:val="center"/>
      <w:rPr>
        <w:rFonts w:hint="eastAsia"/>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footnote>
  <w:footnote w:type="continuationSeparator" w:id="1">
    <w:p>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ind w:left="420" w:firstLine="0" w:firstLineChars="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ind w:firstLine="360"/>
    </w:pPr>
    <w:r>
      <w:rPr>
        <w:rFonts w:hint="eastAsia"/>
      </w:rPr>
      <w:t>电子</w:t>
    </w:r>
    <w:r>
      <w:t>商务专业开题报告</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ind w:left="420" w:firstLine="0" w:firstLineChars="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048824"/>
    <w:multiLevelType w:val="singleLevel"/>
    <w:tmpl w:val="59048824"/>
    <w:lvl w:ilvl="0" w:tentative="0">
      <w:start w:val="1"/>
      <w:numFmt w:val="decimal"/>
      <w:suff w:val="nothing"/>
      <w:lvlText w:val="（%1）"/>
      <w:lvlJc w:val="left"/>
    </w:lvl>
  </w:abstractNum>
  <w:abstractNum w:abstractNumId="1">
    <w:nsid w:val="59049836"/>
    <w:multiLevelType w:val="singleLevel"/>
    <w:tmpl w:val="59049836"/>
    <w:lvl w:ilvl="0" w:tentative="0">
      <w:start w:val="1"/>
      <w:numFmt w:val="decimal"/>
      <w:suff w:val="nothing"/>
      <w:lvlText w:val="（%1）"/>
      <w:lvlJc w:val="left"/>
    </w:lvl>
  </w:abstractNum>
  <w:abstractNum w:abstractNumId="2">
    <w:nsid w:val="615C625E"/>
    <w:multiLevelType w:val="multilevel"/>
    <w:tmpl w:val="615C625E"/>
    <w:lvl w:ilvl="0" w:tentative="0">
      <w:start w:val="1"/>
      <w:numFmt w:val="decimal"/>
      <w:pStyle w:val="2"/>
      <w:suff w:val="space"/>
      <w:lvlText w:val="%1"/>
      <w:lvlJc w:val="left"/>
      <w:pPr>
        <w:ind w:left="0" w:firstLine="0"/>
      </w:pPr>
      <w:rPr>
        <w:rFonts w:hint="eastAsia" w:eastAsia="宋体"/>
        <w:color w:val="auto"/>
        <w:sz w:val="30"/>
      </w:rPr>
    </w:lvl>
    <w:lvl w:ilvl="1" w:tentative="0">
      <w:start w:val="1"/>
      <w:numFmt w:val="decimal"/>
      <w:pStyle w:val="3"/>
      <w:suff w:val="space"/>
      <w:lvlText w:val="%1.%2"/>
      <w:lvlJc w:val="left"/>
      <w:pPr>
        <w:ind w:left="0" w:firstLine="0"/>
      </w:pPr>
      <w:rPr>
        <w:rFonts w:hint="eastAsia"/>
      </w:rPr>
    </w:lvl>
    <w:lvl w:ilvl="2" w:tentative="0">
      <w:start w:val="1"/>
      <w:numFmt w:val="decimal"/>
      <w:pStyle w:val="4"/>
      <w:suff w:val="space"/>
      <w:lvlText w:val="%1.%2.%3"/>
      <w:lvlJc w:val="left"/>
      <w:pPr>
        <w:ind w:left="0" w:firstLine="0"/>
      </w:pPr>
      <w:rPr>
        <w:rFonts w:hint="eastAsia"/>
      </w:rPr>
    </w:lvl>
    <w:lvl w:ilvl="3" w:tentative="0">
      <w:start w:val="1"/>
      <w:numFmt w:val="decimal"/>
      <w:lvlText w:val="%1.%2.%3.%4"/>
      <w:lvlJc w:val="left"/>
      <w:pPr>
        <w:ind w:left="0" w:firstLine="0"/>
      </w:pPr>
      <w:rPr>
        <w:rFonts w:hint="eastAsia"/>
      </w:rPr>
    </w:lvl>
    <w:lvl w:ilvl="4" w:tentative="0">
      <w:start w:val="1"/>
      <w:numFmt w:val="decimal"/>
      <w:lvlText w:val="%1.%2.%3.%4.%5"/>
      <w:lvlJc w:val="left"/>
      <w:pPr>
        <w:ind w:left="0" w:firstLine="0"/>
      </w:pPr>
      <w:rPr>
        <w:rFonts w:hint="eastAsia"/>
      </w:rPr>
    </w:lvl>
    <w:lvl w:ilvl="5" w:tentative="0">
      <w:start w:val="1"/>
      <w:numFmt w:val="decimal"/>
      <w:lvlText w:val="%1.%2.%3.%4.%5.%6"/>
      <w:lvlJc w:val="left"/>
      <w:pPr>
        <w:ind w:left="0" w:firstLine="0"/>
      </w:pPr>
      <w:rPr>
        <w:rFonts w:hint="eastAsia"/>
      </w:rPr>
    </w:lvl>
    <w:lvl w:ilvl="6" w:tentative="0">
      <w:start w:val="1"/>
      <w:numFmt w:val="decimal"/>
      <w:lvlText w:val="%1.%2.%3.%4.%5.%6.%7"/>
      <w:lvlJc w:val="left"/>
      <w:pPr>
        <w:ind w:left="0" w:firstLine="0"/>
      </w:pPr>
      <w:rPr>
        <w:rFonts w:hint="eastAsia"/>
      </w:rPr>
    </w:lvl>
    <w:lvl w:ilvl="7" w:tentative="0">
      <w:start w:val="1"/>
      <w:numFmt w:val="decimal"/>
      <w:lvlText w:val="%1.%2.%3.%4.%5.%6.%7.%8"/>
      <w:lvlJc w:val="left"/>
      <w:pPr>
        <w:ind w:left="0" w:firstLine="0"/>
      </w:pPr>
      <w:rPr>
        <w:rFonts w:hint="eastAsia"/>
      </w:rPr>
    </w:lvl>
    <w:lvl w:ilvl="8" w:tentative="0">
      <w:start w:val="1"/>
      <w:numFmt w:val="decimal"/>
      <w:lvlText w:val="%1.%2.%3.%4.%5.%6.%7.%8.%9"/>
      <w:lvlJc w:val="left"/>
      <w:pPr>
        <w:ind w:left="0" w:firstLine="0"/>
      </w:pPr>
      <w:rPr>
        <w:rFonts w:hint="eastAsia"/>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0"/>
  <w:drawingGridHorizontalSpacing w:val="105"/>
  <w:drawingGridVerticalSpacing w:val="156"/>
  <w:displayHorizontalDrawingGridEvery w:val="1"/>
  <w:displayVerticalDrawingGridEvery w:val="1"/>
  <w:noPunctuationKerning w:val="1"/>
  <w:characterSpacingControl w:val="compressPunctuation"/>
  <w:footnotePr>
    <w:footnote w:id="0"/>
    <w:footnote w:id="1"/>
  </w:footnotePr>
  <w:endnotePr>
    <w:numFmt w:val="decimal"/>
    <w:endnote w:id="0"/>
    <w:endnote w:id="1"/>
  </w:end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0009"/>
    <w:rsid w:val="0000488B"/>
    <w:rsid w:val="00004D16"/>
    <w:rsid w:val="0000519B"/>
    <w:rsid w:val="00007D61"/>
    <w:rsid w:val="00007F05"/>
    <w:rsid w:val="000110CE"/>
    <w:rsid w:val="00024EBC"/>
    <w:rsid w:val="00034C06"/>
    <w:rsid w:val="0004245A"/>
    <w:rsid w:val="00044910"/>
    <w:rsid w:val="00051C37"/>
    <w:rsid w:val="00062653"/>
    <w:rsid w:val="00063300"/>
    <w:rsid w:val="0006481D"/>
    <w:rsid w:val="00066D02"/>
    <w:rsid w:val="0007113D"/>
    <w:rsid w:val="00080D7D"/>
    <w:rsid w:val="00082A0D"/>
    <w:rsid w:val="000A3D02"/>
    <w:rsid w:val="000A456A"/>
    <w:rsid w:val="000A7161"/>
    <w:rsid w:val="000B02D8"/>
    <w:rsid w:val="000B1388"/>
    <w:rsid w:val="000B4827"/>
    <w:rsid w:val="000B7C5E"/>
    <w:rsid w:val="000C1483"/>
    <w:rsid w:val="000C49CE"/>
    <w:rsid w:val="000D2EE6"/>
    <w:rsid w:val="000D5EC5"/>
    <w:rsid w:val="000F1841"/>
    <w:rsid w:val="000F40A6"/>
    <w:rsid w:val="000F5313"/>
    <w:rsid w:val="000F76FD"/>
    <w:rsid w:val="00107F11"/>
    <w:rsid w:val="00116244"/>
    <w:rsid w:val="001204AE"/>
    <w:rsid w:val="00123341"/>
    <w:rsid w:val="00132F51"/>
    <w:rsid w:val="00140FF5"/>
    <w:rsid w:val="00154F93"/>
    <w:rsid w:val="001556D6"/>
    <w:rsid w:val="00156526"/>
    <w:rsid w:val="00162FF0"/>
    <w:rsid w:val="0017091E"/>
    <w:rsid w:val="00177292"/>
    <w:rsid w:val="00180FC3"/>
    <w:rsid w:val="00185DAB"/>
    <w:rsid w:val="001B78F2"/>
    <w:rsid w:val="001C273E"/>
    <w:rsid w:val="001D3D9C"/>
    <w:rsid w:val="001D46BD"/>
    <w:rsid w:val="001E1E26"/>
    <w:rsid w:val="001E42F6"/>
    <w:rsid w:val="001F3FBF"/>
    <w:rsid w:val="001F5318"/>
    <w:rsid w:val="00204729"/>
    <w:rsid w:val="002241BB"/>
    <w:rsid w:val="00231942"/>
    <w:rsid w:val="00237D4F"/>
    <w:rsid w:val="002419B9"/>
    <w:rsid w:val="00243E0A"/>
    <w:rsid w:val="00245764"/>
    <w:rsid w:val="00245E6D"/>
    <w:rsid w:val="00251730"/>
    <w:rsid w:val="00251866"/>
    <w:rsid w:val="00254611"/>
    <w:rsid w:val="00261C52"/>
    <w:rsid w:val="00270C7E"/>
    <w:rsid w:val="00273FB2"/>
    <w:rsid w:val="00287877"/>
    <w:rsid w:val="002955B3"/>
    <w:rsid w:val="002965A8"/>
    <w:rsid w:val="002A0369"/>
    <w:rsid w:val="002A1CD2"/>
    <w:rsid w:val="002A6DFA"/>
    <w:rsid w:val="002B42BE"/>
    <w:rsid w:val="002B6157"/>
    <w:rsid w:val="002C0648"/>
    <w:rsid w:val="002C763D"/>
    <w:rsid w:val="002D66C8"/>
    <w:rsid w:val="002D716C"/>
    <w:rsid w:val="002E1E2F"/>
    <w:rsid w:val="002F5885"/>
    <w:rsid w:val="002F5B90"/>
    <w:rsid w:val="00302B55"/>
    <w:rsid w:val="00304222"/>
    <w:rsid w:val="0030480F"/>
    <w:rsid w:val="00305BC2"/>
    <w:rsid w:val="0031657C"/>
    <w:rsid w:val="0031714A"/>
    <w:rsid w:val="00321404"/>
    <w:rsid w:val="00322A09"/>
    <w:rsid w:val="00325178"/>
    <w:rsid w:val="00334E7C"/>
    <w:rsid w:val="00335565"/>
    <w:rsid w:val="003368A6"/>
    <w:rsid w:val="00350914"/>
    <w:rsid w:val="00351E6D"/>
    <w:rsid w:val="003521F5"/>
    <w:rsid w:val="003709CB"/>
    <w:rsid w:val="00371182"/>
    <w:rsid w:val="003800F4"/>
    <w:rsid w:val="00380F6F"/>
    <w:rsid w:val="00386A2D"/>
    <w:rsid w:val="00394F6F"/>
    <w:rsid w:val="00396891"/>
    <w:rsid w:val="00396E14"/>
    <w:rsid w:val="003A211B"/>
    <w:rsid w:val="003B63B5"/>
    <w:rsid w:val="003C43C7"/>
    <w:rsid w:val="003C7E00"/>
    <w:rsid w:val="003D2D25"/>
    <w:rsid w:val="003D36A4"/>
    <w:rsid w:val="003D628B"/>
    <w:rsid w:val="003E0390"/>
    <w:rsid w:val="003E2CE1"/>
    <w:rsid w:val="003E31DF"/>
    <w:rsid w:val="003E7F1E"/>
    <w:rsid w:val="003F1ABB"/>
    <w:rsid w:val="003F53E1"/>
    <w:rsid w:val="003F7E22"/>
    <w:rsid w:val="00403E02"/>
    <w:rsid w:val="004052DE"/>
    <w:rsid w:val="00414AE3"/>
    <w:rsid w:val="00420BB2"/>
    <w:rsid w:val="00422346"/>
    <w:rsid w:val="00424B24"/>
    <w:rsid w:val="00425872"/>
    <w:rsid w:val="0043182C"/>
    <w:rsid w:val="00431D19"/>
    <w:rsid w:val="00441116"/>
    <w:rsid w:val="0044186D"/>
    <w:rsid w:val="004422E9"/>
    <w:rsid w:val="004454AA"/>
    <w:rsid w:val="00446233"/>
    <w:rsid w:val="00451FA5"/>
    <w:rsid w:val="004806A6"/>
    <w:rsid w:val="0048087F"/>
    <w:rsid w:val="004816D8"/>
    <w:rsid w:val="004822C0"/>
    <w:rsid w:val="00482C31"/>
    <w:rsid w:val="00486460"/>
    <w:rsid w:val="00487608"/>
    <w:rsid w:val="0049125F"/>
    <w:rsid w:val="00491E04"/>
    <w:rsid w:val="004A5C79"/>
    <w:rsid w:val="004C1DCD"/>
    <w:rsid w:val="004D54AC"/>
    <w:rsid w:val="004D7D5B"/>
    <w:rsid w:val="004D7F38"/>
    <w:rsid w:val="004E45F1"/>
    <w:rsid w:val="004E4683"/>
    <w:rsid w:val="004E7649"/>
    <w:rsid w:val="004F36BF"/>
    <w:rsid w:val="00510E92"/>
    <w:rsid w:val="00512A21"/>
    <w:rsid w:val="0051304D"/>
    <w:rsid w:val="00523E48"/>
    <w:rsid w:val="0053723D"/>
    <w:rsid w:val="00540292"/>
    <w:rsid w:val="00546134"/>
    <w:rsid w:val="00551B8E"/>
    <w:rsid w:val="005558A9"/>
    <w:rsid w:val="005567D5"/>
    <w:rsid w:val="0055685D"/>
    <w:rsid w:val="00561303"/>
    <w:rsid w:val="00562AB9"/>
    <w:rsid w:val="005644B6"/>
    <w:rsid w:val="00572D79"/>
    <w:rsid w:val="005837B9"/>
    <w:rsid w:val="00587BAA"/>
    <w:rsid w:val="005911FB"/>
    <w:rsid w:val="00597DDB"/>
    <w:rsid w:val="005B34C5"/>
    <w:rsid w:val="005C6533"/>
    <w:rsid w:val="005D0A8A"/>
    <w:rsid w:val="005D2A78"/>
    <w:rsid w:val="005D61B2"/>
    <w:rsid w:val="005D7479"/>
    <w:rsid w:val="005E3101"/>
    <w:rsid w:val="005E341B"/>
    <w:rsid w:val="005E4F70"/>
    <w:rsid w:val="005E5260"/>
    <w:rsid w:val="005E67FA"/>
    <w:rsid w:val="005F0DD0"/>
    <w:rsid w:val="0060088A"/>
    <w:rsid w:val="00602323"/>
    <w:rsid w:val="0060308A"/>
    <w:rsid w:val="00606277"/>
    <w:rsid w:val="00606650"/>
    <w:rsid w:val="006130A2"/>
    <w:rsid w:val="006130F9"/>
    <w:rsid w:val="006155B1"/>
    <w:rsid w:val="00617541"/>
    <w:rsid w:val="0062210E"/>
    <w:rsid w:val="0062711E"/>
    <w:rsid w:val="006315E8"/>
    <w:rsid w:val="0063290E"/>
    <w:rsid w:val="00632F2D"/>
    <w:rsid w:val="0063517A"/>
    <w:rsid w:val="00635922"/>
    <w:rsid w:val="0064039D"/>
    <w:rsid w:val="006403CE"/>
    <w:rsid w:val="00642B90"/>
    <w:rsid w:val="00643B29"/>
    <w:rsid w:val="00643F9B"/>
    <w:rsid w:val="0065312D"/>
    <w:rsid w:val="00653664"/>
    <w:rsid w:val="006568DB"/>
    <w:rsid w:val="006631C6"/>
    <w:rsid w:val="00664214"/>
    <w:rsid w:val="006675AD"/>
    <w:rsid w:val="006707CB"/>
    <w:rsid w:val="00680AAE"/>
    <w:rsid w:val="006812A4"/>
    <w:rsid w:val="0069397F"/>
    <w:rsid w:val="0069589D"/>
    <w:rsid w:val="006977B7"/>
    <w:rsid w:val="006A43F6"/>
    <w:rsid w:val="006B0186"/>
    <w:rsid w:val="006B6E06"/>
    <w:rsid w:val="006B6FD9"/>
    <w:rsid w:val="006C01F3"/>
    <w:rsid w:val="006C1869"/>
    <w:rsid w:val="006D509E"/>
    <w:rsid w:val="006E5198"/>
    <w:rsid w:val="006E6F6C"/>
    <w:rsid w:val="006F22DA"/>
    <w:rsid w:val="006F4273"/>
    <w:rsid w:val="006F7023"/>
    <w:rsid w:val="006F76C2"/>
    <w:rsid w:val="00712C9D"/>
    <w:rsid w:val="00714A1E"/>
    <w:rsid w:val="0072052A"/>
    <w:rsid w:val="00720836"/>
    <w:rsid w:val="00723E43"/>
    <w:rsid w:val="0073105F"/>
    <w:rsid w:val="00736414"/>
    <w:rsid w:val="0074305E"/>
    <w:rsid w:val="007457E0"/>
    <w:rsid w:val="00760BB5"/>
    <w:rsid w:val="00765633"/>
    <w:rsid w:val="007670AB"/>
    <w:rsid w:val="00790B8F"/>
    <w:rsid w:val="007A20DC"/>
    <w:rsid w:val="007A5F1D"/>
    <w:rsid w:val="007B23DF"/>
    <w:rsid w:val="007B31AF"/>
    <w:rsid w:val="007C2336"/>
    <w:rsid w:val="007C257A"/>
    <w:rsid w:val="007C7BAA"/>
    <w:rsid w:val="007D0807"/>
    <w:rsid w:val="007D39A5"/>
    <w:rsid w:val="007D4AD0"/>
    <w:rsid w:val="007D76C5"/>
    <w:rsid w:val="007D7A88"/>
    <w:rsid w:val="007E6273"/>
    <w:rsid w:val="007E7029"/>
    <w:rsid w:val="007F0907"/>
    <w:rsid w:val="007F1C2E"/>
    <w:rsid w:val="007F51DF"/>
    <w:rsid w:val="008044A7"/>
    <w:rsid w:val="008212CF"/>
    <w:rsid w:val="00824FAD"/>
    <w:rsid w:val="008277D9"/>
    <w:rsid w:val="008300C6"/>
    <w:rsid w:val="00831626"/>
    <w:rsid w:val="00846B7F"/>
    <w:rsid w:val="008504CB"/>
    <w:rsid w:val="0085315E"/>
    <w:rsid w:val="00855BB0"/>
    <w:rsid w:val="008572E8"/>
    <w:rsid w:val="00861B40"/>
    <w:rsid w:val="0086597E"/>
    <w:rsid w:val="00872B15"/>
    <w:rsid w:val="008750FC"/>
    <w:rsid w:val="00877169"/>
    <w:rsid w:val="00881CDA"/>
    <w:rsid w:val="00885C40"/>
    <w:rsid w:val="00886E35"/>
    <w:rsid w:val="00892020"/>
    <w:rsid w:val="00894574"/>
    <w:rsid w:val="00895DF0"/>
    <w:rsid w:val="00897537"/>
    <w:rsid w:val="008A0B28"/>
    <w:rsid w:val="008A42AC"/>
    <w:rsid w:val="008A4629"/>
    <w:rsid w:val="008C04EA"/>
    <w:rsid w:val="008C4ED9"/>
    <w:rsid w:val="008D7F60"/>
    <w:rsid w:val="008E0706"/>
    <w:rsid w:val="008E0EC0"/>
    <w:rsid w:val="008E3B6D"/>
    <w:rsid w:val="008E6F04"/>
    <w:rsid w:val="008F5C1C"/>
    <w:rsid w:val="00930009"/>
    <w:rsid w:val="00945C1A"/>
    <w:rsid w:val="0095248B"/>
    <w:rsid w:val="00955232"/>
    <w:rsid w:val="00956622"/>
    <w:rsid w:val="00975B30"/>
    <w:rsid w:val="00980E2B"/>
    <w:rsid w:val="009B22F0"/>
    <w:rsid w:val="009B2993"/>
    <w:rsid w:val="009C165B"/>
    <w:rsid w:val="009C5775"/>
    <w:rsid w:val="009E4080"/>
    <w:rsid w:val="009F16B3"/>
    <w:rsid w:val="00A00690"/>
    <w:rsid w:val="00A04704"/>
    <w:rsid w:val="00A12C5B"/>
    <w:rsid w:val="00A34159"/>
    <w:rsid w:val="00A454BF"/>
    <w:rsid w:val="00A53002"/>
    <w:rsid w:val="00A56466"/>
    <w:rsid w:val="00A63735"/>
    <w:rsid w:val="00A73AB7"/>
    <w:rsid w:val="00A7505B"/>
    <w:rsid w:val="00A76539"/>
    <w:rsid w:val="00A83E95"/>
    <w:rsid w:val="00A863DA"/>
    <w:rsid w:val="00A94D2F"/>
    <w:rsid w:val="00AA3962"/>
    <w:rsid w:val="00AB1FFF"/>
    <w:rsid w:val="00AB34FD"/>
    <w:rsid w:val="00AC14F4"/>
    <w:rsid w:val="00AC7E23"/>
    <w:rsid w:val="00AD0E87"/>
    <w:rsid w:val="00AE4DDF"/>
    <w:rsid w:val="00AF0B33"/>
    <w:rsid w:val="00AF2234"/>
    <w:rsid w:val="00B02F2F"/>
    <w:rsid w:val="00B06B83"/>
    <w:rsid w:val="00B24A28"/>
    <w:rsid w:val="00B24E57"/>
    <w:rsid w:val="00B254DB"/>
    <w:rsid w:val="00B31DAF"/>
    <w:rsid w:val="00B4269D"/>
    <w:rsid w:val="00B444BB"/>
    <w:rsid w:val="00B44C34"/>
    <w:rsid w:val="00B5280E"/>
    <w:rsid w:val="00B54275"/>
    <w:rsid w:val="00B55827"/>
    <w:rsid w:val="00B649FA"/>
    <w:rsid w:val="00B7345C"/>
    <w:rsid w:val="00B82883"/>
    <w:rsid w:val="00B86898"/>
    <w:rsid w:val="00B92297"/>
    <w:rsid w:val="00B936CE"/>
    <w:rsid w:val="00B96F87"/>
    <w:rsid w:val="00BA04FF"/>
    <w:rsid w:val="00BA2043"/>
    <w:rsid w:val="00BA22A0"/>
    <w:rsid w:val="00BA6477"/>
    <w:rsid w:val="00BB03DE"/>
    <w:rsid w:val="00BB1B04"/>
    <w:rsid w:val="00BB6D3D"/>
    <w:rsid w:val="00BC636E"/>
    <w:rsid w:val="00BC6744"/>
    <w:rsid w:val="00BD2A34"/>
    <w:rsid w:val="00BD4C9A"/>
    <w:rsid w:val="00BE0775"/>
    <w:rsid w:val="00BE44C3"/>
    <w:rsid w:val="00BE73E6"/>
    <w:rsid w:val="00BF080A"/>
    <w:rsid w:val="00BF0C15"/>
    <w:rsid w:val="00BF1DE4"/>
    <w:rsid w:val="00BF75DE"/>
    <w:rsid w:val="00C01020"/>
    <w:rsid w:val="00C14D6C"/>
    <w:rsid w:val="00C14DC7"/>
    <w:rsid w:val="00C155A5"/>
    <w:rsid w:val="00C27FDF"/>
    <w:rsid w:val="00C34B2D"/>
    <w:rsid w:val="00C467EC"/>
    <w:rsid w:val="00C8415D"/>
    <w:rsid w:val="00C845E6"/>
    <w:rsid w:val="00C87969"/>
    <w:rsid w:val="00C9283B"/>
    <w:rsid w:val="00CA6777"/>
    <w:rsid w:val="00CB4B37"/>
    <w:rsid w:val="00CB4C36"/>
    <w:rsid w:val="00CB6D00"/>
    <w:rsid w:val="00CC30C1"/>
    <w:rsid w:val="00CD1AA5"/>
    <w:rsid w:val="00CE3A36"/>
    <w:rsid w:val="00D00BB8"/>
    <w:rsid w:val="00D01F9B"/>
    <w:rsid w:val="00D157DA"/>
    <w:rsid w:val="00D1614D"/>
    <w:rsid w:val="00D20A48"/>
    <w:rsid w:val="00D27837"/>
    <w:rsid w:val="00D32484"/>
    <w:rsid w:val="00D3352D"/>
    <w:rsid w:val="00D41CB4"/>
    <w:rsid w:val="00D506DF"/>
    <w:rsid w:val="00D52945"/>
    <w:rsid w:val="00D717AC"/>
    <w:rsid w:val="00D7257F"/>
    <w:rsid w:val="00D90BFA"/>
    <w:rsid w:val="00D91525"/>
    <w:rsid w:val="00D91999"/>
    <w:rsid w:val="00DA0162"/>
    <w:rsid w:val="00DA6EC9"/>
    <w:rsid w:val="00DB0D0A"/>
    <w:rsid w:val="00DB30C4"/>
    <w:rsid w:val="00DB3302"/>
    <w:rsid w:val="00DB76D8"/>
    <w:rsid w:val="00DC1D44"/>
    <w:rsid w:val="00DC2D1D"/>
    <w:rsid w:val="00DC7830"/>
    <w:rsid w:val="00DD0560"/>
    <w:rsid w:val="00DD3C21"/>
    <w:rsid w:val="00DD400A"/>
    <w:rsid w:val="00DE0F81"/>
    <w:rsid w:val="00DF2DC1"/>
    <w:rsid w:val="00E04F06"/>
    <w:rsid w:val="00E13917"/>
    <w:rsid w:val="00E150FD"/>
    <w:rsid w:val="00E21C83"/>
    <w:rsid w:val="00E24D68"/>
    <w:rsid w:val="00E25846"/>
    <w:rsid w:val="00E30E16"/>
    <w:rsid w:val="00E32F41"/>
    <w:rsid w:val="00E35308"/>
    <w:rsid w:val="00E53021"/>
    <w:rsid w:val="00E61F16"/>
    <w:rsid w:val="00E64933"/>
    <w:rsid w:val="00E66572"/>
    <w:rsid w:val="00E70E1C"/>
    <w:rsid w:val="00E7556B"/>
    <w:rsid w:val="00E81305"/>
    <w:rsid w:val="00EA4177"/>
    <w:rsid w:val="00EA517B"/>
    <w:rsid w:val="00EB582D"/>
    <w:rsid w:val="00EC1F79"/>
    <w:rsid w:val="00EC524A"/>
    <w:rsid w:val="00EC7B68"/>
    <w:rsid w:val="00ED0B64"/>
    <w:rsid w:val="00EE01CB"/>
    <w:rsid w:val="00EE11E4"/>
    <w:rsid w:val="00EE6A2E"/>
    <w:rsid w:val="00EE767B"/>
    <w:rsid w:val="00EF15AC"/>
    <w:rsid w:val="00EF7336"/>
    <w:rsid w:val="00EF7A2A"/>
    <w:rsid w:val="00F00AE3"/>
    <w:rsid w:val="00F07D06"/>
    <w:rsid w:val="00F1496C"/>
    <w:rsid w:val="00F2261B"/>
    <w:rsid w:val="00F2347F"/>
    <w:rsid w:val="00F23E36"/>
    <w:rsid w:val="00F3393E"/>
    <w:rsid w:val="00F431AD"/>
    <w:rsid w:val="00F51581"/>
    <w:rsid w:val="00F87AD0"/>
    <w:rsid w:val="00F92384"/>
    <w:rsid w:val="00F92962"/>
    <w:rsid w:val="00F92BA3"/>
    <w:rsid w:val="00F93764"/>
    <w:rsid w:val="00F963A0"/>
    <w:rsid w:val="00FA175C"/>
    <w:rsid w:val="00FA21DB"/>
    <w:rsid w:val="00FA4384"/>
    <w:rsid w:val="00FC2173"/>
    <w:rsid w:val="00FC3623"/>
    <w:rsid w:val="00FD6621"/>
    <w:rsid w:val="00FD66C0"/>
    <w:rsid w:val="00FD7C4B"/>
    <w:rsid w:val="00FF0754"/>
    <w:rsid w:val="00FF389C"/>
    <w:rsid w:val="018F552E"/>
    <w:rsid w:val="02277921"/>
    <w:rsid w:val="024F60BA"/>
    <w:rsid w:val="026E5D6E"/>
    <w:rsid w:val="027A4BA8"/>
    <w:rsid w:val="02F95652"/>
    <w:rsid w:val="030F30C9"/>
    <w:rsid w:val="035160A6"/>
    <w:rsid w:val="037E6739"/>
    <w:rsid w:val="04322EC6"/>
    <w:rsid w:val="049B01AB"/>
    <w:rsid w:val="04F416A3"/>
    <w:rsid w:val="052211EB"/>
    <w:rsid w:val="0554666C"/>
    <w:rsid w:val="057509D1"/>
    <w:rsid w:val="057A5EFA"/>
    <w:rsid w:val="05A73C3B"/>
    <w:rsid w:val="05FF2A3C"/>
    <w:rsid w:val="060B29DB"/>
    <w:rsid w:val="06935266"/>
    <w:rsid w:val="06DE2923"/>
    <w:rsid w:val="07276141"/>
    <w:rsid w:val="07383EE3"/>
    <w:rsid w:val="07A32A9C"/>
    <w:rsid w:val="07B63125"/>
    <w:rsid w:val="07CA73F0"/>
    <w:rsid w:val="0809466D"/>
    <w:rsid w:val="082C6898"/>
    <w:rsid w:val="08693707"/>
    <w:rsid w:val="086D702C"/>
    <w:rsid w:val="08AA379C"/>
    <w:rsid w:val="09173EB5"/>
    <w:rsid w:val="09B36612"/>
    <w:rsid w:val="0A061801"/>
    <w:rsid w:val="0A885BAF"/>
    <w:rsid w:val="0A9E5A53"/>
    <w:rsid w:val="0ACA48C3"/>
    <w:rsid w:val="0ADB6FED"/>
    <w:rsid w:val="0B021265"/>
    <w:rsid w:val="0B055794"/>
    <w:rsid w:val="0B0778D3"/>
    <w:rsid w:val="0B3D31C9"/>
    <w:rsid w:val="0B465A0A"/>
    <w:rsid w:val="0B917D6A"/>
    <w:rsid w:val="0BDD4ACC"/>
    <w:rsid w:val="0C0D1938"/>
    <w:rsid w:val="0C1D6165"/>
    <w:rsid w:val="0C2E4833"/>
    <w:rsid w:val="0C6407DC"/>
    <w:rsid w:val="0C664514"/>
    <w:rsid w:val="0C7431CA"/>
    <w:rsid w:val="0CA91AD4"/>
    <w:rsid w:val="0CB310B7"/>
    <w:rsid w:val="0CE740CE"/>
    <w:rsid w:val="0CF27ADE"/>
    <w:rsid w:val="0D022E09"/>
    <w:rsid w:val="0D0A1C01"/>
    <w:rsid w:val="0D772284"/>
    <w:rsid w:val="0DB01500"/>
    <w:rsid w:val="0DC4706E"/>
    <w:rsid w:val="0E095596"/>
    <w:rsid w:val="0E23478B"/>
    <w:rsid w:val="0ECD6212"/>
    <w:rsid w:val="0EEB18FB"/>
    <w:rsid w:val="0F490ECB"/>
    <w:rsid w:val="0FBE1EE7"/>
    <w:rsid w:val="0FCE513B"/>
    <w:rsid w:val="103C23F4"/>
    <w:rsid w:val="105939E2"/>
    <w:rsid w:val="106C4983"/>
    <w:rsid w:val="108204B8"/>
    <w:rsid w:val="10D14CB2"/>
    <w:rsid w:val="1136106F"/>
    <w:rsid w:val="115A201C"/>
    <w:rsid w:val="11D66B3A"/>
    <w:rsid w:val="120A5C52"/>
    <w:rsid w:val="12FD3B91"/>
    <w:rsid w:val="13356440"/>
    <w:rsid w:val="13BB5E4C"/>
    <w:rsid w:val="13F0240E"/>
    <w:rsid w:val="13F8230B"/>
    <w:rsid w:val="14861177"/>
    <w:rsid w:val="14ED6785"/>
    <w:rsid w:val="16020FE8"/>
    <w:rsid w:val="16634AFD"/>
    <w:rsid w:val="16634FB3"/>
    <w:rsid w:val="167C06F1"/>
    <w:rsid w:val="16EF102F"/>
    <w:rsid w:val="170547FD"/>
    <w:rsid w:val="172D7081"/>
    <w:rsid w:val="1731710D"/>
    <w:rsid w:val="17B858CF"/>
    <w:rsid w:val="18015481"/>
    <w:rsid w:val="18172B83"/>
    <w:rsid w:val="18626F79"/>
    <w:rsid w:val="191104BD"/>
    <w:rsid w:val="19260F83"/>
    <w:rsid w:val="19A80FB8"/>
    <w:rsid w:val="19AA3606"/>
    <w:rsid w:val="1A1A41D0"/>
    <w:rsid w:val="1A252F92"/>
    <w:rsid w:val="1A87664B"/>
    <w:rsid w:val="1A8B391A"/>
    <w:rsid w:val="1A8E2370"/>
    <w:rsid w:val="1ADE3B2E"/>
    <w:rsid w:val="1AE12A94"/>
    <w:rsid w:val="1B9D4A2E"/>
    <w:rsid w:val="1BC97A70"/>
    <w:rsid w:val="1BDE4F16"/>
    <w:rsid w:val="1C2D2B7F"/>
    <w:rsid w:val="1C3670D9"/>
    <w:rsid w:val="1C5B6C9C"/>
    <w:rsid w:val="1C820715"/>
    <w:rsid w:val="1C8F6AB3"/>
    <w:rsid w:val="1CBB43E1"/>
    <w:rsid w:val="1CDA3494"/>
    <w:rsid w:val="1CDF7B06"/>
    <w:rsid w:val="1D704F3D"/>
    <w:rsid w:val="1DA71962"/>
    <w:rsid w:val="1DAD1D1D"/>
    <w:rsid w:val="1DF06A3F"/>
    <w:rsid w:val="1DFB06D6"/>
    <w:rsid w:val="1E2C36B2"/>
    <w:rsid w:val="1E4A0923"/>
    <w:rsid w:val="1E870D33"/>
    <w:rsid w:val="1E91183C"/>
    <w:rsid w:val="1E9851B3"/>
    <w:rsid w:val="1EF30BE9"/>
    <w:rsid w:val="1F0C454A"/>
    <w:rsid w:val="1F5D73E9"/>
    <w:rsid w:val="1FB9509F"/>
    <w:rsid w:val="20304D64"/>
    <w:rsid w:val="205F26E9"/>
    <w:rsid w:val="208F3A9F"/>
    <w:rsid w:val="20AE7FFC"/>
    <w:rsid w:val="20B001E8"/>
    <w:rsid w:val="211F3010"/>
    <w:rsid w:val="21CF1FE7"/>
    <w:rsid w:val="21EB1624"/>
    <w:rsid w:val="225159DE"/>
    <w:rsid w:val="237978B0"/>
    <w:rsid w:val="239722F9"/>
    <w:rsid w:val="23C72F89"/>
    <w:rsid w:val="23CF748C"/>
    <w:rsid w:val="24035C4E"/>
    <w:rsid w:val="241000BA"/>
    <w:rsid w:val="24242520"/>
    <w:rsid w:val="248B31D1"/>
    <w:rsid w:val="248D04F8"/>
    <w:rsid w:val="249E0A36"/>
    <w:rsid w:val="250D5DC4"/>
    <w:rsid w:val="254657ED"/>
    <w:rsid w:val="25B52DEE"/>
    <w:rsid w:val="25D5581A"/>
    <w:rsid w:val="25FD6C3D"/>
    <w:rsid w:val="260F5D47"/>
    <w:rsid w:val="264A1608"/>
    <w:rsid w:val="266E3DF9"/>
    <w:rsid w:val="267867C1"/>
    <w:rsid w:val="26E84B34"/>
    <w:rsid w:val="27055D8E"/>
    <w:rsid w:val="271716DD"/>
    <w:rsid w:val="27425A42"/>
    <w:rsid w:val="274D6880"/>
    <w:rsid w:val="27D23380"/>
    <w:rsid w:val="281D4FBB"/>
    <w:rsid w:val="2897179F"/>
    <w:rsid w:val="2974212C"/>
    <w:rsid w:val="29AE0FA3"/>
    <w:rsid w:val="2A607C00"/>
    <w:rsid w:val="2A922142"/>
    <w:rsid w:val="2AC374BD"/>
    <w:rsid w:val="2B2966BB"/>
    <w:rsid w:val="2B631516"/>
    <w:rsid w:val="2BB71917"/>
    <w:rsid w:val="2BF07DE2"/>
    <w:rsid w:val="2C2A2BF2"/>
    <w:rsid w:val="2CDD3A97"/>
    <w:rsid w:val="2D222AA9"/>
    <w:rsid w:val="2D513B2D"/>
    <w:rsid w:val="2D7B0C3E"/>
    <w:rsid w:val="2D8A7FC6"/>
    <w:rsid w:val="2DAB2CC2"/>
    <w:rsid w:val="2EE87179"/>
    <w:rsid w:val="2EF343F8"/>
    <w:rsid w:val="2F0B2AFC"/>
    <w:rsid w:val="2F284315"/>
    <w:rsid w:val="2F5D2325"/>
    <w:rsid w:val="2F861102"/>
    <w:rsid w:val="2FA531C3"/>
    <w:rsid w:val="2FBE674D"/>
    <w:rsid w:val="302A587C"/>
    <w:rsid w:val="303E00B6"/>
    <w:rsid w:val="30444FF9"/>
    <w:rsid w:val="307F6346"/>
    <w:rsid w:val="30B04D84"/>
    <w:rsid w:val="314109AA"/>
    <w:rsid w:val="316D461E"/>
    <w:rsid w:val="31A32D23"/>
    <w:rsid w:val="31AD0F9A"/>
    <w:rsid w:val="32461C25"/>
    <w:rsid w:val="325E084E"/>
    <w:rsid w:val="325F13D3"/>
    <w:rsid w:val="3295297B"/>
    <w:rsid w:val="329B6D98"/>
    <w:rsid w:val="32A123E3"/>
    <w:rsid w:val="32B268FB"/>
    <w:rsid w:val="32F66AE6"/>
    <w:rsid w:val="334E7D58"/>
    <w:rsid w:val="336F1DA6"/>
    <w:rsid w:val="33914D90"/>
    <w:rsid w:val="33E3003A"/>
    <w:rsid w:val="33E70C99"/>
    <w:rsid w:val="342C7027"/>
    <w:rsid w:val="354102B0"/>
    <w:rsid w:val="35736D43"/>
    <w:rsid w:val="35886AEC"/>
    <w:rsid w:val="35A00B33"/>
    <w:rsid w:val="35EE02C0"/>
    <w:rsid w:val="35F049C5"/>
    <w:rsid w:val="35F47A2D"/>
    <w:rsid w:val="36144289"/>
    <w:rsid w:val="372A7E24"/>
    <w:rsid w:val="377C65B8"/>
    <w:rsid w:val="377F12EC"/>
    <w:rsid w:val="37D63868"/>
    <w:rsid w:val="37D87025"/>
    <w:rsid w:val="38276851"/>
    <w:rsid w:val="3830031D"/>
    <w:rsid w:val="38926456"/>
    <w:rsid w:val="38CF37D5"/>
    <w:rsid w:val="38D71BB9"/>
    <w:rsid w:val="38F24BA7"/>
    <w:rsid w:val="39124624"/>
    <w:rsid w:val="392908BC"/>
    <w:rsid w:val="397F7B35"/>
    <w:rsid w:val="3A3D2908"/>
    <w:rsid w:val="3A465C29"/>
    <w:rsid w:val="3A482807"/>
    <w:rsid w:val="3A517D38"/>
    <w:rsid w:val="3AC310BA"/>
    <w:rsid w:val="3B1B34DD"/>
    <w:rsid w:val="3B8E23FA"/>
    <w:rsid w:val="3B905468"/>
    <w:rsid w:val="3C4D6ED7"/>
    <w:rsid w:val="3C9B2EB6"/>
    <w:rsid w:val="3CAB6306"/>
    <w:rsid w:val="3CE4039E"/>
    <w:rsid w:val="3CEA74EE"/>
    <w:rsid w:val="3CF2415A"/>
    <w:rsid w:val="3DAD2999"/>
    <w:rsid w:val="3DCB5250"/>
    <w:rsid w:val="3DCD46D2"/>
    <w:rsid w:val="3DD53B6D"/>
    <w:rsid w:val="3E691BB4"/>
    <w:rsid w:val="3E6F1F7B"/>
    <w:rsid w:val="3EA416D6"/>
    <w:rsid w:val="3F614302"/>
    <w:rsid w:val="3F9702B8"/>
    <w:rsid w:val="3F9A5F94"/>
    <w:rsid w:val="40170018"/>
    <w:rsid w:val="40794121"/>
    <w:rsid w:val="40BE3765"/>
    <w:rsid w:val="40CF19A9"/>
    <w:rsid w:val="40D555D6"/>
    <w:rsid w:val="40EE7900"/>
    <w:rsid w:val="40F125A8"/>
    <w:rsid w:val="40F43A03"/>
    <w:rsid w:val="411251C3"/>
    <w:rsid w:val="416D2024"/>
    <w:rsid w:val="41A2038D"/>
    <w:rsid w:val="426F528E"/>
    <w:rsid w:val="42833896"/>
    <w:rsid w:val="42A44148"/>
    <w:rsid w:val="42B85834"/>
    <w:rsid w:val="42E24EA5"/>
    <w:rsid w:val="434734A4"/>
    <w:rsid w:val="43651438"/>
    <w:rsid w:val="43A80301"/>
    <w:rsid w:val="440227C3"/>
    <w:rsid w:val="442B3BB8"/>
    <w:rsid w:val="44344F01"/>
    <w:rsid w:val="446D07E9"/>
    <w:rsid w:val="44F77FC6"/>
    <w:rsid w:val="451E0C7F"/>
    <w:rsid w:val="452649F0"/>
    <w:rsid w:val="45B36BD6"/>
    <w:rsid w:val="45DA4053"/>
    <w:rsid w:val="45FC71A8"/>
    <w:rsid w:val="46206A1C"/>
    <w:rsid w:val="46480CA5"/>
    <w:rsid w:val="4658643B"/>
    <w:rsid w:val="465D67F7"/>
    <w:rsid w:val="466A3384"/>
    <w:rsid w:val="46B25810"/>
    <w:rsid w:val="46D73A14"/>
    <w:rsid w:val="47641546"/>
    <w:rsid w:val="476C3E3E"/>
    <w:rsid w:val="47EA2DB8"/>
    <w:rsid w:val="47EC1B58"/>
    <w:rsid w:val="48007892"/>
    <w:rsid w:val="48082C91"/>
    <w:rsid w:val="487917CE"/>
    <w:rsid w:val="48F53C57"/>
    <w:rsid w:val="4934191E"/>
    <w:rsid w:val="498A2761"/>
    <w:rsid w:val="49AB307A"/>
    <w:rsid w:val="4A0A5AEC"/>
    <w:rsid w:val="4A686D77"/>
    <w:rsid w:val="4A950EF0"/>
    <w:rsid w:val="4AB6143E"/>
    <w:rsid w:val="4B1B3314"/>
    <w:rsid w:val="4B230089"/>
    <w:rsid w:val="4B62148F"/>
    <w:rsid w:val="4B824BB3"/>
    <w:rsid w:val="4B853BAF"/>
    <w:rsid w:val="4CAA21FF"/>
    <w:rsid w:val="4CAA441E"/>
    <w:rsid w:val="4D0B2F2E"/>
    <w:rsid w:val="4D123101"/>
    <w:rsid w:val="4D2118C3"/>
    <w:rsid w:val="4D221624"/>
    <w:rsid w:val="4D60114A"/>
    <w:rsid w:val="4D8C6DB5"/>
    <w:rsid w:val="4D9E4A1C"/>
    <w:rsid w:val="4DDF5839"/>
    <w:rsid w:val="4E071389"/>
    <w:rsid w:val="4F031B54"/>
    <w:rsid w:val="4F2475AE"/>
    <w:rsid w:val="4F944525"/>
    <w:rsid w:val="4FA76B7F"/>
    <w:rsid w:val="4FDB161E"/>
    <w:rsid w:val="502F5D1F"/>
    <w:rsid w:val="50827246"/>
    <w:rsid w:val="50DA3421"/>
    <w:rsid w:val="51BE287B"/>
    <w:rsid w:val="51F565AA"/>
    <w:rsid w:val="52543BD4"/>
    <w:rsid w:val="52A26239"/>
    <w:rsid w:val="530D6E41"/>
    <w:rsid w:val="53147301"/>
    <w:rsid w:val="536F6272"/>
    <w:rsid w:val="53DD520B"/>
    <w:rsid w:val="53E53EBF"/>
    <w:rsid w:val="53F36249"/>
    <w:rsid w:val="540428EA"/>
    <w:rsid w:val="54441E04"/>
    <w:rsid w:val="548E0168"/>
    <w:rsid w:val="54DB26A9"/>
    <w:rsid w:val="55025433"/>
    <w:rsid w:val="566A7694"/>
    <w:rsid w:val="56930C6D"/>
    <w:rsid w:val="56CE4AC5"/>
    <w:rsid w:val="572220E8"/>
    <w:rsid w:val="572A6FBE"/>
    <w:rsid w:val="57561AA8"/>
    <w:rsid w:val="57712F9D"/>
    <w:rsid w:val="57C74E8D"/>
    <w:rsid w:val="57DA79F9"/>
    <w:rsid w:val="58101A26"/>
    <w:rsid w:val="58157B02"/>
    <w:rsid w:val="581F594E"/>
    <w:rsid w:val="584055BC"/>
    <w:rsid w:val="58ED5506"/>
    <w:rsid w:val="591E6E08"/>
    <w:rsid w:val="59880674"/>
    <w:rsid w:val="59D44BB5"/>
    <w:rsid w:val="59F22069"/>
    <w:rsid w:val="5A0444F0"/>
    <w:rsid w:val="5A6C0BA0"/>
    <w:rsid w:val="5AB8227C"/>
    <w:rsid w:val="5AF96ACA"/>
    <w:rsid w:val="5B5416DF"/>
    <w:rsid w:val="5B5F4A9F"/>
    <w:rsid w:val="5C412BB5"/>
    <w:rsid w:val="5C7D04DD"/>
    <w:rsid w:val="5C7D4A2C"/>
    <w:rsid w:val="5D0461B9"/>
    <w:rsid w:val="5D2144E9"/>
    <w:rsid w:val="5D616C34"/>
    <w:rsid w:val="5D6E3070"/>
    <w:rsid w:val="5D9673E0"/>
    <w:rsid w:val="5DDF2100"/>
    <w:rsid w:val="5E8E1D66"/>
    <w:rsid w:val="5E8F68B4"/>
    <w:rsid w:val="5EEF246E"/>
    <w:rsid w:val="5EF4269C"/>
    <w:rsid w:val="5EFF0785"/>
    <w:rsid w:val="5F4A50CD"/>
    <w:rsid w:val="5F6B4D27"/>
    <w:rsid w:val="5F6C6788"/>
    <w:rsid w:val="605E0F76"/>
    <w:rsid w:val="60BC1D71"/>
    <w:rsid w:val="61715EB8"/>
    <w:rsid w:val="61A0272D"/>
    <w:rsid w:val="61C50933"/>
    <w:rsid w:val="61DD63DA"/>
    <w:rsid w:val="62410E04"/>
    <w:rsid w:val="62532AD2"/>
    <w:rsid w:val="62852FA9"/>
    <w:rsid w:val="633A7173"/>
    <w:rsid w:val="63431047"/>
    <w:rsid w:val="641D6538"/>
    <w:rsid w:val="642145FE"/>
    <w:rsid w:val="6431153E"/>
    <w:rsid w:val="645C1A08"/>
    <w:rsid w:val="647B34D0"/>
    <w:rsid w:val="648F457F"/>
    <w:rsid w:val="64CB55ED"/>
    <w:rsid w:val="650F7022"/>
    <w:rsid w:val="656D127A"/>
    <w:rsid w:val="656E69E9"/>
    <w:rsid w:val="65D02281"/>
    <w:rsid w:val="66122420"/>
    <w:rsid w:val="66152D55"/>
    <w:rsid w:val="6633117F"/>
    <w:rsid w:val="66B260CD"/>
    <w:rsid w:val="66B57587"/>
    <w:rsid w:val="67226995"/>
    <w:rsid w:val="687A7DFF"/>
    <w:rsid w:val="68AB2861"/>
    <w:rsid w:val="68D92E24"/>
    <w:rsid w:val="68E4121D"/>
    <w:rsid w:val="69373867"/>
    <w:rsid w:val="69A042DD"/>
    <w:rsid w:val="69AD1177"/>
    <w:rsid w:val="69B03580"/>
    <w:rsid w:val="69F061F5"/>
    <w:rsid w:val="6A0C0751"/>
    <w:rsid w:val="6A4836DB"/>
    <w:rsid w:val="6A69260A"/>
    <w:rsid w:val="6AA30A74"/>
    <w:rsid w:val="6ADC561F"/>
    <w:rsid w:val="6AF01921"/>
    <w:rsid w:val="6AFE330F"/>
    <w:rsid w:val="6B762FFF"/>
    <w:rsid w:val="6B9E0346"/>
    <w:rsid w:val="6C3D4AF0"/>
    <w:rsid w:val="6C6B1F75"/>
    <w:rsid w:val="6C854D72"/>
    <w:rsid w:val="6CB24590"/>
    <w:rsid w:val="6CD10F6B"/>
    <w:rsid w:val="6CFA1E76"/>
    <w:rsid w:val="6D1D174A"/>
    <w:rsid w:val="6D2D109E"/>
    <w:rsid w:val="6D342425"/>
    <w:rsid w:val="6D821EA5"/>
    <w:rsid w:val="6E4F2396"/>
    <w:rsid w:val="6EEC64A4"/>
    <w:rsid w:val="6F1E4F9A"/>
    <w:rsid w:val="6F256EB4"/>
    <w:rsid w:val="6F272CB7"/>
    <w:rsid w:val="6F3B60ED"/>
    <w:rsid w:val="6FBF4AF5"/>
    <w:rsid w:val="6FD93693"/>
    <w:rsid w:val="70196D97"/>
    <w:rsid w:val="703209A0"/>
    <w:rsid w:val="708A7CE5"/>
    <w:rsid w:val="709040A0"/>
    <w:rsid w:val="70967C2A"/>
    <w:rsid w:val="70C74176"/>
    <w:rsid w:val="70E87CE8"/>
    <w:rsid w:val="710E6195"/>
    <w:rsid w:val="715C2344"/>
    <w:rsid w:val="71711065"/>
    <w:rsid w:val="717874F0"/>
    <w:rsid w:val="7188645E"/>
    <w:rsid w:val="7245187A"/>
    <w:rsid w:val="72506CFB"/>
    <w:rsid w:val="72532B04"/>
    <w:rsid w:val="72847E92"/>
    <w:rsid w:val="72A40E1D"/>
    <w:rsid w:val="72DE3843"/>
    <w:rsid w:val="7320651D"/>
    <w:rsid w:val="73352AE4"/>
    <w:rsid w:val="73496144"/>
    <w:rsid w:val="73537409"/>
    <w:rsid w:val="73CD7EF8"/>
    <w:rsid w:val="740C647F"/>
    <w:rsid w:val="742477B0"/>
    <w:rsid w:val="74343A71"/>
    <w:rsid w:val="748662EA"/>
    <w:rsid w:val="75164F5B"/>
    <w:rsid w:val="7534273D"/>
    <w:rsid w:val="753E3838"/>
    <w:rsid w:val="75484126"/>
    <w:rsid w:val="75672005"/>
    <w:rsid w:val="75945A1E"/>
    <w:rsid w:val="761B1E0F"/>
    <w:rsid w:val="770F0A91"/>
    <w:rsid w:val="7713584D"/>
    <w:rsid w:val="775F1855"/>
    <w:rsid w:val="77B457A6"/>
    <w:rsid w:val="77BC2F25"/>
    <w:rsid w:val="781A65DA"/>
    <w:rsid w:val="78573582"/>
    <w:rsid w:val="78590CD2"/>
    <w:rsid w:val="788C0727"/>
    <w:rsid w:val="790739E4"/>
    <w:rsid w:val="796E6238"/>
    <w:rsid w:val="798F3B4E"/>
    <w:rsid w:val="79E4438A"/>
    <w:rsid w:val="7A1634AE"/>
    <w:rsid w:val="7A4F4C5A"/>
    <w:rsid w:val="7A6A3EDE"/>
    <w:rsid w:val="7A712E8B"/>
    <w:rsid w:val="7B1C5145"/>
    <w:rsid w:val="7B331DD8"/>
    <w:rsid w:val="7B3B2992"/>
    <w:rsid w:val="7B694A5F"/>
    <w:rsid w:val="7B983D62"/>
    <w:rsid w:val="7C0D3D6D"/>
    <w:rsid w:val="7C212BC8"/>
    <w:rsid w:val="7C6453ED"/>
    <w:rsid w:val="7C6B4F4C"/>
    <w:rsid w:val="7C70557F"/>
    <w:rsid w:val="7CA21B7B"/>
    <w:rsid w:val="7CCB3CAD"/>
    <w:rsid w:val="7D566B70"/>
    <w:rsid w:val="7D700E62"/>
    <w:rsid w:val="7D830A88"/>
    <w:rsid w:val="7D8B2F67"/>
    <w:rsid w:val="7DC5269D"/>
    <w:rsid w:val="7DC5301C"/>
    <w:rsid w:val="7DDF5605"/>
    <w:rsid w:val="7DF5329F"/>
    <w:rsid w:val="7E234D65"/>
    <w:rsid w:val="7E2906B2"/>
    <w:rsid w:val="7E4C22F0"/>
    <w:rsid w:val="7E500985"/>
    <w:rsid w:val="7E5730EA"/>
    <w:rsid w:val="7E9A3267"/>
    <w:rsid w:val="7EAC70D8"/>
    <w:rsid w:val="7EB04FB9"/>
    <w:rsid w:val="7F3F6458"/>
    <w:rsid w:val="7F421398"/>
    <w:rsid w:val="7F463714"/>
    <w:rsid w:val="7FAC01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semiHidden="0" w:name="annotation text"/>
    <w:lsdException w:uiPriority="0"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semiHidden="0" w:name="annotation reference"/>
    <w:lsdException w:uiPriority="99" w:name="line number"/>
    <w:lsdException w:uiPriority="99" w:name="page number"/>
    <w:lsdException w:unhideWhenUsed="0" w:uiPriority="99" w:semiHidden="0" w:name="endnote reference"/>
    <w:lsdException w:unhideWhenUsed="0" w:uiPriority="99" w:semiHidden="0"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semiHidden="0"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semiHidden="0"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400" w:lineRule="exact"/>
      <w:ind w:firstLine="200" w:firstLineChars="20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8"/>
    <w:qFormat/>
    <w:uiPriority w:val="9"/>
    <w:pPr>
      <w:keepNext/>
      <w:keepLines/>
      <w:numPr>
        <w:ilvl w:val="0"/>
        <w:numId w:val="1"/>
      </w:numPr>
      <w:ind w:firstLineChars="0"/>
      <w:jc w:val="left"/>
      <w:outlineLvl w:val="0"/>
    </w:pPr>
    <w:rPr>
      <w:rFonts w:eastAsia="黑体"/>
      <w:bCs/>
      <w:kern w:val="44"/>
      <w:sz w:val="30"/>
      <w:szCs w:val="44"/>
    </w:rPr>
  </w:style>
  <w:style w:type="paragraph" w:styleId="3">
    <w:name w:val="heading 2"/>
    <w:basedOn w:val="1"/>
    <w:next w:val="1"/>
    <w:link w:val="27"/>
    <w:unhideWhenUsed/>
    <w:qFormat/>
    <w:uiPriority w:val="9"/>
    <w:pPr>
      <w:keepNext/>
      <w:keepLines/>
      <w:numPr>
        <w:ilvl w:val="1"/>
        <w:numId w:val="1"/>
      </w:numPr>
      <w:outlineLvl w:val="1"/>
    </w:pPr>
    <w:rPr>
      <w:rFonts w:eastAsia="黑体" w:asciiTheme="majorHAnsi" w:hAnsiTheme="majorHAnsi" w:cstheme="majorBidi"/>
      <w:bCs/>
      <w:sz w:val="28"/>
      <w:szCs w:val="32"/>
    </w:rPr>
  </w:style>
  <w:style w:type="paragraph" w:styleId="4">
    <w:name w:val="heading 3"/>
    <w:basedOn w:val="1"/>
    <w:next w:val="1"/>
    <w:link w:val="30"/>
    <w:unhideWhenUsed/>
    <w:qFormat/>
    <w:uiPriority w:val="9"/>
    <w:pPr>
      <w:keepNext/>
      <w:keepLines/>
      <w:numPr>
        <w:ilvl w:val="2"/>
        <w:numId w:val="1"/>
      </w:numPr>
      <w:outlineLvl w:val="2"/>
    </w:pPr>
    <w:rPr>
      <w:rFonts w:eastAsia="黑体"/>
      <w:bCs/>
      <w:sz w:val="24"/>
      <w:szCs w:val="32"/>
    </w:rPr>
  </w:style>
  <w:style w:type="paragraph" w:styleId="5">
    <w:name w:val="heading 4"/>
    <w:basedOn w:val="1"/>
    <w:next w:val="1"/>
    <w:link w:val="31"/>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character" w:default="1" w:styleId="18">
    <w:name w:val="Default Paragraph Font"/>
    <w:unhideWhenUsed/>
    <w:uiPriority w:val="1"/>
  </w:style>
  <w:style w:type="table" w:default="1" w:styleId="24">
    <w:name w:val="Normal Table"/>
    <w:unhideWhenUsed/>
    <w:uiPriority w:val="99"/>
    <w:tblPr>
      <w:tblLayout w:type="fixed"/>
      <w:tblCellMar>
        <w:top w:w="0" w:type="dxa"/>
        <w:left w:w="108" w:type="dxa"/>
        <w:bottom w:w="0" w:type="dxa"/>
        <w:right w:w="108" w:type="dxa"/>
      </w:tblCellMar>
    </w:tblPr>
  </w:style>
  <w:style w:type="paragraph" w:styleId="6">
    <w:name w:val="annotation subject"/>
    <w:basedOn w:val="7"/>
    <w:next w:val="7"/>
    <w:link w:val="40"/>
    <w:unhideWhenUsed/>
    <w:uiPriority w:val="99"/>
    <w:rPr>
      <w:b/>
      <w:bCs/>
    </w:rPr>
  </w:style>
  <w:style w:type="paragraph" w:styleId="7">
    <w:name w:val="annotation text"/>
    <w:basedOn w:val="1"/>
    <w:link w:val="39"/>
    <w:unhideWhenUsed/>
    <w:uiPriority w:val="99"/>
    <w:pPr>
      <w:jc w:val="left"/>
    </w:pPr>
  </w:style>
  <w:style w:type="paragraph" w:styleId="8">
    <w:name w:val="toc 3"/>
    <w:basedOn w:val="1"/>
    <w:next w:val="1"/>
    <w:unhideWhenUsed/>
    <w:uiPriority w:val="39"/>
    <w:pPr>
      <w:widowControl/>
      <w:spacing w:after="100" w:line="259" w:lineRule="auto"/>
      <w:ind w:left="440"/>
      <w:jc w:val="left"/>
    </w:pPr>
    <w:rPr>
      <w:rFonts w:cs="Times New Roman"/>
      <w:kern w:val="0"/>
      <w:sz w:val="22"/>
    </w:rPr>
  </w:style>
  <w:style w:type="paragraph" w:styleId="9">
    <w:name w:val="Date"/>
    <w:basedOn w:val="1"/>
    <w:next w:val="1"/>
    <w:link w:val="36"/>
    <w:unhideWhenUsed/>
    <w:uiPriority w:val="99"/>
    <w:pPr>
      <w:ind w:left="100" w:leftChars="2500"/>
    </w:pPr>
  </w:style>
  <w:style w:type="paragraph" w:styleId="10">
    <w:name w:val="endnote text"/>
    <w:basedOn w:val="1"/>
    <w:link w:val="32"/>
    <w:uiPriority w:val="99"/>
    <w:pPr>
      <w:widowControl/>
      <w:snapToGrid w:val="0"/>
      <w:jc w:val="left"/>
    </w:pPr>
  </w:style>
  <w:style w:type="paragraph" w:styleId="11">
    <w:name w:val="Balloon Text"/>
    <w:basedOn w:val="1"/>
    <w:link w:val="41"/>
    <w:unhideWhenUsed/>
    <w:uiPriority w:val="99"/>
    <w:pPr>
      <w:spacing w:line="240" w:lineRule="auto"/>
    </w:pPr>
    <w:rPr>
      <w:sz w:val="18"/>
      <w:szCs w:val="18"/>
    </w:rPr>
  </w:style>
  <w:style w:type="paragraph" w:styleId="12">
    <w:name w:val="footer"/>
    <w:basedOn w:val="1"/>
    <w:link w:val="26"/>
    <w:unhideWhenUsed/>
    <w:uiPriority w:val="99"/>
    <w:pPr>
      <w:tabs>
        <w:tab w:val="center" w:pos="4153"/>
        <w:tab w:val="right" w:pos="8306"/>
      </w:tabs>
      <w:snapToGrid w:val="0"/>
      <w:jc w:val="left"/>
    </w:pPr>
    <w:rPr>
      <w:sz w:val="18"/>
      <w:szCs w:val="18"/>
    </w:rPr>
  </w:style>
  <w:style w:type="paragraph" w:styleId="13">
    <w:name w:val="header"/>
    <w:basedOn w:val="1"/>
    <w:link w:val="25"/>
    <w:unhideWhenUsed/>
    <w:uiPriority w:val="0"/>
    <w:pPr>
      <w:pBdr>
        <w:bottom w:val="single" w:color="auto" w:sz="6" w:space="1"/>
      </w:pBdr>
      <w:tabs>
        <w:tab w:val="center" w:pos="4153"/>
        <w:tab w:val="right" w:pos="8306"/>
      </w:tabs>
      <w:snapToGrid w:val="0"/>
      <w:jc w:val="center"/>
    </w:pPr>
    <w:rPr>
      <w:sz w:val="18"/>
      <w:szCs w:val="18"/>
    </w:rPr>
  </w:style>
  <w:style w:type="paragraph" w:styleId="14">
    <w:name w:val="toc 1"/>
    <w:basedOn w:val="1"/>
    <w:next w:val="1"/>
    <w:unhideWhenUsed/>
    <w:uiPriority w:val="39"/>
    <w:pPr>
      <w:widowControl/>
      <w:spacing w:after="100" w:line="259" w:lineRule="auto"/>
      <w:jc w:val="left"/>
    </w:pPr>
    <w:rPr>
      <w:rFonts w:cs="Times New Roman"/>
      <w:kern w:val="0"/>
      <w:sz w:val="22"/>
    </w:rPr>
  </w:style>
  <w:style w:type="paragraph" w:styleId="15">
    <w:name w:val="toc 2"/>
    <w:basedOn w:val="1"/>
    <w:next w:val="1"/>
    <w:unhideWhenUsed/>
    <w:uiPriority w:val="39"/>
    <w:pPr>
      <w:widowControl/>
      <w:spacing w:after="100" w:line="259" w:lineRule="auto"/>
      <w:ind w:left="220"/>
      <w:jc w:val="left"/>
    </w:pPr>
    <w:rPr>
      <w:rFonts w:cs="Times New Roman"/>
      <w:kern w:val="0"/>
      <w:sz w:val="22"/>
    </w:rPr>
  </w:style>
  <w:style w:type="paragraph" w:styleId="16">
    <w:name w:val="HTML Preformatted"/>
    <w:basedOn w:val="1"/>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7">
    <w:name w:val="Normal (Web)"/>
    <w:basedOn w:val="1"/>
    <w:unhideWhenUsed/>
    <w:uiPriority w:val="99"/>
    <w:pPr>
      <w:widowControl/>
      <w:spacing w:before="100" w:beforeAutospacing="1" w:after="100" w:afterAutospacing="1"/>
      <w:jc w:val="left"/>
    </w:pPr>
    <w:rPr>
      <w:rFonts w:ascii="宋体" w:hAnsi="宋体" w:eastAsia="宋体" w:cs="宋体"/>
      <w:kern w:val="0"/>
      <w:sz w:val="24"/>
      <w:szCs w:val="24"/>
    </w:rPr>
  </w:style>
  <w:style w:type="character" w:styleId="19">
    <w:name w:val="endnote reference"/>
    <w:basedOn w:val="18"/>
    <w:uiPriority w:val="99"/>
    <w:rPr>
      <w:vertAlign w:val="superscript"/>
    </w:rPr>
  </w:style>
  <w:style w:type="character" w:styleId="20">
    <w:name w:val="Emphasis"/>
    <w:basedOn w:val="18"/>
    <w:qFormat/>
    <w:uiPriority w:val="20"/>
    <w:rPr>
      <w:color w:val="CC0000"/>
    </w:rPr>
  </w:style>
  <w:style w:type="character" w:styleId="21">
    <w:name w:val="Hyperlink"/>
    <w:basedOn w:val="18"/>
    <w:unhideWhenUsed/>
    <w:uiPriority w:val="99"/>
    <w:rPr>
      <w:color w:val="0563C1" w:themeColor="hyperlink"/>
      <w:u w:val="single"/>
      <w14:textFill>
        <w14:solidFill>
          <w14:schemeClr w14:val="hlink"/>
        </w14:solidFill>
      </w14:textFill>
    </w:rPr>
  </w:style>
  <w:style w:type="character" w:styleId="22">
    <w:name w:val="annotation reference"/>
    <w:basedOn w:val="18"/>
    <w:unhideWhenUsed/>
    <w:uiPriority w:val="99"/>
    <w:rPr>
      <w:sz w:val="21"/>
      <w:szCs w:val="21"/>
    </w:rPr>
  </w:style>
  <w:style w:type="character" w:styleId="23">
    <w:name w:val="HTML Cite"/>
    <w:basedOn w:val="18"/>
    <w:unhideWhenUsed/>
    <w:uiPriority w:val="99"/>
    <w:rPr>
      <w:color w:val="008000"/>
    </w:rPr>
  </w:style>
  <w:style w:type="character" w:customStyle="1" w:styleId="25">
    <w:name w:val="页眉 Char"/>
    <w:basedOn w:val="18"/>
    <w:link w:val="13"/>
    <w:uiPriority w:val="99"/>
    <w:rPr>
      <w:sz w:val="18"/>
      <w:szCs w:val="18"/>
    </w:rPr>
  </w:style>
  <w:style w:type="character" w:customStyle="1" w:styleId="26">
    <w:name w:val="页脚 Char"/>
    <w:basedOn w:val="18"/>
    <w:link w:val="12"/>
    <w:uiPriority w:val="99"/>
    <w:rPr>
      <w:sz w:val="18"/>
      <w:szCs w:val="18"/>
    </w:rPr>
  </w:style>
  <w:style w:type="character" w:customStyle="1" w:styleId="27">
    <w:name w:val="标题 2 Char"/>
    <w:basedOn w:val="18"/>
    <w:link w:val="3"/>
    <w:uiPriority w:val="9"/>
    <w:rPr>
      <w:rFonts w:eastAsia="黑体" w:asciiTheme="majorHAnsi" w:hAnsiTheme="majorHAnsi" w:cstheme="majorBidi"/>
      <w:bCs/>
      <w:sz w:val="28"/>
      <w:szCs w:val="32"/>
    </w:rPr>
  </w:style>
  <w:style w:type="character" w:customStyle="1" w:styleId="28">
    <w:name w:val="标题 1 Char"/>
    <w:basedOn w:val="18"/>
    <w:link w:val="2"/>
    <w:uiPriority w:val="9"/>
    <w:rPr>
      <w:rFonts w:eastAsia="黑体"/>
      <w:bCs/>
      <w:kern w:val="44"/>
      <w:sz w:val="30"/>
      <w:szCs w:val="44"/>
    </w:rPr>
  </w:style>
  <w:style w:type="paragraph" w:customStyle="1" w:styleId="29">
    <w:name w:val="TOC Heading"/>
    <w:basedOn w:val="2"/>
    <w:next w:val="1"/>
    <w:unhideWhenUsed/>
    <w:qFormat/>
    <w:uiPriority w:val="39"/>
    <w:pPr>
      <w:widowControl/>
      <w:spacing w:before="240" w:line="259" w:lineRule="auto"/>
      <w:outlineLvl w:val="9"/>
    </w:pPr>
    <w:rPr>
      <w:rFonts w:asciiTheme="majorHAnsi" w:hAnsiTheme="majorHAnsi" w:eastAsiaTheme="majorEastAsia" w:cstheme="majorBidi"/>
      <w:b/>
      <w:bCs w:val="0"/>
      <w:color w:val="2E75B6" w:themeColor="accent1" w:themeShade="BF"/>
      <w:kern w:val="0"/>
      <w:szCs w:val="32"/>
    </w:rPr>
  </w:style>
  <w:style w:type="character" w:customStyle="1" w:styleId="30">
    <w:name w:val="标题 3 Char"/>
    <w:basedOn w:val="18"/>
    <w:link w:val="4"/>
    <w:uiPriority w:val="9"/>
    <w:rPr>
      <w:rFonts w:eastAsia="黑体"/>
      <w:bCs/>
      <w:sz w:val="24"/>
      <w:szCs w:val="32"/>
    </w:rPr>
  </w:style>
  <w:style w:type="character" w:customStyle="1" w:styleId="31">
    <w:name w:val="标题 4 Char"/>
    <w:basedOn w:val="18"/>
    <w:link w:val="5"/>
    <w:uiPriority w:val="9"/>
    <w:rPr>
      <w:rFonts w:asciiTheme="majorHAnsi" w:hAnsiTheme="majorHAnsi" w:eastAsiaTheme="majorEastAsia" w:cstheme="majorBidi"/>
      <w:b/>
      <w:bCs/>
      <w:sz w:val="28"/>
      <w:szCs w:val="28"/>
    </w:rPr>
  </w:style>
  <w:style w:type="character" w:customStyle="1" w:styleId="32">
    <w:name w:val="尾注文本 Char"/>
    <w:link w:val="10"/>
    <w:uiPriority w:val="99"/>
  </w:style>
  <w:style w:type="character" w:customStyle="1" w:styleId="33">
    <w:name w:val="尾注文本 Char1"/>
    <w:basedOn w:val="18"/>
    <w:semiHidden/>
    <w:uiPriority w:val="99"/>
  </w:style>
  <w:style w:type="paragraph" w:customStyle="1" w:styleId="34">
    <w:name w:val="List Paragraph"/>
    <w:basedOn w:val="1"/>
    <w:qFormat/>
    <w:uiPriority w:val="34"/>
    <w:pPr>
      <w:ind w:firstLine="420"/>
    </w:pPr>
  </w:style>
  <w:style w:type="paragraph" w:customStyle="1" w:styleId="35">
    <w:name w:val="Char Char Char Char Char Char"/>
    <w:basedOn w:val="1"/>
    <w:uiPriority w:val="0"/>
    <w:pPr>
      <w:snapToGrid w:val="0"/>
      <w:spacing w:line="360" w:lineRule="auto"/>
    </w:pPr>
    <w:rPr>
      <w:rFonts w:ascii="Times New Roman" w:hAnsi="Times New Roman" w:eastAsia="仿宋_GB2312" w:cs="Times New Roman"/>
      <w:sz w:val="24"/>
      <w:szCs w:val="24"/>
    </w:rPr>
  </w:style>
  <w:style w:type="character" w:customStyle="1" w:styleId="36">
    <w:name w:val="日期 Char"/>
    <w:basedOn w:val="18"/>
    <w:link w:val="9"/>
    <w:semiHidden/>
    <w:uiPriority w:val="99"/>
  </w:style>
  <w:style w:type="paragraph" w:customStyle="1" w:styleId="37">
    <w:name w:val="Char Char Char Char Char Char1"/>
    <w:basedOn w:val="1"/>
    <w:uiPriority w:val="0"/>
    <w:pPr>
      <w:snapToGrid w:val="0"/>
      <w:spacing w:line="360" w:lineRule="auto"/>
    </w:pPr>
    <w:rPr>
      <w:rFonts w:ascii="Times New Roman" w:hAnsi="Times New Roman" w:eastAsia="仿宋_GB2312" w:cs="Times New Roman"/>
      <w:sz w:val="24"/>
      <w:szCs w:val="24"/>
    </w:rPr>
  </w:style>
  <w:style w:type="paragraph" w:customStyle="1" w:styleId="38">
    <w:name w:val="Char Char Char Char Char Char2"/>
    <w:basedOn w:val="1"/>
    <w:uiPriority w:val="0"/>
    <w:pPr>
      <w:snapToGrid w:val="0"/>
      <w:spacing w:line="360" w:lineRule="auto"/>
    </w:pPr>
    <w:rPr>
      <w:rFonts w:ascii="Times New Roman" w:hAnsi="Times New Roman" w:eastAsia="仿宋_GB2312" w:cs="Times New Roman"/>
      <w:sz w:val="24"/>
      <w:szCs w:val="24"/>
    </w:rPr>
  </w:style>
  <w:style w:type="character" w:customStyle="1" w:styleId="39">
    <w:name w:val="批注文字 Char"/>
    <w:basedOn w:val="18"/>
    <w:link w:val="7"/>
    <w:semiHidden/>
    <w:uiPriority w:val="99"/>
  </w:style>
  <w:style w:type="character" w:customStyle="1" w:styleId="40">
    <w:name w:val="批注主题 Char"/>
    <w:basedOn w:val="39"/>
    <w:link w:val="6"/>
    <w:semiHidden/>
    <w:uiPriority w:val="99"/>
    <w:rPr>
      <w:b/>
      <w:bCs/>
    </w:rPr>
  </w:style>
  <w:style w:type="character" w:customStyle="1" w:styleId="41">
    <w:name w:val="批注框文本 Char"/>
    <w:basedOn w:val="18"/>
    <w:link w:val="11"/>
    <w:semiHidden/>
    <w:uiPriority w:val="99"/>
    <w:rPr>
      <w:sz w:val="18"/>
      <w:szCs w:val="18"/>
    </w:rPr>
  </w:style>
  <w:style w:type="paragraph" w:customStyle="1" w:styleId="42">
    <w:name w:val="reader-word-layer"/>
    <w:basedOn w:val="1"/>
    <w:uiPriority w:val="0"/>
    <w:pPr>
      <w:widowControl/>
      <w:spacing w:before="100" w:beforeAutospacing="1" w:after="100" w:afterAutospacing="1" w:line="240" w:lineRule="auto"/>
      <w:ind w:firstLine="0" w:firstLineChars="0"/>
      <w:jc w:val="left"/>
    </w:pPr>
    <w:rPr>
      <w:rFonts w:ascii="宋体" w:hAnsi="宋体" w:eastAsia="宋体" w:cs="宋体"/>
      <w:kern w:val="0"/>
      <w:sz w:val="24"/>
      <w:szCs w:val="24"/>
    </w:rPr>
  </w:style>
</w:styles>
</file>

<file path=word/_rels/document.xml.rels><?xml version="1.0" encoding="UTF-8" standalone="yes"?>
<Relationships xmlns="http://schemas.openxmlformats.org/package/2006/relationships"><Relationship Id="rId9" Type="http://schemas.openxmlformats.org/officeDocument/2006/relationships/header" Target="header3.xml"/><Relationship Id="rId8" Type="http://schemas.openxmlformats.org/officeDocument/2006/relationships/footer" Target="footer2.xml"/><Relationship Id="rId7" Type="http://schemas.openxmlformats.org/officeDocument/2006/relationships/header" Target="header2.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customXml" Target="../customXml/item2.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theme" Target="theme/theme1.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8E0E5FB-3025-43D7-B9BE-39FC17F8B5CC}">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5</Pages>
  <Words>276</Words>
  <Characters>1575</Characters>
  <Lines>13</Lines>
  <Paragraphs>3</Paragraphs>
  <ScaleCrop>false</ScaleCrop>
  <LinksUpToDate>false</LinksUpToDate>
  <CharactersWithSpaces>1848</CharactersWithSpaces>
  <Application>WPS Office_10.1.0.6393_F1E327BC-269C-435d-A152-05C5408002CA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2016-03-07T07:14:00Z</dcterms:created>
  <dc:creator>AutoBVT</dc:creator>
  <cp:lastModifiedBy>Chichi</cp:lastModifiedBy>
  <dcterms:modified xsi:type="dcterms:W3CDTF">2017-04-29T16:29:18Z</dcterms:modified>
  <cp:revision>95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KSOProductBuildVer">
    <vt:lpwstr>2052-10.1.0.6393</vt:lpwstr>
  </property>
</Properties>
</file>