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A54E3" w14:textId="77777777" w:rsidR="00182D2F" w:rsidRDefault="00182D2F" w:rsidP="00DE6118"/>
    <w:p w14:paraId="1865D12A" w14:textId="77777777" w:rsidR="00A77E76" w:rsidRDefault="00A77E76" w:rsidP="00182D2F"/>
    <w:p w14:paraId="4563CC6C" w14:textId="77777777" w:rsidR="007C56D2" w:rsidRDefault="007C56D2" w:rsidP="00182D2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1955"/>
        <w:gridCol w:w="1326"/>
        <w:gridCol w:w="1119"/>
        <w:gridCol w:w="3399"/>
      </w:tblGrid>
      <w:tr w:rsidR="007C56D2" w:rsidRPr="007C56D2" w14:paraId="64E7DDAD" w14:textId="77777777" w:rsidTr="007C56D2">
        <w:trPr>
          <w:tblHeader/>
          <w:tblCellSpacing w:w="15" w:type="dxa"/>
        </w:trPr>
        <w:tc>
          <w:tcPr>
            <w:tcW w:w="0" w:type="auto"/>
            <w:vAlign w:val="center"/>
            <w:hideMark/>
          </w:tcPr>
          <w:p w14:paraId="45D00E05" w14:textId="77777777" w:rsidR="007C56D2" w:rsidRPr="007C56D2" w:rsidRDefault="007C56D2" w:rsidP="007C56D2">
            <w:pPr>
              <w:rPr>
                <w:b/>
                <w:bCs/>
              </w:rPr>
            </w:pPr>
            <w:r w:rsidRPr="007C56D2">
              <w:rPr>
                <w:b/>
                <w:bCs/>
              </w:rPr>
              <w:t>Type de données</w:t>
            </w:r>
          </w:p>
        </w:tc>
        <w:tc>
          <w:tcPr>
            <w:tcW w:w="0" w:type="auto"/>
            <w:vAlign w:val="center"/>
            <w:hideMark/>
          </w:tcPr>
          <w:p w14:paraId="59B6BB31" w14:textId="77777777" w:rsidR="007C56D2" w:rsidRPr="007C56D2" w:rsidRDefault="007C56D2" w:rsidP="007C56D2">
            <w:pPr>
              <w:rPr>
                <w:b/>
                <w:bCs/>
              </w:rPr>
            </w:pPr>
            <w:r w:rsidRPr="007C56D2">
              <w:rPr>
                <w:b/>
                <w:bCs/>
              </w:rPr>
              <w:t>Fournisseur direct</w:t>
            </w:r>
          </w:p>
        </w:tc>
        <w:tc>
          <w:tcPr>
            <w:tcW w:w="0" w:type="auto"/>
            <w:vAlign w:val="center"/>
            <w:hideMark/>
          </w:tcPr>
          <w:p w14:paraId="52383DC9" w14:textId="77777777" w:rsidR="007C56D2" w:rsidRPr="007C56D2" w:rsidRDefault="007C56D2" w:rsidP="007C56D2">
            <w:pPr>
              <w:rPr>
                <w:b/>
                <w:bCs/>
              </w:rPr>
            </w:pPr>
            <w:r w:rsidRPr="007C56D2">
              <w:rPr>
                <w:b/>
                <w:bCs/>
              </w:rPr>
              <w:t>Source réelle</w:t>
            </w:r>
          </w:p>
        </w:tc>
        <w:tc>
          <w:tcPr>
            <w:tcW w:w="0" w:type="auto"/>
            <w:vAlign w:val="center"/>
            <w:hideMark/>
          </w:tcPr>
          <w:p w14:paraId="52A732F1" w14:textId="77777777" w:rsidR="007C56D2" w:rsidRPr="007C56D2" w:rsidRDefault="007C56D2" w:rsidP="007C56D2">
            <w:pPr>
              <w:rPr>
                <w:b/>
                <w:bCs/>
              </w:rPr>
            </w:pPr>
            <w:proofErr w:type="spellStart"/>
            <w:r w:rsidRPr="007C56D2">
              <w:rPr>
                <w:b/>
                <w:bCs/>
              </w:rPr>
              <w:t>Ownership</w:t>
            </w:r>
            <w:proofErr w:type="spellEnd"/>
          </w:p>
        </w:tc>
        <w:tc>
          <w:tcPr>
            <w:tcW w:w="0" w:type="auto"/>
            <w:vAlign w:val="center"/>
            <w:hideMark/>
          </w:tcPr>
          <w:p w14:paraId="735A291B" w14:textId="77777777" w:rsidR="007C56D2" w:rsidRPr="007C56D2" w:rsidRDefault="007C56D2" w:rsidP="007C56D2">
            <w:pPr>
              <w:rPr>
                <w:b/>
                <w:bCs/>
              </w:rPr>
            </w:pPr>
            <w:r w:rsidRPr="007C56D2">
              <w:rPr>
                <w:b/>
                <w:bCs/>
              </w:rPr>
              <w:t>Remarques</w:t>
            </w:r>
          </w:p>
        </w:tc>
      </w:tr>
      <w:tr w:rsidR="007C56D2" w:rsidRPr="007C56D2" w14:paraId="52579C98" w14:textId="77777777" w:rsidTr="007C56D2">
        <w:trPr>
          <w:tblCellSpacing w:w="15" w:type="dxa"/>
        </w:trPr>
        <w:tc>
          <w:tcPr>
            <w:tcW w:w="0" w:type="auto"/>
            <w:vAlign w:val="center"/>
            <w:hideMark/>
          </w:tcPr>
          <w:p w14:paraId="2E303334" w14:textId="77777777" w:rsidR="007C56D2" w:rsidRPr="007C56D2" w:rsidRDefault="007C56D2" w:rsidP="007C56D2">
            <w:r w:rsidRPr="007C56D2">
              <w:rPr>
                <w:b/>
                <w:bCs/>
              </w:rPr>
              <w:t>Prépaiements</w:t>
            </w:r>
          </w:p>
        </w:tc>
        <w:tc>
          <w:tcPr>
            <w:tcW w:w="0" w:type="auto"/>
            <w:vAlign w:val="center"/>
            <w:hideMark/>
          </w:tcPr>
          <w:p w14:paraId="0A292750" w14:textId="77777777" w:rsidR="007C56D2" w:rsidRPr="007C56D2" w:rsidRDefault="007C56D2" w:rsidP="007C56D2">
            <w:r w:rsidRPr="007C56D2">
              <w:t>DFIN</w:t>
            </w:r>
          </w:p>
        </w:tc>
        <w:tc>
          <w:tcPr>
            <w:tcW w:w="0" w:type="auto"/>
            <w:vAlign w:val="center"/>
            <w:hideMark/>
          </w:tcPr>
          <w:p w14:paraId="67D5DE3C" w14:textId="77777777" w:rsidR="007C56D2" w:rsidRPr="007C56D2" w:rsidRDefault="007C56D2" w:rsidP="007C56D2">
            <w:r w:rsidRPr="007C56D2">
              <w:t>SGRF DAT / ALM</w:t>
            </w:r>
          </w:p>
        </w:tc>
        <w:tc>
          <w:tcPr>
            <w:tcW w:w="0" w:type="auto"/>
            <w:vAlign w:val="center"/>
            <w:hideMark/>
          </w:tcPr>
          <w:p w14:paraId="12BB8A27" w14:textId="77777777" w:rsidR="007C56D2" w:rsidRPr="007C56D2" w:rsidRDefault="007C56D2" w:rsidP="007C56D2">
            <w:r w:rsidRPr="007C56D2">
              <w:t>SGRF/ALM</w:t>
            </w:r>
          </w:p>
        </w:tc>
        <w:tc>
          <w:tcPr>
            <w:tcW w:w="0" w:type="auto"/>
            <w:vAlign w:val="center"/>
            <w:hideMark/>
          </w:tcPr>
          <w:p w14:paraId="3FAFB24A" w14:textId="77777777" w:rsidR="007C56D2" w:rsidRPr="007C56D2" w:rsidRDefault="007C56D2" w:rsidP="007C56D2">
            <w:r w:rsidRPr="007C56D2">
              <w:t>Fournies pour RACER</w:t>
            </w:r>
          </w:p>
        </w:tc>
      </w:tr>
      <w:tr w:rsidR="007C56D2" w:rsidRPr="007C56D2" w14:paraId="2581A211" w14:textId="77777777" w:rsidTr="007C56D2">
        <w:trPr>
          <w:tblCellSpacing w:w="15" w:type="dxa"/>
        </w:trPr>
        <w:tc>
          <w:tcPr>
            <w:tcW w:w="0" w:type="auto"/>
            <w:vAlign w:val="center"/>
            <w:hideMark/>
          </w:tcPr>
          <w:p w14:paraId="061F59A6" w14:textId="77777777" w:rsidR="007C56D2" w:rsidRPr="007C56D2" w:rsidRDefault="007C56D2" w:rsidP="007C56D2">
            <w:r w:rsidRPr="007C56D2">
              <w:rPr>
                <w:b/>
                <w:bCs/>
              </w:rPr>
              <w:t>Origination volume</w:t>
            </w:r>
          </w:p>
        </w:tc>
        <w:tc>
          <w:tcPr>
            <w:tcW w:w="0" w:type="auto"/>
            <w:vAlign w:val="center"/>
            <w:hideMark/>
          </w:tcPr>
          <w:p w14:paraId="7BBEF464" w14:textId="77777777" w:rsidR="007C56D2" w:rsidRPr="007C56D2" w:rsidRDefault="007C56D2" w:rsidP="007C56D2">
            <w:r w:rsidRPr="007C56D2">
              <w:t>DFIN</w:t>
            </w:r>
          </w:p>
        </w:tc>
        <w:tc>
          <w:tcPr>
            <w:tcW w:w="0" w:type="auto"/>
            <w:vAlign w:val="center"/>
            <w:hideMark/>
          </w:tcPr>
          <w:p w14:paraId="67B29E48" w14:textId="77777777" w:rsidR="007C56D2" w:rsidRPr="007C56D2" w:rsidRDefault="007C56D2" w:rsidP="007C56D2">
            <w:r w:rsidRPr="007C56D2">
              <w:t>SGRF DAT / ALM</w:t>
            </w:r>
          </w:p>
        </w:tc>
        <w:tc>
          <w:tcPr>
            <w:tcW w:w="0" w:type="auto"/>
            <w:vAlign w:val="center"/>
            <w:hideMark/>
          </w:tcPr>
          <w:p w14:paraId="4A6F1708" w14:textId="77777777" w:rsidR="007C56D2" w:rsidRPr="007C56D2" w:rsidRDefault="007C56D2" w:rsidP="007C56D2">
            <w:r w:rsidRPr="007C56D2">
              <w:t>SGRF/ALM</w:t>
            </w:r>
          </w:p>
        </w:tc>
        <w:tc>
          <w:tcPr>
            <w:tcW w:w="0" w:type="auto"/>
            <w:vAlign w:val="center"/>
            <w:hideMark/>
          </w:tcPr>
          <w:p w14:paraId="22D376CF" w14:textId="77777777" w:rsidR="007C56D2" w:rsidRPr="007C56D2" w:rsidRDefault="007C56D2" w:rsidP="007C56D2">
            <w:r w:rsidRPr="007C56D2">
              <w:t>Fournies pour RACER</w:t>
            </w:r>
          </w:p>
        </w:tc>
      </w:tr>
      <w:tr w:rsidR="007C56D2" w:rsidRPr="007C56D2" w14:paraId="5B66B6D2" w14:textId="77777777" w:rsidTr="007C56D2">
        <w:trPr>
          <w:tblCellSpacing w:w="15" w:type="dxa"/>
        </w:trPr>
        <w:tc>
          <w:tcPr>
            <w:tcW w:w="0" w:type="auto"/>
            <w:vAlign w:val="center"/>
            <w:hideMark/>
          </w:tcPr>
          <w:p w14:paraId="793328DC" w14:textId="77777777" w:rsidR="007C56D2" w:rsidRPr="007C56D2" w:rsidRDefault="007C56D2" w:rsidP="007C56D2">
            <w:r w:rsidRPr="007C56D2">
              <w:rPr>
                <w:b/>
                <w:bCs/>
              </w:rPr>
              <w:t>Pertes (PES, PED)</w:t>
            </w:r>
          </w:p>
        </w:tc>
        <w:tc>
          <w:tcPr>
            <w:tcW w:w="0" w:type="auto"/>
            <w:vAlign w:val="center"/>
            <w:hideMark/>
          </w:tcPr>
          <w:p w14:paraId="3AB37316" w14:textId="77777777" w:rsidR="007C56D2" w:rsidRPr="007C56D2" w:rsidRDefault="007C56D2" w:rsidP="007C56D2">
            <w:r w:rsidRPr="007C56D2">
              <w:t>RISQ CRE / ERM</w:t>
            </w:r>
          </w:p>
        </w:tc>
        <w:tc>
          <w:tcPr>
            <w:tcW w:w="0" w:type="auto"/>
            <w:vAlign w:val="center"/>
            <w:hideMark/>
          </w:tcPr>
          <w:p w14:paraId="1152F3E1" w14:textId="77777777" w:rsidR="007C56D2" w:rsidRPr="007C56D2" w:rsidRDefault="007C56D2" w:rsidP="007C56D2">
            <w:r w:rsidRPr="007C56D2">
              <w:t>RISQ CRE / ERM</w:t>
            </w:r>
          </w:p>
        </w:tc>
        <w:tc>
          <w:tcPr>
            <w:tcW w:w="0" w:type="auto"/>
            <w:vAlign w:val="center"/>
            <w:hideMark/>
          </w:tcPr>
          <w:p w14:paraId="3662ACE5" w14:textId="77777777" w:rsidR="007C56D2" w:rsidRPr="007C56D2" w:rsidRDefault="007C56D2" w:rsidP="007C56D2">
            <w:r w:rsidRPr="007C56D2">
              <w:t>RISQ</w:t>
            </w:r>
          </w:p>
        </w:tc>
        <w:tc>
          <w:tcPr>
            <w:tcW w:w="0" w:type="auto"/>
            <w:vAlign w:val="center"/>
            <w:hideMark/>
          </w:tcPr>
          <w:p w14:paraId="028FA2D7" w14:textId="77777777" w:rsidR="007C56D2" w:rsidRPr="007C56D2" w:rsidRDefault="007C56D2" w:rsidP="007C56D2">
            <w:r w:rsidRPr="007C56D2">
              <w:t>Données certifiées par RISQ</w:t>
            </w:r>
          </w:p>
        </w:tc>
      </w:tr>
      <w:tr w:rsidR="007C56D2" w:rsidRPr="007C56D2" w14:paraId="14459F6F" w14:textId="77777777" w:rsidTr="007C56D2">
        <w:trPr>
          <w:tblCellSpacing w:w="15" w:type="dxa"/>
        </w:trPr>
        <w:tc>
          <w:tcPr>
            <w:tcW w:w="0" w:type="auto"/>
            <w:vAlign w:val="center"/>
            <w:hideMark/>
          </w:tcPr>
          <w:p w14:paraId="0E807049" w14:textId="77777777" w:rsidR="007C56D2" w:rsidRPr="007C56D2" w:rsidRDefault="007C56D2" w:rsidP="007C56D2">
            <w:r w:rsidRPr="007C56D2">
              <w:rPr>
                <w:b/>
                <w:bCs/>
              </w:rPr>
              <w:t>Encours sains/défaut</w:t>
            </w:r>
          </w:p>
        </w:tc>
        <w:tc>
          <w:tcPr>
            <w:tcW w:w="0" w:type="auto"/>
            <w:vAlign w:val="center"/>
            <w:hideMark/>
          </w:tcPr>
          <w:p w14:paraId="70604A67" w14:textId="77777777" w:rsidR="007C56D2" w:rsidRPr="007C56D2" w:rsidRDefault="007C56D2" w:rsidP="007C56D2">
            <w:r w:rsidRPr="007C56D2">
              <w:t>DFIN (extraction SAFIR)</w:t>
            </w:r>
          </w:p>
        </w:tc>
        <w:tc>
          <w:tcPr>
            <w:tcW w:w="0" w:type="auto"/>
            <w:vAlign w:val="center"/>
            <w:hideMark/>
          </w:tcPr>
          <w:p w14:paraId="39133FDD" w14:textId="77777777" w:rsidR="007C56D2" w:rsidRPr="007C56D2" w:rsidRDefault="007C56D2" w:rsidP="007C56D2">
            <w:r w:rsidRPr="007C56D2">
              <w:t>SAFIR (RISQ)</w:t>
            </w:r>
          </w:p>
        </w:tc>
        <w:tc>
          <w:tcPr>
            <w:tcW w:w="0" w:type="auto"/>
            <w:vAlign w:val="center"/>
            <w:hideMark/>
          </w:tcPr>
          <w:p w14:paraId="3285D13C" w14:textId="77777777" w:rsidR="007C56D2" w:rsidRPr="007C56D2" w:rsidRDefault="007C56D2" w:rsidP="007C56D2">
            <w:r w:rsidRPr="007C56D2">
              <w:t>RISQ</w:t>
            </w:r>
          </w:p>
        </w:tc>
        <w:tc>
          <w:tcPr>
            <w:tcW w:w="0" w:type="auto"/>
            <w:vAlign w:val="center"/>
            <w:hideMark/>
          </w:tcPr>
          <w:p w14:paraId="52B8BD5E" w14:textId="77777777" w:rsidR="007C56D2" w:rsidRPr="007C56D2" w:rsidRDefault="007C56D2" w:rsidP="007C56D2">
            <w:r w:rsidRPr="007C56D2">
              <w:t xml:space="preserve">DFIN n’est </w:t>
            </w:r>
            <w:r w:rsidRPr="007C56D2">
              <w:rPr>
                <w:b/>
                <w:bCs/>
              </w:rPr>
              <w:t>pas propriétaire</w:t>
            </w:r>
            <w:r w:rsidRPr="007C56D2">
              <w:t xml:space="preserve"> de ces données</w:t>
            </w:r>
          </w:p>
        </w:tc>
      </w:tr>
      <w:tr w:rsidR="007C56D2" w:rsidRPr="007C56D2" w14:paraId="2356163D" w14:textId="77777777" w:rsidTr="007C56D2">
        <w:trPr>
          <w:tblCellSpacing w:w="15" w:type="dxa"/>
        </w:trPr>
        <w:tc>
          <w:tcPr>
            <w:tcW w:w="0" w:type="auto"/>
            <w:vAlign w:val="center"/>
            <w:hideMark/>
          </w:tcPr>
          <w:p w14:paraId="4E022876" w14:textId="77777777" w:rsidR="007C56D2" w:rsidRPr="007C56D2" w:rsidRDefault="007C56D2" w:rsidP="007C56D2">
            <w:r w:rsidRPr="007C56D2">
              <w:rPr>
                <w:b/>
                <w:bCs/>
              </w:rPr>
              <w:t>Provisions</w:t>
            </w:r>
          </w:p>
        </w:tc>
        <w:tc>
          <w:tcPr>
            <w:tcW w:w="0" w:type="auto"/>
            <w:vAlign w:val="center"/>
            <w:hideMark/>
          </w:tcPr>
          <w:p w14:paraId="43D7071E" w14:textId="77777777" w:rsidR="007C56D2" w:rsidRPr="007C56D2" w:rsidRDefault="007C56D2" w:rsidP="007C56D2">
            <w:r w:rsidRPr="007C56D2">
              <w:t>DFIN (extraction SAFIR)</w:t>
            </w:r>
          </w:p>
        </w:tc>
        <w:tc>
          <w:tcPr>
            <w:tcW w:w="0" w:type="auto"/>
            <w:vAlign w:val="center"/>
            <w:hideMark/>
          </w:tcPr>
          <w:p w14:paraId="2B38D1FB" w14:textId="77777777" w:rsidR="007C56D2" w:rsidRPr="007C56D2" w:rsidRDefault="007C56D2" w:rsidP="007C56D2">
            <w:r w:rsidRPr="007C56D2">
              <w:t>SAFIR (RISQ)</w:t>
            </w:r>
          </w:p>
        </w:tc>
        <w:tc>
          <w:tcPr>
            <w:tcW w:w="0" w:type="auto"/>
            <w:vAlign w:val="center"/>
            <w:hideMark/>
          </w:tcPr>
          <w:p w14:paraId="3DDC59FC" w14:textId="77777777" w:rsidR="007C56D2" w:rsidRPr="007C56D2" w:rsidRDefault="007C56D2" w:rsidP="007C56D2">
            <w:r w:rsidRPr="007C56D2">
              <w:t>RISQ</w:t>
            </w:r>
          </w:p>
        </w:tc>
        <w:tc>
          <w:tcPr>
            <w:tcW w:w="0" w:type="auto"/>
            <w:vAlign w:val="center"/>
            <w:hideMark/>
          </w:tcPr>
          <w:p w14:paraId="4974DD2E" w14:textId="77777777" w:rsidR="007C56D2" w:rsidRPr="007C56D2" w:rsidRDefault="007C56D2" w:rsidP="007C56D2">
            <w:r w:rsidRPr="007C56D2">
              <w:t>À valider avec RISQ CRE/ERM</w:t>
            </w:r>
          </w:p>
        </w:tc>
      </w:tr>
    </w:tbl>
    <w:p w14:paraId="05E07D23" w14:textId="77777777" w:rsidR="00E74C6C" w:rsidRDefault="00E74C6C" w:rsidP="00DE6118"/>
    <w:p w14:paraId="24C06FE3" w14:textId="77777777" w:rsidR="00E50650" w:rsidRDefault="00E50650" w:rsidP="00E50650">
      <w:pPr>
        <w:rPr>
          <w:b/>
          <w:bCs/>
        </w:rPr>
      </w:pPr>
      <w:r w:rsidRPr="00B2300F">
        <w:rPr>
          <w:b/>
          <w:bCs/>
        </w:rPr>
        <w:t xml:space="preserve">Classe </w:t>
      </w:r>
      <w:proofErr w:type="spellStart"/>
      <w:r w:rsidRPr="00B2300F">
        <w:rPr>
          <w:b/>
          <w:bCs/>
        </w:rPr>
        <w:t>DataQuality</w:t>
      </w:r>
      <w:proofErr w:type="spellEnd"/>
    </w:p>
    <w:p w14:paraId="059111B0" w14:textId="77777777" w:rsidR="00E50650" w:rsidRDefault="00E50650" w:rsidP="00E50650">
      <w:pPr>
        <w:jc w:val="both"/>
      </w:pPr>
      <w:r>
        <w:t xml:space="preserve">La classe </w:t>
      </w:r>
      <w:proofErr w:type="spellStart"/>
      <w:r>
        <w:t>DataQuality</w:t>
      </w:r>
      <w:proofErr w:type="spellEnd"/>
      <w:r>
        <w:t xml:space="preserve"> est conçue pour regrouper l’ensemble des contrôles qualité automatisés sur les données collectées et nettoyées dans les classes précédentes. Ces contrôles sont essentiels pour garantir la robustesse et la fiabilité des indicateurs produits.</w:t>
      </w:r>
    </w:p>
    <w:p w14:paraId="29604596" w14:textId="77777777" w:rsidR="00E50650" w:rsidRPr="00B26978" w:rsidRDefault="00E50650" w:rsidP="00E50650">
      <w:pPr>
        <w:jc w:val="both"/>
        <w:rPr>
          <w:b/>
          <w:bCs/>
        </w:rPr>
      </w:pPr>
      <w:r w:rsidRPr="00B26978">
        <w:rPr>
          <w:b/>
          <w:bCs/>
        </w:rPr>
        <w:t>Méthodes principales</w:t>
      </w:r>
    </w:p>
    <w:p w14:paraId="6D5A4B41" w14:textId="77777777" w:rsidR="00E50650" w:rsidRPr="00671FA2" w:rsidRDefault="00E50650" w:rsidP="00E50650">
      <w:pPr>
        <w:pStyle w:val="Paragraphedeliste"/>
        <w:numPr>
          <w:ilvl w:val="0"/>
          <w:numId w:val="56"/>
        </w:numPr>
        <w:jc w:val="both"/>
      </w:pPr>
      <w:proofErr w:type="spellStart"/>
      <w:r w:rsidRPr="00624C49">
        <w:rPr>
          <w:b/>
          <w:bCs/>
        </w:rPr>
        <w:t>check_missing_values</w:t>
      </w:r>
      <w:proofErr w:type="spellEnd"/>
      <w:r w:rsidRPr="00624C49">
        <w:rPr>
          <w:b/>
          <w:bCs/>
        </w:rPr>
        <w:t>(</w:t>
      </w:r>
      <w:proofErr w:type="spellStart"/>
      <w:r w:rsidRPr="00624C49">
        <w:rPr>
          <w:b/>
          <w:bCs/>
        </w:rPr>
        <w:t>threshold_dict</w:t>
      </w:r>
      <w:proofErr w:type="spellEnd"/>
      <w:r w:rsidRPr="00624C49">
        <w:rPr>
          <w:b/>
          <w:bCs/>
        </w:rPr>
        <w:t>)</w:t>
      </w:r>
      <w:r w:rsidRPr="00671FA2">
        <w:br/>
        <w:t>Calcule le taux de valeurs manquantes par colonne et le compare à un seuil critique défini. Les colonnes dépassant ce seuil sont signalées dans le rapport.</w:t>
      </w:r>
    </w:p>
    <w:p w14:paraId="3C05EC8F" w14:textId="77777777" w:rsidR="00E50650" w:rsidRPr="00671FA2" w:rsidRDefault="00E50650" w:rsidP="00E50650">
      <w:pPr>
        <w:pStyle w:val="Paragraphedeliste"/>
        <w:numPr>
          <w:ilvl w:val="0"/>
          <w:numId w:val="56"/>
        </w:numPr>
        <w:jc w:val="both"/>
      </w:pPr>
      <w:proofErr w:type="spellStart"/>
      <w:r w:rsidRPr="00624C49">
        <w:rPr>
          <w:b/>
          <w:bCs/>
        </w:rPr>
        <w:t>check_</w:t>
      </w:r>
      <w:proofErr w:type="gramStart"/>
      <w:r w:rsidRPr="00624C49">
        <w:rPr>
          <w:b/>
          <w:bCs/>
        </w:rPr>
        <w:t>duplicates</w:t>
      </w:r>
      <w:proofErr w:type="spellEnd"/>
      <w:r w:rsidRPr="00624C49">
        <w:rPr>
          <w:b/>
          <w:bCs/>
        </w:rPr>
        <w:t>(</w:t>
      </w:r>
      <w:proofErr w:type="gramEnd"/>
      <w:r w:rsidRPr="00624C49">
        <w:rPr>
          <w:b/>
          <w:bCs/>
        </w:rPr>
        <w:t>)</w:t>
      </w:r>
      <w:r w:rsidRPr="00671FA2">
        <w:br/>
        <w:t>Identifie les doublons dans le jeu de données. Les lignes dupliquées sont extraites et stockées pour analyse.</w:t>
      </w:r>
    </w:p>
    <w:p w14:paraId="4A50EBD0" w14:textId="77777777" w:rsidR="00E50650" w:rsidRPr="00671FA2" w:rsidRDefault="00E50650" w:rsidP="00E50650">
      <w:pPr>
        <w:pStyle w:val="Paragraphedeliste"/>
        <w:numPr>
          <w:ilvl w:val="0"/>
          <w:numId w:val="56"/>
        </w:numPr>
        <w:jc w:val="both"/>
      </w:pPr>
      <w:proofErr w:type="spellStart"/>
      <w:r w:rsidRPr="00624C49">
        <w:rPr>
          <w:b/>
          <w:bCs/>
        </w:rPr>
        <w:t>check_outliers</w:t>
      </w:r>
      <w:proofErr w:type="spellEnd"/>
      <w:r w:rsidRPr="00624C49">
        <w:rPr>
          <w:b/>
          <w:bCs/>
        </w:rPr>
        <w:t>(</w:t>
      </w:r>
      <w:proofErr w:type="spellStart"/>
      <w:r w:rsidRPr="00624C49">
        <w:rPr>
          <w:b/>
          <w:bCs/>
        </w:rPr>
        <w:t>threshold_dict</w:t>
      </w:r>
      <w:proofErr w:type="spellEnd"/>
      <w:r w:rsidRPr="00624C49">
        <w:rPr>
          <w:b/>
          <w:bCs/>
        </w:rPr>
        <w:t>)</w:t>
      </w:r>
      <w:r w:rsidRPr="00671FA2">
        <w:br/>
        <w:t>Détecte les valeurs extrêmes ou incohérentes via des règles statistiques ou métiers (ex. : seuils, percentiles). Le résultat est conservé dans un rapport spécifique.</w:t>
      </w:r>
    </w:p>
    <w:p w14:paraId="1D735771" w14:textId="77777777" w:rsidR="00E50650" w:rsidRDefault="00E50650" w:rsidP="00E50650">
      <w:pPr>
        <w:pStyle w:val="Paragraphedeliste"/>
        <w:numPr>
          <w:ilvl w:val="0"/>
          <w:numId w:val="56"/>
        </w:numPr>
        <w:jc w:val="both"/>
      </w:pPr>
      <w:proofErr w:type="spellStart"/>
      <w:r w:rsidRPr="00624C49">
        <w:rPr>
          <w:b/>
          <w:bCs/>
        </w:rPr>
        <w:t>sanity_check</w:t>
      </w:r>
      <w:proofErr w:type="spellEnd"/>
      <w:r w:rsidRPr="00624C49">
        <w:rPr>
          <w:b/>
          <w:bCs/>
        </w:rPr>
        <w:t>(</w:t>
      </w:r>
      <w:proofErr w:type="spellStart"/>
      <w:r w:rsidRPr="00624C49">
        <w:rPr>
          <w:b/>
          <w:bCs/>
        </w:rPr>
        <w:t>columns_to_sanity_check</w:t>
      </w:r>
      <w:proofErr w:type="spellEnd"/>
      <w:r w:rsidRPr="00624C49">
        <w:rPr>
          <w:b/>
          <w:bCs/>
        </w:rPr>
        <w:t>)</w:t>
      </w:r>
      <w:r w:rsidRPr="00671FA2">
        <w:br/>
        <w:t xml:space="preserve">Vérifie des règles métier sur certaines colonnes critiques (par exemple : une date de défaut ne peut pas être postérieure à la date d’analyse). En cas d’incohérence majeure, une exception </w:t>
      </w:r>
      <w:proofErr w:type="spellStart"/>
      <w:r w:rsidRPr="00671FA2">
        <w:t>DataQualityError</w:t>
      </w:r>
      <w:proofErr w:type="spellEnd"/>
      <w:r w:rsidRPr="00671FA2">
        <w:t xml:space="preserve"> est levée.</w:t>
      </w:r>
    </w:p>
    <w:p w14:paraId="6CEE4B76" w14:textId="77777777" w:rsidR="00E50650" w:rsidRPr="00F459E1" w:rsidRDefault="00E50650" w:rsidP="00E50650">
      <w:pPr>
        <w:pStyle w:val="Paragraphedeliste"/>
        <w:numPr>
          <w:ilvl w:val="0"/>
          <w:numId w:val="56"/>
        </w:numPr>
        <w:jc w:val="both"/>
      </w:pPr>
      <w:r w:rsidRPr="00F459E1">
        <w:rPr>
          <w:b/>
          <w:bCs/>
        </w:rPr>
        <w:lastRenderedPageBreak/>
        <w:t xml:space="preserve">Génération des rapports : </w:t>
      </w:r>
      <w:proofErr w:type="spellStart"/>
      <w:r w:rsidRPr="00F459E1">
        <w:rPr>
          <w:b/>
          <w:bCs/>
        </w:rPr>
        <w:t>generate_dq_report</w:t>
      </w:r>
      <w:proofErr w:type="spellEnd"/>
      <w:r w:rsidRPr="00F459E1">
        <w:rPr>
          <w:b/>
          <w:bCs/>
        </w:rPr>
        <w:t>(</w:t>
      </w:r>
      <w:proofErr w:type="spellStart"/>
      <w:r w:rsidRPr="00F459E1">
        <w:rPr>
          <w:b/>
          <w:bCs/>
        </w:rPr>
        <w:t>output_folder</w:t>
      </w:r>
      <w:proofErr w:type="spellEnd"/>
      <w:r w:rsidRPr="00F459E1">
        <w:rPr>
          <w:b/>
          <w:bCs/>
        </w:rPr>
        <w:t>)</w:t>
      </w:r>
    </w:p>
    <w:p w14:paraId="0CD1DDAA" w14:textId="77777777" w:rsidR="00E50650" w:rsidRDefault="00E50650" w:rsidP="00E50650">
      <w:pPr>
        <w:pStyle w:val="Paragraphedeliste"/>
        <w:ind w:left="1068"/>
        <w:jc w:val="both"/>
      </w:pPr>
      <w:r w:rsidRPr="00B26978">
        <w:t>Convertit les résultats des contrôles en fichiers .csv.</w:t>
      </w:r>
    </w:p>
    <w:p w14:paraId="6A317688" w14:textId="77777777" w:rsidR="00E50650" w:rsidRPr="00B26978" w:rsidRDefault="00E50650" w:rsidP="00E50650">
      <w:pPr>
        <w:pStyle w:val="Paragraphedeliste"/>
        <w:ind w:left="1068"/>
        <w:jc w:val="both"/>
      </w:pPr>
      <w:r w:rsidRPr="00B26978">
        <w:t xml:space="preserve">Les fichiers sont écrits dans un sous-dossier nommé selon le type de données (ex. </w:t>
      </w:r>
      <w:proofErr w:type="spellStart"/>
      <w:r w:rsidRPr="00B26978">
        <w:t>sanity_check_pd</w:t>
      </w:r>
      <w:proofErr w:type="spellEnd"/>
      <w:r w:rsidRPr="00B26978">
        <w:t xml:space="preserve">, </w:t>
      </w:r>
      <w:proofErr w:type="spellStart"/>
      <w:r w:rsidRPr="00B26978">
        <w:t>sanity_check_lgd</w:t>
      </w:r>
      <w:proofErr w:type="spellEnd"/>
      <w:r w:rsidRPr="00B26978">
        <w:t xml:space="preserve">), dans un dossier géré </w:t>
      </w:r>
      <w:proofErr w:type="spellStart"/>
      <w:r w:rsidRPr="00B26978">
        <w:t>Dataiku</w:t>
      </w:r>
      <w:proofErr w:type="spellEnd"/>
      <w:r w:rsidRPr="00B26978">
        <w:t>.</w:t>
      </w:r>
    </w:p>
    <w:p w14:paraId="069D2CF5" w14:textId="77777777" w:rsidR="00E50650" w:rsidRPr="00B26978" w:rsidRDefault="00E50650" w:rsidP="00E50650">
      <w:pPr>
        <w:pStyle w:val="Paragraphedeliste"/>
        <w:ind w:left="1068"/>
        <w:jc w:val="both"/>
      </w:pPr>
      <w:r w:rsidRPr="00B26978">
        <w:t>Utilise les bibliothèques pandas ou Spark selon la source des données.</w:t>
      </w:r>
    </w:p>
    <w:p w14:paraId="2A66D392" w14:textId="77777777" w:rsidR="00084C5A" w:rsidRPr="005E6C9E" w:rsidRDefault="00084C5A" w:rsidP="00DE6118"/>
    <w:sectPr w:rsidR="00084C5A" w:rsidRPr="005E6C9E" w:rsidSect="00F77505">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EEE63" w14:textId="77777777" w:rsidR="00C178EB" w:rsidRDefault="00C178EB" w:rsidP="00F77505">
      <w:pPr>
        <w:spacing w:after="0" w:line="240" w:lineRule="auto"/>
      </w:pPr>
      <w:r>
        <w:separator/>
      </w:r>
    </w:p>
  </w:endnote>
  <w:endnote w:type="continuationSeparator" w:id="0">
    <w:p w14:paraId="3B043B60" w14:textId="77777777" w:rsidR="00C178EB" w:rsidRDefault="00C178EB" w:rsidP="00F7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A87FA" w14:textId="77777777" w:rsidR="00F77505" w:rsidRDefault="00F775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9464593"/>
      <w:docPartObj>
        <w:docPartGallery w:val="Page Numbers (Bottom of Page)"/>
        <w:docPartUnique/>
      </w:docPartObj>
    </w:sdtPr>
    <w:sdtContent>
      <w:p w14:paraId="7107A2FE" w14:textId="77777777" w:rsidR="00F77505" w:rsidRPr="00063559" w:rsidRDefault="00F77505">
        <w:pPr>
          <w:pStyle w:val="Pieddepage"/>
          <w:jc w:val="right"/>
        </w:pPr>
        <w:r w:rsidRPr="00063559">
          <w:fldChar w:fldCharType="begin"/>
        </w:r>
        <w:r w:rsidRPr="00063559">
          <w:instrText>PAGE   \* MERGEFORMAT</w:instrText>
        </w:r>
        <w:r w:rsidRPr="00063559">
          <w:fldChar w:fldCharType="separate"/>
        </w:r>
        <w:r w:rsidRPr="00063559">
          <w:t>12</w:t>
        </w:r>
        <w:r w:rsidRPr="00063559">
          <w:fldChar w:fldCharType="end"/>
        </w:r>
      </w:p>
    </w:sdtContent>
  </w:sdt>
  <w:p w14:paraId="4D04E322" w14:textId="77777777" w:rsidR="00F77505" w:rsidRPr="00063559" w:rsidRDefault="00F77505">
    <w:pPr>
      <w:pStyle w:val="Pieddepage"/>
    </w:pPr>
  </w:p>
  <w:p w14:paraId="4F8A68BE" w14:textId="77777777" w:rsidR="00F77505" w:rsidRPr="00063559" w:rsidRDefault="00F775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1DA7C" w14:textId="77777777" w:rsidR="00F77505" w:rsidRDefault="00F775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7A7CF" w14:textId="77777777" w:rsidR="00C178EB" w:rsidRDefault="00C178EB" w:rsidP="00F77505">
      <w:pPr>
        <w:spacing w:after="0" w:line="240" w:lineRule="auto"/>
      </w:pPr>
      <w:r>
        <w:separator/>
      </w:r>
    </w:p>
  </w:footnote>
  <w:footnote w:type="continuationSeparator" w:id="0">
    <w:p w14:paraId="31EAFD22" w14:textId="77777777" w:rsidR="00C178EB" w:rsidRDefault="00C178EB" w:rsidP="00F7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ED6DE" w14:textId="77777777" w:rsidR="00F77505" w:rsidRDefault="00F7750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8C3E0" w14:textId="77777777" w:rsidR="00F77505" w:rsidRPr="00063559" w:rsidRDefault="00F77505">
    <w:pPr>
      <w:pStyle w:val="En-tte"/>
    </w:pPr>
    <w:r w:rsidRPr="00063559">
      <w:t>Note</w:t>
    </w:r>
    <w:r>
      <w:t xml:space="preserve"> technique automatisation des datapacks</w:t>
    </w:r>
    <w:r w:rsidRPr="00063559">
      <w:tab/>
    </w:r>
    <w:r w:rsidRPr="00063559">
      <w:tab/>
    </w:r>
    <w:proofErr w:type="gramStart"/>
    <w:r>
      <w:t>Février</w:t>
    </w:r>
    <w:proofErr w:type="gramEnd"/>
    <w:r w:rsidRPr="00063559">
      <w:t xml:space="preserve"> 202</w:t>
    </w:r>
    <w:r>
      <w:t>5</w:t>
    </w:r>
  </w:p>
  <w:p w14:paraId="588F3ED7" w14:textId="77777777" w:rsidR="00F77505" w:rsidRPr="00063559" w:rsidRDefault="00F775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2D600" w14:textId="77777777" w:rsidR="00F77505" w:rsidRDefault="00F775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0B84"/>
    <w:multiLevelType w:val="multilevel"/>
    <w:tmpl w:val="0F7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95DC0"/>
    <w:multiLevelType w:val="hybridMultilevel"/>
    <w:tmpl w:val="973429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C7E5EB5"/>
    <w:multiLevelType w:val="multilevel"/>
    <w:tmpl w:val="3D5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7D9"/>
    <w:multiLevelType w:val="multilevel"/>
    <w:tmpl w:val="A052F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80412"/>
    <w:multiLevelType w:val="hybridMultilevel"/>
    <w:tmpl w:val="923231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0472CEA"/>
    <w:multiLevelType w:val="multilevel"/>
    <w:tmpl w:val="A152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125D4"/>
    <w:multiLevelType w:val="hybridMultilevel"/>
    <w:tmpl w:val="A628002E"/>
    <w:lvl w:ilvl="0" w:tplc="5EEA8B54">
      <w:start w:val="1"/>
      <w:numFmt w:val="bullet"/>
      <w:lvlText w:val=""/>
      <w:lvlJc w:val="righ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1F6736"/>
    <w:multiLevelType w:val="hybridMultilevel"/>
    <w:tmpl w:val="B9A69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786E53"/>
    <w:multiLevelType w:val="hybridMultilevel"/>
    <w:tmpl w:val="4FFAB9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21544B06"/>
    <w:multiLevelType w:val="hybridMultilevel"/>
    <w:tmpl w:val="C888C7A2"/>
    <w:lvl w:ilvl="0" w:tplc="040C000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0" w15:restartNumberingAfterBreak="0">
    <w:nsid w:val="21660E69"/>
    <w:multiLevelType w:val="multilevel"/>
    <w:tmpl w:val="F240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C7916"/>
    <w:multiLevelType w:val="hybridMultilevel"/>
    <w:tmpl w:val="011287D2"/>
    <w:lvl w:ilvl="0" w:tplc="040C0001">
      <w:start w:val="1"/>
      <w:numFmt w:val="bullet"/>
      <w:lvlText w:val=""/>
      <w:lvlJc w:val="left"/>
      <w:pPr>
        <w:ind w:left="1080" w:hanging="720"/>
      </w:pPr>
      <w:rPr>
        <w:rFonts w:ascii="Symbol" w:hAnsi="Symbol" w:hint="default"/>
      </w:rPr>
    </w:lvl>
    <w:lvl w:ilvl="1" w:tplc="07221954">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6E1D2C"/>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05FD2"/>
    <w:multiLevelType w:val="multilevel"/>
    <w:tmpl w:val="6A48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13DE7"/>
    <w:multiLevelType w:val="multilevel"/>
    <w:tmpl w:val="1EDAF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07772"/>
    <w:multiLevelType w:val="multilevel"/>
    <w:tmpl w:val="694C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957AE3"/>
    <w:multiLevelType w:val="multilevel"/>
    <w:tmpl w:val="7640E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95ABB"/>
    <w:multiLevelType w:val="hybridMultilevel"/>
    <w:tmpl w:val="1B3660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3ADA70ED"/>
    <w:multiLevelType w:val="hybridMultilevel"/>
    <w:tmpl w:val="9234391E"/>
    <w:lvl w:ilvl="0" w:tplc="040C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3BF027D4"/>
    <w:multiLevelType w:val="multilevel"/>
    <w:tmpl w:val="43D83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A73FC"/>
    <w:multiLevelType w:val="multilevel"/>
    <w:tmpl w:val="BEA6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1D1958"/>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83AC7"/>
    <w:multiLevelType w:val="multilevel"/>
    <w:tmpl w:val="400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1A4D1F"/>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274CC5"/>
    <w:multiLevelType w:val="multilevel"/>
    <w:tmpl w:val="BB706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647EA"/>
    <w:multiLevelType w:val="multilevel"/>
    <w:tmpl w:val="945AA356"/>
    <w:lvl w:ilvl="0">
      <w:start w:val="1"/>
      <w:numFmt w:val="bullet"/>
      <w:lvlText w:val=""/>
      <w:lvlJc w:val="righ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51ECB"/>
    <w:multiLevelType w:val="hybridMultilevel"/>
    <w:tmpl w:val="337095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48DB317F"/>
    <w:multiLevelType w:val="hybridMultilevel"/>
    <w:tmpl w:val="3D2AD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49870C58"/>
    <w:multiLevelType w:val="hybridMultilevel"/>
    <w:tmpl w:val="910863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4B4733E5"/>
    <w:multiLevelType w:val="hybridMultilevel"/>
    <w:tmpl w:val="BB982D34"/>
    <w:lvl w:ilvl="0" w:tplc="5EEA8B54">
      <w:start w:val="1"/>
      <w:numFmt w:val="bullet"/>
      <w:lvlText w:val=""/>
      <w:lvlJc w:val="right"/>
      <w:pPr>
        <w:ind w:left="1068" w:hanging="360"/>
      </w:pPr>
      <w:rPr>
        <w:rFonts w:ascii="Symbol" w:hAnsi="Symbol"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0" w15:restartNumberingAfterBreak="0">
    <w:nsid w:val="4BA54453"/>
    <w:multiLevelType w:val="hybridMultilevel"/>
    <w:tmpl w:val="AD309C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4DF74B2B"/>
    <w:multiLevelType w:val="hybridMultilevel"/>
    <w:tmpl w:val="EA5C637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4FF1217E"/>
    <w:multiLevelType w:val="hybridMultilevel"/>
    <w:tmpl w:val="3B72E4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545226EE"/>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F25E8"/>
    <w:multiLevelType w:val="multilevel"/>
    <w:tmpl w:val="F240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334D6"/>
    <w:multiLevelType w:val="hybridMultilevel"/>
    <w:tmpl w:val="4B8C90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5C851C83"/>
    <w:multiLevelType w:val="hybridMultilevel"/>
    <w:tmpl w:val="17B24D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5E313D4F"/>
    <w:multiLevelType w:val="hybridMultilevel"/>
    <w:tmpl w:val="9F7AA1C2"/>
    <w:lvl w:ilvl="0" w:tplc="5EEA8B54">
      <w:start w:val="1"/>
      <w:numFmt w:val="bullet"/>
      <w:lvlText w:val=""/>
      <w:lvlJc w:val="right"/>
      <w:pPr>
        <w:ind w:left="1068"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040C0003">
      <w:start w:val="1"/>
      <w:numFmt w:val="bullet"/>
      <w:lvlText w:val="o"/>
      <w:lvlJc w:val="left"/>
      <w:pPr>
        <w:ind w:left="1068" w:hanging="360"/>
      </w:pPr>
      <w:rPr>
        <w:rFonts w:ascii="Courier New" w:hAnsi="Courier New" w:cs="Courier New" w:hint="default"/>
      </w:rPr>
    </w:lvl>
    <w:lvl w:ilvl="3" w:tplc="040C0003">
      <w:start w:val="1"/>
      <w:numFmt w:val="bullet"/>
      <w:lvlText w:val="o"/>
      <w:lvlJc w:val="left"/>
      <w:pPr>
        <w:ind w:left="1068" w:hanging="360"/>
      </w:pPr>
      <w:rPr>
        <w:rFonts w:ascii="Courier New" w:hAnsi="Courier New" w:cs="Courier New"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8" w15:restartNumberingAfterBreak="0">
    <w:nsid w:val="615119E8"/>
    <w:multiLevelType w:val="multilevel"/>
    <w:tmpl w:val="02D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636263"/>
    <w:multiLevelType w:val="multilevel"/>
    <w:tmpl w:val="84AAF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655C58"/>
    <w:multiLevelType w:val="hybridMultilevel"/>
    <w:tmpl w:val="BD76F1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6869524E"/>
    <w:multiLevelType w:val="hybridMultilevel"/>
    <w:tmpl w:val="A154BE7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68F2532E"/>
    <w:multiLevelType w:val="multilevel"/>
    <w:tmpl w:val="9B164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5A71D6"/>
    <w:multiLevelType w:val="hybridMultilevel"/>
    <w:tmpl w:val="CF4C39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6B7F350E"/>
    <w:multiLevelType w:val="hybridMultilevel"/>
    <w:tmpl w:val="317A8C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6E644566"/>
    <w:multiLevelType w:val="hybridMultilevel"/>
    <w:tmpl w:val="229E87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33742A8"/>
    <w:multiLevelType w:val="multilevel"/>
    <w:tmpl w:val="BC1AA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6660FC"/>
    <w:multiLevelType w:val="multilevel"/>
    <w:tmpl w:val="EF50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6F3896"/>
    <w:multiLevelType w:val="hybridMultilevel"/>
    <w:tmpl w:val="47D4ED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9" w15:restartNumberingAfterBreak="0">
    <w:nsid w:val="737056A5"/>
    <w:multiLevelType w:val="multilevel"/>
    <w:tmpl w:val="8EAA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EA0C04"/>
    <w:multiLevelType w:val="hybridMultilevel"/>
    <w:tmpl w:val="883AC100"/>
    <w:lvl w:ilvl="0" w:tplc="B488480E">
      <w:start w:val="1"/>
      <w:numFmt w:val="decimal"/>
      <w:lvlText w:val="3.%1."/>
      <w:lvlJc w:val="righ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1" w15:restartNumberingAfterBreak="0">
    <w:nsid w:val="762F2E07"/>
    <w:multiLevelType w:val="hybridMultilevel"/>
    <w:tmpl w:val="0218CD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2" w15:restartNumberingAfterBreak="0">
    <w:nsid w:val="776C3704"/>
    <w:multiLevelType w:val="multilevel"/>
    <w:tmpl w:val="802A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B84E95"/>
    <w:multiLevelType w:val="hybridMultilevel"/>
    <w:tmpl w:val="D5106D36"/>
    <w:lvl w:ilvl="0" w:tplc="19A66908">
      <w:start w:val="1"/>
      <w:numFmt w:val="decimal"/>
      <w:lvlText w:val="2.%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4" w15:restartNumberingAfterBreak="0">
    <w:nsid w:val="7DB56D47"/>
    <w:multiLevelType w:val="multilevel"/>
    <w:tmpl w:val="945AA356"/>
    <w:lvl w:ilvl="0">
      <w:start w:val="1"/>
      <w:numFmt w:val="bullet"/>
      <w:lvlText w:val=""/>
      <w:lvlJc w:val="righ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831A5"/>
    <w:multiLevelType w:val="multilevel"/>
    <w:tmpl w:val="9B1C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606154">
    <w:abstractNumId w:val="22"/>
  </w:num>
  <w:num w:numId="2" w16cid:durableId="832916484">
    <w:abstractNumId w:val="46"/>
  </w:num>
  <w:num w:numId="3" w16cid:durableId="1703705502">
    <w:abstractNumId w:val="3"/>
  </w:num>
  <w:num w:numId="4" w16cid:durableId="1017274082">
    <w:abstractNumId w:val="15"/>
  </w:num>
  <w:num w:numId="5" w16cid:durableId="486944312">
    <w:abstractNumId w:val="0"/>
  </w:num>
  <w:num w:numId="6" w16cid:durableId="1434396150">
    <w:abstractNumId w:val="24"/>
  </w:num>
  <w:num w:numId="7" w16cid:durableId="1726754344">
    <w:abstractNumId w:val="5"/>
  </w:num>
  <w:num w:numId="8" w16cid:durableId="1463309710">
    <w:abstractNumId w:val="39"/>
  </w:num>
  <w:num w:numId="9" w16cid:durableId="1934707219">
    <w:abstractNumId w:val="13"/>
  </w:num>
  <w:num w:numId="10" w16cid:durableId="367147953">
    <w:abstractNumId w:val="55"/>
  </w:num>
  <w:num w:numId="11" w16cid:durableId="828594184">
    <w:abstractNumId w:val="19"/>
  </w:num>
  <w:num w:numId="12" w16cid:durableId="1230262882">
    <w:abstractNumId w:val="16"/>
  </w:num>
  <w:num w:numId="13" w16cid:durableId="1867525674">
    <w:abstractNumId w:val="20"/>
  </w:num>
  <w:num w:numId="14" w16cid:durableId="249972834">
    <w:abstractNumId w:val="14"/>
  </w:num>
  <w:num w:numId="15" w16cid:durableId="1192449603">
    <w:abstractNumId w:val="7"/>
  </w:num>
  <w:num w:numId="16" w16cid:durableId="404377741">
    <w:abstractNumId w:val="53"/>
  </w:num>
  <w:num w:numId="17" w16cid:durableId="102845890">
    <w:abstractNumId w:val="32"/>
  </w:num>
  <w:num w:numId="18" w16cid:durableId="1010527614">
    <w:abstractNumId w:val="28"/>
  </w:num>
  <w:num w:numId="19" w16cid:durableId="1110858853">
    <w:abstractNumId w:val="41"/>
  </w:num>
  <w:num w:numId="20" w16cid:durableId="1703746618">
    <w:abstractNumId w:val="8"/>
  </w:num>
  <w:num w:numId="21" w16cid:durableId="1799713275">
    <w:abstractNumId w:val="48"/>
  </w:num>
  <w:num w:numId="22" w16cid:durableId="1102653255">
    <w:abstractNumId w:val="4"/>
  </w:num>
  <w:num w:numId="23" w16cid:durableId="439374312">
    <w:abstractNumId w:val="11"/>
  </w:num>
  <w:num w:numId="24" w16cid:durableId="1252856247">
    <w:abstractNumId w:val="27"/>
  </w:num>
  <w:num w:numId="25" w16cid:durableId="2024277658">
    <w:abstractNumId w:val="45"/>
  </w:num>
  <w:num w:numId="26" w16cid:durableId="1798454845">
    <w:abstractNumId w:val="51"/>
  </w:num>
  <w:num w:numId="27" w16cid:durableId="540215885">
    <w:abstractNumId w:val="31"/>
  </w:num>
  <w:num w:numId="28" w16cid:durableId="379399946">
    <w:abstractNumId w:val="36"/>
  </w:num>
  <w:num w:numId="29" w16cid:durableId="1279487558">
    <w:abstractNumId w:val="17"/>
  </w:num>
  <w:num w:numId="30" w16cid:durableId="1994873250">
    <w:abstractNumId w:val="40"/>
  </w:num>
  <w:num w:numId="31" w16cid:durableId="1408962159">
    <w:abstractNumId w:val="44"/>
  </w:num>
  <w:num w:numId="32" w16cid:durableId="1641761109">
    <w:abstractNumId w:val="1"/>
  </w:num>
  <w:num w:numId="33" w16cid:durableId="2108647822">
    <w:abstractNumId w:val="30"/>
  </w:num>
  <w:num w:numId="34" w16cid:durableId="2008360120">
    <w:abstractNumId w:val="43"/>
  </w:num>
  <w:num w:numId="35" w16cid:durableId="1343166156">
    <w:abstractNumId w:val="35"/>
  </w:num>
  <w:num w:numId="36" w16cid:durableId="91437508">
    <w:abstractNumId w:val="26"/>
  </w:num>
  <w:num w:numId="37" w16cid:durableId="1804350459">
    <w:abstractNumId w:val="33"/>
  </w:num>
  <w:num w:numId="38" w16cid:durableId="1657495523">
    <w:abstractNumId w:val="12"/>
  </w:num>
  <w:num w:numId="39" w16cid:durableId="231232652">
    <w:abstractNumId w:val="21"/>
  </w:num>
  <w:num w:numId="40" w16cid:durableId="1382679388">
    <w:abstractNumId w:val="23"/>
  </w:num>
  <w:num w:numId="41" w16cid:durableId="2056268484">
    <w:abstractNumId w:val="49"/>
  </w:num>
  <w:num w:numId="42" w16cid:durableId="528227470">
    <w:abstractNumId w:val="42"/>
  </w:num>
  <w:num w:numId="43" w16cid:durableId="798449793">
    <w:abstractNumId w:val="52"/>
  </w:num>
  <w:num w:numId="44" w16cid:durableId="763232337">
    <w:abstractNumId w:val="2"/>
  </w:num>
  <w:num w:numId="45" w16cid:durableId="1197086289">
    <w:abstractNumId w:val="38"/>
  </w:num>
  <w:num w:numId="46" w16cid:durableId="624654846">
    <w:abstractNumId w:val="47"/>
  </w:num>
  <w:num w:numId="47" w16cid:durableId="565918910">
    <w:abstractNumId w:val="50"/>
  </w:num>
  <w:num w:numId="48" w16cid:durableId="1864853456">
    <w:abstractNumId w:val="9"/>
  </w:num>
  <w:num w:numId="49" w16cid:durableId="1884243682">
    <w:abstractNumId w:val="10"/>
  </w:num>
  <w:num w:numId="50" w16cid:durableId="1678072579">
    <w:abstractNumId w:val="34"/>
  </w:num>
  <w:num w:numId="51" w16cid:durableId="652829604">
    <w:abstractNumId w:val="25"/>
  </w:num>
  <w:num w:numId="52" w16cid:durableId="1612937654">
    <w:abstractNumId w:val="54"/>
  </w:num>
  <w:num w:numId="53" w16cid:durableId="1590189971">
    <w:abstractNumId w:val="6"/>
  </w:num>
  <w:num w:numId="54" w16cid:durableId="328873327">
    <w:abstractNumId w:val="18"/>
  </w:num>
  <w:num w:numId="55" w16cid:durableId="54671697">
    <w:abstractNumId w:val="29"/>
  </w:num>
  <w:num w:numId="56" w16cid:durableId="84694067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20"/>
    <w:rsid w:val="00084C5A"/>
    <w:rsid w:val="000F51ED"/>
    <w:rsid w:val="00182D2F"/>
    <w:rsid w:val="001C602A"/>
    <w:rsid w:val="001D212E"/>
    <w:rsid w:val="00282258"/>
    <w:rsid w:val="00345189"/>
    <w:rsid w:val="0035580D"/>
    <w:rsid w:val="003B14FC"/>
    <w:rsid w:val="00444B1B"/>
    <w:rsid w:val="005E6C9E"/>
    <w:rsid w:val="00602424"/>
    <w:rsid w:val="007C56D2"/>
    <w:rsid w:val="00926566"/>
    <w:rsid w:val="00A77E76"/>
    <w:rsid w:val="00B01E41"/>
    <w:rsid w:val="00B4052A"/>
    <w:rsid w:val="00BB7720"/>
    <w:rsid w:val="00C178EB"/>
    <w:rsid w:val="00C7158D"/>
    <w:rsid w:val="00CC4A5C"/>
    <w:rsid w:val="00D46F35"/>
    <w:rsid w:val="00DD1320"/>
    <w:rsid w:val="00DE6118"/>
    <w:rsid w:val="00E50650"/>
    <w:rsid w:val="00E56275"/>
    <w:rsid w:val="00E66270"/>
    <w:rsid w:val="00E74C6C"/>
    <w:rsid w:val="00F17057"/>
    <w:rsid w:val="00F34378"/>
    <w:rsid w:val="00F77505"/>
    <w:rsid w:val="00FC3BA0"/>
    <w:rsid w:val="00FD7E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39FF"/>
  <w15:chartTrackingRefBased/>
  <w15:docId w15:val="{8C889D69-1786-44C1-A522-F929B5E4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505"/>
    <w:pPr>
      <w:spacing w:after="200" w:line="276" w:lineRule="auto"/>
    </w:pPr>
    <w:rPr>
      <w:rFonts w:ascii="Source Sans Pro" w:hAnsi="Source Sans Pro"/>
      <w:kern w:val="0"/>
      <w:sz w:val="22"/>
      <w:szCs w:val="22"/>
      <w14:ligatures w14:val="none"/>
    </w:rPr>
  </w:style>
  <w:style w:type="paragraph" w:styleId="Titre1">
    <w:name w:val="heading 1"/>
    <w:basedOn w:val="Normal"/>
    <w:next w:val="Normal"/>
    <w:link w:val="Titre1Car"/>
    <w:uiPriority w:val="9"/>
    <w:qFormat/>
    <w:rsid w:val="00DD1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D1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D13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D13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D13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D13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D13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D13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D13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13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D13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D13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D13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D13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D13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D13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D13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D1320"/>
    <w:rPr>
      <w:rFonts w:eastAsiaTheme="majorEastAsia" w:cstheme="majorBidi"/>
      <w:color w:val="272727" w:themeColor="text1" w:themeTint="D8"/>
    </w:rPr>
  </w:style>
  <w:style w:type="paragraph" w:styleId="Titre">
    <w:name w:val="Title"/>
    <w:basedOn w:val="Normal"/>
    <w:next w:val="Normal"/>
    <w:link w:val="TitreCar"/>
    <w:uiPriority w:val="10"/>
    <w:qFormat/>
    <w:rsid w:val="00DD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13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D13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D13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D1320"/>
    <w:pPr>
      <w:spacing w:before="160"/>
      <w:jc w:val="center"/>
    </w:pPr>
    <w:rPr>
      <w:i/>
      <w:iCs/>
      <w:color w:val="404040" w:themeColor="text1" w:themeTint="BF"/>
    </w:rPr>
  </w:style>
  <w:style w:type="character" w:customStyle="1" w:styleId="CitationCar">
    <w:name w:val="Citation Car"/>
    <w:basedOn w:val="Policepardfaut"/>
    <w:link w:val="Citation"/>
    <w:uiPriority w:val="29"/>
    <w:rsid w:val="00DD1320"/>
    <w:rPr>
      <w:i/>
      <w:iCs/>
      <w:color w:val="404040" w:themeColor="text1" w:themeTint="BF"/>
    </w:rPr>
  </w:style>
  <w:style w:type="paragraph" w:styleId="Paragraphedeliste">
    <w:name w:val="List Paragraph"/>
    <w:basedOn w:val="Normal"/>
    <w:link w:val="ParagraphedelisteCar"/>
    <w:uiPriority w:val="34"/>
    <w:qFormat/>
    <w:rsid w:val="00DD1320"/>
    <w:pPr>
      <w:ind w:left="720"/>
      <w:contextualSpacing/>
    </w:pPr>
  </w:style>
  <w:style w:type="character" w:styleId="Accentuationintense">
    <w:name w:val="Intense Emphasis"/>
    <w:basedOn w:val="Policepardfaut"/>
    <w:uiPriority w:val="21"/>
    <w:qFormat/>
    <w:rsid w:val="00DD1320"/>
    <w:rPr>
      <w:i/>
      <w:iCs/>
      <w:color w:val="0F4761" w:themeColor="accent1" w:themeShade="BF"/>
    </w:rPr>
  </w:style>
  <w:style w:type="paragraph" w:styleId="Citationintense">
    <w:name w:val="Intense Quote"/>
    <w:basedOn w:val="Normal"/>
    <w:next w:val="Normal"/>
    <w:link w:val="CitationintenseCar"/>
    <w:uiPriority w:val="30"/>
    <w:qFormat/>
    <w:rsid w:val="00DD1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D1320"/>
    <w:rPr>
      <w:i/>
      <w:iCs/>
      <w:color w:val="0F4761" w:themeColor="accent1" w:themeShade="BF"/>
    </w:rPr>
  </w:style>
  <w:style w:type="character" w:styleId="Rfrenceintense">
    <w:name w:val="Intense Reference"/>
    <w:basedOn w:val="Policepardfaut"/>
    <w:uiPriority w:val="32"/>
    <w:qFormat/>
    <w:rsid w:val="00DD1320"/>
    <w:rPr>
      <w:b/>
      <w:bCs/>
      <w:smallCaps/>
      <w:color w:val="0F4761" w:themeColor="accent1" w:themeShade="BF"/>
      <w:spacing w:val="5"/>
    </w:rPr>
  </w:style>
  <w:style w:type="paragraph" w:styleId="En-tte">
    <w:name w:val="header"/>
    <w:basedOn w:val="Normal"/>
    <w:link w:val="En-tteCar"/>
    <w:uiPriority w:val="99"/>
    <w:unhideWhenUsed/>
    <w:rsid w:val="00F77505"/>
    <w:pPr>
      <w:tabs>
        <w:tab w:val="center" w:pos="4536"/>
        <w:tab w:val="right" w:pos="9072"/>
      </w:tabs>
      <w:spacing w:after="0" w:line="240" w:lineRule="auto"/>
    </w:pPr>
  </w:style>
  <w:style w:type="character" w:customStyle="1" w:styleId="En-tteCar">
    <w:name w:val="En-tête Car"/>
    <w:basedOn w:val="Policepardfaut"/>
    <w:link w:val="En-tte"/>
    <w:uiPriority w:val="99"/>
    <w:rsid w:val="00F77505"/>
    <w:rPr>
      <w:rFonts w:ascii="Source Sans Pro" w:hAnsi="Source Sans Pro"/>
      <w:kern w:val="0"/>
      <w:sz w:val="22"/>
      <w:szCs w:val="22"/>
      <w14:ligatures w14:val="none"/>
    </w:rPr>
  </w:style>
  <w:style w:type="paragraph" w:styleId="Pieddepage">
    <w:name w:val="footer"/>
    <w:basedOn w:val="Normal"/>
    <w:link w:val="PieddepageCar"/>
    <w:uiPriority w:val="99"/>
    <w:unhideWhenUsed/>
    <w:rsid w:val="00F77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7505"/>
    <w:rPr>
      <w:rFonts w:ascii="Source Sans Pro" w:hAnsi="Source Sans Pro"/>
      <w:kern w:val="0"/>
      <w:sz w:val="22"/>
      <w:szCs w:val="22"/>
      <w14:ligatures w14:val="none"/>
    </w:rPr>
  </w:style>
  <w:style w:type="paragraph" w:styleId="Notedebasdepage">
    <w:name w:val="footnote text"/>
    <w:basedOn w:val="Normal"/>
    <w:link w:val="NotedebasdepageCar"/>
    <w:uiPriority w:val="99"/>
    <w:semiHidden/>
    <w:unhideWhenUsed/>
    <w:rsid w:val="00F7750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7505"/>
    <w:rPr>
      <w:rFonts w:ascii="Source Sans Pro" w:hAnsi="Source Sans Pro"/>
      <w:kern w:val="0"/>
      <w:sz w:val="20"/>
      <w:szCs w:val="20"/>
      <w14:ligatures w14:val="none"/>
    </w:rPr>
  </w:style>
  <w:style w:type="character" w:styleId="Appelnotedebasdep">
    <w:name w:val="footnote reference"/>
    <w:basedOn w:val="Policepardfaut"/>
    <w:uiPriority w:val="99"/>
    <w:semiHidden/>
    <w:unhideWhenUsed/>
    <w:rsid w:val="00F77505"/>
    <w:rPr>
      <w:vertAlign w:val="superscript"/>
    </w:rPr>
  </w:style>
  <w:style w:type="character" w:customStyle="1" w:styleId="ParagraphedelisteCar">
    <w:name w:val="Paragraphe de liste Car"/>
    <w:basedOn w:val="Policepardfaut"/>
    <w:link w:val="Paragraphedeliste"/>
    <w:uiPriority w:val="34"/>
    <w:rsid w:val="00F77505"/>
  </w:style>
  <w:style w:type="character" w:styleId="lev">
    <w:name w:val="Strong"/>
    <w:basedOn w:val="Policepardfaut"/>
    <w:uiPriority w:val="22"/>
    <w:qFormat/>
    <w:rsid w:val="00B40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46839">
      <w:bodyDiv w:val="1"/>
      <w:marLeft w:val="0"/>
      <w:marRight w:val="0"/>
      <w:marTop w:val="0"/>
      <w:marBottom w:val="0"/>
      <w:divBdr>
        <w:top w:val="none" w:sz="0" w:space="0" w:color="auto"/>
        <w:left w:val="none" w:sz="0" w:space="0" w:color="auto"/>
        <w:bottom w:val="none" w:sz="0" w:space="0" w:color="auto"/>
        <w:right w:val="none" w:sz="0" w:space="0" w:color="auto"/>
      </w:divBdr>
      <w:divsChild>
        <w:div w:id="1665474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515722">
      <w:bodyDiv w:val="1"/>
      <w:marLeft w:val="0"/>
      <w:marRight w:val="0"/>
      <w:marTop w:val="0"/>
      <w:marBottom w:val="0"/>
      <w:divBdr>
        <w:top w:val="none" w:sz="0" w:space="0" w:color="auto"/>
        <w:left w:val="none" w:sz="0" w:space="0" w:color="auto"/>
        <w:bottom w:val="none" w:sz="0" w:space="0" w:color="auto"/>
        <w:right w:val="none" w:sz="0" w:space="0" w:color="auto"/>
      </w:divBdr>
      <w:divsChild>
        <w:div w:id="103110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987362">
      <w:bodyDiv w:val="1"/>
      <w:marLeft w:val="0"/>
      <w:marRight w:val="0"/>
      <w:marTop w:val="0"/>
      <w:marBottom w:val="0"/>
      <w:divBdr>
        <w:top w:val="none" w:sz="0" w:space="0" w:color="auto"/>
        <w:left w:val="none" w:sz="0" w:space="0" w:color="auto"/>
        <w:bottom w:val="none" w:sz="0" w:space="0" w:color="auto"/>
        <w:right w:val="none" w:sz="0" w:space="0" w:color="auto"/>
      </w:divBdr>
    </w:div>
    <w:div w:id="509875146">
      <w:bodyDiv w:val="1"/>
      <w:marLeft w:val="0"/>
      <w:marRight w:val="0"/>
      <w:marTop w:val="0"/>
      <w:marBottom w:val="0"/>
      <w:divBdr>
        <w:top w:val="none" w:sz="0" w:space="0" w:color="auto"/>
        <w:left w:val="none" w:sz="0" w:space="0" w:color="auto"/>
        <w:bottom w:val="none" w:sz="0" w:space="0" w:color="auto"/>
        <w:right w:val="none" w:sz="0" w:space="0" w:color="auto"/>
      </w:divBdr>
      <w:divsChild>
        <w:div w:id="200311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034089">
      <w:bodyDiv w:val="1"/>
      <w:marLeft w:val="0"/>
      <w:marRight w:val="0"/>
      <w:marTop w:val="0"/>
      <w:marBottom w:val="0"/>
      <w:divBdr>
        <w:top w:val="none" w:sz="0" w:space="0" w:color="auto"/>
        <w:left w:val="none" w:sz="0" w:space="0" w:color="auto"/>
        <w:bottom w:val="none" w:sz="0" w:space="0" w:color="auto"/>
        <w:right w:val="none" w:sz="0" w:space="0" w:color="auto"/>
      </w:divBdr>
    </w:div>
    <w:div w:id="654065965">
      <w:bodyDiv w:val="1"/>
      <w:marLeft w:val="0"/>
      <w:marRight w:val="0"/>
      <w:marTop w:val="0"/>
      <w:marBottom w:val="0"/>
      <w:divBdr>
        <w:top w:val="none" w:sz="0" w:space="0" w:color="auto"/>
        <w:left w:val="none" w:sz="0" w:space="0" w:color="auto"/>
        <w:bottom w:val="none" w:sz="0" w:space="0" w:color="auto"/>
        <w:right w:val="none" w:sz="0" w:space="0" w:color="auto"/>
      </w:divBdr>
    </w:div>
    <w:div w:id="847406347">
      <w:bodyDiv w:val="1"/>
      <w:marLeft w:val="0"/>
      <w:marRight w:val="0"/>
      <w:marTop w:val="0"/>
      <w:marBottom w:val="0"/>
      <w:divBdr>
        <w:top w:val="none" w:sz="0" w:space="0" w:color="auto"/>
        <w:left w:val="none" w:sz="0" w:space="0" w:color="auto"/>
        <w:bottom w:val="none" w:sz="0" w:space="0" w:color="auto"/>
        <w:right w:val="none" w:sz="0" w:space="0" w:color="auto"/>
      </w:divBdr>
    </w:div>
    <w:div w:id="866017719">
      <w:bodyDiv w:val="1"/>
      <w:marLeft w:val="0"/>
      <w:marRight w:val="0"/>
      <w:marTop w:val="0"/>
      <w:marBottom w:val="0"/>
      <w:divBdr>
        <w:top w:val="none" w:sz="0" w:space="0" w:color="auto"/>
        <w:left w:val="none" w:sz="0" w:space="0" w:color="auto"/>
        <w:bottom w:val="none" w:sz="0" w:space="0" w:color="auto"/>
        <w:right w:val="none" w:sz="0" w:space="0" w:color="auto"/>
      </w:divBdr>
      <w:divsChild>
        <w:div w:id="22649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060935">
      <w:bodyDiv w:val="1"/>
      <w:marLeft w:val="0"/>
      <w:marRight w:val="0"/>
      <w:marTop w:val="0"/>
      <w:marBottom w:val="0"/>
      <w:divBdr>
        <w:top w:val="none" w:sz="0" w:space="0" w:color="auto"/>
        <w:left w:val="none" w:sz="0" w:space="0" w:color="auto"/>
        <w:bottom w:val="none" w:sz="0" w:space="0" w:color="auto"/>
        <w:right w:val="none" w:sz="0" w:space="0" w:color="auto"/>
      </w:divBdr>
      <w:divsChild>
        <w:div w:id="4568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952169">
      <w:bodyDiv w:val="1"/>
      <w:marLeft w:val="0"/>
      <w:marRight w:val="0"/>
      <w:marTop w:val="0"/>
      <w:marBottom w:val="0"/>
      <w:divBdr>
        <w:top w:val="none" w:sz="0" w:space="0" w:color="auto"/>
        <w:left w:val="none" w:sz="0" w:space="0" w:color="auto"/>
        <w:bottom w:val="none" w:sz="0" w:space="0" w:color="auto"/>
        <w:right w:val="none" w:sz="0" w:space="0" w:color="auto"/>
      </w:divBdr>
    </w:div>
    <w:div w:id="1504012639">
      <w:bodyDiv w:val="1"/>
      <w:marLeft w:val="0"/>
      <w:marRight w:val="0"/>
      <w:marTop w:val="0"/>
      <w:marBottom w:val="0"/>
      <w:divBdr>
        <w:top w:val="none" w:sz="0" w:space="0" w:color="auto"/>
        <w:left w:val="none" w:sz="0" w:space="0" w:color="auto"/>
        <w:bottom w:val="none" w:sz="0" w:space="0" w:color="auto"/>
        <w:right w:val="none" w:sz="0" w:space="0" w:color="auto"/>
      </w:divBdr>
    </w:div>
    <w:div w:id="1541360691">
      <w:bodyDiv w:val="1"/>
      <w:marLeft w:val="0"/>
      <w:marRight w:val="0"/>
      <w:marTop w:val="0"/>
      <w:marBottom w:val="0"/>
      <w:divBdr>
        <w:top w:val="none" w:sz="0" w:space="0" w:color="auto"/>
        <w:left w:val="none" w:sz="0" w:space="0" w:color="auto"/>
        <w:bottom w:val="none" w:sz="0" w:space="0" w:color="auto"/>
        <w:right w:val="none" w:sz="0" w:space="0" w:color="auto"/>
      </w:divBdr>
    </w:div>
    <w:div w:id="1571842567">
      <w:bodyDiv w:val="1"/>
      <w:marLeft w:val="0"/>
      <w:marRight w:val="0"/>
      <w:marTop w:val="0"/>
      <w:marBottom w:val="0"/>
      <w:divBdr>
        <w:top w:val="none" w:sz="0" w:space="0" w:color="auto"/>
        <w:left w:val="none" w:sz="0" w:space="0" w:color="auto"/>
        <w:bottom w:val="none" w:sz="0" w:space="0" w:color="auto"/>
        <w:right w:val="none" w:sz="0" w:space="0" w:color="auto"/>
      </w:divBdr>
    </w:div>
    <w:div w:id="1644384829">
      <w:bodyDiv w:val="1"/>
      <w:marLeft w:val="0"/>
      <w:marRight w:val="0"/>
      <w:marTop w:val="0"/>
      <w:marBottom w:val="0"/>
      <w:divBdr>
        <w:top w:val="none" w:sz="0" w:space="0" w:color="auto"/>
        <w:left w:val="none" w:sz="0" w:space="0" w:color="auto"/>
        <w:bottom w:val="none" w:sz="0" w:space="0" w:color="auto"/>
        <w:right w:val="none" w:sz="0" w:space="0" w:color="auto"/>
      </w:divBdr>
    </w:div>
    <w:div w:id="1761411882">
      <w:bodyDiv w:val="1"/>
      <w:marLeft w:val="0"/>
      <w:marRight w:val="0"/>
      <w:marTop w:val="0"/>
      <w:marBottom w:val="0"/>
      <w:divBdr>
        <w:top w:val="none" w:sz="0" w:space="0" w:color="auto"/>
        <w:left w:val="none" w:sz="0" w:space="0" w:color="auto"/>
        <w:bottom w:val="none" w:sz="0" w:space="0" w:color="auto"/>
        <w:right w:val="none" w:sz="0" w:space="0" w:color="auto"/>
      </w:divBdr>
    </w:div>
    <w:div w:id="1783300719">
      <w:bodyDiv w:val="1"/>
      <w:marLeft w:val="0"/>
      <w:marRight w:val="0"/>
      <w:marTop w:val="0"/>
      <w:marBottom w:val="0"/>
      <w:divBdr>
        <w:top w:val="none" w:sz="0" w:space="0" w:color="auto"/>
        <w:left w:val="none" w:sz="0" w:space="0" w:color="auto"/>
        <w:bottom w:val="none" w:sz="0" w:space="0" w:color="auto"/>
        <w:right w:val="none" w:sz="0" w:space="0" w:color="auto"/>
      </w:divBdr>
      <w:divsChild>
        <w:div w:id="1348287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683638">
      <w:bodyDiv w:val="1"/>
      <w:marLeft w:val="0"/>
      <w:marRight w:val="0"/>
      <w:marTop w:val="0"/>
      <w:marBottom w:val="0"/>
      <w:divBdr>
        <w:top w:val="none" w:sz="0" w:space="0" w:color="auto"/>
        <w:left w:val="none" w:sz="0" w:space="0" w:color="auto"/>
        <w:bottom w:val="none" w:sz="0" w:space="0" w:color="auto"/>
        <w:right w:val="none" w:sz="0" w:space="0" w:color="auto"/>
      </w:divBdr>
    </w:div>
    <w:div w:id="2019886168">
      <w:bodyDiv w:val="1"/>
      <w:marLeft w:val="0"/>
      <w:marRight w:val="0"/>
      <w:marTop w:val="0"/>
      <w:marBottom w:val="0"/>
      <w:divBdr>
        <w:top w:val="none" w:sz="0" w:space="0" w:color="auto"/>
        <w:left w:val="none" w:sz="0" w:space="0" w:color="auto"/>
        <w:bottom w:val="none" w:sz="0" w:space="0" w:color="auto"/>
        <w:right w:val="none" w:sz="0" w:space="0" w:color="auto"/>
      </w:divBdr>
    </w:div>
    <w:div w:id="2087484746">
      <w:bodyDiv w:val="1"/>
      <w:marLeft w:val="0"/>
      <w:marRight w:val="0"/>
      <w:marTop w:val="0"/>
      <w:marBottom w:val="0"/>
      <w:divBdr>
        <w:top w:val="none" w:sz="0" w:space="0" w:color="auto"/>
        <w:left w:val="none" w:sz="0" w:space="0" w:color="auto"/>
        <w:bottom w:val="none" w:sz="0" w:space="0" w:color="auto"/>
        <w:right w:val="none" w:sz="0" w:space="0" w:color="auto"/>
      </w:divBdr>
    </w:div>
    <w:div w:id="210457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ef0bb37-bc95-4fbe-a9dd-c586fa949031}" enabled="0" method="" siteId="{9ef0bb37-bc95-4fbe-a9dd-c586fa949031}" removed="1"/>
</clbl:labelList>
</file>

<file path=docProps/app.xml><?xml version="1.0" encoding="utf-8"?>
<Properties xmlns="http://schemas.openxmlformats.org/officeDocument/2006/extended-properties" xmlns:vt="http://schemas.openxmlformats.org/officeDocument/2006/docPropsVTypes">
  <Template>Normal</Template>
  <TotalTime>82</TotalTime>
  <Pages>2</Pages>
  <Words>290</Words>
  <Characters>1599</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Moussa THIOUNE</dc:creator>
  <cp:keywords/>
  <dc:description/>
  <cp:lastModifiedBy>Papa Moussa THIOUNE</cp:lastModifiedBy>
  <cp:revision>24</cp:revision>
  <dcterms:created xsi:type="dcterms:W3CDTF">2025-01-09T11:08:00Z</dcterms:created>
  <dcterms:modified xsi:type="dcterms:W3CDTF">2025-04-22T10:25:00Z</dcterms:modified>
</cp:coreProperties>
</file>