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630" w:rsidRDefault="00D122C2" w:rsidP="00BD2B7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48AF29F" wp14:editId="518A9BCC">
            <wp:extent cx="7096125" cy="3989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98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01" w:rsidRDefault="00A04401" w:rsidP="00BD2B7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404C" w:rsidRDefault="008C404C" w:rsidP="008C404C">
      <w:pPr>
        <w:rPr>
          <w:rFonts w:ascii="Times New Roman" w:hAnsi="Times New Roman" w:cs="Times New Roman"/>
          <w:sz w:val="32"/>
          <w:szCs w:val="32"/>
        </w:rPr>
      </w:pPr>
    </w:p>
    <w:p w:rsidR="00B4032E" w:rsidRDefault="00B403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tbl>
      <w:tblPr>
        <w:tblpPr w:leftFromText="180" w:rightFromText="180" w:vertAnchor="text" w:horzAnchor="page" w:tblpX="2263" w:tblpY="1799"/>
        <w:tblW w:w="9540" w:type="dxa"/>
        <w:tblLook w:val="04A0" w:firstRow="1" w:lastRow="0" w:firstColumn="1" w:lastColumn="0" w:noHBand="0" w:noVBand="1"/>
      </w:tblPr>
      <w:tblGrid>
        <w:gridCol w:w="2480"/>
        <w:gridCol w:w="7060"/>
      </w:tblGrid>
      <w:tr w:rsidR="00B4032E" w:rsidRPr="00B4032E" w:rsidTr="00B4032E">
        <w:trPr>
          <w:trHeight w:val="420"/>
        </w:trPr>
        <w:tc>
          <w:tcPr>
            <w:tcW w:w="2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bookmarkStart w:id="0" w:name="_GoBack"/>
            <w:bookmarkEnd w:id="0"/>
            <w:r w:rsidRPr="00B4032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70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Nội dung</w:t>
            </w:r>
          </w:p>
        </w:tc>
      </w:tr>
      <w:tr w:rsidR="00B4032E" w:rsidRPr="00B4032E" w:rsidTr="00B4032E">
        <w:trPr>
          <w:trHeight w:val="420"/>
        </w:trPr>
        <w:tc>
          <w:tcPr>
            <w:tcW w:w="2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Tra cứu phiếu mượn.</w:t>
            </w:r>
          </w:p>
        </w:tc>
      </w:tr>
      <w:tr w:rsidR="00B4032E" w:rsidRPr="00B4032E" w:rsidTr="00B4032E">
        <w:trPr>
          <w:trHeight w:val="825"/>
        </w:trPr>
        <w:tc>
          <w:tcPr>
            <w:tcW w:w="2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Cho phép thủ thư tra cứu thông tin phiếu mượn sách của 1 đọc giả.</w:t>
            </w:r>
          </w:p>
        </w:tc>
      </w:tr>
      <w:tr w:rsidR="00B4032E" w:rsidRPr="00B4032E" w:rsidTr="00B4032E">
        <w:trPr>
          <w:trHeight w:val="420"/>
        </w:trPr>
        <w:tc>
          <w:tcPr>
            <w:tcW w:w="2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Thủ thư.</w:t>
            </w:r>
          </w:p>
        </w:tc>
      </w:tr>
      <w:tr w:rsidR="00B4032E" w:rsidRPr="00B4032E" w:rsidTr="00B4032E">
        <w:trPr>
          <w:trHeight w:val="825"/>
        </w:trPr>
        <w:tc>
          <w:tcPr>
            <w:tcW w:w="2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Đọc giả phải có phiếu mượn.</w:t>
            </w:r>
          </w:p>
        </w:tc>
      </w:tr>
      <w:tr w:rsidR="00B4032E" w:rsidRPr="00B4032E" w:rsidTr="00B4032E">
        <w:trPr>
          <w:trHeight w:val="420"/>
        </w:trPr>
        <w:tc>
          <w:tcPr>
            <w:tcW w:w="2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Thủ thư chọn kiểm tra quá hạn.</w:t>
            </w:r>
          </w:p>
        </w:tc>
      </w:tr>
      <w:tr w:rsidR="00B4032E" w:rsidRPr="00B4032E" w:rsidTr="00B4032E">
        <w:trPr>
          <w:trHeight w:val="420"/>
        </w:trPr>
        <w:tc>
          <w:tcPr>
            <w:tcW w:w="2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Tìm được thông tin phiếu mượn của đọc giả.</w:t>
            </w:r>
          </w:p>
        </w:tc>
      </w:tr>
      <w:tr w:rsidR="00B4032E" w:rsidRPr="00B4032E" w:rsidTr="00B4032E">
        <w:trPr>
          <w:trHeight w:val="810"/>
        </w:trPr>
        <w:tc>
          <w:tcPr>
            <w:tcW w:w="248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1.Hệ thống tìm kiếm thông tin phiếu mượn của đọc giả.</w:t>
            </w:r>
          </w:p>
        </w:tc>
      </w:tr>
      <w:tr w:rsidR="00B4032E" w:rsidRPr="00B4032E" w:rsidTr="00B4032E">
        <w:trPr>
          <w:trHeight w:val="810"/>
        </w:trPr>
        <w:tc>
          <w:tcPr>
            <w:tcW w:w="24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2.Thành công hệ thống trả về thông tin phiếu mượn của đọc giả.</w:t>
            </w:r>
          </w:p>
        </w:tc>
      </w:tr>
      <w:tr w:rsidR="00B4032E" w:rsidRPr="00B4032E" w:rsidTr="00B4032E">
        <w:trPr>
          <w:trHeight w:val="420"/>
        </w:trPr>
        <w:tc>
          <w:tcPr>
            <w:tcW w:w="24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3.Kết thúc Use-case.</w:t>
            </w:r>
          </w:p>
        </w:tc>
      </w:tr>
      <w:tr w:rsidR="00B4032E" w:rsidRPr="00B4032E" w:rsidTr="00B4032E">
        <w:trPr>
          <w:trHeight w:val="810"/>
        </w:trPr>
        <w:tc>
          <w:tcPr>
            <w:tcW w:w="248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1.Hệ thống hiển thị thông báo không tìm thấy thông tin phiếu mượn.</w:t>
            </w:r>
          </w:p>
        </w:tc>
      </w:tr>
      <w:tr w:rsidR="00B4032E" w:rsidRPr="00B4032E" w:rsidTr="00B4032E">
        <w:trPr>
          <w:trHeight w:val="420"/>
        </w:trPr>
        <w:tc>
          <w:tcPr>
            <w:tcW w:w="24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B4032E" w:rsidRPr="00B4032E" w:rsidTr="00B4032E">
        <w:trPr>
          <w:trHeight w:val="420"/>
        </w:trPr>
        <w:tc>
          <w:tcPr>
            <w:tcW w:w="2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Nội dung</w:t>
            </w:r>
          </w:p>
        </w:tc>
      </w:tr>
      <w:tr w:rsidR="00B4032E" w:rsidRPr="00B4032E" w:rsidTr="00B4032E">
        <w:trPr>
          <w:trHeight w:val="420"/>
        </w:trPr>
        <w:tc>
          <w:tcPr>
            <w:tcW w:w="2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Tra cứu phiếu mượn.</w:t>
            </w:r>
          </w:p>
        </w:tc>
      </w:tr>
      <w:tr w:rsidR="00B4032E" w:rsidRPr="00B4032E" w:rsidTr="00B4032E">
        <w:trPr>
          <w:trHeight w:val="825"/>
        </w:trPr>
        <w:tc>
          <w:tcPr>
            <w:tcW w:w="2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Cho phép thủ thư tra cứu thông tin phiếu mượn sách của 1 đọc giả.</w:t>
            </w:r>
          </w:p>
        </w:tc>
      </w:tr>
      <w:tr w:rsidR="00B4032E" w:rsidRPr="00B4032E" w:rsidTr="00B4032E">
        <w:trPr>
          <w:trHeight w:val="420"/>
        </w:trPr>
        <w:tc>
          <w:tcPr>
            <w:tcW w:w="2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Thủ thư.</w:t>
            </w:r>
          </w:p>
        </w:tc>
      </w:tr>
      <w:tr w:rsidR="00B4032E" w:rsidRPr="00B4032E" w:rsidTr="00B4032E">
        <w:trPr>
          <w:trHeight w:val="825"/>
        </w:trPr>
        <w:tc>
          <w:tcPr>
            <w:tcW w:w="2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Điều kiện kích hoạt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Đọc giả phải có phiếu mượn.</w:t>
            </w:r>
          </w:p>
        </w:tc>
      </w:tr>
      <w:tr w:rsidR="00B4032E" w:rsidRPr="00B4032E" w:rsidTr="00B4032E">
        <w:trPr>
          <w:trHeight w:val="420"/>
        </w:trPr>
        <w:tc>
          <w:tcPr>
            <w:tcW w:w="2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Thủ thư chọn kiểm tra quá hạn.</w:t>
            </w:r>
          </w:p>
        </w:tc>
      </w:tr>
      <w:tr w:rsidR="00B4032E" w:rsidRPr="00B4032E" w:rsidTr="00B4032E">
        <w:trPr>
          <w:trHeight w:val="420"/>
        </w:trPr>
        <w:tc>
          <w:tcPr>
            <w:tcW w:w="2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Tìm được thông tin phiếu mượn của đọc giả.</w:t>
            </w:r>
          </w:p>
        </w:tc>
      </w:tr>
      <w:tr w:rsidR="00B4032E" w:rsidRPr="00B4032E" w:rsidTr="00B4032E">
        <w:trPr>
          <w:trHeight w:val="405"/>
        </w:trPr>
        <w:tc>
          <w:tcPr>
            <w:tcW w:w="248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1.Hệ thống tìm kiếm thông tin phiếu mượn của đọc giả.</w:t>
            </w:r>
          </w:p>
        </w:tc>
      </w:tr>
      <w:tr w:rsidR="00B4032E" w:rsidRPr="00B4032E" w:rsidTr="00B4032E">
        <w:trPr>
          <w:trHeight w:val="810"/>
        </w:trPr>
        <w:tc>
          <w:tcPr>
            <w:tcW w:w="24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2.Thành công hệ thống trả về thông tin phiếu mượn của đọc giả.</w:t>
            </w:r>
          </w:p>
        </w:tc>
      </w:tr>
      <w:tr w:rsidR="00B4032E" w:rsidRPr="00B4032E" w:rsidTr="00B4032E">
        <w:trPr>
          <w:trHeight w:val="420"/>
        </w:trPr>
        <w:tc>
          <w:tcPr>
            <w:tcW w:w="24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3.Kết thúc Use-case.</w:t>
            </w:r>
          </w:p>
        </w:tc>
      </w:tr>
      <w:tr w:rsidR="00B4032E" w:rsidRPr="00B4032E" w:rsidTr="00B4032E">
        <w:trPr>
          <w:trHeight w:val="810"/>
        </w:trPr>
        <w:tc>
          <w:tcPr>
            <w:tcW w:w="248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1.Hệ thống hiển thị thông báo không tìm thấy thông tin phiếu mượn.</w:t>
            </w:r>
          </w:p>
        </w:tc>
      </w:tr>
      <w:tr w:rsidR="00B4032E" w:rsidRPr="00B4032E" w:rsidTr="00B4032E">
        <w:trPr>
          <w:trHeight w:val="420"/>
        </w:trPr>
        <w:tc>
          <w:tcPr>
            <w:tcW w:w="24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  <w:tr w:rsidR="00B4032E" w:rsidRPr="00B4032E" w:rsidTr="00B4032E">
        <w:trPr>
          <w:trHeight w:val="420"/>
        </w:trPr>
        <w:tc>
          <w:tcPr>
            <w:tcW w:w="2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 Case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Nội dung</w:t>
            </w:r>
          </w:p>
        </w:tc>
      </w:tr>
      <w:tr w:rsidR="00B4032E" w:rsidRPr="00B4032E" w:rsidTr="00B4032E">
        <w:trPr>
          <w:trHeight w:val="420"/>
        </w:trPr>
        <w:tc>
          <w:tcPr>
            <w:tcW w:w="2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Tra cứu phiếu trả</w:t>
            </w:r>
          </w:p>
        </w:tc>
      </w:tr>
      <w:tr w:rsidR="00B4032E" w:rsidRPr="00B4032E" w:rsidTr="00B4032E">
        <w:trPr>
          <w:trHeight w:val="825"/>
        </w:trPr>
        <w:tc>
          <w:tcPr>
            <w:tcW w:w="2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Mô tả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Cho phép người dùng  kiểm tra thời hạn của phiếu mượn của đọc giả.</w:t>
            </w:r>
          </w:p>
        </w:tc>
      </w:tr>
      <w:tr w:rsidR="00B4032E" w:rsidRPr="00B4032E" w:rsidTr="00B4032E">
        <w:trPr>
          <w:trHeight w:val="420"/>
        </w:trPr>
        <w:tc>
          <w:tcPr>
            <w:tcW w:w="2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Actor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Thủ thư.</w:t>
            </w:r>
          </w:p>
        </w:tc>
      </w:tr>
      <w:tr w:rsidR="00B4032E" w:rsidRPr="00B4032E" w:rsidTr="00B4032E">
        <w:trPr>
          <w:trHeight w:val="825"/>
        </w:trPr>
        <w:tc>
          <w:tcPr>
            <w:tcW w:w="2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lastRenderedPageBreak/>
              <w:t>Điều kiện kích hoạt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Đọc giả phải có phiếu mượn.</w:t>
            </w:r>
          </w:p>
        </w:tc>
      </w:tr>
      <w:tr w:rsidR="00B4032E" w:rsidRPr="00B4032E" w:rsidTr="00B4032E">
        <w:trPr>
          <w:trHeight w:val="420"/>
        </w:trPr>
        <w:tc>
          <w:tcPr>
            <w:tcW w:w="2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Thủ thư chọn kiểm tra quá hạn.</w:t>
            </w:r>
          </w:p>
        </w:tc>
      </w:tr>
      <w:tr w:rsidR="00B4032E" w:rsidRPr="00B4032E" w:rsidTr="00B4032E">
        <w:trPr>
          <w:trHeight w:val="420"/>
        </w:trPr>
        <w:tc>
          <w:tcPr>
            <w:tcW w:w="2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Tra cứu được thời gian quá hạn của đọc giả.</w:t>
            </w:r>
          </w:p>
        </w:tc>
      </w:tr>
      <w:tr w:rsidR="00B4032E" w:rsidRPr="00B4032E" w:rsidTr="00B4032E">
        <w:trPr>
          <w:trHeight w:val="405"/>
        </w:trPr>
        <w:tc>
          <w:tcPr>
            <w:tcW w:w="248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Luồng sự kiện chính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1.Hệ thống hiển thị màn hình kiểm tra quá hạn.</w:t>
            </w:r>
          </w:p>
        </w:tc>
      </w:tr>
      <w:tr w:rsidR="00B4032E" w:rsidRPr="00B4032E" w:rsidTr="00B4032E">
        <w:trPr>
          <w:trHeight w:val="405"/>
        </w:trPr>
        <w:tc>
          <w:tcPr>
            <w:tcW w:w="24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2.Nhân viên nhập mã phiếu mượn sách .</w:t>
            </w:r>
          </w:p>
        </w:tc>
      </w:tr>
      <w:tr w:rsidR="00B4032E" w:rsidRPr="00B4032E" w:rsidTr="00B4032E">
        <w:trPr>
          <w:trHeight w:val="405"/>
        </w:trPr>
        <w:tc>
          <w:tcPr>
            <w:tcW w:w="24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3.Hệ thống tra cứu phiếu mượn</w:t>
            </w:r>
          </w:p>
        </w:tc>
      </w:tr>
      <w:tr w:rsidR="00B4032E" w:rsidRPr="00B4032E" w:rsidTr="00B4032E">
        <w:trPr>
          <w:trHeight w:val="810"/>
        </w:trPr>
        <w:tc>
          <w:tcPr>
            <w:tcW w:w="24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4.Hệ thống tính thời gian quá hạn của dựa vào thời gian của phiếu mượn và ngày trả.</w:t>
            </w:r>
          </w:p>
        </w:tc>
      </w:tr>
      <w:tr w:rsidR="00B4032E" w:rsidRPr="00B4032E" w:rsidTr="00B4032E">
        <w:trPr>
          <w:trHeight w:val="405"/>
        </w:trPr>
        <w:tc>
          <w:tcPr>
            <w:tcW w:w="24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5.Xuất thông tin quá hạn.</w:t>
            </w:r>
          </w:p>
        </w:tc>
      </w:tr>
      <w:tr w:rsidR="00B4032E" w:rsidRPr="00B4032E" w:rsidTr="00B4032E">
        <w:trPr>
          <w:trHeight w:val="420"/>
        </w:trPr>
        <w:tc>
          <w:tcPr>
            <w:tcW w:w="24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FFF00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6.Kết thúc Use-case.</w:t>
            </w:r>
          </w:p>
        </w:tc>
      </w:tr>
      <w:tr w:rsidR="00B4032E" w:rsidRPr="00B4032E" w:rsidTr="00B4032E">
        <w:trPr>
          <w:trHeight w:val="810"/>
        </w:trPr>
        <w:tc>
          <w:tcPr>
            <w:tcW w:w="248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Luồng sự kiện phụ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1.Hệ thống hiển thị thông báo không tìm thấy thông tin phiếu mượn.</w:t>
            </w:r>
          </w:p>
        </w:tc>
      </w:tr>
      <w:tr w:rsidR="00B4032E" w:rsidRPr="00B4032E" w:rsidTr="00B4032E">
        <w:trPr>
          <w:trHeight w:val="420"/>
        </w:trPr>
        <w:tc>
          <w:tcPr>
            <w:tcW w:w="24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032E" w:rsidRPr="00B4032E" w:rsidRDefault="00B4032E" w:rsidP="00B40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4032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2.Kết thúc Use-case.</w:t>
            </w:r>
          </w:p>
        </w:tc>
      </w:tr>
    </w:tbl>
    <w:p w:rsidR="00B4032E" w:rsidRDefault="00B403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4032E" w:rsidRDefault="00B4032E">
      <w:pPr>
        <w:rPr>
          <w:rFonts w:ascii="Times New Roman" w:hAnsi="Times New Roman" w:cs="Times New Roman"/>
          <w:sz w:val="32"/>
          <w:szCs w:val="32"/>
        </w:rPr>
      </w:pPr>
    </w:p>
    <w:p w:rsidR="00B4032E" w:rsidRDefault="00B4032E">
      <w:pPr>
        <w:rPr>
          <w:rFonts w:ascii="Times New Roman" w:hAnsi="Times New Roman" w:cs="Times New Roman"/>
          <w:sz w:val="32"/>
          <w:szCs w:val="32"/>
        </w:rPr>
      </w:pPr>
    </w:p>
    <w:p w:rsidR="00381D56" w:rsidRPr="0054260D" w:rsidRDefault="00381D56" w:rsidP="008C404C">
      <w:pPr>
        <w:rPr>
          <w:rFonts w:ascii="Times New Roman" w:hAnsi="Times New Roman" w:cs="Times New Roman"/>
          <w:sz w:val="32"/>
          <w:szCs w:val="32"/>
        </w:rPr>
      </w:pPr>
    </w:p>
    <w:sectPr w:rsidR="00381D56" w:rsidRPr="0054260D" w:rsidSect="00B4032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DD8"/>
    <w:rsid w:val="00081950"/>
    <w:rsid w:val="00146DD8"/>
    <w:rsid w:val="00186CA1"/>
    <w:rsid w:val="00213279"/>
    <w:rsid w:val="00251699"/>
    <w:rsid w:val="00295A47"/>
    <w:rsid w:val="00381D56"/>
    <w:rsid w:val="003876FB"/>
    <w:rsid w:val="003A5630"/>
    <w:rsid w:val="00463EEF"/>
    <w:rsid w:val="004A1979"/>
    <w:rsid w:val="004A69E3"/>
    <w:rsid w:val="00512694"/>
    <w:rsid w:val="0054260D"/>
    <w:rsid w:val="0054374F"/>
    <w:rsid w:val="006036F8"/>
    <w:rsid w:val="00693A86"/>
    <w:rsid w:val="008C404C"/>
    <w:rsid w:val="008E1981"/>
    <w:rsid w:val="0093227F"/>
    <w:rsid w:val="00A04401"/>
    <w:rsid w:val="00A3267B"/>
    <w:rsid w:val="00AE6208"/>
    <w:rsid w:val="00B22FFE"/>
    <w:rsid w:val="00B4032E"/>
    <w:rsid w:val="00BD2B74"/>
    <w:rsid w:val="00C0191C"/>
    <w:rsid w:val="00C1518A"/>
    <w:rsid w:val="00C34C54"/>
    <w:rsid w:val="00CC56DA"/>
    <w:rsid w:val="00D122C2"/>
    <w:rsid w:val="00D20A25"/>
    <w:rsid w:val="00D72CA8"/>
    <w:rsid w:val="00DD2148"/>
    <w:rsid w:val="00F40848"/>
    <w:rsid w:val="00F54BEF"/>
    <w:rsid w:val="00FD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B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BD2B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2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2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B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BD2B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2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2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BED44-24EB-4293-AD4C-7198C775A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NguyenLuu</dc:creator>
  <cp:keywords/>
  <dc:description/>
  <cp:lastModifiedBy>Nguyen </cp:lastModifiedBy>
  <cp:revision>38</cp:revision>
  <dcterms:created xsi:type="dcterms:W3CDTF">2015-10-23T12:33:00Z</dcterms:created>
  <dcterms:modified xsi:type="dcterms:W3CDTF">2015-10-25T17:14:00Z</dcterms:modified>
</cp:coreProperties>
</file>