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F86B65" w:rsidP="00D25A7E">
      <w:pPr>
        <w:spacing w:before="120"/>
        <w:jc w:val="center"/>
        <w:rPr>
          <w:rFonts w:ascii="Arial" w:hAnsi="Arial" w:cs="Arial"/>
          <w:b/>
          <w:lang w:val="en-US"/>
        </w:rPr>
      </w:pPr>
      <w:bookmarkStart w:id="0" w:name="loai_1"/>
      <w:r>
        <w:rPr>
          <w:rFonts w:ascii="Arial" w:hAnsi="Arial" w:cs="Arial"/>
          <w:b/>
          <w:lang w:val="en-US"/>
        </w:rPr>
        <w:t>TIÊU CHUẨN QUỐC GIA</w:t>
      </w:r>
      <w:bookmarkEnd w:id="0"/>
    </w:p>
    <w:p w:rsidR="00F86B65" w:rsidRPr="00F86B65" w:rsidP="00D25A7E">
      <w:pPr>
        <w:spacing w:before="120"/>
        <w:jc w:val="center"/>
        <w:rPr>
          <w:rFonts w:ascii="Arial" w:hAnsi="Arial" w:cs="Arial"/>
          <w:b/>
          <w:lang w:val="en-US"/>
        </w:rPr>
      </w:pPr>
      <w:bookmarkStart w:id="1" w:name="loai_1_name"/>
      <w:r>
        <w:rPr>
          <w:rFonts w:ascii="Arial" w:hAnsi="Arial" w:cs="Arial"/>
          <w:b/>
          <w:lang w:val="en-US"/>
        </w:rPr>
        <w:t>TCVN 12002:2020</w:t>
      </w:r>
      <w:bookmarkEnd w:id="1"/>
    </w:p>
    <w:p w:rsidR="00F86B65" w:rsidP="00D25A7E">
      <w:pPr>
        <w:spacing w:before="120"/>
        <w:jc w:val="center"/>
        <w:rPr>
          <w:rFonts w:ascii="Arial" w:hAnsi="Arial" w:cs="Arial"/>
          <w:sz w:val="20"/>
          <w:lang w:val="en-US"/>
        </w:rPr>
      </w:pPr>
      <w:bookmarkStart w:id="2" w:name="loai_1_name_name"/>
      <w:r>
        <w:rPr>
          <w:rFonts w:ascii="Arial" w:hAnsi="Arial" w:cs="Arial"/>
          <w:sz w:val="20"/>
          <w:lang w:val="en-US"/>
        </w:rPr>
        <w:t>KẾT CẤU THÉP XÂY DỰNG - CHẾ TẠO VÀ KIỂM TRA CHẤT LƯỢNG</w:t>
      </w:r>
      <w:bookmarkEnd w:id="2"/>
    </w:p>
    <w:p w:rsidR="00B604C0" w:rsidRPr="007020A4" w:rsidP="00D25A7E">
      <w:pPr>
        <w:spacing w:before="120"/>
        <w:jc w:val="center"/>
        <w:rPr>
          <w:rFonts w:ascii="Arial" w:hAnsi="Arial" w:cs="Arial"/>
          <w:i/>
          <w:sz w:val="20"/>
          <w:lang w:val="en-US"/>
        </w:rPr>
      </w:pPr>
      <w:r w:rsidRPr="00F86B65" w:rsidR="00F86B65">
        <w:rPr>
          <w:rFonts w:ascii="Arial" w:hAnsi="Arial" w:cs="Arial"/>
          <w:i/>
          <w:sz w:val="20"/>
          <w:lang w:val="en-US"/>
        </w:rPr>
        <w:t>Steel structures - Production and quality control</w:t>
      </w:r>
    </w:p>
    <w:p w:rsidR="00B604C0" w:rsidRPr="0033681D" w:rsidP="00D25A7E">
      <w:pPr>
        <w:spacing w:before="120"/>
        <w:rPr>
          <w:rFonts w:ascii="Arial" w:hAnsi="Arial" w:cs="Arial"/>
          <w:b/>
          <w:sz w:val="20"/>
        </w:rPr>
      </w:pPr>
      <w:r w:rsidRPr="0033681D">
        <w:rPr>
          <w:rFonts w:ascii="Arial" w:hAnsi="Arial" w:cs="Arial"/>
          <w:b/>
          <w:sz w:val="20"/>
        </w:rPr>
        <w:t>Lời nói đầu</w:t>
      </w:r>
    </w:p>
    <w:p w:rsidR="00B604C0" w:rsidRPr="00B604C0" w:rsidP="00D25A7E">
      <w:pPr>
        <w:spacing w:before="120"/>
        <w:rPr>
          <w:rFonts w:ascii="Arial" w:hAnsi="Arial" w:cs="Arial"/>
          <w:sz w:val="20"/>
        </w:rPr>
      </w:pPr>
      <w:r w:rsidRPr="003F555B">
        <w:rPr>
          <w:rFonts w:ascii="Arial" w:hAnsi="Arial" w:cs="Arial"/>
          <w:b/>
          <w:sz w:val="20"/>
        </w:rPr>
        <w:t>TCVN 12002:2020</w:t>
      </w:r>
      <w:r w:rsidRPr="00B604C0">
        <w:rPr>
          <w:rFonts w:ascii="Arial" w:hAnsi="Arial" w:cs="Arial"/>
          <w:sz w:val="20"/>
        </w:rPr>
        <w:t xml:space="preserve"> được biên soạn trên cơ sở tiêu chuẩn cn 53-101-98.</w:t>
      </w:r>
    </w:p>
    <w:p w:rsidR="00FC221A" w:rsidP="00D25A7E">
      <w:pPr>
        <w:spacing w:before="120"/>
        <w:rPr>
          <w:rFonts w:ascii="Arial" w:hAnsi="Arial" w:cs="Arial"/>
          <w:sz w:val="20"/>
          <w:lang w:val="en-US"/>
        </w:rPr>
      </w:pPr>
      <w:r w:rsidRPr="003F555B" w:rsidR="00B604C0">
        <w:rPr>
          <w:rFonts w:ascii="Arial" w:hAnsi="Arial" w:cs="Arial"/>
          <w:b/>
          <w:sz w:val="20"/>
        </w:rPr>
        <w:t>TCVN 12002:2020</w:t>
      </w:r>
      <w:r w:rsidRPr="00B604C0" w:rsidR="00B604C0">
        <w:rPr>
          <w:rFonts w:ascii="Arial" w:hAnsi="Arial" w:cs="Arial"/>
          <w:sz w:val="20"/>
        </w:rPr>
        <w:t xml:space="preserve"> do Viện Khoa học Công nghệ Xây dựng - Bộ Xây dựng biên soạn, Bộ Xây dựng đề nghị, Tổng cục Tiêu chuẩn Đo lường Chất lượng thẩm định, Bộ Khoa học và Công nghệ công b</w:t>
      </w:r>
      <w:r>
        <w:rPr>
          <w:rFonts w:ascii="Arial" w:hAnsi="Arial" w:cs="Arial"/>
          <w:sz w:val="20"/>
          <w:lang w:val="en-US"/>
        </w:rPr>
        <w:t>ố</w:t>
      </w:r>
      <w:r w:rsidRPr="00B604C0" w:rsidR="00B604C0">
        <w:rPr>
          <w:rFonts w:ascii="Arial" w:hAnsi="Arial" w:cs="Arial"/>
          <w:sz w:val="20"/>
        </w:rPr>
        <w:t>.</w:t>
      </w:r>
    </w:p>
    <w:p w:rsidR="00FC221A" w:rsidP="00D25A7E">
      <w:pPr>
        <w:spacing w:before="120"/>
        <w:rPr>
          <w:rFonts w:ascii="Arial" w:hAnsi="Arial" w:cs="Arial"/>
          <w:sz w:val="20"/>
          <w:lang w:val="en-US"/>
        </w:rPr>
      </w:pPr>
    </w:p>
    <w:p w:rsidR="00FC221A" w:rsidRPr="00FC221A" w:rsidP="00D25A7E">
      <w:pPr>
        <w:spacing w:before="120"/>
        <w:jc w:val="center"/>
        <w:rPr>
          <w:rFonts w:ascii="Arial" w:hAnsi="Arial" w:cs="Arial"/>
          <w:b/>
          <w:sz w:val="20"/>
          <w:lang w:val="en-US"/>
        </w:rPr>
      </w:pPr>
      <w:r w:rsidRPr="00FC221A">
        <w:rPr>
          <w:rFonts w:ascii="Arial" w:hAnsi="Arial" w:cs="Arial"/>
          <w:b/>
          <w:sz w:val="20"/>
          <w:lang w:val="en-US"/>
        </w:rPr>
        <w:t>KẾT CẤU THÉP XÂY DỰNG - CHẾ TẠO VÀ KIỂM TRA CHẤT LƯỢNG</w:t>
      </w:r>
    </w:p>
    <w:p w:rsidR="00FC221A" w:rsidRPr="00FC221A" w:rsidP="00D25A7E">
      <w:pPr>
        <w:spacing w:before="120"/>
        <w:jc w:val="center"/>
        <w:rPr>
          <w:rFonts w:ascii="Arial" w:hAnsi="Arial" w:cs="Arial"/>
          <w:b/>
          <w:sz w:val="20"/>
          <w:lang w:val="en-US"/>
        </w:rPr>
      </w:pPr>
      <w:r w:rsidRPr="00FC221A">
        <w:rPr>
          <w:rFonts w:ascii="Arial" w:hAnsi="Arial" w:cs="Arial"/>
          <w:b/>
          <w:i/>
          <w:sz w:val="20"/>
          <w:lang w:val="en-US"/>
        </w:rPr>
        <w:t>Steel structures - Production and quality control</w:t>
      </w:r>
    </w:p>
    <w:p w:rsidR="00B604C0" w:rsidRPr="00FC221A" w:rsidP="00D25A7E">
      <w:pPr>
        <w:spacing w:before="120"/>
        <w:rPr>
          <w:rFonts w:ascii="Arial" w:hAnsi="Arial" w:cs="Arial"/>
          <w:b/>
          <w:sz w:val="20"/>
        </w:rPr>
      </w:pPr>
      <w:bookmarkStart w:id="3" w:name="dieu_1"/>
      <w:r w:rsidRPr="006215F6" w:rsidR="006215F6">
        <w:rPr>
          <w:rFonts w:ascii="Arial" w:hAnsi="Arial" w:cs="Arial"/>
          <w:b/>
          <w:sz w:val="20"/>
        </w:rPr>
        <w:t>1  Phạm vi áp dụng</w:t>
      </w:r>
      <w:bookmarkEnd w:id="3"/>
    </w:p>
    <w:p w:rsidR="00FC221A" w:rsidP="00D25A7E">
      <w:pPr>
        <w:spacing w:before="120"/>
        <w:rPr>
          <w:rFonts w:ascii="Arial" w:hAnsi="Arial" w:cs="Arial"/>
          <w:sz w:val="20"/>
          <w:lang w:val="en-US"/>
        </w:rPr>
      </w:pPr>
      <w:r w:rsidRPr="00FC221A" w:rsidR="00B604C0">
        <w:rPr>
          <w:rFonts w:ascii="Arial" w:hAnsi="Arial" w:cs="Arial"/>
          <w:b/>
          <w:sz w:val="20"/>
        </w:rPr>
        <w:t>1.1</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 xml:space="preserve">Tiêu chuẩn này đưa ra các yêu cầu chung đối với công tác chế tạo tại nhà máy và kiểm tra chất lượng </w:t>
      </w:r>
      <w:r w:rsidR="00B604C0">
        <w:rPr>
          <w:rFonts w:ascii="Arial" w:hAnsi="Arial" w:cs="Arial"/>
          <w:sz w:val="20"/>
        </w:rPr>
        <w:t>kết cấu</w:t>
      </w:r>
      <w:r w:rsidRPr="00B604C0" w:rsidR="00B604C0">
        <w:rPr>
          <w:rFonts w:ascii="Arial" w:hAnsi="Arial" w:cs="Arial"/>
          <w:sz w:val="20"/>
        </w:rPr>
        <w:t xml:space="preserve"> thép xây dựng trong nhà và công trình công nghiệp, nhà ở và nhà công cộng.</w:t>
      </w:r>
    </w:p>
    <w:p w:rsidR="00B604C0" w:rsidRPr="00B604C0" w:rsidP="00D25A7E">
      <w:pPr>
        <w:spacing w:before="120"/>
        <w:rPr>
          <w:rFonts w:ascii="Arial" w:hAnsi="Arial" w:cs="Arial"/>
          <w:sz w:val="20"/>
        </w:rPr>
      </w:pPr>
      <w:r w:rsidRPr="00FC221A">
        <w:rPr>
          <w:rFonts w:ascii="Arial" w:hAnsi="Arial" w:cs="Arial"/>
          <w:b/>
          <w:sz w:val="20"/>
        </w:rPr>
        <w:t>1.2</w:t>
      </w:r>
      <w:r w:rsidRPr="00B604C0">
        <w:rPr>
          <w:rFonts w:ascii="Arial" w:hAnsi="Arial" w:cs="Arial"/>
          <w:sz w:val="20"/>
        </w:rPr>
        <w:t xml:space="preserve"> </w:t>
      </w:r>
      <w:r w:rsidR="00FC221A">
        <w:rPr>
          <w:rFonts w:ascii="Arial" w:hAnsi="Arial" w:cs="Arial"/>
          <w:sz w:val="20"/>
          <w:lang w:val="en-US"/>
        </w:rPr>
        <w:t xml:space="preserve"> </w:t>
      </w:r>
      <w:r w:rsidRPr="00B604C0">
        <w:rPr>
          <w:rFonts w:ascii="Arial" w:hAnsi="Arial" w:cs="Arial"/>
          <w:sz w:val="20"/>
        </w:rPr>
        <w:t>Tiêu chuẩn này không áp dụng đối với các loại kết cấu thép sau đây:</w:t>
      </w:r>
    </w:p>
    <w:p w:rsidR="00B604C0" w:rsidRPr="00B604C0" w:rsidP="00D25A7E">
      <w:pPr>
        <w:spacing w:before="120"/>
        <w:rPr>
          <w:rFonts w:ascii="Arial" w:hAnsi="Arial" w:cs="Arial"/>
          <w:sz w:val="20"/>
        </w:rPr>
      </w:pPr>
      <w:r w:rsidRPr="00B604C0">
        <w:rPr>
          <w:rFonts w:ascii="Arial" w:hAnsi="Arial" w:cs="Arial"/>
          <w:sz w:val="20"/>
        </w:rPr>
        <w:t>- Đường sắt và cầu đường ô tô;</w:t>
      </w:r>
    </w:p>
    <w:p w:rsidR="00B604C0" w:rsidRPr="00B604C0" w:rsidP="00D25A7E">
      <w:pPr>
        <w:spacing w:before="120"/>
        <w:rPr>
          <w:rFonts w:ascii="Arial" w:hAnsi="Arial" w:cs="Arial"/>
          <w:sz w:val="20"/>
        </w:rPr>
      </w:pPr>
      <w:r w:rsidRPr="00B604C0">
        <w:rPr>
          <w:rFonts w:ascii="Arial" w:hAnsi="Arial" w:cs="Arial"/>
          <w:sz w:val="20"/>
        </w:rPr>
        <w:t xml:space="preserve">- Thân </w:t>
      </w:r>
      <w:r w:rsidR="00F247AC">
        <w:rPr>
          <w:rFonts w:ascii="Arial" w:hAnsi="Arial" w:cs="Arial"/>
          <w:sz w:val="20"/>
          <w:lang w:val="en-US"/>
        </w:rPr>
        <w:t>ố</w:t>
      </w:r>
      <w:r w:rsidRPr="00B604C0">
        <w:rPr>
          <w:rFonts w:ascii="Arial" w:hAnsi="Arial" w:cs="Arial"/>
          <w:sz w:val="20"/>
        </w:rPr>
        <w:t>ng khói, lò luyện kim;</w:t>
      </w:r>
    </w:p>
    <w:p w:rsidR="00B604C0" w:rsidRPr="00B604C0" w:rsidP="00D25A7E">
      <w:pPr>
        <w:spacing w:before="120"/>
        <w:rPr>
          <w:rFonts w:ascii="Arial" w:hAnsi="Arial" w:cs="Arial"/>
          <w:sz w:val="20"/>
        </w:rPr>
      </w:pPr>
      <w:r w:rsidRPr="00B604C0">
        <w:rPr>
          <w:rFonts w:ascii="Arial" w:hAnsi="Arial" w:cs="Arial"/>
          <w:sz w:val="20"/>
        </w:rPr>
        <w:t>- Công trình thủy.</w:t>
      </w:r>
    </w:p>
    <w:p w:rsidR="00B604C0" w:rsidRPr="00F247AC" w:rsidP="00D25A7E">
      <w:pPr>
        <w:spacing w:before="120"/>
        <w:rPr>
          <w:rFonts w:ascii="Arial" w:hAnsi="Arial" w:cs="Arial"/>
          <w:b/>
          <w:sz w:val="20"/>
        </w:rPr>
      </w:pPr>
      <w:bookmarkStart w:id="4" w:name="dieu_2"/>
      <w:r w:rsidRPr="006215F6" w:rsidR="006215F6">
        <w:rPr>
          <w:rFonts w:ascii="Arial" w:hAnsi="Arial" w:cs="Arial"/>
          <w:b/>
          <w:sz w:val="20"/>
        </w:rPr>
        <w:t>2  Tài liệu viện dẫn</w:t>
      </w:r>
      <w:bookmarkEnd w:id="4"/>
    </w:p>
    <w:p w:rsidR="00B604C0" w:rsidRPr="00B604C0" w:rsidP="00D25A7E">
      <w:pPr>
        <w:spacing w:before="120"/>
        <w:rPr>
          <w:rFonts w:ascii="Arial" w:hAnsi="Arial" w:cs="Arial"/>
          <w:sz w:val="20"/>
        </w:rPr>
      </w:pPr>
      <w:r w:rsidRPr="00B604C0">
        <w:rPr>
          <w:rFonts w:ascii="Arial" w:hAnsi="Arial" w:cs="Arial"/>
          <w:sz w:val="20"/>
        </w:rPr>
        <w:t xml:space="preserve">Trong tiêu chuẩn này sử dụng các tài liệu dưới đây. </w:t>
      </w:r>
      <w:r>
        <w:rPr>
          <w:rFonts w:ascii="Arial" w:hAnsi="Arial" w:cs="Arial"/>
          <w:sz w:val="20"/>
        </w:rPr>
        <w:t>Đối với</w:t>
      </w:r>
      <w:r w:rsidRPr="00B604C0">
        <w:rPr>
          <w:rFonts w:ascii="Arial" w:hAnsi="Arial" w:cs="Arial"/>
          <w:sz w:val="20"/>
        </w:rPr>
        <w:t xml:space="preserve"> các tài liệu viện dẫn ghi năm công bố thì áp dụng phiên bản được nêu. Đối với các tài liệu viện dẫn không ghi năm công bố thì áp dụng phiên bản mới nhất, bao gồm cả các sửa đổi, bổ sung (nếu có).</w:t>
      </w:r>
    </w:p>
    <w:p w:rsidR="00B604C0" w:rsidRPr="00B604C0" w:rsidP="00D25A7E">
      <w:pPr>
        <w:spacing w:before="120"/>
        <w:rPr>
          <w:rFonts w:ascii="Arial" w:hAnsi="Arial" w:cs="Arial"/>
          <w:sz w:val="20"/>
        </w:rPr>
      </w:pPr>
      <w:r w:rsidRPr="00B604C0">
        <w:rPr>
          <w:rFonts w:ascii="Arial" w:hAnsi="Arial" w:cs="Arial"/>
          <w:sz w:val="20"/>
        </w:rPr>
        <w:t xml:space="preserve">TCVN 1691-1975, </w:t>
      </w:r>
      <w:r w:rsidRPr="00F247AC">
        <w:rPr>
          <w:rFonts w:ascii="Arial" w:hAnsi="Arial" w:cs="Arial"/>
          <w:i/>
          <w:sz w:val="20"/>
        </w:rPr>
        <w:t>Mối hàn hồ quang điện bằng tay - Kiểu, kích thước cơ bản.</w:t>
      </w:r>
    </w:p>
    <w:p w:rsidR="00B604C0" w:rsidRPr="00B604C0" w:rsidP="00D25A7E">
      <w:pPr>
        <w:spacing w:before="120"/>
        <w:rPr>
          <w:rFonts w:ascii="Arial" w:hAnsi="Arial" w:cs="Arial"/>
          <w:sz w:val="20"/>
        </w:rPr>
      </w:pPr>
      <w:r w:rsidRPr="00B604C0">
        <w:rPr>
          <w:rFonts w:ascii="Arial" w:hAnsi="Arial" w:cs="Arial"/>
          <w:sz w:val="20"/>
        </w:rPr>
        <w:t xml:space="preserve">TCVN 134 - 77, </w:t>
      </w:r>
      <w:r w:rsidRPr="00F247AC">
        <w:rPr>
          <w:rFonts w:ascii="Arial" w:hAnsi="Arial" w:cs="Arial"/>
          <w:i/>
          <w:sz w:val="20"/>
        </w:rPr>
        <w:t>Vòng đệm - Yêu cầu kỹ thuật.</w:t>
      </w:r>
    </w:p>
    <w:p w:rsidR="00B604C0" w:rsidRPr="00B604C0" w:rsidP="00D25A7E">
      <w:pPr>
        <w:spacing w:before="120"/>
        <w:rPr>
          <w:rFonts w:ascii="Arial" w:hAnsi="Arial" w:cs="Arial"/>
          <w:sz w:val="20"/>
        </w:rPr>
      </w:pPr>
      <w:r w:rsidRPr="00B604C0">
        <w:rPr>
          <w:rFonts w:ascii="Arial" w:hAnsi="Arial" w:cs="Arial"/>
          <w:sz w:val="20"/>
        </w:rPr>
        <w:t>TCVN 4100:1985,</w:t>
      </w:r>
      <w:r w:rsidRPr="00B604C0">
        <w:rPr>
          <w:rFonts w:ascii="Arial" w:hAnsi="Arial" w:cs="Arial"/>
          <w:sz w:val="20"/>
        </w:rPr>
        <w:t xml:space="preserve"> </w:t>
      </w:r>
      <w:r w:rsidRPr="00F247AC">
        <w:rPr>
          <w:rFonts w:ascii="Arial" w:hAnsi="Arial" w:cs="Arial"/>
          <w:i/>
          <w:sz w:val="20"/>
        </w:rPr>
        <w:t>Thước đo chiều cao - Kích thước cơ bản.</w:t>
      </w:r>
    </w:p>
    <w:p w:rsidR="00B604C0" w:rsidRPr="00F247AC" w:rsidP="00D25A7E">
      <w:pPr>
        <w:spacing w:before="120"/>
        <w:rPr>
          <w:rFonts w:ascii="Arial" w:hAnsi="Arial" w:cs="Arial"/>
          <w:i/>
          <w:sz w:val="20"/>
        </w:rPr>
      </w:pPr>
      <w:r w:rsidRPr="00B604C0">
        <w:rPr>
          <w:rFonts w:ascii="Arial" w:hAnsi="Arial" w:cs="Arial"/>
          <w:sz w:val="20"/>
        </w:rPr>
        <w:t xml:space="preserve">TCVN 4101:1985, </w:t>
      </w:r>
      <w:r w:rsidRPr="00F247AC">
        <w:rPr>
          <w:rFonts w:ascii="Arial" w:hAnsi="Arial" w:cs="Arial"/>
          <w:i/>
          <w:sz w:val="20"/>
        </w:rPr>
        <w:t>Thước đo có du xích - Yêu cầu kỹ thuật.</w:t>
      </w:r>
    </w:p>
    <w:p w:rsidR="00B604C0" w:rsidRPr="00B604C0" w:rsidP="00D25A7E">
      <w:pPr>
        <w:spacing w:before="120"/>
        <w:rPr>
          <w:rFonts w:ascii="Arial" w:hAnsi="Arial" w:cs="Arial"/>
          <w:sz w:val="20"/>
        </w:rPr>
      </w:pPr>
      <w:r w:rsidRPr="00B604C0">
        <w:rPr>
          <w:rFonts w:ascii="Arial" w:hAnsi="Arial" w:cs="Arial"/>
          <w:sz w:val="20"/>
        </w:rPr>
        <w:t xml:space="preserve">TCVN 5400:1991, </w:t>
      </w:r>
      <w:r w:rsidRPr="00F247AC">
        <w:rPr>
          <w:rFonts w:ascii="Arial" w:hAnsi="Arial" w:cs="Arial"/>
          <w:i/>
          <w:sz w:val="20"/>
        </w:rPr>
        <w:t>Mối hàn - Yêu cầu chung về lấy mẫu đ</w:t>
      </w:r>
      <w:r w:rsidR="00F247AC">
        <w:rPr>
          <w:rFonts w:ascii="Arial" w:hAnsi="Arial" w:cs="Arial"/>
          <w:i/>
          <w:sz w:val="20"/>
          <w:lang w:val="en-US"/>
        </w:rPr>
        <w:t>ể</w:t>
      </w:r>
      <w:r w:rsidRPr="00F247AC">
        <w:rPr>
          <w:rFonts w:ascii="Arial" w:hAnsi="Arial" w:cs="Arial"/>
          <w:i/>
          <w:sz w:val="20"/>
        </w:rPr>
        <w:t xml:space="preserve"> thử cơ tính</w:t>
      </w:r>
      <w:r w:rsidRPr="00B604C0">
        <w:rPr>
          <w:rFonts w:ascii="Arial" w:hAnsi="Arial" w:cs="Arial"/>
          <w:sz w:val="20"/>
        </w:rPr>
        <w:t>.</w:t>
      </w:r>
    </w:p>
    <w:p w:rsidR="00B604C0" w:rsidRPr="00B604C0" w:rsidP="00D25A7E">
      <w:pPr>
        <w:spacing w:before="120"/>
        <w:rPr>
          <w:rFonts w:ascii="Arial" w:hAnsi="Arial" w:cs="Arial"/>
          <w:sz w:val="20"/>
        </w:rPr>
      </w:pPr>
      <w:r w:rsidRPr="00B604C0">
        <w:rPr>
          <w:rFonts w:ascii="Arial" w:hAnsi="Arial" w:cs="Arial"/>
          <w:sz w:val="20"/>
        </w:rPr>
        <w:t xml:space="preserve">TCVN 5401: 2010 (ISO 5173: 2009), </w:t>
      </w:r>
      <w:r w:rsidRPr="00F247AC">
        <w:rPr>
          <w:rFonts w:ascii="Arial" w:hAnsi="Arial" w:cs="Arial"/>
          <w:i/>
          <w:sz w:val="20"/>
        </w:rPr>
        <w:t>Thử phá hủy mối hàn vật liệu kim loại - Thử uốn.</w:t>
      </w:r>
    </w:p>
    <w:p w:rsidR="00B604C0" w:rsidRPr="00B604C0" w:rsidP="00D25A7E">
      <w:pPr>
        <w:spacing w:before="120"/>
        <w:rPr>
          <w:rFonts w:ascii="Arial" w:hAnsi="Arial" w:cs="Arial"/>
          <w:sz w:val="20"/>
        </w:rPr>
      </w:pPr>
      <w:r w:rsidRPr="00B604C0">
        <w:rPr>
          <w:rFonts w:ascii="Arial" w:hAnsi="Arial" w:cs="Arial"/>
          <w:sz w:val="20"/>
        </w:rPr>
        <w:t>TCVN 5403</w:t>
      </w:r>
      <w:r w:rsidRPr="00B604C0">
        <w:rPr>
          <w:rFonts w:ascii="Arial" w:hAnsi="Arial" w:cs="Arial"/>
          <w:sz w:val="20"/>
        </w:rPr>
        <w:t xml:space="preserve">:1991, </w:t>
      </w:r>
      <w:r w:rsidRPr="00F247AC">
        <w:rPr>
          <w:rFonts w:ascii="Arial" w:hAnsi="Arial" w:cs="Arial"/>
          <w:i/>
          <w:sz w:val="20"/>
        </w:rPr>
        <w:t>Mối hàn - Phương pháp thử kéo.</w:t>
      </w:r>
    </w:p>
    <w:p w:rsidR="00B604C0" w:rsidRPr="00B604C0" w:rsidP="00D25A7E">
      <w:pPr>
        <w:spacing w:before="120"/>
        <w:rPr>
          <w:rFonts w:ascii="Arial" w:hAnsi="Arial" w:cs="Arial"/>
          <w:sz w:val="20"/>
        </w:rPr>
      </w:pPr>
      <w:r w:rsidRPr="00B604C0">
        <w:rPr>
          <w:rFonts w:ascii="Arial" w:hAnsi="Arial" w:cs="Arial"/>
          <w:sz w:val="20"/>
        </w:rPr>
        <w:t xml:space="preserve">TCVN 5584:1991, </w:t>
      </w:r>
      <w:r w:rsidRPr="00F247AC">
        <w:rPr>
          <w:rFonts w:ascii="Arial" w:hAnsi="Arial" w:cs="Arial"/>
          <w:i/>
          <w:sz w:val="20"/>
        </w:rPr>
        <w:t>Mép mối hàn khi hàn thép với chất trợ dung - Hình dạng và kích thước</w:t>
      </w:r>
      <w:r w:rsidRPr="00B604C0">
        <w:rPr>
          <w:rFonts w:ascii="Arial" w:hAnsi="Arial" w:cs="Arial"/>
          <w:sz w:val="20"/>
        </w:rPr>
        <w:t>.</w:t>
      </w:r>
    </w:p>
    <w:p w:rsidR="00B604C0" w:rsidRPr="00B604C0" w:rsidP="00D25A7E">
      <w:pPr>
        <w:spacing w:before="120"/>
        <w:rPr>
          <w:rFonts w:ascii="Arial" w:hAnsi="Arial" w:cs="Arial"/>
          <w:sz w:val="20"/>
        </w:rPr>
      </w:pPr>
      <w:r w:rsidRPr="00B604C0">
        <w:rPr>
          <w:rFonts w:ascii="Arial" w:hAnsi="Arial" w:cs="Arial"/>
          <w:sz w:val="20"/>
        </w:rPr>
        <w:t xml:space="preserve">TCVN 2097:2015 (ISO 2409:2013), </w:t>
      </w:r>
      <w:r w:rsidRPr="00F247AC">
        <w:rPr>
          <w:rFonts w:ascii="Arial" w:hAnsi="Arial" w:cs="Arial"/>
          <w:i/>
          <w:sz w:val="20"/>
        </w:rPr>
        <w:t>Sơn và vecni - Phép thử cắt ô.</w:t>
      </w:r>
    </w:p>
    <w:p w:rsidR="00B604C0" w:rsidRPr="00B604C0" w:rsidP="00D25A7E">
      <w:pPr>
        <w:spacing w:before="120"/>
        <w:rPr>
          <w:rFonts w:ascii="Arial" w:hAnsi="Arial" w:cs="Arial"/>
          <w:sz w:val="20"/>
        </w:rPr>
      </w:pPr>
      <w:r w:rsidRPr="00B604C0">
        <w:rPr>
          <w:rFonts w:ascii="Arial" w:hAnsi="Arial" w:cs="Arial"/>
          <w:sz w:val="20"/>
        </w:rPr>
        <w:t xml:space="preserve">TCVN 2362:1993, </w:t>
      </w:r>
      <w:r w:rsidRPr="00F247AC">
        <w:rPr>
          <w:rFonts w:ascii="Arial" w:hAnsi="Arial" w:cs="Arial"/>
          <w:i/>
          <w:sz w:val="20"/>
        </w:rPr>
        <w:t>Dây thép hàn.</w:t>
      </w:r>
    </w:p>
    <w:p w:rsidR="00B604C0" w:rsidRPr="00B604C0" w:rsidP="00D25A7E">
      <w:pPr>
        <w:spacing w:before="120"/>
        <w:rPr>
          <w:rFonts w:ascii="Arial" w:hAnsi="Arial" w:cs="Arial"/>
          <w:sz w:val="20"/>
        </w:rPr>
      </w:pPr>
      <w:r w:rsidRPr="00B604C0">
        <w:rPr>
          <w:rFonts w:ascii="Arial" w:hAnsi="Arial" w:cs="Arial"/>
          <w:sz w:val="20"/>
        </w:rPr>
        <w:t xml:space="preserve">TCVN 1916:1995, </w:t>
      </w:r>
      <w:r w:rsidRPr="00F247AC">
        <w:rPr>
          <w:rFonts w:ascii="Arial" w:hAnsi="Arial" w:cs="Arial"/>
          <w:i/>
          <w:sz w:val="20"/>
        </w:rPr>
        <w:t>Bulông vít, vít cấy và đai ốc - Yêu cầu kỹ thuật.</w:t>
      </w:r>
    </w:p>
    <w:p w:rsidR="00B604C0" w:rsidRPr="00F247AC" w:rsidP="00D25A7E">
      <w:pPr>
        <w:spacing w:before="120"/>
        <w:rPr>
          <w:rFonts w:ascii="Arial" w:hAnsi="Arial" w:cs="Arial"/>
          <w:i/>
          <w:sz w:val="20"/>
        </w:rPr>
      </w:pPr>
      <w:r w:rsidRPr="00B604C0">
        <w:rPr>
          <w:rFonts w:ascii="Arial" w:hAnsi="Arial" w:cs="Arial"/>
          <w:sz w:val="20"/>
        </w:rPr>
        <w:t xml:space="preserve">TCVN 6735:2018 (ISO 17640:2017), </w:t>
      </w:r>
      <w:r w:rsidRPr="00F247AC">
        <w:rPr>
          <w:rFonts w:ascii="Arial" w:hAnsi="Arial" w:cs="Arial"/>
          <w:i/>
          <w:sz w:val="20"/>
        </w:rPr>
        <w:t>Thử không phá hủy mối hàn - Thử siêu âm - Kỹ thuật, mức thử nghiệm và đánh giá.</w:t>
      </w:r>
    </w:p>
    <w:p w:rsidR="00B604C0" w:rsidRPr="00F247AC" w:rsidP="00D25A7E">
      <w:pPr>
        <w:spacing w:before="120"/>
        <w:rPr>
          <w:rFonts w:ascii="Arial" w:hAnsi="Arial" w:cs="Arial"/>
          <w:i/>
          <w:sz w:val="20"/>
        </w:rPr>
      </w:pPr>
      <w:r w:rsidRPr="00B604C0">
        <w:rPr>
          <w:rFonts w:ascii="Arial" w:hAnsi="Arial" w:cs="Arial"/>
          <w:sz w:val="20"/>
        </w:rPr>
        <w:t xml:space="preserve">TCVN 7507:2005, </w:t>
      </w:r>
      <w:r w:rsidRPr="00F247AC">
        <w:rPr>
          <w:rFonts w:ascii="Arial" w:hAnsi="Arial" w:cs="Arial"/>
          <w:i/>
          <w:sz w:val="20"/>
        </w:rPr>
        <w:t>Kiểm tra không phá hủy mối hàn nóng chảy - Kiểm tra bằng mắt thường.</w:t>
      </w:r>
    </w:p>
    <w:p w:rsidR="00B604C0" w:rsidRPr="00F247AC" w:rsidP="00D25A7E">
      <w:pPr>
        <w:spacing w:before="120"/>
        <w:rPr>
          <w:rFonts w:ascii="Arial" w:hAnsi="Arial" w:cs="Arial"/>
          <w:i/>
          <w:sz w:val="20"/>
        </w:rPr>
      </w:pPr>
      <w:r w:rsidRPr="00B604C0">
        <w:rPr>
          <w:rFonts w:ascii="Arial" w:hAnsi="Arial" w:cs="Arial"/>
          <w:sz w:val="20"/>
        </w:rPr>
        <w:t xml:space="preserve">TCVN 7508:2005, </w:t>
      </w:r>
      <w:r w:rsidRPr="00F247AC">
        <w:rPr>
          <w:rFonts w:ascii="Arial" w:hAnsi="Arial" w:cs="Arial"/>
          <w:i/>
          <w:sz w:val="20"/>
        </w:rPr>
        <w:t xml:space="preserve">Kiểm tra không phá hủy mối hàn - </w:t>
      </w:r>
      <w:r w:rsidR="00BE658C">
        <w:rPr>
          <w:rFonts w:ascii="Arial" w:hAnsi="Arial" w:cs="Arial"/>
          <w:i/>
          <w:sz w:val="20"/>
        </w:rPr>
        <w:t>Kiểm</w:t>
      </w:r>
      <w:r w:rsidRPr="00F247AC">
        <w:rPr>
          <w:rFonts w:ascii="Arial" w:hAnsi="Arial" w:cs="Arial"/>
          <w:i/>
          <w:sz w:val="20"/>
        </w:rPr>
        <w:t xml:space="preserve"> tra mối hàn bằng chụp tia bức xạ - Mức chấp nhận được.</w:t>
      </w:r>
    </w:p>
    <w:p w:rsidR="00B604C0" w:rsidRPr="00B604C0" w:rsidP="00D25A7E">
      <w:pPr>
        <w:spacing w:before="120"/>
        <w:rPr>
          <w:rFonts w:ascii="Arial" w:hAnsi="Arial" w:cs="Arial"/>
          <w:sz w:val="20"/>
        </w:rPr>
      </w:pPr>
      <w:r w:rsidRPr="00B604C0">
        <w:rPr>
          <w:rFonts w:ascii="Arial" w:hAnsi="Arial" w:cs="Arial"/>
          <w:sz w:val="20"/>
        </w:rPr>
        <w:t xml:space="preserve">TCVN 2246-1: 2008 (ISO 68-1:1998), </w:t>
      </w:r>
      <w:r w:rsidRPr="00F247AC">
        <w:rPr>
          <w:rFonts w:ascii="Arial" w:hAnsi="Arial" w:cs="Arial"/>
          <w:i/>
          <w:sz w:val="20"/>
        </w:rPr>
        <w:t>Ren ISO thông dụng - Prô</w:t>
      </w:r>
      <w:r w:rsidR="00F247AC">
        <w:rPr>
          <w:rFonts w:ascii="Arial" w:hAnsi="Arial" w:cs="Arial"/>
          <w:i/>
          <w:sz w:val="20"/>
          <w:lang w:val="en-US"/>
        </w:rPr>
        <w:t>fi</w:t>
      </w:r>
      <w:r w:rsidRPr="00F247AC">
        <w:rPr>
          <w:rFonts w:ascii="Arial" w:hAnsi="Arial" w:cs="Arial"/>
          <w:i/>
          <w:sz w:val="20"/>
        </w:rPr>
        <w:t>n gốc - Phần 1: Ren hệ mét. TCVN 2247:1977, Ren hệ mét - Đường kính và bước ren.</w:t>
      </w:r>
    </w:p>
    <w:p w:rsidR="00B604C0" w:rsidRPr="00B604C0" w:rsidP="00D25A7E">
      <w:pPr>
        <w:spacing w:before="120"/>
        <w:rPr>
          <w:rFonts w:ascii="Arial" w:hAnsi="Arial" w:cs="Arial"/>
          <w:sz w:val="20"/>
        </w:rPr>
      </w:pPr>
      <w:r w:rsidRPr="00B604C0">
        <w:rPr>
          <w:rFonts w:ascii="Arial" w:hAnsi="Arial" w:cs="Arial"/>
          <w:sz w:val="20"/>
        </w:rPr>
        <w:t xml:space="preserve">TCVN 2248:1977, </w:t>
      </w:r>
      <w:r w:rsidRPr="003F555B">
        <w:rPr>
          <w:rFonts w:ascii="Arial" w:hAnsi="Arial" w:cs="Arial"/>
          <w:i/>
          <w:sz w:val="20"/>
        </w:rPr>
        <w:t>Ren hệ mét - Kích thước cơ bản.</w:t>
      </w:r>
    </w:p>
    <w:p w:rsidR="00B604C0" w:rsidRPr="00B604C0" w:rsidP="00D25A7E">
      <w:pPr>
        <w:spacing w:before="120"/>
        <w:rPr>
          <w:rFonts w:ascii="Arial" w:hAnsi="Arial" w:cs="Arial"/>
          <w:sz w:val="20"/>
        </w:rPr>
      </w:pPr>
      <w:r w:rsidRPr="00B604C0">
        <w:rPr>
          <w:rFonts w:ascii="Arial" w:hAnsi="Arial" w:cs="Arial"/>
          <w:sz w:val="20"/>
        </w:rPr>
        <w:t xml:space="preserve">TCVN 5402:2010, </w:t>
      </w:r>
      <w:r w:rsidRPr="003F555B">
        <w:rPr>
          <w:rFonts w:ascii="Arial" w:hAnsi="Arial" w:cs="Arial"/>
          <w:i/>
          <w:sz w:val="20"/>
        </w:rPr>
        <w:t>Thử phá hủy mối hàn trên vật liệu kim loại - Thử va đập - Vị trí mẫu thử, hướng rãnh khía và kiểm tra</w:t>
      </w:r>
      <w:r w:rsidRPr="00B604C0">
        <w:rPr>
          <w:rFonts w:ascii="Arial" w:hAnsi="Arial" w:cs="Arial"/>
          <w:sz w:val="20"/>
        </w:rPr>
        <w:t>.</w:t>
      </w:r>
    </w:p>
    <w:p w:rsidR="00B604C0" w:rsidRPr="00B604C0" w:rsidP="00D25A7E">
      <w:pPr>
        <w:spacing w:before="120"/>
        <w:rPr>
          <w:rFonts w:ascii="Arial" w:hAnsi="Arial" w:cs="Arial"/>
          <w:sz w:val="20"/>
        </w:rPr>
      </w:pPr>
      <w:r w:rsidRPr="00B604C0">
        <w:rPr>
          <w:rFonts w:ascii="Arial" w:hAnsi="Arial" w:cs="Arial"/>
          <w:sz w:val="20"/>
        </w:rPr>
        <w:t xml:space="preserve">TCVN 5575:2012, </w:t>
      </w:r>
      <w:r w:rsidRPr="00410A5C">
        <w:rPr>
          <w:rFonts w:ascii="Arial" w:hAnsi="Arial" w:cs="Arial"/>
          <w:i/>
          <w:sz w:val="20"/>
        </w:rPr>
        <w:t>Kết cấu thép - Tiêu chuẩn thiết kế</w:t>
      </w:r>
      <w:r w:rsidRPr="00B604C0">
        <w:rPr>
          <w:rFonts w:ascii="Arial" w:hAnsi="Arial" w:cs="Arial"/>
          <w:sz w:val="20"/>
        </w:rPr>
        <w:t>.</w:t>
      </w:r>
    </w:p>
    <w:p w:rsidR="00B604C0" w:rsidRPr="00AF733C" w:rsidP="00D25A7E">
      <w:pPr>
        <w:spacing w:before="120"/>
        <w:rPr>
          <w:rFonts w:ascii="Arial" w:hAnsi="Arial" w:cs="Arial"/>
          <w:i/>
          <w:sz w:val="20"/>
        </w:rPr>
      </w:pPr>
      <w:r w:rsidRPr="00B604C0">
        <w:rPr>
          <w:rFonts w:ascii="Arial" w:hAnsi="Arial" w:cs="Arial"/>
          <w:sz w:val="20"/>
        </w:rPr>
        <w:t xml:space="preserve">TCVN 9404:2012, </w:t>
      </w:r>
      <w:r w:rsidRPr="00AF733C">
        <w:rPr>
          <w:rFonts w:ascii="Arial" w:hAnsi="Arial" w:cs="Arial"/>
          <w:i/>
          <w:sz w:val="20"/>
        </w:rPr>
        <w:t>Sơn xây dựng - Phân loại.</w:t>
      </w:r>
    </w:p>
    <w:p w:rsidR="00B604C0" w:rsidRPr="00AF733C" w:rsidP="00D25A7E">
      <w:pPr>
        <w:spacing w:before="120"/>
        <w:rPr>
          <w:rFonts w:ascii="Arial" w:hAnsi="Arial" w:cs="Arial"/>
          <w:i/>
          <w:sz w:val="20"/>
        </w:rPr>
      </w:pPr>
      <w:r w:rsidRPr="00B604C0">
        <w:rPr>
          <w:rFonts w:ascii="Arial" w:hAnsi="Arial" w:cs="Arial"/>
          <w:sz w:val="20"/>
        </w:rPr>
        <w:t>TCVN 9879:2013 (ASTM D562:2010)</w:t>
      </w:r>
      <w:r w:rsidRPr="00B604C0">
        <w:rPr>
          <w:rFonts w:ascii="Arial" w:hAnsi="Arial" w:cs="Arial"/>
          <w:sz w:val="20"/>
        </w:rPr>
        <w:t xml:space="preserve">, </w:t>
      </w:r>
      <w:r w:rsidRPr="00AF733C">
        <w:rPr>
          <w:rFonts w:ascii="Arial" w:hAnsi="Arial" w:cs="Arial"/>
          <w:i/>
          <w:sz w:val="20"/>
        </w:rPr>
        <w:t>Sơn-Xác định độ nhớt.</w:t>
      </w:r>
    </w:p>
    <w:p w:rsidR="00B604C0" w:rsidRPr="00B604C0" w:rsidP="00D25A7E">
      <w:pPr>
        <w:spacing w:before="120"/>
        <w:rPr>
          <w:rFonts w:ascii="Arial" w:hAnsi="Arial" w:cs="Arial"/>
          <w:sz w:val="20"/>
        </w:rPr>
      </w:pPr>
      <w:r w:rsidRPr="00B604C0">
        <w:rPr>
          <w:rFonts w:ascii="Arial" w:hAnsi="Arial" w:cs="Arial"/>
          <w:sz w:val="20"/>
        </w:rPr>
        <w:t xml:space="preserve">TCVN 9986-1:2013 (ISO 630-2:2011), </w:t>
      </w:r>
      <w:r w:rsidRPr="00545ECF">
        <w:rPr>
          <w:rFonts w:ascii="Arial" w:hAnsi="Arial" w:cs="Arial"/>
          <w:i/>
          <w:sz w:val="20"/>
        </w:rPr>
        <w:t>Thép kết cấu - Phần 1: Điều kiện kỹ thuật chung khi cung cấp sản phẩm thép cán nóng.</w:t>
      </w:r>
    </w:p>
    <w:p w:rsidR="00B604C0" w:rsidRPr="00661A21" w:rsidP="00D25A7E">
      <w:pPr>
        <w:spacing w:before="120"/>
        <w:rPr>
          <w:rFonts w:ascii="Arial" w:hAnsi="Arial" w:cs="Arial"/>
          <w:b/>
          <w:sz w:val="20"/>
        </w:rPr>
      </w:pPr>
      <w:bookmarkStart w:id="5" w:name="dieu_3"/>
      <w:r w:rsidRPr="006215F6" w:rsidR="006215F6">
        <w:rPr>
          <w:rFonts w:ascii="Arial" w:hAnsi="Arial" w:cs="Arial"/>
          <w:b/>
          <w:sz w:val="20"/>
        </w:rPr>
        <w:t>3  Thuật ngữ và định nghĩa</w:t>
      </w:r>
      <w:bookmarkEnd w:id="5"/>
    </w:p>
    <w:p w:rsidR="00B604C0" w:rsidRPr="00661A21" w:rsidP="00D25A7E">
      <w:pPr>
        <w:spacing w:before="120"/>
        <w:rPr>
          <w:rFonts w:ascii="Arial" w:hAnsi="Arial" w:cs="Arial"/>
          <w:b/>
          <w:sz w:val="20"/>
        </w:rPr>
      </w:pPr>
      <w:r w:rsidRPr="00661A21">
        <w:rPr>
          <w:rFonts w:ascii="Arial" w:hAnsi="Arial" w:cs="Arial"/>
          <w:b/>
          <w:sz w:val="20"/>
        </w:rPr>
        <w:t>3.1</w:t>
      </w:r>
    </w:p>
    <w:p w:rsidR="00B604C0" w:rsidRPr="00B604C0" w:rsidP="00D25A7E">
      <w:pPr>
        <w:spacing w:before="120"/>
        <w:rPr>
          <w:rFonts w:ascii="Arial" w:hAnsi="Arial" w:cs="Arial"/>
          <w:sz w:val="20"/>
        </w:rPr>
      </w:pPr>
      <w:r w:rsidRPr="00661A21">
        <w:rPr>
          <w:rFonts w:ascii="Arial" w:hAnsi="Arial" w:cs="Arial"/>
          <w:b/>
          <w:sz w:val="20"/>
        </w:rPr>
        <w:t>Ăn mòn</w:t>
      </w:r>
      <w:r w:rsidRPr="00B604C0">
        <w:rPr>
          <w:rFonts w:ascii="Arial" w:hAnsi="Arial" w:cs="Arial"/>
          <w:sz w:val="20"/>
        </w:rPr>
        <w:t xml:space="preserve"> </w:t>
      </w:r>
      <w:r w:rsidRPr="006B49E1">
        <w:rPr>
          <w:rFonts w:ascii="Arial" w:hAnsi="Arial" w:cs="Arial"/>
          <w:i/>
          <w:sz w:val="20"/>
        </w:rPr>
        <w:t>(corrosion)</w:t>
      </w:r>
    </w:p>
    <w:p w:rsidR="00B604C0" w:rsidRPr="00B604C0" w:rsidP="00D25A7E">
      <w:pPr>
        <w:spacing w:before="120"/>
        <w:rPr>
          <w:rFonts w:ascii="Arial" w:hAnsi="Arial" w:cs="Arial"/>
          <w:sz w:val="20"/>
        </w:rPr>
      </w:pPr>
      <w:r w:rsidRPr="00B604C0">
        <w:rPr>
          <w:rFonts w:ascii="Arial" w:hAnsi="Arial" w:cs="Arial"/>
          <w:sz w:val="20"/>
        </w:rPr>
        <w:t>Sự phá hủy từ từ các vật liệu (thường là kim loại) thông qua phản ứng h</w:t>
      </w:r>
      <w:r w:rsidR="00960491">
        <w:rPr>
          <w:rFonts w:ascii="Arial" w:hAnsi="Arial" w:cs="Arial"/>
          <w:sz w:val="20"/>
          <w:lang w:val="en-US"/>
        </w:rPr>
        <w:t>ó</w:t>
      </w:r>
      <w:r w:rsidRPr="00B604C0">
        <w:rPr>
          <w:rFonts w:ascii="Arial" w:hAnsi="Arial" w:cs="Arial"/>
          <w:sz w:val="20"/>
        </w:rPr>
        <w:t>a học với môi trường.</w:t>
      </w:r>
    </w:p>
    <w:p w:rsidR="00B604C0" w:rsidRPr="00661A21" w:rsidP="00D25A7E">
      <w:pPr>
        <w:spacing w:before="120"/>
        <w:rPr>
          <w:rFonts w:ascii="Arial" w:hAnsi="Arial" w:cs="Arial"/>
          <w:b/>
          <w:sz w:val="20"/>
        </w:rPr>
      </w:pPr>
      <w:r w:rsidRPr="00661A21">
        <w:rPr>
          <w:rFonts w:ascii="Arial" w:hAnsi="Arial" w:cs="Arial"/>
          <w:b/>
          <w:sz w:val="20"/>
        </w:rPr>
        <w:t>3.2</w:t>
      </w:r>
    </w:p>
    <w:p w:rsidR="00B604C0" w:rsidRPr="00B604C0" w:rsidP="00D25A7E">
      <w:pPr>
        <w:spacing w:before="120"/>
        <w:rPr>
          <w:rFonts w:ascii="Arial" w:hAnsi="Arial" w:cs="Arial"/>
          <w:sz w:val="20"/>
        </w:rPr>
      </w:pPr>
      <w:r w:rsidRPr="00661A21">
        <w:rPr>
          <w:rFonts w:ascii="Arial" w:hAnsi="Arial" w:cs="Arial"/>
          <w:b/>
          <w:sz w:val="20"/>
        </w:rPr>
        <w:t>Hàn</w:t>
      </w:r>
      <w:r w:rsidRPr="00B604C0">
        <w:rPr>
          <w:rFonts w:ascii="Arial" w:hAnsi="Arial" w:cs="Arial"/>
          <w:sz w:val="20"/>
        </w:rPr>
        <w:t xml:space="preserve"> </w:t>
      </w:r>
      <w:r w:rsidRPr="006B49E1">
        <w:rPr>
          <w:rFonts w:ascii="Arial" w:hAnsi="Arial" w:cs="Arial"/>
          <w:i/>
          <w:sz w:val="20"/>
        </w:rPr>
        <w:t>(welding)</w:t>
      </w:r>
    </w:p>
    <w:p w:rsidR="00B604C0" w:rsidRPr="00B604C0" w:rsidP="00D25A7E">
      <w:pPr>
        <w:spacing w:before="120"/>
        <w:rPr>
          <w:rFonts w:ascii="Arial" w:hAnsi="Arial" w:cs="Arial"/>
          <w:sz w:val="20"/>
        </w:rPr>
      </w:pPr>
      <w:r w:rsidRPr="00B604C0">
        <w:rPr>
          <w:rFonts w:ascii="Arial" w:hAnsi="Arial" w:cs="Arial"/>
          <w:sz w:val="20"/>
        </w:rPr>
        <w:t>Phương pháp nối các bộ phận bằng kim loại thành một khối liên kết không thể tháo rời bằng cách nung nóng kim loại cơ bản tại chỗ nối và kim loại phụ (que hàn) đến trạng thái chảy, các kim loại lỏng hòa vào nhau, nguội đi và đông đặc tạo thành mối hàn chịu được lực.</w:t>
      </w:r>
    </w:p>
    <w:p w:rsidR="00B604C0" w:rsidRPr="00661A21" w:rsidP="00D25A7E">
      <w:pPr>
        <w:spacing w:before="120"/>
        <w:rPr>
          <w:rFonts w:ascii="Arial" w:hAnsi="Arial" w:cs="Arial"/>
          <w:b/>
          <w:sz w:val="20"/>
        </w:rPr>
      </w:pPr>
      <w:r w:rsidRPr="00661A21">
        <w:rPr>
          <w:rFonts w:ascii="Arial" w:hAnsi="Arial" w:cs="Arial"/>
          <w:b/>
          <w:sz w:val="20"/>
        </w:rPr>
        <w:t>3.3</w:t>
      </w:r>
    </w:p>
    <w:p w:rsidR="00B604C0" w:rsidRPr="00B604C0" w:rsidP="00D25A7E">
      <w:pPr>
        <w:spacing w:before="120"/>
        <w:rPr>
          <w:rFonts w:ascii="Arial" w:hAnsi="Arial" w:cs="Arial"/>
          <w:sz w:val="20"/>
        </w:rPr>
      </w:pPr>
      <w:r w:rsidRPr="00661A21">
        <w:rPr>
          <w:rFonts w:ascii="Arial" w:hAnsi="Arial" w:cs="Arial"/>
          <w:b/>
          <w:sz w:val="20"/>
        </w:rPr>
        <w:t>Hồ quang điện</w:t>
      </w:r>
      <w:r w:rsidRPr="00B604C0">
        <w:rPr>
          <w:rFonts w:ascii="Arial" w:hAnsi="Arial" w:cs="Arial"/>
          <w:sz w:val="20"/>
        </w:rPr>
        <w:t xml:space="preserve"> </w:t>
      </w:r>
      <w:r w:rsidRPr="006B49E1" w:rsidR="00661A21">
        <w:rPr>
          <w:rFonts w:ascii="Arial" w:hAnsi="Arial" w:cs="Arial"/>
          <w:i/>
          <w:sz w:val="20"/>
        </w:rPr>
        <w:t>(electr</w:t>
      </w:r>
      <w:r w:rsidRPr="006B49E1" w:rsidR="00661A21">
        <w:rPr>
          <w:rFonts w:ascii="Arial" w:hAnsi="Arial" w:cs="Arial"/>
          <w:i/>
          <w:sz w:val="20"/>
          <w:lang w:val="en-US"/>
        </w:rPr>
        <w:t>i</w:t>
      </w:r>
      <w:r w:rsidRPr="006B49E1">
        <w:rPr>
          <w:rFonts w:ascii="Arial" w:hAnsi="Arial" w:cs="Arial"/>
          <w:i/>
          <w:sz w:val="20"/>
        </w:rPr>
        <w:t>c arc)</w:t>
      </w:r>
    </w:p>
    <w:p w:rsidR="00B604C0" w:rsidRPr="00B604C0" w:rsidP="00D25A7E">
      <w:pPr>
        <w:spacing w:before="120"/>
        <w:rPr>
          <w:rFonts w:ascii="Arial" w:hAnsi="Arial" w:cs="Arial"/>
          <w:sz w:val="20"/>
        </w:rPr>
      </w:pPr>
      <w:r w:rsidRPr="00B604C0">
        <w:rPr>
          <w:rFonts w:ascii="Arial" w:hAnsi="Arial" w:cs="Arial"/>
          <w:sz w:val="20"/>
        </w:rPr>
        <w:t>Quá trình tự phóng điện xảy ra trong môi trường khí, ở áp su</w:t>
      </w:r>
      <w:r w:rsidR="00661A21">
        <w:rPr>
          <w:rFonts w:ascii="Arial" w:hAnsi="Arial" w:cs="Arial"/>
          <w:sz w:val="20"/>
          <w:lang w:val="en-US"/>
        </w:rPr>
        <w:t>ấ</w:t>
      </w:r>
      <w:r w:rsidRPr="00B604C0">
        <w:rPr>
          <w:rFonts w:ascii="Arial" w:hAnsi="Arial" w:cs="Arial"/>
          <w:sz w:val="20"/>
        </w:rPr>
        <w:t>t thường hoặ</w:t>
      </w:r>
      <w:r w:rsidR="00960491">
        <w:rPr>
          <w:rFonts w:ascii="Arial" w:hAnsi="Arial" w:cs="Arial"/>
          <w:sz w:val="20"/>
        </w:rPr>
        <w:t>c áp su</w:t>
      </w:r>
      <w:r w:rsidR="00960491">
        <w:rPr>
          <w:rFonts w:ascii="Arial" w:hAnsi="Arial" w:cs="Arial"/>
          <w:sz w:val="20"/>
          <w:lang w:val="en-US"/>
        </w:rPr>
        <w:t>ấ</w:t>
      </w:r>
      <w:r w:rsidRPr="00B604C0">
        <w:rPr>
          <w:rFonts w:ascii="Arial" w:hAnsi="Arial" w:cs="Arial"/>
          <w:sz w:val="20"/>
        </w:rPr>
        <w:t>t thấp giữa hai điện cực có hiệu điện thế không lớn. Trên thực tế nó là một dạng plasma tạo ra qua sự trao đổi điện tích liên tục.</w:t>
      </w:r>
    </w:p>
    <w:p w:rsidR="00B604C0" w:rsidRPr="00661A21" w:rsidP="00D25A7E">
      <w:pPr>
        <w:spacing w:before="120"/>
        <w:rPr>
          <w:rFonts w:ascii="Arial" w:hAnsi="Arial" w:cs="Arial"/>
          <w:b/>
          <w:sz w:val="20"/>
        </w:rPr>
      </w:pPr>
      <w:r w:rsidRPr="00661A21">
        <w:rPr>
          <w:rFonts w:ascii="Arial" w:hAnsi="Arial" w:cs="Arial"/>
          <w:b/>
          <w:sz w:val="20"/>
        </w:rPr>
        <w:t>3.4</w:t>
      </w:r>
    </w:p>
    <w:p w:rsidR="00B604C0" w:rsidRPr="00B604C0" w:rsidP="00D25A7E">
      <w:pPr>
        <w:spacing w:before="120"/>
        <w:rPr>
          <w:rFonts w:ascii="Arial" w:hAnsi="Arial" w:cs="Arial"/>
          <w:sz w:val="20"/>
        </w:rPr>
      </w:pPr>
      <w:r w:rsidRPr="00661A21">
        <w:rPr>
          <w:rFonts w:ascii="Arial" w:hAnsi="Arial" w:cs="Arial"/>
          <w:b/>
          <w:sz w:val="20"/>
        </w:rPr>
        <w:t>Hàn hồ quang tay</w:t>
      </w:r>
      <w:r w:rsidRPr="00B604C0">
        <w:rPr>
          <w:rFonts w:ascii="Arial" w:hAnsi="Arial" w:cs="Arial"/>
          <w:sz w:val="20"/>
        </w:rPr>
        <w:t xml:space="preserve"> </w:t>
      </w:r>
      <w:r w:rsidRPr="006B49E1">
        <w:rPr>
          <w:rFonts w:ascii="Arial" w:hAnsi="Arial" w:cs="Arial"/>
          <w:i/>
          <w:sz w:val="20"/>
        </w:rPr>
        <w:t>(hand arc welding)</w:t>
      </w:r>
    </w:p>
    <w:p w:rsidR="00B604C0" w:rsidRPr="00B604C0" w:rsidP="00D25A7E">
      <w:pPr>
        <w:spacing w:before="120"/>
        <w:rPr>
          <w:rFonts w:ascii="Arial" w:hAnsi="Arial" w:cs="Arial"/>
          <w:sz w:val="20"/>
        </w:rPr>
      </w:pPr>
      <w:r w:rsidRPr="00B604C0">
        <w:rPr>
          <w:rFonts w:ascii="Arial" w:hAnsi="Arial" w:cs="Arial"/>
          <w:sz w:val="20"/>
        </w:rPr>
        <w:t>Phương pháp hàn hồ quang có điện cực là que hàn. Trong quá trình hàn có các thao tác như: gây hồ quang, dịch chuyển que, dịch chuyển hồ quang theo dọc mối hàn được thực hiện bằng tay.</w:t>
      </w:r>
    </w:p>
    <w:p w:rsidR="00B604C0" w:rsidRPr="00B75796" w:rsidP="00D25A7E">
      <w:pPr>
        <w:spacing w:before="120"/>
        <w:rPr>
          <w:rFonts w:ascii="Arial" w:hAnsi="Arial" w:cs="Arial"/>
          <w:b/>
          <w:sz w:val="20"/>
        </w:rPr>
      </w:pPr>
      <w:r w:rsidRPr="00B75796">
        <w:rPr>
          <w:rFonts w:ascii="Arial" w:hAnsi="Arial" w:cs="Arial"/>
          <w:b/>
          <w:sz w:val="20"/>
        </w:rPr>
        <w:t>3.5</w:t>
      </w:r>
    </w:p>
    <w:p w:rsidR="00B604C0" w:rsidRPr="00B604C0" w:rsidP="00D25A7E">
      <w:pPr>
        <w:spacing w:before="120"/>
        <w:rPr>
          <w:rFonts w:ascii="Arial" w:hAnsi="Arial" w:cs="Arial"/>
          <w:sz w:val="20"/>
        </w:rPr>
      </w:pPr>
      <w:r w:rsidRPr="00B75796">
        <w:rPr>
          <w:rFonts w:ascii="Arial" w:hAnsi="Arial" w:cs="Arial"/>
          <w:b/>
          <w:sz w:val="20"/>
        </w:rPr>
        <w:t>Hàn hồ quang tự động</w:t>
      </w:r>
      <w:r w:rsidRPr="00B604C0">
        <w:rPr>
          <w:rFonts w:ascii="Arial" w:hAnsi="Arial" w:cs="Arial"/>
          <w:sz w:val="20"/>
        </w:rPr>
        <w:t xml:space="preserve"> </w:t>
      </w:r>
      <w:r w:rsidR="006B49E1">
        <w:rPr>
          <w:rFonts w:ascii="Arial" w:hAnsi="Arial" w:cs="Arial"/>
          <w:i/>
          <w:sz w:val="20"/>
        </w:rPr>
        <w:t xml:space="preserve">(automatic arc </w:t>
      </w:r>
      <w:r w:rsidR="006B49E1">
        <w:rPr>
          <w:rFonts w:ascii="Arial" w:hAnsi="Arial" w:cs="Arial"/>
          <w:i/>
          <w:sz w:val="20"/>
          <w:lang w:val="en-US"/>
        </w:rPr>
        <w:t>w</w:t>
      </w:r>
      <w:r w:rsidRPr="006B49E1">
        <w:rPr>
          <w:rFonts w:ascii="Arial" w:hAnsi="Arial" w:cs="Arial"/>
          <w:i/>
          <w:sz w:val="20"/>
        </w:rPr>
        <w:t>elding)</w:t>
      </w:r>
    </w:p>
    <w:p w:rsidR="00B604C0" w:rsidRPr="007C768C" w:rsidP="00D25A7E">
      <w:pPr>
        <w:spacing w:before="120"/>
        <w:rPr>
          <w:rFonts w:ascii="Arial" w:hAnsi="Arial" w:cs="Arial"/>
          <w:sz w:val="20"/>
        </w:rPr>
      </w:pPr>
      <w:r w:rsidRPr="007C768C">
        <w:rPr>
          <w:rFonts w:ascii="Arial" w:hAnsi="Arial" w:cs="Arial"/>
          <w:sz w:val="20"/>
        </w:rPr>
        <w:t>Giống như khái niệm hàn hồ quang tay, nhưng tất cả các thao tác được thực hiện bằng máy.</w:t>
      </w:r>
    </w:p>
    <w:p w:rsidR="00B604C0" w:rsidRPr="007C768C" w:rsidP="00D25A7E">
      <w:pPr>
        <w:spacing w:before="120"/>
        <w:rPr>
          <w:rFonts w:ascii="Arial" w:hAnsi="Arial" w:cs="Arial"/>
          <w:b/>
          <w:sz w:val="20"/>
        </w:rPr>
      </w:pPr>
      <w:r w:rsidRPr="007C768C">
        <w:rPr>
          <w:rFonts w:ascii="Arial" w:hAnsi="Arial" w:cs="Arial"/>
          <w:b/>
          <w:sz w:val="20"/>
        </w:rPr>
        <w:t>3.6</w:t>
      </w:r>
    </w:p>
    <w:p w:rsidR="00B604C0" w:rsidRPr="006B49E1" w:rsidP="00D25A7E">
      <w:pPr>
        <w:spacing w:before="120"/>
        <w:rPr>
          <w:rFonts w:ascii="Arial" w:hAnsi="Arial" w:cs="Arial"/>
          <w:i/>
          <w:sz w:val="20"/>
        </w:rPr>
      </w:pPr>
      <w:r w:rsidRPr="007C768C">
        <w:rPr>
          <w:rFonts w:ascii="Arial" w:hAnsi="Arial" w:cs="Arial"/>
          <w:b/>
          <w:sz w:val="20"/>
        </w:rPr>
        <w:t xml:space="preserve">Rỗ </w:t>
      </w:r>
      <w:r w:rsidRPr="006B49E1">
        <w:rPr>
          <w:rFonts w:ascii="Arial" w:hAnsi="Arial" w:cs="Arial"/>
          <w:i/>
          <w:sz w:val="20"/>
        </w:rPr>
        <w:t>(porosity)</w:t>
      </w:r>
    </w:p>
    <w:p w:rsidR="00B604C0" w:rsidRPr="00B604C0" w:rsidP="00D25A7E">
      <w:pPr>
        <w:spacing w:before="120"/>
        <w:rPr>
          <w:rFonts w:ascii="Arial" w:hAnsi="Arial" w:cs="Arial"/>
          <w:sz w:val="20"/>
        </w:rPr>
      </w:pPr>
      <w:r w:rsidRPr="00B604C0">
        <w:rPr>
          <w:rFonts w:ascii="Arial" w:hAnsi="Arial" w:cs="Arial"/>
          <w:sz w:val="20"/>
        </w:rPr>
        <w:t>Một dạng khuyết tật đường hàn, có tính không liên tục, được tạo nên bởi khí còn nằm lại trong kim loại mối hàn sau khi quá trình đông đặc kết thúc.</w:t>
      </w:r>
    </w:p>
    <w:p w:rsidR="00B604C0" w:rsidRPr="00877B17" w:rsidP="00D25A7E">
      <w:pPr>
        <w:spacing w:before="120"/>
        <w:rPr>
          <w:rFonts w:ascii="Arial" w:hAnsi="Arial" w:cs="Arial"/>
          <w:b/>
          <w:sz w:val="20"/>
        </w:rPr>
      </w:pPr>
      <w:r w:rsidRPr="00877B17">
        <w:rPr>
          <w:rFonts w:ascii="Arial" w:hAnsi="Arial" w:cs="Arial"/>
          <w:b/>
          <w:sz w:val="20"/>
        </w:rPr>
        <w:t>3.7</w:t>
      </w:r>
    </w:p>
    <w:p w:rsidR="00B604C0" w:rsidRPr="00B604C0" w:rsidP="00D25A7E">
      <w:pPr>
        <w:spacing w:before="120"/>
        <w:rPr>
          <w:rFonts w:ascii="Arial" w:hAnsi="Arial" w:cs="Arial"/>
          <w:sz w:val="20"/>
        </w:rPr>
      </w:pPr>
      <w:r w:rsidRPr="00877B17">
        <w:rPr>
          <w:rFonts w:ascii="Arial" w:hAnsi="Arial" w:cs="Arial"/>
          <w:b/>
          <w:sz w:val="20"/>
        </w:rPr>
        <w:t>Lõm bề mặt</w:t>
      </w:r>
      <w:r w:rsidRPr="00B604C0">
        <w:rPr>
          <w:rFonts w:ascii="Arial" w:hAnsi="Arial" w:cs="Arial"/>
          <w:sz w:val="20"/>
        </w:rPr>
        <w:t xml:space="preserve"> </w:t>
      </w:r>
      <w:r w:rsidRPr="006B49E1">
        <w:rPr>
          <w:rFonts w:ascii="Arial" w:hAnsi="Arial" w:cs="Arial"/>
          <w:i/>
          <w:sz w:val="20"/>
        </w:rPr>
        <w:t>(under</w:t>
      </w:r>
      <w:r w:rsidRPr="006B49E1" w:rsidR="00877B17">
        <w:rPr>
          <w:rFonts w:ascii="Arial" w:hAnsi="Arial" w:cs="Arial"/>
          <w:i/>
          <w:sz w:val="20"/>
          <w:lang w:val="en-US"/>
        </w:rPr>
        <w:t>f</w:t>
      </w:r>
      <w:r w:rsidRPr="006B49E1">
        <w:rPr>
          <w:rFonts w:ascii="Arial" w:hAnsi="Arial" w:cs="Arial"/>
          <w:i/>
          <w:sz w:val="20"/>
        </w:rPr>
        <w:t>ill)</w:t>
      </w:r>
    </w:p>
    <w:p w:rsidR="00B604C0" w:rsidRPr="00B604C0" w:rsidP="00D25A7E">
      <w:pPr>
        <w:spacing w:before="120"/>
        <w:rPr>
          <w:rFonts w:ascii="Arial" w:hAnsi="Arial" w:cs="Arial"/>
          <w:sz w:val="20"/>
        </w:rPr>
      </w:pPr>
      <w:r w:rsidRPr="00B604C0">
        <w:rPr>
          <w:rFonts w:ascii="Arial" w:hAnsi="Arial" w:cs="Arial"/>
          <w:sz w:val="20"/>
        </w:rPr>
        <w:t>Chỗ lõm trên bề mặt mối hàn hoặc sự mở rộng của bề mặt gốc xuống thấp hơn với bề mặt của thép cơ bản liền kề.</w:t>
      </w:r>
    </w:p>
    <w:p w:rsidR="00B604C0" w:rsidRPr="00BD1933" w:rsidP="00D25A7E">
      <w:pPr>
        <w:spacing w:before="120"/>
        <w:rPr>
          <w:rFonts w:ascii="Arial" w:hAnsi="Arial" w:cs="Arial"/>
          <w:b/>
          <w:sz w:val="20"/>
        </w:rPr>
      </w:pPr>
      <w:r w:rsidRPr="00BD1933">
        <w:rPr>
          <w:rFonts w:ascii="Arial" w:hAnsi="Arial" w:cs="Arial"/>
          <w:b/>
          <w:sz w:val="20"/>
        </w:rPr>
        <w:t>3.8</w:t>
      </w:r>
    </w:p>
    <w:p w:rsidR="00B604C0" w:rsidRPr="00B604C0" w:rsidP="00D25A7E">
      <w:pPr>
        <w:spacing w:before="120"/>
        <w:rPr>
          <w:rFonts w:ascii="Arial" w:hAnsi="Arial" w:cs="Arial"/>
          <w:sz w:val="20"/>
        </w:rPr>
      </w:pPr>
      <w:r w:rsidRPr="00BD1933">
        <w:rPr>
          <w:rFonts w:ascii="Arial" w:hAnsi="Arial" w:cs="Arial"/>
          <w:b/>
          <w:sz w:val="20"/>
        </w:rPr>
        <w:t xml:space="preserve">Nứt </w:t>
      </w:r>
      <w:r w:rsidRPr="006B49E1">
        <w:rPr>
          <w:rFonts w:ascii="Arial" w:hAnsi="Arial" w:cs="Arial"/>
          <w:i/>
          <w:sz w:val="20"/>
        </w:rPr>
        <w:t>(crack)</w:t>
      </w:r>
    </w:p>
    <w:p w:rsidR="00B604C0" w:rsidRPr="00B604C0" w:rsidP="00D25A7E">
      <w:pPr>
        <w:spacing w:before="120"/>
        <w:rPr>
          <w:rFonts w:ascii="Arial" w:hAnsi="Arial" w:cs="Arial"/>
          <w:sz w:val="20"/>
        </w:rPr>
      </w:pPr>
      <w:r w:rsidRPr="00B604C0">
        <w:rPr>
          <w:rFonts w:ascii="Arial" w:hAnsi="Arial" w:cs="Arial"/>
          <w:sz w:val="20"/>
        </w:rPr>
        <w:t>Một dạng khuyết tật đường hàn, khe nứt có tính không liên tục, có các đầu hẹp, nhọn và tỷ lệ giữa chiều dài và chiều rộng rất lớn.</w:t>
      </w:r>
    </w:p>
    <w:p w:rsidR="00B604C0" w:rsidRPr="00BD1933" w:rsidP="00D25A7E">
      <w:pPr>
        <w:spacing w:before="120"/>
        <w:rPr>
          <w:rFonts w:ascii="Arial" w:hAnsi="Arial" w:cs="Arial"/>
          <w:b/>
          <w:sz w:val="20"/>
        </w:rPr>
      </w:pPr>
      <w:r w:rsidRPr="00BD1933">
        <w:rPr>
          <w:rFonts w:ascii="Arial" w:hAnsi="Arial" w:cs="Arial"/>
          <w:b/>
          <w:sz w:val="20"/>
        </w:rPr>
        <w:t>3.9</w:t>
      </w:r>
    </w:p>
    <w:p w:rsidR="00B604C0" w:rsidRPr="00B604C0" w:rsidP="00D25A7E">
      <w:pPr>
        <w:spacing w:before="120"/>
        <w:rPr>
          <w:rFonts w:ascii="Arial" w:hAnsi="Arial" w:cs="Arial"/>
          <w:sz w:val="20"/>
        </w:rPr>
      </w:pPr>
      <w:r w:rsidRPr="00BD1933">
        <w:rPr>
          <w:rFonts w:ascii="Arial" w:hAnsi="Arial" w:cs="Arial"/>
          <w:b/>
          <w:sz w:val="20"/>
        </w:rPr>
        <w:t>Hàn không ngấu</w:t>
      </w:r>
      <w:r w:rsidRPr="00B604C0">
        <w:rPr>
          <w:rFonts w:ascii="Arial" w:hAnsi="Arial" w:cs="Arial"/>
          <w:sz w:val="20"/>
        </w:rPr>
        <w:t xml:space="preserve"> </w:t>
      </w:r>
      <w:r w:rsidRPr="006B49E1">
        <w:rPr>
          <w:rFonts w:ascii="Arial" w:hAnsi="Arial" w:cs="Arial"/>
          <w:i/>
          <w:sz w:val="20"/>
        </w:rPr>
        <w:t xml:space="preserve">(incomplete </w:t>
      </w:r>
      <w:r w:rsidR="006B49E1">
        <w:rPr>
          <w:rFonts w:ascii="Arial" w:hAnsi="Arial" w:cs="Arial"/>
          <w:i/>
          <w:sz w:val="20"/>
          <w:lang w:val="en-US"/>
        </w:rPr>
        <w:t>l</w:t>
      </w:r>
      <w:r w:rsidRPr="006B49E1">
        <w:rPr>
          <w:rFonts w:ascii="Arial" w:hAnsi="Arial" w:cs="Arial"/>
          <w:i/>
          <w:sz w:val="20"/>
        </w:rPr>
        <w:t>usion)</w:t>
      </w:r>
    </w:p>
    <w:p w:rsidR="00B604C0" w:rsidRPr="00B604C0" w:rsidP="00D25A7E">
      <w:pPr>
        <w:spacing w:before="120"/>
        <w:rPr>
          <w:rFonts w:ascii="Arial" w:hAnsi="Arial" w:cs="Arial"/>
          <w:sz w:val="20"/>
        </w:rPr>
      </w:pPr>
      <w:r w:rsidRPr="00B604C0">
        <w:rPr>
          <w:rFonts w:ascii="Arial" w:hAnsi="Arial" w:cs="Arial"/>
          <w:sz w:val="20"/>
        </w:rPr>
        <w:t>Một dạng khuyết tật đường hàn có tính không liên tục, trong đó không xảy ra sự nóng chảy và hòa vào nhau của kim loại que hàn và kim loại của các bộ phận được hàn với nhau ở bề mặt hoặc phần thép tiếp giáp với đường hàn.</w:t>
      </w:r>
    </w:p>
    <w:p w:rsidR="00B604C0" w:rsidRPr="00BD1933" w:rsidP="00D25A7E">
      <w:pPr>
        <w:spacing w:before="120"/>
        <w:rPr>
          <w:rFonts w:ascii="Arial" w:hAnsi="Arial" w:cs="Arial"/>
          <w:b/>
          <w:sz w:val="20"/>
        </w:rPr>
      </w:pPr>
      <w:r w:rsidRPr="00BD1933">
        <w:rPr>
          <w:rFonts w:ascii="Arial" w:hAnsi="Arial" w:cs="Arial"/>
          <w:b/>
          <w:sz w:val="20"/>
        </w:rPr>
        <w:t>3.10</w:t>
      </w:r>
    </w:p>
    <w:p w:rsidR="00B604C0" w:rsidRPr="00B604C0" w:rsidP="00D25A7E">
      <w:pPr>
        <w:spacing w:before="120"/>
        <w:rPr>
          <w:rFonts w:ascii="Arial" w:hAnsi="Arial" w:cs="Arial"/>
          <w:sz w:val="20"/>
        </w:rPr>
      </w:pPr>
      <w:r w:rsidRPr="00BD1933">
        <w:rPr>
          <w:rFonts w:ascii="Arial" w:hAnsi="Arial" w:cs="Arial"/>
          <w:b/>
          <w:sz w:val="20"/>
        </w:rPr>
        <w:t>Ngậm xỉ</w:t>
      </w:r>
      <w:r w:rsidRPr="00B604C0">
        <w:rPr>
          <w:rFonts w:ascii="Arial" w:hAnsi="Arial" w:cs="Arial"/>
          <w:sz w:val="20"/>
        </w:rPr>
        <w:t xml:space="preserve"> </w:t>
      </w:r>
      <w:r w:rsidRPr="006B49E1">
        <w:rPr>
          <w:rFonts w:ascii="Arial" w:hAnsi="Arial" w:cs="Arial"/>
          <w:i/>
          <w:sz w:val="20"/>
        </w:rPr>
        <w:t>(slag inclution)</w:t>
      </w:r>
    </w:p>
    <w:p w:rsidR="00B604C0" w:rsidRPr="00B604C0" w:rsidP="00D25A7E">
      <w:pPr>
        <w:spacing w:before="120"/>
        <w:rPr>
          <w:rFonts w:ascii="Arial" w:hAnsi="Arial" w:cs="Arial"/>
          <w:sz w:val="20"/>
        </w:rPr>
      </w:pPr>
      <w:r w:rsidRPr="00B604C0">
        <w:rPr>
          <w:rFonts w:ascii="Arial" w:hAnsi="Arial" w:cs="Arial"/>
          <w:sz w:val="20"/>
        </w:rPr>
        <w:t>Một dạng khuyết tật đường hàn, gây bởi các vật liệu phi kim nằm lại trong mối hàn hoặc giữa kim loại mối hàn và thép cơ bản.</w:t>
      </w:r>
    </w:p>
    <w:p w:rsidR="00BD1933" w:rsidP="00D25A7E">
      <w:pPr>
        <w:spacing w:before="120"/>
        <w:rPr>
          <w:rFonts w:ascii="Arial" w:hAnsi="Arial" w:cs="Arial"/>
          <w:b/>
          <w:sz w:val="20"/>
          <w:lang w:val="en-US"/>
        </w:rPr>
      </w:pPr>
      <w:r w:rsidRPr="00BD1933" w:rsidR="00B604C0">
        <w:rPr>
          <w:rFonts w:ascii="Arial" w:hAnsi="Arial" w:cs="Arial"/>
          <w:b/>
          <w:sz w:val="20"/>
        </w:rPr>
        <w:t>3.11</w:t>
      </w:r>
    </w:p>
    <w:p w:rsidR="00B604C0" w:rsidRPr="00B604C0" w:rsidP="00D25A7E">
      <w:pPr>
        <w:spacing w:before="120"/>
        <w:rPr>
          <w:rFonts w:ascii="Arial" w:hAnsi="Arial" w:cs="Arial"/>
          <w:sz w:val="20"/>
        </w:rPr>
      </w:pPr>
      <w:r w:rsidRPr="00BD1933">
        <w:rPr>
          <w:rFonts w:ascii="Arial" w:hAnsi="Arial" w:cs="Arial"/>
          <w:b/>
          <w:sz w:val="20"/>
        </w:rPr>
        <w:t>Bắn tóe</w:t>
      </w:r>
      <w:r w:rsidRPr="00B604C0">
        <w:rPr>
          <w:rFonts w:ascii="Arial" w:hAnsi="Arial" w:cs="Arial"/>
          <w:sz w:val="20"/>
        </w:rPr>
        <w:t xml:space="preserve"> </w:t>
      </w:r>
      <w:r w:rsidRPr="006B49E1">
        <w:rPr>
          <w:rFonts w:ascii="Arial" w:hAnsi="Arial" w:cs="Arial"/>
          <w:i/>
          <w:sz w:val="20"/>
        </w:rPr>
        <w:t>(spatter)</w:t>
      </w:r>
    </w:p>
    <w:p w:rsidR="00BD1933" w:rsidP="00D25A7E">
      <w:pPr>
        <w:spacing w:before="120"/>
        <w:rPr>
          <w:rFonts w:ascii="Arial" w:hAnsi="Arial" w:cs="Arial"/>
          <w:sz w:val="20"/>
          <w:lang w:val="en-US"/>
        </w:rPr>
      </w:pPr>
      <w:r w:rsidRPr="00B604C0" w:rsidR="00B604C0">
        <w:rPr>
          <w:rFonts w:ascii="Arial" w:hAnsi="Arial" w:cs="Arial"/>
          <w:sz w:val="20"/>
        </w:rPr>
        <w:t>Các hạt nhỏ kim loại bắn ra trong quá trình hàn, các hạt này không phải là bộ phận của mối hàn.</w:t>
      </w:r>
    </w:p>
    <w:p w:rsidR="00B604C0" w:rsidRPr="00BD1933" w:rsidP="00D25A7E">
      <w:pPr>
        <w:spacing w:before="120"/>
        <w:rPr>
          <w:rFonts w:ascii="Arial" w:hAnsi="Arial" w:cs="Arial"/>
          <w:b/>
          <w:sz w:val="20"/>
        </w:rPr>
      </w:pPr>
      <w:r w:rsidRPr="00BD1933">
        <w:rPr>
          <w:rFonts w:ascii="Arial" w:hAnsi="Arial" w:cs="Arial"/>
          <w:b/>
          <w:sz w:val="20"/>
        </w:rPr>
        <w:t>3.12</w:t>
      </w:r>
    </w:p>
    <w:p w:rsidR="00B604C0" w:rsidRPr="00B604C0" w:rsidP="00D25A7E">
      <w:pPr>
        <w:spacing w:before="120"/>
        <w:rPr>
          <w:rFonts w:ascii="Arial" w:hAnsi="Arial" w:cs="Arial"/>
          <w:sz w:val="20"/>
        </w:rPr>
      </w:pPr>
      <w:r w:rsidRPr="00BD1933">
        <w:rPr>
          <w:rFonts w:ascii="Arial" w:hAnsi="Arial" w:cs="Arial"/>
          <w:b/>
          <w:sz w:val="20"/>
        </w:rPr>
        <w:t>Cháy chân</w:t>
      </w:r>
      <w:r w:rsidRPr="00B604C0">
        <w:rPr>
          <w:rFonts w:ascii="Arial" w:hAnsi="Arial" w:cs="Arial"/>
          <w:sz w:val="20"/>
        </w:rPr>
        <w:t xml:space="preserve"> </w:t>
      </w:r>
      <w:r w:rsidRPr="006B49E1">
        <w:rPr>
          <w:rFonts w:ascii="Arial" w:hAnsi="Arial" w:cs="Arial"/>
          <w:i/>
          <w:sz w:val="20"/>
        </w:rPr>
        <w:t>(undercut)</w:t>
      </w:r>
    </w:p>
    <w:p w:rsidR="00B604C0" w:rsidRPr="00B604C0" w:rsidP="00D25A7E">
      <w:pPr>
        <w:spacing w:before="120"/>
        <w:rPr>
          <w:rFonts w:ascii="Arial" w:hAnsi="Arial" w:cs="Arial"/>
          <w:sz w:val="20"/>
        </w:rPr>
      </w:pPr>
      <w:r w:rsidRPr="00B604C0">
        <w:rPr>
          <w:rFonts w:ascii="Arial" w:hAnsi="Arial" w:cs="Arial"/>
          <w:sz w:val="20"/>
        </w:rPr>
        <w:t>Một dạng khuyết tật đường hàn, gây bởi sự nung chảy ở bề mặt thép cơ bản, gần sát chân mối hàn hoặc mép đường hàn tạo thành rãnh và không được lấp lại bằng kim loại mối hàn.</w:t>
      </w:r>
    </w:p>
    <w:p w:rsidR="00B604C0" w:rsidRPr="00BD1933" w:rsidP="00D25A7E">
      <w:pPr>
        <w:spacing w:before="120"/>
        <w:rPr>
          <w:rFonts w:ascii="Arial" w:hAnsi="Arial" w:cs="Arial"/>
          <w:b/>
          <w:sz w:val="20"/>
        </w:rPr>
      </w:pPr>
      <w:r w:rsidRPr="00BD1933">
        <w:rPr>
          <w:rFonts w:ascii="Arial" w:hAnsi="Arial" w:cs="Arial"/>
          <w:b/>
          <w:sz w:val="20"/>
        </w:rPr>
        <w:t>3.13</w:t>
      </w:r>
    </w:p>
    <w:p w:rsidR="00B604C0" w:rsidRPr="00B604C0" w:rsidP="00D25A7E">
      <w:pPr>
        <w:spacing w:before="120"/>
        <w:rPr>
          <w:rFonts w:ascii="Arial" w:hAnsi="Arial" w:cs="Arial"/>
          <w:sz w:val="20"/>
        </w:rPr>
      </w:pPr>
      <w:r w:rsidRPr="00BD1933">
        <w:rPr>
          <w:rFonts w:ascii="Arial" w:hAnsi="Arial" w:cs="Arial"/>
          <w:b/>
          <w:sz w:val="20"/>
        </w:rPr>
        <w:t>Thép tấm cán nóng</w:t>
      </w:r>
      <w:r w:rsidRPr="00B604C0">
        <w:rPr>
          <w:rFonts w:ascii="Arial" w:hAnsi="Arial" w:cs="Arial"/>
          <w:sz w:val="20"/>
        </w:rPr>
        <w:t xml:space="preserve"> </w:t>
      </w:r>
      <w:r w:rsidRPr="006B49E1">
        <w:rPr>
          <w:rFonts w:ascii="Arial" w:hAnsi="Arial" w:cs="Arial"/>
          <w:i/>
          <w:sz w:val="20"/>
        </w:rPr>
        <w:t>(hot-rolled Steel plates)</w:t>
      </w:r>
    </w:p>
    <w:p w:rsidR="00B604C0" w:rsidRPr="00B604C0" w:rsidP="00D25A7E">
      <w:pPr>
        <w:spacing w:before="120"/>
        <w:rPr>
          <w:rFonts w:ascii="Arial" w:hAnsi="Arial" w:cs="Arial"/>
          <w:sz w:val="20"/>
        </w:rPr>
      </w:pPr>
      <w:r w:rsidRPr="00B604C0">
        <w:rPr>
          <w:rFonts w:ascii="Arial" w:hAnsi="Arial" w:cs="Arial"/>
          <w:sz w:val="20"/>
        </w:rPr>
        <w:t>Sản phẩm nhận được bằng cách cán nóng phôi thép qua máy cán tấm rộng dạng liên tục hay dạng đảo chiều đến một chiều dày yêu cầu. Bề mặt sản phẩm được phủ một lớp oxit hay vẩy cán do cán nóng tạo ra.</w:t>
      </w:r>
    </w:p>
    <w:p w:rsidR="00B604C0" w:rsidRPr="00BD1933" w:rsidP="00D25A7E">
      <w:pPr>
        <w:spacing w:before="120"/>
        <w:rPr>
          <w:rFonts w:ascii="Arial" w:hAnsi="Arial" w:cs="Arial"/>
          <w:b/>
          <w:sz w:val="20"/>
        </w:rPr>
      </w:pPr>
      <w:r w:rsidRPr="00BD1933">
        <w:rPr>
          <w:rFonts w:ascii="Arial" w:hAnsi="Arial" w:cs="Arial"/>
          <w:b/>
          <w:sz w:val="20"/>
        </w:rPr>
        <w:t>3.14</w:t>
      </w:r>
    </w:p>
    <w:p w:rsidR="00B604C0" w:rsidRPr="00B604C0" w:rsidP="00D25A7E">
      <w:pPr>
        <w:spacing w:before="120"/>
        <w:rPr>
          <w:rFonts w:ascii="Arial" w:hAnsi="Arial" w:cs="Arial"/>
          <w:sz w:val="20"/>
        </w:rPr>
      </w:pPr>
      <w:r w:rsidRPr="00BD1933">
        <w:rPr>
          <w:rFonts w:ascii="Arial" w:hAnsi="Arial" w:cs="Arial"/>
          <w:b/>
          <w:sz w:val="20"/>
        </w:rPr>
        <w:t>Sơn lót</w:t>
      </w:r>
      <w:r w:rsidRPr="00B604C0">
        <w:rPr>
          <w:rFonts w:ascii="Arial" w:hAnsi="Arial" w:cs="Arial"/>
          <w:sz w:val="20"/>
        </w:rPr>
        <w:t xml:space="preserve"> </w:t>
      </w:r>
      <w:r w:rsidRPr="006B49E1">
        <w:rPr>
          <w:rFonts w:ascii="Arial" w:hAnsi="Arial" w:cs="Arial"/>
          <w:i/>
          <w:sz w:val="20"/>
        </w:rPr>
        <w:t>(priming)</w:t>
      </w:r>
    </w:p>
    <w:p w:rsidR="00B604C0" w:rsidRPr="00B604C0" w:rsidP="00D25A7E">
      <w:pPr>
        <w:spacing w:before="120"/>
        <w:rPr>
          <w:rFonts w:ascii="Arial" w:hAnsi="Arial" w:cs="Arial"/>
          <w:sz w:val="20"/>
        </w:rPr>
      </w:pPr>
      <w:r w:rsidRPr="00B604C0">
        <w:rPr>
          <w:rFonts w:ascii="Arial" w:hAnsi="Arial" w:cs="Arial"/>
          <w:sz w:val="20"/>
        </w:rPr>
        <w:t>Loại sơn được sử dụng đ</w:t>
      </w:r>
      <w:r w:rsidR="00E533BD">
        <w:rPr>
          <w:rFonts w:ascii="Arial" w:hAnsi="Arial" w:cs="Arial"/>
          <w:sz w:val="20"/>
          <w:lang w:val="en-US"/>
        </w:rPr>
        <w:t>ể</w:t>
      </w:r>
      <w:r w:rsidRPr="00B604C0">
        <w:rPr>
          <w:rFonts w:ascii="Arial" w:hAnsi="Arial" w:cs="Arial"/>
          <w:sz w:val="20"/>
        </w:rPr>
        <w:t xml:space="preserve"> phủ trực tiếp trên bề mặt kết cấu đã được chuẩn bị và làm sạch. Lớp này nằm phía dưới các lớp sơn phủ tiếp theo.</w:t>
      </w:r>
    </w:p>
    <w:p w:rsidR="00B604C0" w:rsidRPr="00BD1933" w:rsidP="00D25A7E">
      <w:pPr>
        <w:spacing w:before="120"/>
        <w:rPr>
          <w:rFonts w:ascii="Arial" w:hAnsi="Arial" w:cs="Arial"/>
          <w:b/>
          <w:sz w:val="20"/>
        </w:rPr>
      </w:pPr>
      <w:r w:rsidRPr="00BD1933">
        <w:rPr>
          <w:rFonts w:ascii="Arial" w:hAnsi="Arial" w:cs="Arial"/>
          <w:b/>
          <w:sz w:val="20"/>
        </w:rPr>
        <w:t>3.15</w:t>
      </w:r>
    </w:p>
    <w:p w:rsidR="00B604C0" w:rsidRPr="00B604C0" w:rsidP="00D25A7E">
      <w:pPr>
        <w:spacing w:before="120"/>
        <w:rPr>
          <w:rFonts w:ascii="Arial" w:hAnsi="Arial" w:cs="Arial"/>
          <w:sz w:val="20"/>
        </w:rPr>
      </w:pPr>
      <w:r w:rsidRPr="00BD1933">
        <w:rPr>
          <w:rFonts w:ascii="Arial" w:hAnsi="Arial" w:cs="Arial"/>
          <w:b/>
          <w:sz w:val="20"/>
        </w:rPr>
        <w:t>Dưỡng khoan</w:t>
      </w:r>
      <w:r w:rsidRPr="00B604C0">
        <w:rPr>
          <w:rFonts w:ascii="Arial" w:hAnsi="Arial" w:cs="Arial"/>
          <w:sz w:val="20"/>
        </w:rPr>
        <w:t xml:space="preserve"> </w:t>
      </w:r>
      <w:r w:rsidRPr="006B49E1">
        <w:rPr>
          <w:rFonts w:ascii="Arial" w:hAnsi="Arial" w:cs="Arial"/>
          <w:i/>
          <w:sz w:val="20"/>
        </w:rPr>
        <w:t>(drilling palate)</w:t>
      </w:r>
    </w:p>
    <w:p w:rsidR="00B604C0" w:rsidRPr="00B604C0" w:rsidP="00D25A7E">
      <w:pPr>
        <w:spacing w:before="120"/>
        <w:rPr>
          <w:rFonts w:ascii="Arial" w:hAnsi="Arial" w:cs="Arial"/>
          <w:sz w:val="20"/>
        </w:rPr>
      </w:pPr>
      <w:r w:rsidRPr="00B604C0">
        <w:rPr>
          <w:rFonts w:ascii="Arial" w:hAnsi="Arial" w:cs="Arial"/>
          <w:sz w:val="20"/>
        </w:rPr>
        <w:t>Dụng cụ có lỗ dùng để định vị mũi khoan nhằm tăng độ chính xác khi khoan.</w:t>
      </w:r>
    </w:p>
    <w:p w:rsidR="00B604C0" w:rsidRPr="006B49E1" w:rsidP="00D25A7E">
      <w:pPr>
        <w:spacing w:before="120"/>
        <w:rPr>
          <w:rFonts w:ascii="Arial" w:hAnsi="Arial" w:cs="Arial"/>
          <w:b/>
          <w:sz w:val="20"/>
        </w:rPr>
      </w:pPr>
      <w:r w:rsidRPr="006B49E1">
        <w:rPr>
          <w:rFonts w:ascii="Arial" w:hAnsi="Arial" w:cs="Arial"/>
          <w:b/>
          <w:sz w:val="20"/>
        </w:rPr>
        <w:t>3.16</w:t>
      </w:r>
    </w:p>
    <w:p w:rsidR="00B604C0" w:rsidRPr="00B604C0" w:rsidP="00D25A7E">
      <w:pPr>
        <w:spacing w:before="120"/>
        <w:rPr>
          <w:rFonts w:ascii="Arial" w:hAnsi="Arial" w:cs="Arial"/>
          <w:sz w:val="20"/>
        </w:rPr>
      </w:pPr>
      <w:r w:rsidRPr="006B49E1">
        <w:rPr>
          <w:rFonts w:ascii="Arial" w:hAnsi="Arial" w:cs="Arial"/>
          <w:b/>
          <w:sz w:val="20"/>
        </w:rPr>
        <w:t>Ca líp</w:t>
      </w:r>
      <w:r w:rsidRPr="006B49E1">
        <w:rPr>
          <w:rFonts w:ascii="Arial" w:hAnsi="Arial" w:cs="Arial"/>
          <w:i/>
          <w:sz w:val="20"/>
        </w:rPr>
        <w:t xml:space="preserve"> (calibrator)</w:t>
      </w:r>
    </w:p>
    <w:p w:rsidR="00B604C0" w:rsidRPr="00B604C0" w:rsidP="00D25A7E">
      <w:pPr>
        <w:spacing w:before="120"/>
        <w:rPr>
          <w:rFonts w:ascii="Arial" w:hAnsi="Arial" w:cs="Arial"/>
          <w:sz w:val="20"/>
        </w:rPr>
      </w:pPr>
      <w:r w:rsidRPr="00B604C0">
        <w:rPr>
          <w:rFonts w:ascii="Arial" w:hAnsi="Arial" w:cs="Arial"/>
          <w:sz w:val="20"/>
        </w:rPr>
        <w:t>Dụng cụ hình côn có kích thước tiêu chuẩn dùng để kiểm tra kích thước lỗ hoặc sự trùng khớp của các lỗ trên các cấu kiện được liên kết bằng bu lông.</w:t>
      </w:r>
    </w:p>
    <w:p w:rsidR="00B604C0" w:rsidRPr="006B49E1" w:rsidP="00D25A7E">
      <w:pPr>
        <w:spacing w:before="120"/>
        <w:rPr>
          <w:rFonts w:ascii="Arial" w:hAnsi="Arial" w:cs="Arial"/>
          <w:b/>
          <w:sz w:val="20"/>
        </w:rPr>
      </w:pPr>
      <w:r w:rsidRPr="006B49E1">
        <w:rPr>
          <w:rFonts w:ascii="Arial" w:hAnsi="Arial" w:cs="Arial"/>
          <w:b/>
          <w:sz w:val="20"/>
        </w:rPr>
        <w:t>3.17</w:t>
      </w:r>
    </w:p>
    <w:p w:rsidR="00B604C0" w:rsidRPr="00B604C0" w:rsidP="00D25A7E">
      <w:pPr>
        <w:spacing w:before="120"/>
        <w:rPr>
          <w:rFonts w:ascii="Arial" w:hAnsi="Arial" w:cs="Arial"/>
          <w:sz w:val="20"/>
        </w:rPr>
      </w:pPr>
      <w:r w:rsidRPr="006B49E1">
        <w:rPr>
          <w:rFonts w:ascii="Arial" w:hAnsi="Arial" w:cs="Arial"/>
          <w:b/>
          <w:sz w:val="20"/>
        </w:rPr>
        <w:t>M</w:t>
      </w:r>
      <w:r w:rsidRPr="006B49E1" w:rsidR="006B49E1">
        <w:rPr>
          <w:rFonts w:ascii="Arial" w:hAnsi="Arial" w:cs="Arial"/>
          <w:b/>
          <w:sz w:val="20"/>
          <w:lang w:val="en-US"/>
        </w:rPr>
        <w:t>ẫ</w:t>
      </w:r>
      <w:r w:rsidRPr="006B49E1">
        <w:rPr>
          <w:rFonts w:ascii="Arial" w:hAnsi="Arial" w:cs="Arial"/>
          <w:b/>
          <w:sz w:val="20"/>
        </w:rPr>
        <w:t>u</w:t>
      </w:r>
      <w:r w:rsidRPr="00B604C0">
        <w:rPr>
          <w:rFonts w:ascii="Arial" w:hAnsi="Arial" w:cs="Arial"/>
          <w:sz w:val="20"/>
        </w:rPr>
        <w:t xml:space="preserve"> </w:t>
      </w:r>
      <w:r w:rsidRPr="006B49E1">
        <w:rPr>
          <w:rFonts w:ascii="Arial" w:hAnsi="Arial" w:cs="Arial"/>
          <w:i/>
          <w:sz w:val="20"/>
        </w:rPr>
        <w:t>(pattern</w:t>
      </w:r>
      <w:r w:rsidRPr="006B49E1">
        <w:rPr>
          <w:rFonts w:ascii="Arial" w:hAnsi="Arial" w:cs="Arial"/>
          <w:i/>
          <w:sz w:val="20"/>
        </w:rPr>
        <w:t>)</w:t>
      </w:r>
    </w:p>
    <w:p w:rsidR="00B604C0" w:rsidRPr="00B604C0" w:rsidP="00D25A7E">
      <w:pPr>
        <w:spacing w:before="120"/>
        <w:rPr>
          <w:rFonts w:ascii="Arial" w:hAnsi="Arial" w:cs="Arial"/>
          <w:sz w:val="20"/>
        </w:rPr>
      </w:pPr>
      <w:r w:rsidRPr="00B604C0">
        <w:rPr>
          <w:rFonts w:ascii="Arial" w:hAnsi="Arial" w:cs="Arial"/>
          <w:sz w:val="20"/>
        </w:rPr>
        <w:t>Mẫu được chế tạo với độ chính xác cao, sử dụng để chế tạo, sản xuất hàng loạt các bộ phận, kế</w:t>
      </w:r>
      <w:r w:rsidR="00960491">
        <w:rPr>
          <w:rFonts w:ascii="Arial" w:hAnsi="Arial" w:cs="Arial"/>
          <w:sz w:val="20"/>
        </w:rPr>
        <w:t>t c</w:t>
      </w:r>
      <w:r w:rsidR="00960491">
        <w:rPr>
          <w:rFonts w:ascii="Arial" w:hAnsi="Arial" w:cs="Arial"/>
          <w:sz w:val="20"/>
          <w:lang w:val="en-US"/>
        </w:rPr>
        <w:t>ấ</w:t>
      </w:r>
      <w:r w:rsidRPr="00B604C0">
        <w:rPr>
          <w:rFonts w:ascii="Arial" w:hAnsi="Arial" w:cs="Arial"/>
          <w:sz w:val="20"/>
        </w:rPr>
        <w:t>u giống hoặc tương tự mẫu.</w:t>
      </w:r>
    </w:p>
    <w:p w:rsidR="00B604C0" w:rsidRPr="009D1E2D" w:rsidP="00D25A7E">
      <w:pPr>
        <w:spacing w:before="120"/>
        <w:rPr>
          <w:rFonts w:ascii="Arial" w:hAnsi="Arial" w:cs="Arial"/>
          <w:b/>
          <w:sz w:val="20"/>
        </w:rPr>
      </w:pPr>
      <w:bookmarkStart w:id="6" w:name="dieu_4"/>
      <w:r w:rsidRPr="006215F6" w:rsidR="006215F6">
        <w:rPr>
          <w:rFonts w:ascii="Arial" w:hAnsi="Arial" w:cs="Arial"/>
          <w:b/>
          <w:sz w:val="20"/>
        </w:rPr>
        <w:t>4  Quy định chung</w:t>
      </w:r>
      <w:bookmarkEnd w:id="6"/>
    </w:p>
    <w:p w:rsidR="00B604C0" w:rsidRPr="00B604C0" w:rsidP="00D25A7E">
      <w:pPr>
        <w:spacing w:before="120"/>
        <w:rPr>
          <w:rFonts w:ascii="Arial" w:hAnsi="Arial" w:cs="Arial"/>
          <w:sz w:val="20"/>
        </w:rPr>
      </w:pPr>
      <w:r w:rsidRPr="009D1E2D">
        <w:rPr>
          <w:rFonts w:ascii="Arial" w:hAnsi="Arial" w:cs="Arial"/>
          <w:b/>
          <w:sz w:val="20"/>
        </w:rPr>
        <w:t>4.1</w:t>
      </w:r>
      <w:r w:rsidRPr="00B604C0">
        <w:rPr>
          <w:rFonts w:ascii="Arial" w:hAnsi="Arial" w:cs="Arial"/>
          <w:sz w:val="20"/>
        </w:rPr>
        <w:t xml:space="preserve"> </w:t>
      </w:r>
      <w:r w:rsidR="009D1E2D">
        <w:rPr>
          <w:rFonts w:ascii="Arial" w:hAnsi="Arial" w:cs="Arial"/>
          <w:sz w:val="20"/>
          <w:lang w:val="en-US"/>
        </w:rPr>
        <w:t xml:space="preserve"> </w:t>
      </w:r>
      <w:r w:rsidRPr="00B604C0">
        <w:rPr>
          <w:rFonts w:ascii="Arial" w:hAnsi="Arial" w:cs="Arial"/>
          <w:sz w:val="20"/>
        </w:rPr>
        <w:t>Công tác chế tạo kết cấu thép được thực hiện bởi các nhà máy và tổ chức hợp pháp, cho phép chế tạo kết cấu phù hợp với các nhóm theo phân nhóm trong trong Phụ lục B.</w:t>
      </w:r>
    </w:p>
    <w:p w:rsidR="009D1E2D" w:rsidP="00D25A7E">
      <w:pPr>
        <w:spacing w:before="120"/>
        <w:rPr>
          <w:rFonts w:ascii="Arial" w:hAnsi="Arial" w:cs="Arial"/>
          <w:sz w:val="20"/>
          <w:lang w:val="en-US"/>
        </w:rPr>
      </w:pPr>
      <w:r w:rsidRPr="009D1E2D" w:rsidR="00B604C0">
        <w:rPr>
          <w:rFonts w:ascii="Arial" w:hAnsi="Arial" w:cs="Arial"/>
          <w:b/>
          <w:sz w:val="20"/>
        </w:rPr>
        <w:t>4.2</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Những quy định chung về thiết kế và chế tạo kết cấu thép được trình bày ở tiêu chuẩn này phù hợp với các yêu cầu của TCVN 5575: 2012.</w:t>
      </w:r>
    </w:p>
    <w:p w:rsidR="00B604C0" w:rsidRPr="00B604C0" w:rsidP="00D25A7E">
      <w:pPr>
        <w:spacing w:before="120"/>
        <w:rPr>
          <w:rFonts w:ascii="Arial" w:hAnsi="Arial" w:cs="Arial"/>
          <w:sz w:val="20"/>
        </w:rPr>
      </w:pPr>
      <w:r w:rsidRPr="009D1E2D">
        <w:rPr>
          <w:rFonts w:ascii="Arial" w:hAnsi="Arial" w:cs="Arial"/>
          <w:b/>
          <w:sz w:val="20"/>
        </w:rPr>
        <w:t>4.3</w:t>
      </w:r>
      <w:r w:rsidRPr="00B604C0">
        <w:rPr>
          <w:rFonts w:ascii="Arial" w:hAnsi="Arial" w:cs="Arial"/>
          <w:sz w:val="20"/>
        </w:rPr>
        <w:t xml:space="preserve"> </w:t>
      </w:r>
      <w:r w:rsidR="009D1E2D">
        <w:rPr>
          <w:rFonts w:ascii="Arial" w:hAnsi="Arial" w:cs="Arial"/>
          <w:sz w:val="20"/>
          <w:lang w:val="en-US"/>
        </w:rPr>
        <w:t xml:space="preserve"> </w:t>
      </w:r>
      <w:r w:rsidRPr="00B604C0">
        <w:rPr>
          <w:rFonts w:ascii="Arial" w:hAnsi="Arial" w:cs="Arial"/>
          <w:sz w:val="20"/>
        </w:rPr>
        <w:t xml:space="preserve">Trước khi đưa vào sản xuất kết cấu, cơ sở chế tạo phải dựa trên hồ sơ thiết kế để hoàn thiện bản vẽ chế tạo. Hình dạng và khối lượng của </w:t>
      </w:r>
      <w:r>
        <w:rPr>
          <w:rFonts w:ascii="Arial" w:hAnsi="Arial" w:cs="Arial"/>
          <w:sz w:val="20"/>
        </w:rPr>
        <w:t>kết cấu</w:t>
      </w:r>
      <w:r w:rsidRPr="00B604C0">
        <w:rPr>
          <w:rFonts w:ascii="Arial" w:hAnsi="Arial" w:cs="Arial"/>
          <w:sz w:val="20"/>
        </w:rPr>
        <w:t xml:space="preserve"> phụ thuộc vào đặc trưng sản xuất và mức độ phức tạp của sản phẩm.</w:t>
      </w:r>
    </w:p>
    <w:p w:rsidR="00B604C0" w:rsidRPr="00B604C0" w:rsidP="00D25A7E">
      <w:pPr>
        <w:spacing w:before="120"/>
        <w:rPr>
          <w:rFonts w:ascii="Arial" w:hAnsi="Arial" w:cs="Arial"/>
          <w:sz w:val="20"/>
        </w:rPr>
      </w:pPr>
      <w:r w:rsidRPr="00B604C0">
        <w:rPr>
          <w:rFonts w:ascii="Arial" w:hAnsi="Arial" w:cs="Arial"/>
          <w:sz w:val="20"/>
        </w:rPr>
        <w:t>Đối với các công trình đặc biệt cần soạn thảo các yêu cầu kỹ thuật riêng.</w:t>
      </w:r>
    </w:p>
    <w:p w:rsidR="00B604C0" w:rsidRPr="00756AC4" w:rsidP="00D25A7E">
      <w:pPr>
        <w:spacing w:before="120"/>
        <w:rPr>
          <w:rFonts w:ascii="Arial" w:hAnsi="Arial" w:cs="Arial"/>
          <w:b/>
          <w:sz w:val="20"/>
        </w:rPr>
      </w:pPr>
      <w:bookmarkStart w:id="7" w:name="dieu_5"/>
      <w:r w:rsidRPr="006215F6" w:rsidR="006215F6">
        <w:rPr>
          <w:rFonts w:ascii="Arial" w:hAnsi="Arial" w:cs="Arial"/>
          <w:b/>
          <w:sz w:val="20"/>
        </w:rPr>
        <w:t>5  Nghiệm thu thiết kế, kiểm tra vật liệu đầu vào, bảo quản thép cán, vật liệu hàn, sơn, các sản phẩm liên kết</w:t>
      </w:r>
      <w:bookmarkEnd w:id="7"/>
    </w:p>
    <w:p w:rsidR="00B604C0" w:rsidRPr="00B604C0" w:rsidP="00D25A7E">
      <w:pPr>
        <w:spacing w:before="120"/>
        <w:rPr>
          <w:rFonts w:ascii="Arial" w:hAnsi="Arial" w:cs="Arial"/>
          <w:sz w:val="20"/>
        </w:rPr>
      </w:pPr>
      <w:r w:rsidRPr="00756AC4">
        <w:rPr>
          <w:rFonts w:ascii="Arial" w:hAnsi="Arial" w:cs="Arial"/>
          <w:b/>
          <w:sz w:val="20"/>
        </w:rPr>
        <w:t>5.1</w:t>
      </w:r>
      <w:r w:rsidRPr="00B604C0">
        <w:rPr>
          <w:rFonts w:ascii="Arial" w:hAnsi="Arial" w:cs="Arial"/>
          <w:sz w:val="20"/>
        </w:rPr>
        <w:t xml:space="preserve"> </w:t>
      </w:r>
      <w:r w:rsidR="00756AC4">
        <w:rPr>
          <w:rFonts w:ascii="Arial" w:hAnsi="Arial" w:cs="Arial"/>
          <w:sz w:val="20"/>
          <w:lang w:val="en-US"/>
        </w:rPr>
        <w:t xml:space="preserve"> </w:t>
      </w:r>
      <w:r w:rsidRPr="00B604C0" w:rsidR="006215F6">
        <w:rPr>
          <w:rFonts w:ascii="Arial" w:hAnsi="Arial" w:cs="Arial"/>
          <w:sz w:val="20"/>
        </w:rPr>
        <w:t>Trước khi triển khai chế tạo kết cấu, tất cả các hồ sơ thiết kế phải được đánh giá và phân tích kỹ lưỡng nhằm:</w:t>
      </w:r>
    </w:p>
    <w:p w:rsidR="00B604C0" w:rsidRPr="00B604C0" w:rsidP="00D25A7E">
      <w:pPr>
        <w:spacing w:before="120"/>
        <w:rPr>
          <w:rFonts w:ascii="Arial" w:hAnsi="Arial" w:cs="Arial"/>
          <w:sz w:val="20"/>
        </w:rPr>
      </w:pPr>
      <w:r w:rsidRPr="00B604C0">
        <w:rPr>
          <w:rFonts w:ascii="Arial" w:hAnsi="Arial" w:cs="Arial"/>
          <w:sz w:val="20"/>
        </w:rPr>
        <w:t>- Phát hiện ra lỗi;</w:t>
      </w:r>
    </w:p>
    <w:p w:rsidR="00B604C0" w:rsidRPr="00B604C0" w:rsidP="00D25A7E">
      <w:pPr>
        <w:spacing w:before="120"/>
        <w:rPr>
          <w:rFonts w:ascii="Arial" w:hAnsi="Arial" w:cs="Arial"/>
          <w:sz w:val="20"/>
        </w:rPr>
      </w:pPr>
      <w:r w:rsidRPr="00B604C0">
        <w:rPr>
          <w:rFonts w:ascii="Arial" w:hAnsi="Arial" w:cs="Arial"/>
          <w:sz w:val="20"/>
        </w:rPr>
        <w:t>- Đánh giá khả năng lắp ráp của kết cấu (cho các sản phẩm sản xuất hàng loạt);</w:t>
      </w:r>
    </w:p>
    <w:p w:rsidR="00B604C0" w:rsidRPr="00B604C0" w:rsidP="00D25A7E">
      <w:pPr>
        <w:spacing w:before="120"/>
        <w:rPr>
          <w:rFonts w:ascii="Arial" w:hAnsi="Arial" w:cs="Arial"/>
          <w:sz w:val="20"/>
        </w:rPr>
      </w:pPr>
      <w:r w:rsidRPr="00B604C0">
        <w:rPr>
          <w:rFonts w:ascii="Arial" w:hAnsi="Arial" w:cs="Arial"/>
          <w:sz w:val="20"/>
        </w:rPr>
        <w:t>- Đánh giá tính khả thi của thiết kế;</w:t>
      </w:r>
    </w:p>
    <w:p w:rsidR="00B604C0" w:rsidRPr="00B604C0" w:rsidP="00D25A7E">
      <w:pPr>
        <w:spacing w:before="120"/>
        <w:rPr>
          <w:rFonts w:ascii="Arial" w:hAnsi="Arial" w:cs="Arial"/>
          <w:sz w:val="20"/>
        </w:rPr>
      </w:pPr>
      <w:r w:rsidRPr="00B604C0">
        <w:rPr>
          <w:rFonts w:ascii="Arial" w:hAnsi="Arial" w:cs="Arial"/>
          <w:sz w:val="20"/>
        </w:rPr>
        <w:t xml:space="preserve">- Đánh giá hiệu quả kinh tế chế tạo </w:t>
      </w:r>
      <w:r>
        <w:rPr>
          <w:rFonts w:ascii="Arial" w:hAnsi="Arial" w:cs="Arial"/>
          <w:sz w:val="20"/>
        </w:rPr>
        <w:t>kết cấu</w:t>
      </w:r>
      <w:r w:rsidRPr="00B604C0">
        <w:rPr>
          <w:rFonts w:ascii="Arial" w:hAnsi="Arial" w:cs="Arial"/>
          <w:sz w:val="20"/>
        </w:rPr>
        <w:t xml:space="preserve"> trong điều kiện sản xuất cụ thể;</w:t>
      </w:r>
    </w:p>
    <w:p w:rsidR="00B604C0" w:rsidRPr="00B604C0" w:rsidP="00D25A7E">
      <w:pPr>
        <w:spacing w:before="120"/>
        <w:rPr>
          <w:rFonts w:ascii="Arial" w:hAnsi="Arial" w:cs="Arial"/>
          <w:sz w:val="20"/>
        </w:rPr>
      </w:pPr>
      <w:r w:rsidRPr="00B604C0">
        <w:rPr>
          <w:rFonts w:ascii="Arial" w:hAnsi="Arial" w:cs="Arial"/>
          <w:sz w:val="20"/>
        </w:rPr>
        <w:t xml:space="preserve">- Thống nhất </w:t>
      </w:r>
      <w:r>
        <w:rPr>
          <w:rFonts w:ascii="Arial" w:hAnsi="Arial" w:cs="Arial"/>
          <w:sz w:val="20"/>
        </w:rPr>
        <w:t>thay đổi</w:t>
      </w:r>
      <w:r w:rsidRPr="00B604C0">
        <w:rPr>
          <w:rFonts w:ascii="Arial" w:hAnsi="Arial" w:cs="Arial"/>
          <w:sz w:val="20"/>
        </w:rPr>
        <w:t xml:space="preserve"> mác thép, giải pháp nút liên kết và dạng liên kết.</w:t>
      </w:r>
    </w:p>
    <w:p w:rsidR="00B604C0" w:rsidRPr="00B604C0" w:rsidP="00D25A7E">
      <w:pPr>
        <w:spacing w:before="120"/>
        <w:rPr>
          <w:rFonts w:ascii="Arial" w:hAnsi="Arial" w:cs="Arial"/>
          <w:sz w:val="20"/>
        </w:rPr>
      </w:pPr>
      <w:r w:rsidRPr="00B604C0">
        <w:rPr>
          <w:rFonts w:ascii="Arial" w:hAnsi="Arial" w:cs="Arial"/>
          <w:sz w:val="20"/>
        </w:rPr>
        <w:t xml:space="preserve">Khi kết quả kiểm tra </w:t>
      </w:r>
      <w:r w:rsidR="00620003">
        <w:rPr>
          <w:rFonts w:ascii="Arial" w:hAnsi="Arial" w:cs="Arial"/>
          <w:sz w:val="20"/>
        </w:rPr>
        <w:t>thiết kế</w:t>
      </w:r>
      <w:r w:rsidRPr="00B604C0">
        <w:rPr>
          <w:rFonts w:ascii="Arial" w:hAnsi="Arial" w:cs="Arial"/>
          <w:sz w:val="20"/>
        </w:rPr>
        <w:t xml:space="preserve"> của các chuyên gia kỹ thuật nhà máy là đạt yêu cầu thì đưa phương án đó vào sản xuất. Với các kết cấu đặc biệt và phức tạp thì việc đánh giá và chấp nhận phương án được thực hiện bởi hội đồng kỹ thuật của nhà máy.</w:t>
      </w:r>
    </w:p>
    <w:p w:rsidR="00B604C0" w:rsidRPr="00B604C0" w:rsidP="00D25A7E">
      <w:pPr>
        <w:spacing w:before="120"/>
        <w:rPr>
          <w:rFonts w:ascii="Arial" w:hAnsi="Arial" w:cs="Arial"/>
          <w:sz w:val="20"/>
        </w:rPr>
      </w:pPr>
      <w:r w:rsidRPr="00B604C0">
        <w:rPr>
          <w:rFonts w:ascii="Arial" w:hAnsi="Arial" w:cs="Arial"/>
          <w:sz w:val="20"/>
        </w:rPr>
        <w:t>Thép cán, vật liệu hàn, sơn và các sản phẩm liên kết, khi đưa vào nhà máy phải được bộ phận kỹ thuật của nhà máy nghiệm thu, kiểm tra về số lượng, tính đồng bộ và sự phù hợp với các tiêu chuẩn, điều kiện kỹ thuật, hợp đồng cung cấp, đơn đặt hàng.</w:t>
      </w:r>
    </w:p>
    <w:p w:rsidR="00B604C0" w:rsidRPr="00B604C0" w:rsidP="00D25A7E">
      <w:pPr>
        <w:spacing w:before="120"/>
        <w:rPr>
          <w:rFonts w:ascii="Arial" w:hAnsi="Arial" w:cs="Arial"/>
          <w:sz w:val="20"/>
        </w:rPr>
      </w:pPr>
      <w:r w:rsidRPr="00336136">
        <w:rPr>
          <w:rFonts w:ascii="Arial" w:hAnsi="Arial" w:cs="Arial"/>
          <w:b/>
          <w:sz w:val="20"/>
        </w:rPr>
        <w:t>5.2</w:t>
      </w:r>
      <w:r w:rsidR="00336136">
        <w:rPr>
          <w:rFonts w:ascii="Arial" w:hAnsi="Arial" w:cs="Arial"/>
          <w:sz w:val="20"/>
          <w:lang w:val="en-US"/>
        </w:rPr>
        <w:t xml:space="preserve"> </w:t>
      </w:r>
      <w:r w:rsidRPr="00B604C0">
        <w:rPr>
          <w:rFonts w:ascii="Arial" w:hAnsi="Arial" w:cs="Arial"/>
          <w:sz w:val="20"/>
        </w:rPr>
        <w:t xml:space="preserve"> </w:t>
      </w:r>
      <w:r w:rsidRPr="006215F6" w:rsidR="006215F6">
        <w:rPr>
          <w:rFonts w:ascii="Arial" w:hAnsi="Arial" w:cs="Arial"/>
          <w:sz w:val="20"/>
        </w:rPr>
        <w:t>Vật liệu đầu vào cần được quản lý chất lượng. Hình thức và kế hoạch kiểm tra vật liệu đầu vào do nhà máy xác định.</w:t>
      </w:r>
    </w:p>
    <w:p w:rsidR="00B604C0" w:rsidRPr="00B604C0" w:rsidP="00D25A7E">
      <w:pPr>
        <w:spacing w:before="120"/>
        <w:rPr>
          <w:rFonts w:ascii="Arial" w:hAnsi="Arial" w:cs="Arial"/>
          <w:sz w:val="20"/>
        </w:rPr>
      </w:pPr>
      <w:r w:rsidRPr="00336136">
        <w:rPr>
          <w:rFonts w:ascii="Arial" w:hAnsi="Arial" w:cs="Arial"/>
          <w:b/>
          <w:sz w:val="20"/>
        </w:rPr>
        <w:t>5.3</w:t>
      </w:r>
      <w:r w:rsidRPr="00B604C0">
        <w:rPr>
          <w:rFonts w:ascii="Arial" w:hAnsi="Arial" w:cs="Arial"/>
          <w:sz w:val="20"/>
        </w:rPr>
        <w:t xml:space="preserve"> </w:t>
      </w:r>
      <w:r w:rsidR="00336136">
        <w:rPr>
          <w:rFonts w:ascii="Arial" w:hAnsi="Arial" w:cs="Arial"/>
          <w:sz w:val="20"/>
          <w:lang w:val="en-US"/>
        </w:rPr>
        <w:t xml:space="preserve"> </w:t>
      </w:r>
      <w:r w:rsidRPr="006215F6" w:rsidR="006215F6">
        <w:rPr>
          <w:rFonts w:ascii="Arial" w:hAnsi="Arial" w:cs="Arial"/>
          <w:sz w:val="20"/>
        </w:rPr>
        <w:t>Với mỗi lô thép cán, dạng kim loại cán, mác thép, mẻ thép luyện cần phải nghiệm thu kèm biên bản xác nhận.</w:t>
      </w:r>
    </w:p>
    <w:p w:rsidR="00B604C0" w:rsidRPr="00B604C0" w:rsidP="00D25A7E">
      <w:pPr>
        <w:spacing w:before="120"/>
        <w:rPr>
          <w:rFonts w:ascii="Arial" w:hAnsi="Arial" w:cs="Arial"/>
          <w:sz w:val="20"/>
        </w:rPr>
      </w:pPr>
      <w:r w:rsidRPr="00336136">
        <w:rPr>
          <w:rFonts w:ascii="Arial" w:hAnsi="Arial" w:cs="Arial"/>
          <w:b/>
          <w:sz w:val="20"/>
        </w:rPr>
        <w:t>5.3.1</w:t>
      </w:r>
      <w:r w:rsidRPr="00B604C0">
        <w:rPr>
          <w:rFonts w:ascii="Arial" w:hAnsi="Arial" w:cs="Arial"/>
          <w:sz w:val="20"/>
        </w:rPr>
        <w:t xml:space="preserve"> </w:t>
      </w:r>
      <w:r w:rsidR="00336136">
        <w:rPr>
          <w:rFonts w:ascii="Arial" w:hAnsi="Arial" w:cs="Arial"/>
          <w:sz w:val="20"/>
          <w:lang w:val="en-US"/>
        </w:rPr>
        <w:t xml:space="preserve"> </w:t>
      </w:r>
      <w:r w:rsidRPr="00B604C0">
        <w:rPr>
          <w:rFonts w:ascii="Arial" w:hAnsi="Arial" w:cs="Arial"/>
          <w:sz w:val="20"/>
        </w:rPr>
        <w:t>Khi nghiệm thu thép cán, cần kiểm tra các nội dung sau:</w:t>
      </w:r>
    </w:p>
    <w:p w:rsidR="00B604C0" w:rsidRPr="00B604C0" w:rsidP="00D25A7E">
      <w:pPr>
        <w:spacing w:before="120"/>
        <w:rPr>
          <w:rFonts w:ascii="Arial" w:hAnsi="Arial" w:cs="Arial"/>
          <w:sz w:val="20"/>
        </w:rPr>
      </w:pPr>
      <w:r w:rsidRPr="00B604C0">
        <w:rPr>
          <w:rFonts w:ascii="Arial" w:hAnsi="Arial" w:cs="Arial"/>
          <w:sz w:val="20"/>
        </w:rPr>
        <w:t>- Số lượng theo lý thuyết, quy cách và mác thép bằng biên bản giao nhận, nhãn hoặc mã hiệu nhà máy-nhà cung cấp.</w:t>
      </w:r>
    </w:p>
    <w:p w:rsidR="00B604C0" w:rsidRPr="00B604C0" w:rsidP="00D25A7E">
      <w:pPr>
        <w:spacing w:before="120"/>
        <w:rPr>
          <w:rFonts w:ascii="Arial" w:hAnsi="Arial" w:cs="Arial"/>
          <w:sz w:val="20"/>
        </w:rPr>
      </w:pPr>
      <w:r w:rsidRPr="00B604C0">
        <w:rPr>
          <w:rFonts w:ascii="Arial" w:hAnsi="Arial" w:cs="Arial"/>
          <w:sz w:val="20"/>
        </w:rPr>
        <w:t>- Không có sự phân lớp, vết nứt, vảy, khuyết tật và biến dạng vượt quá giới hạn cho phép theo các tiêu chuẩn liên quan.</w:t>
      </w:r>
    </w:p>
    <w:p w:rsidR="00B604C0" w:rsidRPr="00B604C0" w:rsidP="00D25A7E">
      <w:pPr>
        <w:spacing w:before="120"/>
        <w:rPr>
          <w:rFonts w:ascii="Arial" w:hAnsi="Arial" w:cs="Arial"/>
          <w:sz w:val="20"/>
        </w:rPr>
      </w:pPr>
      <w:r w:rsidRPr="00336136">
        <w:rPr>
          <w:rFonts w:ascii="Arial" w:hAnsi="Arial" w:cs="Arial"/>
          <w:b/>
          <w:sz w:val="20"/>
        </w:rPr>
        <w:t>5.3.2</w:t>
      </w:r>
      <w:r w:rsidRPr="00B604C0">
        <w:rPr>
          <w:rFonts w:ascii="Arial" w:hAnsi="Arial" w:cs="Arial"/>
          <w:sz w:val="20"/>
        </w:rPr>
        <w:t xml:space="preserve"> </w:t>
      </w:r>
      <w:r w:rsidR="00336136">
        <w:rPr>
          <w:rFonts w:ascii="Arial" w:hAnsi="Arial" w:cs="Arial"/>
          <w:sz w:val="20"/>
          <w:lang w:val="en-US"/>
        </w:rPr>
        <w:t xml:space="preserve"> </w:t>
      </w:r>
      <w:r w:rsidRPr="00B604C0">
        <w:rPr>
          <w:rFonts w:ascii="Arial" w:hAnsi="Arial" w:cs="Arial"/>
          <w:sz w:val="20"/>
        </w:rPr>
        <w:t>Khi có sai lệch so với các quy định của tiêu chuẩn hoặc thông số kỹ thuật thì cần phải lập biên bản hiện trường.</w:t>
      </w:r>
    </w:p>
    <w:p w:rsidR="00336136" w:rsidP="00D25A7E">
      <w:pPr>
        <w:spacing w:before="120"/>
        <w:rPr>
          <w:rFonts w:ascii="Arial" w:hAnsi="Arial" w:cs="Arial"/>
          <w:sz w:val="20"/>
          <w:lang w:val="en-US"/>
        </w:rPr>
      </w:pPr>
      <w:r w:rsidRPr="00336136" w:rsidR="00B604C0">
        <w:rPr>
          <w:rFonts w:ascii="Arial" w:hAnsi="Arial" w:cs="Arial"/>
          <w:b/>
          <w:sz w:val="20"/>
        </w:rPr>
        <w:t>5.3.3</w:t>
      </w:r>
      <w:r>
        <w:rPr>
          <w:rFonts w:ascii="Arial" w:hAnsi="Arial" w:cs="Arial"/>
          <w:sz w:val="20"/>
          <w:lang w:val="en-US"/>
        </w:rPr>
        <w:t xml:space="preserve"> </w:t>
      </w:r>
      <w:r w:rsidRPr="00B604C0" w:rsidR="00B604C0">
        <w:rPr>
          <w:rFonts w:ascii="Arial" w:hAnsi="Arial" w:cs="Arial"/>
          <w:sz w:val="20"/>
        </w:rPr>
        <w:t xml:space="preserve"> Thép cán sau khi nghiệm thu cần được ghi nhãn.</w:t>
      </w:r>
    </w:p>
    <w:p w:rsidR="00B604C0" w:rsidRPr="00B604C0" w:rsidP="00D25A7E">
      <w:pPr>
        <w:spacing w:before="120"/>
        <w:rPr>
          <w:rFonts w:ascii="Arial" w:hAnsi="Arial" w:cs="Arial"/>
          <w:sz w:val="20"/>
        </w:rPr>
      </w:pPr>
      <w:r w:rsidRPr="00336136">
        <w:rPr>
          <w:rFonts w:ascii="Arial" w:hAnsi="Arial" w:cs="Arial"/>
          <w:b/>
          <w:sz w:val="20"/>
        </w:rPr>
        <w:t>5.3.4</w:t>
      </w:r>
      <w:r w:rsidRPr="00B604C0">
        <w:rPr>
          <w:rFonts w:ascii="Arial" w:hAnsi="Arial" w:cs="Arial"/>
          <w:sz w:val="20"/>
        </w:rPr>
        <w:t xml:space="preserve"> </w:t>
      </w:r>
      <w:r w:rsidR="00336136">
        <w:rPr>
          <w:rFonts w:ascii="Arial" w:hAnsi="Arial" w:cs="Arial"/>
          <w:sz w:val="20"/>
          <w:lang w:val="en-US"/>
        </w:rPr>
        <w:t xml:space="preserve"> </w:t>
      </w:r>
      <w:r w:rsidRPr="00B604C0">
        <w:rPr>
          <w:rFonts w:ascii="Arial" w:hAnsi="Arial" w:cs="Arial"/>
          <w:sz w:val="20"/>
        </w:rPr>
        <w:t>Trong kho kim loại, yêu cầu phải có hệ thống quản lý riêng bao gồm: máy tính, thẻ hoặc sổ ghi chép theo dõi sự luân chuyển của thép cán về việc nhập và xuất. Việc thống kê cần thực hiện cho từng loại thép, mác thép, số hiệu biên bản nghiệm thu.</w:t>
      </w:r>
    </w:p>
    <w:p w:rsidR="00B604C0" w:rsidRPr="00B604C0" w:rsidP="00D25A7E">
      <w:pPr>
        <w:spacing w:before="120"/>
        <w:rPr>
          <w:rFonts w:ascii="Arial" w:hAnsi="Arial" w:cs="Arial"/>
          <w:sz w:val="20"/>
        </w:rPr>
      </w:pPr>
      <w:r w:rsidRPr="00BE4F49">
        <w:rPr>
          <w:rFonts w:ascii="Arial" w:hAnsi="Arial" w:cs="Arial"/>
          <w:b/>
          <w:sz w:val="20"/>
        </w:rPr>
        <w:t>5.4</w:t>
      </w:r>
      <w:r w:rsidRPr="00B604C0">
        <w:rPr>
          <w:rFonts w:ascii="Arial" w:hAnsi="Arial" w:cs="Arial"/>
          <w:sz w:val="20"/>
        </w:rPr>
        <w:t xml:space="preserve"> </w:t>
      </w:r>
      <w:r w:rsidR="00BE4F49">
        <w:rPr>
          <w:rFonts w:ascii="Arial" w:hAnsi="Arial" w:cs="Arial"/>
          <w:sz w:val="20"/>
          <w:lang w:val="en-US"/>
        </w:rPr>
        <w:t xml:space="preserve"> </w:t>
      </w:r>
      <w:r w:rsidRPr="006215F6" w:rsidR="006215F6">
        <w:rPr>
          <w:rFonts w:ascii="Arial" w:hAnsi="Arial" w:cs="Arial"/>
          <w:sz w:val="20"/>
        </w:rPr>
        <w:t>Khi nghiệm thu vật liệu hàn và sơn, chi tiết để liên kết cần thực hiện theo các quy tắc sau đây:</w:t>
      </w:r>
    </w:p>
    <w:p w:rsidR="00B604C0" w:rsidRPr="00B604C0" w:rsidP="00D25A7E">
      <w:pPr>
        <w:spacing w:before="120"/>
        <w:rPr>
          <w:rFonts w:ascii="Arial" w:hAnsi="Arial" w:cs="Arial"/>
          <w:sz w:val="20"/>
        </w:rPr>
      </w:pPr>
      <w:r w:rsidRPr="00BE4F49">
        <w:rPr>
          <w:rFonts w:ascii="Arial" w:hAnsi="Arial" w:cs="Arial"/>
          <w:b/>
          <w:sz w:val="20"/>
        </w:rPr>
        <w:t>5.4.1</w:t>
      </w:r>
      <w:r w:rsidRPr="00B604C0">
        <w:rPr>
          <w:rFonts w:ascii="Arial" w:hAnsi="Arial" w:cs="Arial"/>
          <w:sz w:val="20"/>
        </w:rPr>
        <w:t xml:space="preserve"> </w:t>
      </w:r>
      <w:r w:rsidR="00BE4F49">
        <w:rPr>
          <w:rFonts w:ascii="Arial" w:hAnsi="Arial" w:cs="Arial"/>
          <w:sz w:val="20"/>
          <w:lang w:val="en-US"/>
        </w:rPr>
        <w:t xml:space="preserve"> </w:t>
      </w:r>
      <w:r w:rsidRPr="00B604C0">
        <w:rPr>
          <w:rFonts w:ascii="Arial" w:hAnsi="Arial" w:cs="Arial"/>
          <w:sz w:val="20"/>
        </w:rPr>
        <w:t xml:space="preserve">Kiểm tra các tài liệu kèm theo, trong đó cần chỉ ra tên vật liệu, số lô, các </w:t>
      </w:r>
      <w:r w:rsidR="00BE4F49">
        <w:rPr>
          <w:rFonts w:ascii="Arial" w:hAnsi="Arial" w:cs="Arial"/>
          <w:sz w:val="20"/>
        </w:rPr>
        <w:t>chỉ số</w:t>
      </w:r>
      <w:r w:rsidRPr="00B604C0">
        <w:rPr>
          <w:rFonts w:ascii="Arial" w:hAnsi="Arial" w:cs="Arial"/>
          <w:sz w:val="20"/>
        </w:rPr>
        <w:t xml:space="preserve"> phù hợp với các yêu cầu của tiêu chuẩn, hồ sơ kỹ thuật cho các loại vật liệu tương ứng.</w:t>
      </w:r>
    </w:p>
    <w:p w:rsidR="00B604C0" w:rsidRPr="00B604C0" w:rsidP="00D25A7E">
      <w:pPr>
        <w:spacing w:before="120"/>
        <w:rPr>
          <w:rFonts w:ascii="Arial" w:hAnsi="Arial" w:cs="Arial"/>
          <w:sz w:val="20"/>
        </w:rPr>
      </w:pPr>
      <w:r w:rsidRPr="00BE4F49">
        <w:rPr>
          <w:rFonts w:ascii="Arial" w:hAnsi="Arial" w:cs="Arial"/>
          <w:b/>
          <w:sz w:val="20"/>
        </w:rPr>
        <w:t>5.4.2</w:t>
      </w:r>
      <w:r w:rsidRPr="00B604C0">
        <w:rPr>
          <w:rFonts w:ascii="Arial" w:hAnsi="Arial" w:cs="Arial"/>
          <w:sz w:val="20"/>
        </w:rPr>
        <w:t xml:space="preserve"> </w:t>
      </w:r>
      <w:r w:rsidR="00BE4F49">
        <w:rPr>
          <w:rFonts w:ascii="Arial" w:hAnsi="Arial" w:cs="Arial"/>
          <w:sz w:val="20"/>
          <w:lang w:val="en-US"/>
        </w:rPr>
        <w:t xml:space="preserve"> </w:t>
      </w:r>
      <w:r w:rsidRPr="00B604C0">
        <w:rPr>
          <w:rFonts w:ascii="Arial" w:hAnsi="Arial" w:cs="Arial"/>
          <w:sz w:val="20"/>
        </w:rPr>
        <w:t>Xác định tính nguyên vẹn của bao bì bằng quan sát bên ngoài.</w:t>
      </w:r>
    </w:p>
    <w:p w:rsidR="00B604C0" w:rsidRPr="00B604C0" w:rsidP="00D25A7E">
      <w:pPr>
        <w:spacing w:before="120"/>
        <w:rPr>
          <w:rFonts w:ascii="Arial" w:hAnsi="Arial" w:cs="Arial"/>
          <w:sz w:val="20"/>
        </w:rPr>
      </w:pPr>
      <w:r w:rsidRPr="00BE4F49">
        <w:rPr>
          <w:rFonts w:ascii="Arial" w:hAnsi="Arial" w:cs="Arial"/>
          <w:b/>
          <w:sz w:val="20"/>
        </w:rPr>
        <w:t>5.4.3</w:t>
      </w:r>
      <w:r w:rsidRPr="00B604C0">
        <w:rPr>
          <w:rFonts w:ascii="Arial" w:hAnsi="Arial" w:cs="Arial"/>
          <w:sz w:val="20"/>
        </w:rPr>
        <w:t xml:space="preserve"> </w:t>
      </w:r>
      <w:r w:rsidR="00BE4F49">
        <w:rPr>
          <w:rFonts w:ascii="Arial" w:hAnsi="Arial" w:cs="Arial"/>
          <w:sz w:val="20"/>
          <w:lang w:val="en-US"/>
        </w:rPr>
        <w:t xml:space="preserve"> </w:t>
      </w:r>
      <w:r w:rsidRPr="00B604C0">
        <w:rPr>
          <w:rFonts w:ascii="Arial" w:hAnsi="Arial" w:cs="Arial"/>
          <w:sz w:val="20"/>
        </w:rPr>
        <w:t>Xác định khối lượng vật liệu bằng cách cân, đếm, phiếu giao nhận, tính toán lý thuyết.</w:t>
      </w:r>
    </w:p>
    <w:p w:rsidR="00B604C0" w:rsidRPr="00B604C0" w:rsidP="00D25A7E">
      <w:pPr>
        <w:spacing w:before="120"/>
        <w:rPr>
          <w:rFonts w:ascii="Arial" w:hAnsi="Arial" w:cs="Arial"/>
          <w:sz w:val="20"/>
        </w:rPr>
      </w:pPr>
      <w:r w:rsidRPr="00BE4F49">
        <w:rPr>
          <w:rFonts w:ascii="Arial" w:hAnsi="Arial" w:cs="Arial"/>
          <w:b/>
          <w:sz w:val="20"/>
        </w:rPr>
        <w:t>5.4.4</w:t>
      </w:r>
      <w:r w:rsidRPr="00B604C0">
        <w:rPr>
          <w:rFonts w:ascii="Arial" w:hAnsi="Arial" w:cs="Arial"/>
          <w:sz w:val="20"/>
        </w:rPr>
        <w:t xml:space="preserve"> </w:t>
      </w:r>
      <w:r w:rsidR="00BE4F49">
        <w:rPr>
          <w:rFonts w:ascii="Arial" w:hAnsi="Arial" w:cs="Arial"/>
          <w:sz w:val="20"/>
          <w:lang w:val="en-US"/>
        </w:rPr>
        <w:t xml:space="preserve"> </w:t>
      </w:r>
      <w:r w:rsidRPr="00B604C0">
        <w:rPr>
          <w:rFonts w:ascii="Arial" w:hAnsi="Arial" w:cs="Arial"/>
          <w:sz w:val="20"/>
        </w:rPr>
        <w:t>Kết quả nghiệm thu được lập thành biên bản nghiệm thu và đưa vào hệ thống quản lý sự luân chuyển vật liệu ở nhà máy.</w:t>
      </w:r>
    </w:p>
    <w:p w:rsidR="00B604C0" w:rsidRPr="00B604C0" w:rsidP="00D25A7E">
      <w:pPr>
        <w:spacing w:before="120"/>
        <w:rPr>
          <w:rFonts w:ascii="Arial" w:hAnsi="Arial" w:cs="Arial"/>
          <w:sz w:val="20"/>
        </w:rPr>
      </w:pPr>
      <w:r w:rsidRPr="00BE4F49">
        <w:rPr>
          <w:rFonts w:ascii="Arial" w:hAnsi="Arial" w:cs="Arial"/>
          <w:b/>
          <w:sz w:val="20"/>
        </w:rPr>
        <w:t>5.4.5</w:t>
      </w:r>
      <w:r w:rsidR="00BE4F49">
        <w:rPr>
          <w:rFonts w:ascii="Arial" w:hAnsi="Arial" w:cs="Arial"/>
          <w:sz w:val="20"/>
          <w:lang w:val="en-US"/>
        </w:rPr>
        <w:t xml:space="preserve"> </w:t>
      </w:r>
      <w:r w:rsidRPr="00B604C0">
        <w:rPr>
          <w:rFonts w:ascii="Arial" w:hAnsi="Arial" w:cs="Arial"/>
          <w:sz w:val="20"/>
        </w:rPr>
        <w:t xml:space="preserve"> Khi cần thiết thì sơn lên bao bì số hiệu biên bản nghiệm thu, hạn sử dụng.</w:t>
      </w:r>
    </w:p>
    <w:p w:rsidR="00B604C0" w:rsidRPr="00B604C0" w:rsidP="00D25A7E">
      <w:pPr>
        <w:spacing w:before="120"/>
        <w:rPr>
          <w:rFonts w:ascii="Arial" w:hAnsi="Arial" w:cs="Arial"/>
          <w:sz w:val="20"/>
        </w:rPr>
      </w:pPr>
      <w:r w:rsidRPr="00BE4F49">
        <w:rPr>
          <w:rFonts w:ascii="Arial" w:hAnsi="Arial" w:cs="Arial"/>
          <w:b/>
          <w:sz w:val="20"/>
        </w:rPr>
        <w:t>5.5</w:t>
      </w:r>
      <w:r w:rsidR="00BE4F49">
        <w:rPr>
          <w:rFonts w:ascii="Arial" w:hAnsi="Arial" w:cs="Arial"/>
          <w:sz w:val="20"/>
          <w:lang w:val="en-US"/>
        </w:rPr>
        <w:t xml:space="preserve"> </w:t>
      </w:r>
      <w:r w:rsidRPr="00B604C0">
        <w:rPr>
          <w:rFonts w:ascii="Arial" w:hAnsi="Arial" w:cs="Arial"/>
          <w:sz w:val="20"/>
        </w:rPr>
        <w:t xml:space="preserve"> </w:t>
      </w:r>
      <w:r w:rsidRPr="006215F6" w:rsidR="006215F6">
        <w:rPr>
          <w:rFonts w:ascii="Arial" w:hAnsi="Arial" w:cs="Arial"/>
          <w:sz w:val="20"/>
        </w:rPr>
        <w:t>Kim loại cán cần được bảo quản ở trong kho và phân loại theo hình dạng và mác thép.</w:t>
      </w:r>
    </w:p>
    <w:p w:rsidR="00B604C0" w:rsidRPr="00B604C0" w:rsidP="00D25A7E">
      <w:pPr>
        <w:spacing w:before="120"/>
        <w:rPr>
          <w:rFonts w:ascii="Arial" w:hAnsi="Arial" w:cs="Arial"/>
          <w:sz w:val="20"/>
        </w:rPr>
      </w:pPr>
      <w:r w:rsidRPr="00B604C0">
        <w:rPr>
          <w:rFonts w:ascii="Arial" w:hAnsi="Arial" w:cs="Arial"/>
          <w:sz w:val="20"/>
        </w:rPr>
        <w:t>Thép cần được bảo quản trong kho có m</w:t>
      </w:r>
      <w:r w:rsidR="00BE4F49">
        <w:rPr>
          <w:rFonts w:ascii="Arial" w:hAnsi="Arial" w:cs="Arial"/>
          <w:sz w:val="20"/>
          <w:lang w:val="en-US"/>
        </w:rPr>
        <w:t>á</w:t>
      </w:r>
      <w:r w:rsidRPr="00B604C0">
        <w:rPr>
          <w:rFonts w:ascii="Arial" w:hAnsi="Arial" w:cs="Arial"/>
          <w:sz w:val="20"/>
        </w:rPr>
        <w:t>i che, có thiết bị cơ khí để có thể nâng hạ.</w:t>
      </w:r>
    </w:p>
    <w:p w:rsidR="00B604C0" w:rsidRPr="00B604C0" w:rsidP="00D25A7E">
      <w:pPr>
        <w:spacing w:before="120"/>
        <w:rPr>
          <w:rFonts w:ascii="Arial" w:hAnsi="Arial" w:cs="Arial"/>
          <w:sz w:val="20"/>
        </w:rPr>
      </w:pPr>
      <w:r w:rsidRPr="00B604C0">
        <w:rPr>
          <w:rFonts w:ascii="Arial" w:hAnsi="Arial" w:cs="Arial"/>
          <w:sz w:val="20"/>
        </w:rPr>
        <w:t>Sản phẩm thép hình cần được bảo quản trên kệ hoặc giá đỡ, còn sản phẩm thép tấm bảo quản ở vị trí chuyên dụng với cần cầu có đĩa đệm từ.</w:t>
      </w:r>
    </w:p>
    <w:p w:rsidR="00B604C0" w:rsidRPr="00B604C0" w:rsidP="00D25A7E">
      <w:pPr>
        <w:spacing w:before="120"/>
        <w:rPr>
          <w:rFonts w:ascii="Arial" w:hAnsi="Arial" w:cs="Arial"/>
          <w:sz w:val="20"/>
        </w:rPr>
      </w:pPr>
      <w:r w:rsidRPr="00B604C0">
        <w:rPr>
          <w:rFonts w:ascii="Arial" w:hAnsi="Arial" w:cs="Arial"/>
          <w:sz w:val="20"/>
        </w:rPr>
        <w:t>Thép cuộn cần được giữ thẳng đứng hoặc nằm ngang trên đế đỡ chuyên dụng, cần trục phục vụ ở kho chứa thép cuộn cần phải trang bị móc chuyên dụng.</w:t>
      </w:r>
    </w:p>
    <w:p w:rsidR="00B604C0" w:rsidRPr="00B604C0" w:rsidP="00D25A7E">
      <w:pPr>
        <w:spacing w:before="120"/>
        <w:rPr>
          <w:rFonts w:ascii="Arial" w:hAnsi="Arial" w:cs="Arial"/>
          <w:sz w:val="20"/>
        </w:rPr>
      </w:pPr>
      <w:r w:rsidRPr="00B604C0">
        <w:rPr>
          <w:rFonts w:ascii="Arial" w:hAnsi="Arial" w:cs="Arial"/>
          <w:sz w:val="20"/>
        </w:rPr>
        <w:t xml:space="preserve">Các sản phẩm kim loại cán được bảo quản ở kho cơ khí phải phù hợp với chỉ dẫn của hồ sơ thiết kế kỹ thuật ở kho </w:t>
      </w:r>
      <w:r w:rsidR="00333BC6">
        <w:rPr>
          <w:rFonts w:ascii="Arial" w:hAnsi="Arial" w:cs="Arial"/>
          <w:sz w:val="20"/>
        </w:rPr>
        <w:t>đó</w:t>
      </w:r>
      <w:r w:rsidRPr="00B604C0">
        <w:rPr>
          <w:rFonts w:ascii="Arial" w:hAnsi="Arial" w:cs="Arial"/>
          <w:sz w:val="20"/>
        </w:rPr>
        <w:t xml:space="preserve"> và hướng dẫn của cơ sở sản xuất.</w:t>
      </w:r>
    </w:p>
    <w:p w:rsidR="00B604C0" w:rsidRPr="00B604C0" w:rsidP="00D25A7E">
      <w:pPr>
        <w:spacing w:before="120"/>
        <w:rPr>
          <w:rFonts w:ascii="Arial" w:hAnsi="Arial" w:cs="Arial"/>
          <w:sz w:val="20"/>
        </w:rPr>
      </w:pPr>
      <w:r w:rsidRPr="00B604C0">
        <w:rPr>
          <w:rFonts w:ascii="Arial" w:hAnsi="Arial" w:cs="Arial"/>
          <w:sz w:val="20"/>
        </w:rPr>
        <w:t>Có thể thực hiện bảo quản tạm thời sản phẩm thép hình ở kho chuyên dụng ngoài trời (trong vòng 3 tháng kể từ thời điểm xuất ra khỏi nhà máy).</w:t>
      </w:r>
    </w:p>
    <w:p w:rsidR="00B604C0" w:rsidRPr="00B604C0" w:rsidP="00D25A7E">
      <w:pPr>
        <w:spacing w:before="120"/>
        <w:rPr>
          <w:rFonts w:ascii="Arial" w:hAnsi="Arial" w:cs="Arial"/>
          <w:sz w:val="20"/>
        </w:rPr>
      </w:pPr>
      <w:r w:rsidRPr="00BE4F49">
        <w:rPr>
          <w:rFonts w:ascii="Arial" w:hAnsi="Arial" w:cs="Arial"/>
          <w:b/>
          <w:sz w:val="20"/>
        </w:rPr>
        <w:t>5.6</w:t>
      </w:r>
      <w:r w:rsidR="00BE4F49">
        <w:rPr>
          <w:rFonts w:ascii="Arial" w:hAnsi="Arial" w:cs="Arial"/>
          <w:sz w:val="20"/>
          <w:lang w:val="en-US"/>
        </w:rPr>
        <w:t xml:space="preserve"> </w:t>
      </w:r>
      <w:r w:rsidRPr="00B604C0">
        <w:rPr>
          <w:rFonts w:ascii="Arial" w:hAnsi="Arial" w:cs="Arial"/>
          <w:sz w:val="20"/>
        </w:rPr>
        <w:t xml:space="preserve"> Vật liệu hàn (dây hàn, que hàn, thuốc hàn, dây thép) cần được bảo quản riêng biệt theo nhãn và lô ở nơi khô ráo và thoáng khí trong nhà máy hoặc trong thùng hòm chuyên dụng.</w:t>
      </w:r>
    </w:p>
    <w:p w:rsidR="00B604C0" w:rsidRPr="00B604C0" w:rsidP="00D25A7E">
      <w:pPr>
        <w:spacing w:before="120"/>
        <w:rPr>
          <w:rFonts w:ascii="Arial" w:hAnsi="Arial" w:cs="Arial"/>
          <w:sz w:val="20"/>
        </w:rPr>
      </w:pPr>
      <w:r w:rsidRPr="00BE4F49">
        <w:rPr>
          <w:rFonts w:ascii="Arial" w:hAnsi="Arial" w:cs="Arial"/>
          <w:b/>
          <w:sz w:val="20"/>
        </w:rPr>
        <w:t>5.7</w:t>
      </w:r>
      <w:r w:rsidRPr="00B604C0">
        <w:rPr>
          <w:rFonts w:ascii="Arial" w:hAnsi="Arial" w:cs="Arial"/>
          <w:sz w:val="20"/>
        </w:rPr>
        <w:t xml:space="preserve"> </w:t>
      </w:r>
      <w:r w:rsidR="00BE4F49">
        <w:rPr>
          <w:rFonts w:ascii="Arial" w:hAnsi="Arial" w:cs="Arial"/>
          <w:sz w:val="20"/>
          <w:lang w:val="en-US"/>
        </w:rPr>
        <w:t xml:space="preserve"> </w:t>
      </w:r>
      <w:r w:rsidRPr="00B604C0">
        <w:rPr>
          <w:rFonts w:ascii="Arial" w:hAnsi="Arial" w:cs="Arial"/>
          <w:sz w:val="20"/>
        </w:rPr>
        <w:t>Vật liệu sơn cần được bảo quản ở khu vực chuyên dụng để phòng chống cháy và ảnh hưởng đến môi trường xung quanh.</w:t>
      </w:r>
    </w:p>
    <w:p w:rsidR="00B604C0" w:rsidRPr="00B604C0" w:rsidP="00D25A7E">
      <w:pPr>
        <w:spacing w:before="120"/>
        <w:rPr>
          <w:rFonts w:ascii="Arial" w:hAnsi="Arial" w:cs="Arial"/>
          <w:sz w:val="20"/>
        </w:rPr>
      </w:pPr>
      <w:r w:rsidRPr="00245650">
        <w:rPr>
          <w:rFonts w:ascii="Arial" w:hAnsi="Arial" w:cs="Arial"/>
          <w:b/>
          <w:sz w:val="20"/>
        </w:rPr>
        <w:t>5.8</w:t>
      </w:r>
      <w:r w:rsidRPr="00B604C0">
        <w:rPr>
          <w:rFonts w:ascii="Arial" w:hAnsi="Arial" w:cs="Arial"/>
          <w:sz w:val="20"/>
        </w:rPr>
        <w:t xml:space="preserve"> </w:t>
      </w:r>
      <w:r w:rsidR="00245650">
        <w:rPr>
          <w:rFonts w:ascii="Arial" w:hAnsi="Arial" w:cs="Arial"/>
          <w:sz w:val="20"/>
          <w:lang w:val="en-US"/>
        </w:rPr>
        <w:t xml:space="preserve"> </w:t>
      </w:r>
      <w:r w:rsidRPr="00B604C0">
        <w:rPr>
          <w:rFonts w:ascii="Arial" w:hAnsi="Arial" w:cs="Arial"/>
          <w:sz w:val="20"/>
        </w:rPr>
        <w:t>Chi tiết để liên kết (bu lông, đai ốc, vòng đệm) cần được bảo quản ở nhà máy hoặc bao bì chuyên dụng trong khu vực kín. Khi bảo quản trong thời gian dài cần khôi phục lớp bảo vệ bề mặt.</w:t>
      </w:r>
    </w:p>
    <w:p w:rsidR="00B604C0" w:rsidRPr="00245650" w:rsidP="00D25A7E">
      <w:pPr>
        <w:spacing w:before="120"/>
        <w:rPr>
          <w:rFonts w:ascii="Arial" w:hAnsi="Arial" w:cs="Arial"/>
          <w:b/>
          <w:sz w:val="20"/>
        </w:rPr>
      </w:pPr>
      <w:bookmarkStart w:id="8" w:name="dieu_6"/>
      <w:r w:rsidRPr="006215F6" w:rsidR="006215F6">
        <w:rPr>
          <w:rFonts w:ascii="Arial" w:hAnsi="Arial" w:cs="Arial"/>
          <w:b/>
          <w:sz w:val="20"/>
        </w:rPr>
        <w:t>6  Chuẩn bị thép, vật liệu hàn và sơn trước khi đưa vào sản xuất</w:t>
      </w:r>
      <w:bookmarkEnd w:id="8"/>
    </w:p>
    <w:p w:rsidR="00245650" w:rsidP="00D25A7E">
      <w:pPr>
        <w:spacing w:before="120"/>
        <w:rPr>
          <w:rFonts w:ascii="Arial" w:hAnsi="Arial" w:cs="Arial"/>
          <w:sz w:val="20"/>
          <w:lang w:val="en-US"/>
        </w:rPr>
      </w:pPr>
      <w:r w:rsidRPr="00245650" w:rsidR="00B604C0">
        <w:rPr>
          <w:rFonts w:ascii="Arial" w:hAnsi="Arial" w:cs="Arial"/>
          <w:b/>
          <w:sz w:val="20"/>
        </w:rPr>
        <w:t>6.1</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Thép cán trước khi đưa vào sản xuất cần phải được kiểm tra về sự phù hợp với hồ sơ kèm theo, làm sạch gỉ, bụi, dầu mỡ và các tạp chất khác.</w:t>
      </w:r>
    </w:p>
    <w:p w:rsidR="00B604C0" w:rsidRPr="00B604C0" w:rsidP="00D25A7E">
      <w:pPr>
        <w:spacing w:before="120"/>
        <w:rPr>
          <w:rFonts w:ascii="Arial" w:hAnsi="Arial" w:cs="Arial"/>
          <w:sz w:val="20"/>
        </w:rPr>
      </w:pPr>
      <w:r w:rsidRPr="00F846F1">
        <w:rPr>
          <w:rFonts w:ascii="Arial" w:hAnsi="Arial" w:cs="Arial"/>
          <w:b/>
          <w:sz w:val="20"/>
        </w:rPr>
        <w:t>6.2</w:t>
      </w:r>
      <w:r w:rsidRPr="00B604C0">
        <w:rPr>
          <w:rFonts w:ascii="Arial" w:hAnsi="Arial" w:cs="Arial"/>
          <w:sz w:val="20"/>
        </w:rPr>
        <w:t xml:space="preserve"> </w:t>
      </w:r>
      <w:r w:rsidR="00F846F1">
        <w:rPr>
          <w:rFonts w:ascii="Arial" w:hAnsi="Arial" w:cs="Arial"/>
          <w:sz w:val="20"/>
          <w:lang w:val="en-US"/>
        </w:rPr>
        <w:t xml:space="preserve"> </w:t>
      </w:r>
      <w:r w:rsidRPr="00B604C0">
        <w:rPr>
          <w:rFonts w:ascii="Arial" w:hAnsi="Arial" w:cs="Arial"/>
          <w:sz w:val="20"/>
        </w:rPr>
        <w:t>Tùy thuộc vào hình dạng mà kim loại cán được gia công bằng máy nắn, máy cắt và máy dập nguội.</w:t>
      </w:r>
    </w:p>
    <w:p w:rsidR="00B604C0" w:rsidRPr="00B604C0" w:rsidP="00D25A7E">
      <w:pPr>
        <w:spacing w:before="120"/>
        <w:rPr>
          <w:rFonts w:ascii="Arial" w:hAnsi="Arial" w:cs="Arial"/>
          <w:sz w:val="20"/>
        </w:rPr>
      </w:pPr>
      <w:r w:rsidRPr="00B604C0">
        <w:rPr>
          <w:rFonts w:ascii="Arial" w:hAnsi="Arial" w:cs="Arial"/>
          <w:sz w:val="20"/>
        </w:rPr>
        <w:t>Giá trị độ võng giới hạn cho phép sau khi tiến hành n</w:t>
      </w:r>
      <w:r w:rsidR="00960491">
        <w:rPr>
          <w:rFonts w:ascii="Arial" w:hAnsi="Arial" w:cs="Arial"/>
          <w:sz w:val="20"/>
          <w:lang w:val="en-US"/>
        </w:rPr>
        <w:t>ắ</w:t>
      </w:r>
      <w:r w:rsidRPr="00B604C0">
        <w:rPr>
          <w:rFonts w:ascii="Arial" w:hAnsi="Arial" w:cs="Arial"/>
          <w:sz w:val="20"/>
        </w:rPr>
        <w:t>n nguội được thể hiện trong Bảng 1.</w:t>
      </w:r>
    </w:p>
    <w:p w:rsidR="00B604C0" w:rsidRPr="00B604C0" w:rsidP="00D25A7E">
      <w:pPr>
        <w:spacing w:before="120"/>
        <w:rPr>
          <w:rFonts w:ascii="Arial" w:hAnsi="Arial" w:cs="Arial"/>
          <w:sz w:val="20"/>
        </w:rPr>
      </w:pPr>
      <w:r w:rsidRPr="00F846F1">
        <w:rPr>
          <w:rFonts w:ascii="Arial" w:hAnsi="Arial" w:cs="Arial"/>
          <w:b/>
          <w:sz w:val="20"/>
        </w:rPr>
        <w:t>6.4</w:t>
      </w:r>
      <w:r w:rsidRPr="00B604C0">
        <w:rPr>
          <w:rFonts w:ascii="Arial" w:hAnsi="Arial" w:cs="Arial"/>
          <w:sz w:val="20"/>
        </w:rPr>
        <w:t xml:space="preserve"> </w:t>
      </w:r>
      <w:r w:rsidR="00F846F1">
        <w:rPr>
          <w:rFonts w:ascii="Arial" w:hAnsi="Arial" w:cs="Arial"/>
          <w:sz w:val="20"/>
          <w:lang w:val="en-US"/>
        </w:rPr>
        <w:t xml:space="preserve"> </w:t>
      </w:r>
      <w:r w:rsidRPr="00B604C0">
        <w:rPr>
          <w:rFonts w:ascii="Arial" w:hAnsi="Arial" w:cs="Arial"/>
          <w:sz w:val="20"/>
        </w:rPr>
        <w:t>Sau khi nắn, thép cán phải đáp ứng các yêu cầu sau đây:</w:t>
      </w:r>
    </w:p>
    <w:p w:rsidR="00B604C0" w:rsidRPr="00B604C0" w:rsidP="00D25A7E">
      <w:pPr>
        <w:spacing w:before="120"/>
        <w:rPr>
          <w:rFonts w:ascii="Arial" w:hAnsi="Arial" w:cs="Arial"/>
          <w:sz w:val="20"/>
        </w:rPr>
      </w:pPr>
      <w:r w:rsidRPr="00F846F1">
        <w:rPr>
          <w:rFonts w:ascii="Arial" w:hAnsi="Arial" w:cs="Arial"/>
          <w:b/>
          <w:sz w:val="20"/>
        </w:rPr>
        <w:t>6.4.1</w:t>
      </w:r>
      <w:r w:rsidRPr="00B604C0">
        <w:rPr>
          <w:rFonts w:ascii="Arial" w:hAnsi="Arial" w:cs="Arial"/>
          <w:sz w:val="20"/>
        </w:rPr>
        <w:t xml:space="preserve"> </w:t>
      </w:r>
      <w:r w:rsidR="00F846F1">
        <w:rPr>
          <w:rFonts w:ascii="Arial" w:hAnsi="Arial" w:cs="Arial"/>
          <w:sz w:val="20"/>
          <w:lang w:val="en-US"/>
        </w:rPr>
        <w:t xml:space="preserve"> </w:t>
      </w:r>
      <w:r w:rsidRPr="00B604C0">
        <w:rPr>
          <w:rFonts w:ascii="Arial" w:hAnsi="Arial" w:cs="Arial"/>
          <w:sz w:val="20"/>
        </w:rPr>
        <w:t>Không có vết nứt và sự phân lớp. Cho phép có vết lõm cục bộ theo chiều dày và chiều rộng của thép cán đến độ sâu không quá hai lần giá trị dung sai âm của loại th</w:t>
      </w:r>
      <w:r w:rsidR="00960491">
        <w:rPr>
          <w:rFonts w:ascii="Arial" w:hAnsi="Arial" w:cs="Arial"/>
          <w:sz w:val="20"/>
          <w:lang w:val="en-US"/>
        </w:rPr>
        <w:t>é</w:t>
      </w:r>
      <w:r w:rsidRPr="00B604C0">
        <w:rPr>
          <w:rFonts w:ascii="Arial" w:hAnsi="Arial" w:cs="Arial"/>
          <w:sz w:val="20"/>
        </w:rPr>
        <w:t xml:space="preserve">p cán </w:t>
      </w:r>
      <w:r w:rsidR="00333BC6">
        <w:rPr>
          <w:rFonts w:ascii="Arial" w:hAnsi="Arial" w:cs="Arial"/>
          <w:sz w:val="20"/>
        </w:rPr>
        <w:t>đó</w:t>
      </w:r>
      <w:r w:rsidRPr="00B604C0">
        <w:rPr>
          <w:rFonts w:ascii="Arial" w:hAnsi="Arial" w:cs="Arial"/>
          <w:sz w:val="20"/>
        </w:rPr>
        <w:t xml:space="preserve">, phù hợp với các tiêu chuẩn và chỉ dẫn kỹ thuật </w:t>
      </w:r>
      <w:r w:rsidR="00C16518">
        <w:rPr>
          <w:rFonts w:ascii="Arial" w:hAnsi="Arial" w:cs="Arial"/>
          <w:sz w:val="20"/>
        </w:rPr>
        <w:t>có</w:t>
      </w:r>
      <w:r w:rsidRPr="00B604C0">
        <w:rPr>
          <w:rFonts w:ascii="Arial" w:hAnsi="Arial" w:cs="Arial"/>
          <w:sz w:val="20"/>
        </w:rPr>
        <w:t xml:space="preserve"> liên quan, nhưng trong mọi trường hợp không quá 1 mm theo chiều dày và 3 mm theo 2 kích thước còn lại</w:t>
      </w:r>
      <w:r w:rsidRPr="00B604C0">
        <w:rPr>
          <w:rFonts w:ascii="Arial" w:hAnsi="Arial" w:cs="Arial"/>
          <w:sz w:val="20"/>
        </w:rPr>
        <w:t>.</w:t>
      </w:r>
    </w:p>
    <w:p w:rsidR="00B604C0" w:rsidRPr="00B604C0" w:rsidP="00D25A7E">
      <w:pPr>
        <w:spacing w:before="120"/>
        <w:rPr>
          <w:rFonts w:ascii="Arial" w:hAnsi="Arial" w:cs="Arial"/>
          <w:sz w:val="20"/>
        </w:rPr>
      </w:pPr>
      <w:r w:rsidRPr="00F846F1">
        <w:rPr>
          <w:rFonts w:ascii="Arial" w:hAnsi="Arial" w:cs="Arial"/>
          <w:b/>
          <w:sz w:val="20"/>
        </w:rPr>
        <w:t>6.4.2</w:t>
      </w:r>
      <w:r w:rsidRPr="00B604C0">
        <w:rPr>
          <w:rFonts w:ascii="Arial" w:hAnsi="Arial" w:cs="Arial"/>
          <w:sz w:val="20"/>
        </w:rPr>
        <w:t xml:space="preserve"> </w:t>
      </w:r>
      <w:r w:rsidR="00F846F1">
        <w:rPr>
          <w:rFonts w:ascii="Arial" w:hAnsi="Arial" w:cs="Arial"/>
          <w:sz w:val="20"/>
          <w:lang w:val="en-US"/>
        </w:rPr>
        <w:t xml:space="preserve"> </w:t>
      </w:r>
      <w:r w:rsidRPr="00B604C0">
        <w:rPr>
          <w:rFonts w:ascii="Arial" w:hAnsi="Arial" w:cs="Arial"/>
          <w:sz w:val="20"/>
        </w:rPr>
        <w:t xml:space="preserve">Độ cong </w:t>
      </w:r>
      <w:r>
        <w:rPr>
          <w:rFonts w:ascii="Arial" w:hAnsi="Arial" w:cs="Arial"/>
          <w:sz w:val="20"/>
        </w:rPr>
        <w:t>v</w:t>
      </w:r>
      <w:r w:rsidR="00960491">
        <w:rPr>
          <w:rFonts w:ascii="Arial" w:hAnsi="Arial" w:cs="Arial"/>
          <w:sz w:val="20"/>
          <w:lang w:val="en-US"/>
        </w:rPr>
        <w:t>ê</w:t>
      </w:r>
      <w:r w:rsidRPr="00B604C0">
        <w:rPr>
          <w:rFonts w:ascii="Arial" w:hAnsi="Arial" w:cs="Arial"/>
          <w:sz w:val="20"/>
        </w:rPr>
        <w:t>nh của các tiết diện thép dập không được lớn hơn dung sai tương ứng được quy định trong các tiêu chuẩn và chỉ dẫn kỹ thuật liên quan đến loại thép cán đó.</w:t>
      </w:r>
    </w:p>
    <w:p w:rsidR="00B604C0" w:rsidRPr="00B604C0" w:rsidP="00D25A7E">
      <w:pPr>
        <w:spacing w:before="120"/>
        <w:rPr>
          <w:rFonts w:ascii="Arial" w:hAnsi="Arial" w:cs="Arial"/>
          <w:sz w:val="20"/>
        </w:rPr>
      </w:pPr>
      <w:r w:rsidRPr="00F846F1">
        <w:rPr>
          <w:rFonts w:ascii="Arial" w:hAnsi="Arial" w:cs="Arial"/>
          <w:b/>
          <w:sz w:val="20"/>
        </w:rPr>
        <w:t>6.4.3</w:t>
      </w:r>
      <w:r w:rsidRPr="00B604C0">
        <w:rPr>
          <w:rFonts w:ascii="Arial" w:hAnsi="Arial" w:cs="Arial"/>
          <w:sz w:val="20"/>
        </w:rPr>
        <w:t xml:space="preserve"> </w:t>
      </w:r>
      <w:r w:rsidR="00F846F1">
        <w:rPr>
          <w:rFonts w:ascii="Arial" w:hAnsi="Arial" w:cs="Arial"/>
          <w:sz w:val="20"/>
          <w:lang w:val="en-US"/>
        </w:rPr>
        <w:t xml:space="preserve"> </w:t>
      </w:r>
      <w:r w:rsidRPr="00B604C0">
        <w:rPr>
          <w:rFonts w:ascii="Arial" w:hAnsi="Arial" w:cs="Arial"/>
          <w:sz w:val="20"/>
        </w:rPr>
        <w:t>Độ cong giới hạn của thép dập trên toàn bộ chiều dài của c</w:t>
      </w:r>
      <w:r w:rsidR="00F846F1">
        <w:rPr>
          <w:rFonts w:ascii="Arial" w:hAnsi="Arial" w:cs="Arial"/>
          <w:sz w:val="20"/>
          <w:lang w:val="en-US"/>
        </w:rPr>
        <w:t>ấ</w:t>
      </w:r>
      <w:r w:rsidRPr="00B604C0">
        <w:rPr>
          <w:rFonts w:ascii="Arial" w:hAnsi="Arial" w:cs="Arial"/>
          <w:sz w:val="20"/>
        </w:rPr>
        <w:t>u kiện không vượt quá 0,001/ và không lớn hơn 10 mm, còn độ võng cục bộ không quá 1 mm trên chiều dài 1 m.</w:t>
      </w:r>
    </w:p>
    <w:p w:rsidR="00FB4A05" w:rsidP="00D25A7E">
      <w:pPr>
        <w:spacing w:before="120"/>
        <w:jc w:val="center"/>
        <w:rPr>
          <w:rFonts w:ascii="Arial" w:hAnsi="Arial" w:cs="Arial"/>
          <w:b/>
          <w:sz w:val="20"/>
          <w:lang w:val="en-US"/>
        </w:rPr>
      </w:pPr>
      <w:r w:rsidRPr="00F846F1" w:rsidR="00B604C0">
        <w:rPr>
          <w:rFonts w:ascii="Arial" w:hAnsi="Arial" w:cs="Arial"/>
          <w:b/>
          <w:sz w:val="20"/>
        </w:rPr>
        <w:t>Bảng 1 - Giá trị độ cong giới hạn cho phép sau khi nắn nguội</w:t>
      </w:r>
    </w:p>
    <w:p w:rsidR="00FB4A05" w:rsidP="00D25A7E">
      <w:pPr>
        <w:spacing w:before="120"/>
        <w:jc w:val="center"/>
        <w:rPr>
          <w:rFonts w:ascii="Arial" w:hAnsi="Arial" w:cs="Arial"/>
          <w:b/>
          <w:sz w:val="20"/>
          <w:lang w:val="en-US"/>
        </w:rPr>
      </w:pPr>
      <w:r>
        <w:rPr>
          <w:rFonts w:ascii="Arial" w:hAnsi="Arial" w:cs="Arial"/>
          <w:b/>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65.51pt;width:431.79pt" stroked="f">
            <v:imagedata r:id="rId4" o:title=""/>
          </v:shape>
        </w:pict>
      </w:r>
    </w:p>
    <w:p w:rsidR="00FB4A05" w:rsidP="00D25A7E">
      <w:pPr>
        <w:spacing w:before="120"/>
        <w:jc w:val="center"/>
        <w:rPr>
          <w:rFonts w:ascii="Arial" w:hAnsi="Arial" w:cs="Arial"/>
          <w:b/>
          <w:sz w:val="20"/>
          <w:lang w:val="en-US"/>
        </w:rPr>
      </w:pPr>
      <w:r>
        <w:rPr>
          <w:rFonts w:ascii="Arial" w:hAnsi="Arial" w:cs="Arial"/>
          <w:b/>
          <w:sz w:val="20"/>
          <w:lang w:val="en-US"/>
        </w:rPr>
        <w:pict>
          <v:shape id="_x0000_i1026" type="#_x0000_t75" style="height:324.47pt;width:431.97pt" stroked="f">
            <v:imagedata r:id="rId5" o:title=""/>
          </v:shape>
        </w:pict>
      </w:r>
    </w:p>
    <w:p w:rsidR="00B604C0" w:rsidRPr="00B604C0" w:rsidP="00D25A7E">
      <w:pPr>
        <w:spacing w:before="120"/>
        <w:rPr>
          <w:rFonts w:ascii="Arial" w:hAnsi="Arial" w:cs="Arial"/>
          <w:sz w:val="20"/>
        </w:rPr>
      </w:pPr>
      <w:r w:rsidRPr="00FB4A05">
        <w:rPr>
          <w:rFonts w:ascii="Arial" w:hAnsi="Arial" w:cs="Arial"/>
          <w:b/>
          <w:sz w:val="20"/>
        </w:rPr>
        <w:t>6.4.4</w:t>
      </w:r>
      <w:r w:rsidRPr="00B604C0">
        <w:rPr>
          <w:rFonts w:ascii="Arial" w:hAnsi="Arial" w:cs="Arial"/>
          <w:sz w:val="20"/>
        </w:rPr>
        <w:t xml:space="preserve"> </w:t>
      </w:r>
      <w:r w:rsidR="00FB4A05">
        <w:rPr>
          <w:rFonts w:ascii="Arial" w:hAnsi="Arial" w:cs="Arial"/>
          <w:sz w:val="20"/>
          <w:lang w:val="en-US"/>
        </w:rPr>
        <w:t xml:space="preserve"> </w:t>
      </w:r>
      <w:r w:rsidRPr="00B604C0">
        <w:rPr>
          <w:rFonts w:ascii="Arial" w:hAnsi="Arial" w:cs="Arial"/>
          <w:sz w:val="20"/>
        </w:rPr>
        <w:t>Độ phẳng của thép tấm phải phù hợp với TCVN 9986-1:2013 (ISO 630-2:2011).</w:t>
      </w:r>
    </w:p>
    <w:p w:rsidR="00B604C0" w:rsidRPr="00B604C0" w:rsidP="00D25A7E">
      <w:pPr>
        <w:spacing w:before="120"/>
        <w:rPr>
          <w:rFonts w:ascii="Arial" w:hAnsi="Arial" w:cs="Arial"/>
          <w:sz w:val="20"/>
        </w:rPr>
      </w:pPr>
      <w:r w:rsidRPr="00FB4A05">
        <w:rPr>
          <w:rFonts w:ascii="Arial" w:hAnsi="Arial" w:cs="Arial"/>
          <w:b/>
          <w:sz w:val="20"/>
        </w:rPr>
        <w:t>6.5</w:t>
      </w:r>
      <w:r w:rsidRPr="00B604C0">
        <w:rPr>
          <w:rFonts w:ascii="Arial" w:hAnsi="Arial" w:cs="Arial"/>
          <w:sz w:val="20"/>
        </w:rPr>
        <w:t xml:space="preserve"> </w:t>
      </w:r>
      <w:r w:rsidR="00FB4A05">
        <w:rPr>
          <w:rFonts w:ascii="Arial" w:hAnsi="Arial" w:cs="Arial"/>
          <w:sz w:val="20"/>
          <w:lang w:val="en-US"/>
        </w:rPr>
        <w:t xml:space="preserve"> </w:t>
      </w:r>
      <w:r w:rsidRPr="00B604C0">
        <w:rPr>
          <w:rFonts w:ascii="Arial" w:hAnsi="Arial" w:cs="Arial"/>
          <w:sz w:val="20"/>
        </w:rPr>
        <w:t>Vật liệu hàn được lấy để sử dụng phục vụ sản xuất cần tính toán đủ dùng trong ngày.</w:t>
      </w:r>
    </w:p>
    <w:p w:rsidR="00B604C0" w:rsidRPr="00B604C0" w:rsidP="00D25A7E">
      <w:pPr>
        <w:spacing w:before="120"/>
        <w:rPr>
          <w:rFonts w:ascii="Arial" w:hAnsi="Arial" w:cs="Arial"/>
          <w:sz w:val="20"/>
        </w:rPr>
      </w:pPr>
      <w:r w:rsidRPr="00294C32">
        <w:rPr>
          <w:rFonts w:ascii="Arial" w:hAnsi="Arial" w:cs="Arial"/>
          <w:b/>
          <w:sz w:val="20"/>
        </w:rPr>
        <w:t>6.5.1</w:t>
      </w:r>
      <w:r w:rsidRPr="00B604C0">
        <w:rPr>
          <w:rFonts w:ascii="Arial" w:hAnsi="Arial" w:cs="Arial"/>
          <w:sz w:val="20"/>
        </w:rPr>
        <w:t xml:space="preserve"> </w:t>
      </w:r>
      <w:r w:rsidR="00294C32">
        <w:rPr>
          <w:rFonts w:ascii="Arial" w:hAnsi="Arial" w:cs="Arial"/>
          <w:sz w:val="20"/>
          <w:lang w:val="en-US"/>
        </w:rPr>
        <w:t xml:space="preserve"> </w:t>
      </w:r>
      <w:r w:rsidRPr="00B604C0">
        <w:rPr>
          <w:rFonts w:ascii="Arial" w:hAnsi="Arial" w:cs="Arial"/>
          <w:sz w:val="20"/>
        </w:rPr>
        <w:t>Dây hàn (trừ dây đồng được mạ) cần làm sạ</w:t>
      </w:r>
      <w:r w:rsidR="00960491">
        <w:rPr>
          <w:rFonts w:ascii="Arial" w:hAnsi="Arial" w:cs="Arial"/>
          <w:sz w:val="20"/>
        </w:rPr>
        <w:t>ch g</w:t>
      </w:r>
      <w:r w:rsidR="00960491">
        <w:rPr>
          <w:rFonts w:ascii="Arial" w:hAnsi="Arial" w:cs="Arial"/>
          <w:sz w:val="20"/>
          <w:lang w:val="en-US"/>
        </w:rPr>
        <w:t>ỉ</w:t>
      </w:r>
      <w:r w:rsidRPr="00B604C0">
        <w:rPr>
          <w:rFonts w:ascii="Arial" w:hAnsi="Arial" w:cs="Arial"/>
          <w:sz w:val="20"/>
        </w:rPr>
        <w:t xml:space="preserve"> sét, dầu mỡ và những chất bẩn khác cho tới khi xuất hiện ánh kim loại, được cuốn thành cuộn, băng hoặc cuộn trên ống.</w:t>
      </w:r>
    </w:p>
    <w:p w:rsidR="00B604C0" w:rsidRPr="00B604C0" w:rsidP="00D25A7E">
      <w:pPr>
        <w:spacing w:before="120"/>
        <w:rPr>
          <w:rFonts w:ascii="Arial" w:hAnsi="Arial" w:cs="Arial"/>
          <w:sz w:val="20"/>
        </w:rPr>
      </w:pPr>
      <w:r w:rsidRPr="00294C32">
        <w:rPr>
          <w:rFonts w:ascii="Arial" w:hAnsi="Arial" w:cs="Arial"/>
          <w:b/>
          <w:sz w:val="20"/>
        </w:rPr>
        <w:t>6.5.2</w:t>
      </w:r>
      <w:r w:rsidRPr="00B604C0">
        <w:rPr>
          <w:rFonts w:ascii="Arial" w:hAnsi="Arial" w:cs="Arial"/>
          <w:sz w:val="20"/>
        </w:rPr>
        <w:t xml:space="preserve"> </w:t>
      </w:r>
      <w:r w:rsidR="00294C32">
        <w:rPr>
          <w:rFonts w:ascii="Arial" w:hAnsi="Arial" w:cs="Arial"/>
          <w:sz w:val="20"/>
          <w:lang w:val="en-US"/>
        </w:rPr>
        <w:t xml:space="preserve"> </w:t>
      </w:r>
      <w:r w:rsidRPr="00B604C0">
        <w:rPr>
          <w:rFonts w:ascii="Arial" w:hAnsi="Arial" w:cs="Arial"/>
          <w:sz w:val="20"/>
        </w:rPr>
        <w:t xml:space="preserve">Que hàn và thuốc hàn phải được sấy phù hợp với điều kiện được quy định trong các tiêu chuẩn và chỉ dẫn kỹ thuật </w:t>
      </w:r>
      <w:r w:rsidR="00C16518">
        <w:rPr>
          <w:rFonts w:ascii="Arial" w:hAnsi="Arial" w:cs="Arial"/>
          <w:sz w:val="20"/>
        </w:rPr>
        <w:t>có</w:t>
      </w:r>
      <w:r w:rsidRPr="00B604C0">
        <w:rPr>
          <w:rFonts w:ascii="Arial" w:hAnsi="Arial" w:cs="Arial"/>
          <w:sz w:val="20"/>
        </w:rPr>
        <w:t xml:space="preserve"> liên quan </w:t>
      </w:r>
      <w:r>
        <w:rPr>
          <w:rFonts w:ascii="Arial" w:hAnsi="Arial" w:cs="Arial"/>
          <w:sz w:val="20"/>
        </w:rPr>
        <w:t>đối với</w:t>
      </w:r>
      <w:r w:rsidRPr="00B604C0">
        <w:rPr>
          <w:rFonts w:ascii="Arial" w:hAnsi="Arial" w:cs="Arial"/>
          <w:sz w:val="20"/>
        </w:rPr>
        <w:t xml:space="preserve"> từng loại vật liệu hàn đó.</w:t>
      </w:r>
    </w:p>
    <w:p w:rsidR="00B604C0" w:rsidRPr="00B604C0" w:rsidP="00D25A7E">
      <w:pPr>
        <w:spacing w:before="120"/>
        <w:rPr>
          <w:rFonts w:ascii="Arial" w:hAnsi="Arial" w:cs="Arial"/>
          <w:sz w:val="20"/>
        </w:rPr>
      </w:pPr>
      <w:r w:rsidRPr="00294C32">
        <w:rPr>
          <w:rFonts w:ascii="Arial" w:hAnsi="Arial" w:cs="Arial"/>
          <w:b/>
          <w:sz w:val="20"/>
        </w:rPr>
        <w:t>6.5.3</w:t>
      </w:r>
      <w:r w:rsidRPr="00B604C0">
        <w:rPr>
          <w:rFonts w:ascii="Arial" w:hAnsi="Arial" w:cs="Arial"/>
          <w:sz w:val="20"/>
        </w:rPr>
        <w:t xml:space="preserve"> </w:t>
      </w:r>
      <w:r w:rsidR="00294C32">
        <w:rPr>
          <w:rFonts w:ascii="Arial" w:hAnsi="Arial" w:cs="Arial"/>
          <w:sz w:val="20"/>
          <w:lang w:val="en-US"/>
        </w:rPr>
        <w:t xml:space="preserve"> </w:t>
      </w:r>
      <w:r w:rsidRPr="00B604C0">
        <w:rPr>
          <w:rFonts w:ascii="Arial" w:hAnsi="Arial" w:cs="Arial"/>
          <w:sz w:val="20"/>
        </w:rPr>
        <w:t>Dây lỗi cần được làm sạch, sấy, cuốn lại thành cuộn hoặc cuốn quanh ống.</w:t>
      </w:r>
    </w:p>
    <w:p w:rsidR="00B604C0" w:rsidRPr="00B604C0" w:rsidP="00D25A7E">
      <w:pPr>
        <w:spacing w:before="120"/>
        <w:rPr>
          <w:rFonts w:ascii="Arial" w:hAnsi="Arial" w:cs="Arial"/>
          <w:sz w:val="20"/>
        </w:rPr>
      </w:pPr>
      <w:r w:rsidRPr="00294C32">
        <w:rPr>
          <w:rFonts w:ascii="Arial" w:hAnsi="Arial" w:cs="Arial"/>
          <w:b/>
          <w:sz w:val="20"/>
        </w:rPr>
        <w:t>6.6</w:t>
      </w:r>
      <w:r w:rsidRPr="00B604C0">
        <w:rPr>
          <w:rFonts w:ascii="Arial" w:hAnsi="Arial" w:cs="Arial"/>
          <w:sz w:val="20"/>
        </w:rPr>
        <w:t xml:space="preserve"> </w:t>
      </w:r>
      <w:r w:rsidR="00294C32">
        <w:rPr>
          <w:rFonts w:ascii="Arial" w:hAnsi="Arial" w:cs="Arial"/>
          <w:sz w:val="20"/>
          <w:lang w:val="en-US"/>
        </w:rPr>
        <w:t xml:space="preserve"> </w:t>
      </w:r>
      <w:r w:rsidRPr="00B604C0">
        <w:rPr>
          <w:rFonts w:ascii="Arial" w:hAnsi="Arial" w:cs="Arial"/>
          <w:sz w:val="20"/>
        </w:rPr>
        <w:t>Trước khi sử dụng, vật liệu sơn cần phải đạt các thông s</w:t>
      </w:r>
      <w:r w:rsidR="00294C32">
        <w:rPr>
          <w:rFonts w:ascii="Arial" w:hAnsi="Arial" w:cs="Arial"/>
          <w:sz w:val="20"/>
          <w:lang w:val="en-US"/>
        </w:rPr>
        <w:t>ố</w:t>
      </w:r>
      <w:r w:rsidRPr="00B604C0">
        <w:rPr>
          <w:rFonts w:ascii="Arial" w:hAnsi="Arial" w:cs="Arial"/>
          <w:sz w:val="20"/>
        </w:rPr>
        <w:t xml:space="preserve"> được quy định trong các chỉ dẫn công nghệ và tài liệu tiêu chuẩn kỹ thuật đối với từng loại sơn cụ thể.</w:t>
      </w:r>
    </w:p>
    <w:p w:rsidR="00B604C0" w:rsidRPr="00B604C0" w:rsidP="00D25A7E">
      <w:pPr>
        <w:spacing w:before="120"/>
        <w:rPr>
          <w:rFonts w:ascii="Arial" w:hAnsi="Arial" w:cs="Arial"/>
          <w:sz w:val="20"/>
        </w:rPr>
      </w:pPr>
      <w:r w:rsidRPr="00B604C0">
        <w:rPr>
          <w:rFonts w:ascii="Arial" w:hAnsi="Arial" w:cs="Arial"/>
          <w:sz w:val="20"/>
        </w:rPr>
        <w:t xml:space="preserve">Trước khi sử dụng, sơn cần được pha trộn đề dung dịch đặc sánh, đồng nhất, không </w:t>
      </w:r>
      <w:r w:rsidR="00C16518">
        <w:rPr>
          <w:rFonts w:ascii="Arial" w:hAnsi="Arial" w:cs="Arial"/>
          <w:sz w:val="20"/>
        </w:rPr>
        <w:t>có</w:t>
      </w:r>
      <w:r w:rsidRPr="00B604C0">
        <w:rPr>
          <w:rFonts w:ascii="Arial" w:hAnsi="Arial" w:cs="Arial"/>
          <w:sz w:val="20"/>
        </w:rPr>
        <w:t xml:space="preserve"> cặn ở đáy thùng. Khi cần thiết </w:t>
      </w:r>
      <w:r w:rsidR="00C16518">
        <w:rPr>
          <w:rFonts w:ascii="Arial" w:hAnsi="Arial" w:cs="Arial"/>
          <w:sz w:val="20"/>
        </w:rPr>
        <w:t>có</w:t>
      </w:r>
      <w:r w:rsidRPr="00B604C0">
        <w:rPr>
          <w:rFonts w:ascii="Arial" w:hAnsi="Arial" w:cs="Arial"/>
          <w:sz w:val="20"/>
        </w:rPr>
        <w:t xml:space="preserve"> thể dùng một lượng chất làm rắn, chất làm khô hoặc những phụ gia khác để pha loãng và lọc đến độ nhớt phù hợp.</w:t>
      </w:r>
    </w:p>
    <w:p w:rsidR="00B604C0" w:rsidRPr="008D6FCB" w:rsidP="00D25A7E">
      <w:pPr>
        <w:spacing w:before="120"/>
        <w:rPr>
          <w:rFonts w:ascii="Arial" w:hAnsi="Arial" w:cs="Arial"/>
          <w:sz w:val="20"/>
        </w:rPr>
      </w:pPr>
      <w:r w:rsidRPr="008D6FCB">
        <w:rPr>
          <w:rFonts w:ascii="Arial" w:hAnsi="Arial" w:cs="Arial"/>
          <w:b/>
          <w:sz w:val="20"/>
        </w:rPr>
        <w:t>6.7</w:t>
      </w:r>
      <w:r w:rsidRPr="008D6FCB" w:rsidR="008D6FCB">
        <w:rPr>
          <w:rFonts w:ascii="Arial" w:hAnsi="Arial" w:cs="Arial"/>
          <w:sz w:val="20"/>
          <w:lang w:val="en-US"/>
        </w:rPr>
        <w:t xml:space="preserve"> </w:t>
      </w:r>
      <w:r w:rsidRPr="008D6FCB">
        <w:rPr>
          <w:rFonts w:ascii="Arial" w:hAnsi="Arial" w:cs="Arial"/>
          <w:sz w:val="20"/>
        </w:rPr>
        <w:t xml:space="preserve"> Tất cả các công đoạn chuẩn bị cho vật liệu sơn cần được thực hiện ở những phòng chuyên dụng.</w:t>
      </w:r>
    </w:p>
    <w:p w:rsidR="00B604C0" w:rsidRPr="00B604C0" w:rsidP="00D25A7E">
      <w:pPr>
        <w:spacing w:before="120"/>
        <w:rPr>
          <w:rFonts w:ascii="Arial" w:hAnsi="Arial" w:cs="Arial"/>
          <w:sz w:val="20"/>
        </w:rPr>
      </w:pPr>
      <w:r w:rsidRPr="00B604C0">
        <w:rPr>
          <w:rFonts w:ascii="Arial" w:hAnsi="Arial" w:cs="Arial"/>
          <w:sz w:val="20"/>
        </w:rPr>
        <w:t xml:space="preserve">Nhiệt độ của vật liệu sơn phải bằng nhiệt độ của không khí trong phòng chuẩn bị sơn. Sơn được chuyển từ kho đến khi sử dụng trong khoảng thời gian không quá một ngày. Nhiệt độ của phòng chuẩn bị sơn không được nhỏ hơn 15 </w:t>
      </w:r>
      <w:r w:rsidR="008D6FCB">
        <w:rPr>
          <w:rFonts w:ascii="Arial" w:hAnsi="Arial" w:cs="Arial"/>
          <w:sz w:val="20"/>
        </w:rPr>
        <w:t>°C</w:t>
      </w:r>
      <w:r w:rsidRPr="00B604C0">
        <w:rPr>
          <w:rFonts w:ascii="Arial" w:hAnsi="Arial" w:cs="Arial"/>
          <w:sz w:val="20"/>
        </w:rPr>
        <w:t>.</w:t>
      </w:r>
    </w:p>
    <w:p w:rsidR="00B604C0" w:rsidRPr="00B604C0" w:rsidP="00D25A7E">
      <w:pPr>
        <w:spacing w:before="120"/>
        <w:rPr>
          <w:rFonts w:ascii="Arial" w:hAnsi="Arial" w:cs="Arial"/>
          <w:sz w:val="20"/>
        </w:rPr>
      </w:pPr>
      <w:r w:rsidRPr="008D6FCB">
        <w:rPr>
          <w:rFonts w:ascii="Arial" w:hAnsi="Arial" w:cs="Arial"/>
          <w:b/>
          <w:sz w:val="20"/>
        </w:rPr>
        <w:t>6.8</w:t>
      </w:r>
      <w:r w:rsidRPr="00B604C0">
        <w:rPr>
          <w:rFonts w:ascii="Arial" w:hAnsi="Arial" w:cs="Arial"/>
          <w:sz w:val="20"/>
        </w:rPr>
        <w:t xml:space="preserve"> </w:t>
      </w:r>
      <w:r w:rsidR="008D6FCB">
        <w:rPr>
          <w:rFonts w:ascii="Arial" w:hAnsi="Arial" w:cs="Arial"/>
          <w:sz w:val="20"/>
          <w:lang w:val="en-US"/>
        </w:rPr>
        <w:t xml:space="preserve"> </w:t>
      </w:r>
      <w:r w:rsidRPr="00B604C0">
        <w:rPr>
          <w:rFonts w:ascii="Arial" w:hAnsi="Arial" w:cs="Arial"/>
          <w:sz w:val="20"/>
        </w:rPr>
        <w:t>Khi pha sơn, để đạt được độ nhớt cần thiết thì phải sử dụng dung môi phù hợp với quy trình kỹ thuật của từng loại dung môi đó.</w:t>
      </w:r>
    </w:p>
    <w:p w:rsidR="00B604C0" w:rsidRPr="00B604C0" w:rsidP="00D25A7E">
      <w:pPr>
        <w:spacing w:before="120"/>
        <w:rPr>
          <w:rFonts w:ascii="Arial" w:hAnsi="Arial" w:cs="Arial"/>
          <w:sz w:val="20"/>
        </w:rPr>
      </w:pPr>
      <w:r w:rsidRPr="008D6FCB">
        <w:rPr>
          <w:rFonts w:ascii="Arial" w:hAnsi="Arial" w:cs="Arial"/>
          <w:b/>
          <w:sz w:val="20"/>
        </w:rPr>
        <w:t>6.9</w:t>
      </w:r>
      <w:r w:rsidRPr="00B604C0">
        <w:rPr>
          <w:rFonts w:ascii="Arial" w:hAnsi="Arial" w:cs="Arial"/>
          <w:sz w:val="20"/>
        </w:rPr>
        <w:t xml:space="preserve"> </w:t>
      </w:r>
      <w:r w:rsidR="008D6FCB">
        <w:rPr>
          <w:rFonts w:ascii="Arial" w:hAnsi="Arial" w:cs="Arial"/>
          <w:sz w:val="20"/>
          <w:lang w:val="en-US"/>
        </w:rPr>
        <w:t xml:space="preserve"> </w:t>
      </w:r>
      <w:r w:rsidRPr="00B604C0">
        <w:rPr>
          <w:rFonts w:ascii="Arial" w:hAnsi="Arial" w:cs="Arial"/>
          <w:sz w:val="20"/>
        </w:rPr>
        <w:t>Độ nhớt quy ước của vật liệu sơn được xác định theo TCVN 9879:2013.</w:t>
      </w:r>
    </w:p>
    <w:p w:rsidR="00B604C0" w:rsidRPr="00B604C0" w:rsidP="00D25A7E">
      <w:pPr>
        <w:spacing w:before="120"/>
        <w:rPr>
          <w:rFonts w:ascii="Arial" w:hAnsi="Arial" w:cs="Arial"/>
          <w:sz w:val="20"/>
        </w:rPr>
      </w:pPr>
      <w:r w:rsidRPr="008D6FCB">
        <w:rPr>
          <w:rFonts w:ascii="Arial" w:hAnsi="Arial" w:cs="Arial"/>
          <w:b/>
          <w:sz w:val="20"/>
        </w:rPr>
        <w:t>6.10</w:t>
      </w:r>
      <w:r w:rsidRPr="00B604C0">
        <w:rPr>
          <w:rFonts w:ascii="Arial" w:hAnsi="Arial" w:cs="Arial"/>
          <w:sz w:val="20"/>
        </w:rPr>
        <w:t xml:space="preserve"> </w:t>
      </w:r>
      <w:r w:rsidR="008D6FCB">
        <w:rPr>
          <w:rFonts w:ascii="Arial" w:hAnsi="Arial" w:cs="Arial"/>
          <w:sz w:val="20"/>
          <w:lang w:val="en-US"/>
        </w:rPr>
        <w:t xml:space="preserve"> </w:t>
      </w:r>
      <w:r w:rsidRPr="00B604C0">
        <w:rPr>
          <w:rFonts w:ascii="Arial" w:hAnsi="Arial" w:cs="Arial"/>
          <w:sz w:val="20"/>
        </w:rPr>
        <w:t>Cần sử dụng thùng kín để vận chuyển sơn từ địa điểm chuẩn bị tới nơi sử dụng. Khi lượng sơn sử dụng lớn hơn 200 kg (cùng một loại) trên một ca thì cấp sơn tập trung theo đường ống sẽ hiệu quả hơn.</w:t>
      </w:r>
    </w:p>
    <w:p w:rsidR="00B604C0" w:rsidRPr="008D6FCB" w:rsidP="00D25A7E">
      <w:pPr>
        <w:spacing w:before="120"/>
        <w:rPr>
          <w:rFonts w:ascii="Arial" w:hAnsi="Arial" w:cs="Arial"/>
          <w:b/>
          <w:sz w:val="20"/>
        </w:rPr>
      </w:pPr>
      <w:bookmarkStart w:id="9" w:name="dieu_7"/>
      <w:r w:rsidRPr="006215F6" w:rsidR="006215F6">
        <w:rPr>
          <w:rFonts w:ascii="Arial" w:hAnsi="Arial" w:cs="Arial"/>
          <w:b/>
          <w:sz w:val="20"/>
        </w:rPr>
        <w:t>7  Đánh dấu, chế tạo khuôn mẫu và vật dưỡng khoan</w:t>
      </w:r>
      <w:bookmarkEnd w:id="9"/>
    </w:p>
    <w:p w:rsidR="00B604C0" w:rsidRPr="00B604C0" w:rsidP="00D25A7E">
      <w:pPr>
        <w:spacing w:before="120"/>
        <w:rPr>
          <w:rFonts w:ascii="Arial" w:hAnsi="Arial" w:cs="Arial"/>
          <w:sz w:val="20"/>
        </w:rPr>
      </w:pPr>
      <w:r w:rsidRPr="008D6FCB">
        <w:rPr>
          <w:rFonts w:ascii="Arial" w:hAnsi="Arial" w:cs="Arial"/>
          <w:b/>
          <w:sz w:val="20"/>
        </w:rPr>
        <w:t xml:space="preserve">7.1 </w:t>
      </w:r>
      <w:r w:rsidRPr="008D6FCB" w:rsidR="008D6FCB">
        <w:rPr>
          <w:rFonts w:ascii="Arial" w:hAnsi="Arial" w:cs="Arial"/>
          <w:b/>
          <w:sz w:val="20"/>
          <w:lang w:val="en-US"/>
        </w:rPr>
        <w:t xml:space="preserve"> </w:t>
      </w:r>
      <w:r w:rsidRPr="00B604C0">
        <w:rPr>
          <w:rFonts w:ascii="Arial" w:hAnsi="Arial" w:cs="Arial"/>
          <w:sz w:val="20"/>
        </w:rPr>
        <w:t>Để đánh dấu thép cán và chế tạo khuôn cần sử dụng thước thép và thước cuộn, thước kẹp theo TCVN 4101-1985, thước lấy dấu theo TCVN 4100-1985, thước góc, thước đo góc có du xích.</w:t>
      </w:r>
    </w:p>
    <w:p w:rsidR="00B604C0" w:rsidRPr="00B604C0" w:rsidP="00D25A7E">
      <w:pPr>
        <w:spacing w:before="120"/>
        <w:rPr>
          <w:rFonts w:ascii="Arial" w:hAnsi="Arial" w:cs="Arial"/>
          <w:sz w:val="20"/>
        </w:rPr>
      </w:pPr>
      <w:r w:rsidRPr="00EA4EF9">
        <w:rPr>
          <w:rFonts w:ascii="Arial" w:hAnsi="Arial" w:cs="Arial"/>
          <w:b/>
          <w:sz w:val="20"/>
        </w:rPr>
        <w:t>7.2</w:t>
      </w:r>
      <w:r w:rsidRPr="00B604C0">
        <w:rPr>
          <w:rFonts w:ascii="Arial" w:hAnsi="Arial" w:cs="Arial"/>
          <w:sz w:val="20"/>
        </w:rPr>
        <w:t xml:space="preserve"> </w:t>
      </w:r>
      <w:r w:rsidR="00EA4EF9">
        <w:rPr>
          <w:rFonts w:ascii="Arial" w:hAnsi="Arial" w:cs="Arial"/>
          <w:sz w:val="20"/>
          <w:lang w:val="en-US"/>
        </w:rPr>
        <w:t xml:space="preserve"> </w:t>
      </w:r>
      <w:r w:rsidRPr="00B604C0">
        <w:rPr>
          <w:rFonts w:ascii="Arial" w:hAnsi="Arial" w:cs="Arial"/>
          <w:sz w:val="20"/>
        </w:rPr>
        <w:t>Khi đánh dấu thép cán và chế tạo khuôn cần phải kể đến lượng dư gia công cơ khí và co ngót khi hàn tương ứng với khuyến nghị ở Bảng 2.</w:t>
      </w:r>
    </w:p>
    <w:p w:rsidR="00B604C0" w:rsidRPr="00B604C0" w:rsidP="00D25A7E">
      <w:pPr>
        <w:spacing w:before="120"/>
        <w:rPr>
          <w:rFonts w:ascii="Arial" w:hAnsi="Arial" w:cs="Arial"/>
          <w:sz w:val="20"/>
        </w:rPr>
      </w:pPr>
      <w:r w:rsidRPr="00EA4EF9">
        <w:rPr>
          <w:rFonts w:ascii="Arial" w:hAnsi="Arial" w:cs="Arial"/>
          <w:b/>
          <w:sz w:val="20"/>
        </w:rPr>
        <w:t>7.3</w:t>
      </w:r>
      <w:r w:rsidR="00EA4EF9">
        <w:rPr>
          <w:rFonts w:ascii="Arial" w:hAnsi="Arial" w:cs="Arial"/>
          <w:sz w:val="20"/>
          <w:lang w:val="en-US"/>
        </w:rPr>
        <w:t xml:space="preserve"> </w:t>
      </w:r>
      <w:r w:rsidRPr="00B604C0">
        <w:rPr>
          <w:rFonts w:ascii="Arial" w:hAnsi="Arial" w:cs="Arial"/>
          <w:sz w:val="20"/>
        </w:rPr>
        <w:t xml:space="preserve"> Dùng vạch kẻ và đột để đánh dấu lên thép cán theo mẫu. Tâm các lỗ cần được đánh dấu bằng đột có độ sâu không nhỏ hơn 2 mm.</w:t>
      </w:r>
    </w:p>
    <w:p w:rsidR="00B604C0" w:rsidRPr="00B604C0" w:rsidP="00D25A7E">
      <w:pPr>
        <w:spacing w:before="120"/>
        <w:rPr>
          <w:rFonts w:ascii="Arial" w:hAnsi="Arial" w:cs="Arial"/>
          <w:sz w:val="20"/>
        </w:rPr>
      </w:pPr>
      <w:r w:rsidRPr="00EA4EF9">
        <w:rPr>
          <w:rFonts w:ascii="Arial" w:hAnsi="Arial" w:cs="Arial"/>
          <w:b/>
          <w:sz w:val="20"/>
        </w:rPr>
        <w:t>7.4</w:t>
      </w:r>
      <w:r w:rsidRPr="00B604C0">
        <w:rPr>
          <w:rFonts w:ascii="Arial" w:hAnsi="Arial" w:cs="Arial"/>
          <w:sz w:val="20"/>
        </w:rPr>
        <w:t xml:space="preserve"> </w:t>
      </w:r>
      <w:r w:rsidR="00EA4EF9">
        <w:rPr>
          <w:rFonts w:ascii="Arial" w:hAnsi="Arial" w:cs="Arial"/>
          <w:sz w:val="20"/>
          <w:lang w:val="en-US"/>
        </w:rPr>
        <w:t xml:space="preserve"> </w:t>
      </w:r>
      <w:r w:rsidRPr="00B604C0">
        <w:rPr>
          <w:rFonts w:ascii="Arial" w:hAnsi="Arial" w:cs="Arial"/>
          <w:sz w:val="20"/>
        </w:rPr>
        <w:t>Dưỡng khoan cho các lỗ khoan phải được làm bằng thép cứng, ống lót của dưỡng khoan cần được tôi cứng.</w:t>
      </w:r>
    </w:p>
    <w:p w:rsidR="00B604C0" w:rsidRPr="00B604C0" w:rsidP="00D25A7E">
      <w:pPr>
        <w:spacing w:before="120"/>
        <w:rPr>
          <w:rFonts w:ascii="Arial" w:hAnsi="Arial" w:cs="Arial"/>
          <w:sz w:val="20"/>
        </w:rPr>
      </w:pPr>
      <w:r w:rsidRPr="00B604C0">
        <w:rPr>
          <w:rFonts w:ascii="Arial" w:hAnsi="Arial" w:cs="Arial"/>
          <w:sz w:val="20"/>
        </w:rPr>
        <w:t>Dưỡng khoan cần được chế tạo với độ chính xác quy định ở Bảng 3.</w:t>
      </w:r>
    </w:p>
    <w:p w:rsidR="00B604C0" w:rsidRPr="00B604C0" w:rsidP="00D25A7E">
      <w:pPr>
        <w:spacing w:before="120"/>
        <w:rPr>
          <w:rFonts w:ascii="Arial" w:hAnsi="Arial" w:cs="Arial"/>
          <w:sz w:val="20"/>
        </w:rPr>
      </w:pPr>
      <w:r w:rsidRPr="00B604C0">
        <w:rPr>
          <w:rFonts w:ascii="Arial" w:hAnsi="Arial" w:cs="Arial"/>
          <w:sz w:val="20"/>
        </w:rPr>
        <w:t>Dưỡng khoan cần được kiểm tra kỹ thuật và ghi lại ngày kiểm tra. Tùy theo phạm vi công việc mà tiến hành kiểm tra lại (khi chế tạo kết cấu của đợt đặt hàng mới).</w:t>
      </w:r>
    </w:p>
    <w:p w:rsidR="00B604C0" w:rsidRPr="00EA4EF9" w:rsidP="00D25A7E">
      <w:pPr>
        <w:spacing w:before="120"/>
        <w:jc w:val="center"/>
        <w:rPr>
          <w:rFonts w:ascii="Arial" w:hAnsi="Arial" w:cs="Arial"/>
          <w:b/>
          <w:sz w:val="20"/>
        </w:rPr>
      </w:pPr>
      <w:r w:rsidRPr="00EA4EF9">
        <w:rPr>
          <w:rFonts w:ascii="Arial" w:hAnsi="Arial" w:cs="Arial"/>
          <w:b/>
          <w:sz w:val="20"/>
        </w:rPr>
        <w:t>Bảng 2 - Lượng dư gia công cơ khí</w:t>
      </w:r>
    </w:p>
    <w:p w:rsidR="00B604C0" w:rsidRPr="00B604C0" w:rsidP="00D25A7E">
      <w:pPr>
        <w:spacing w:before="120"/>
        <w:jc w:val="right"/>
        <w:rPr>
          <w:rFonts w:ascii="Arial" w:hAnsi="Arial" w:cs="Arial"/>
          <w:sz w:val="20"/>
        </w:rPr>
      </w:pPr>
      <w:r w:rsidRPr="00B604C0">
        <w:rPr>
          <w:rFonts w:ascii="Arial" w:hAnsi="Arial" w:cs="Arial"/>
          <w:sz w:val="20"/>
        </w:rPr>
        <w:t>Đơn vị tính bằng milimét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95"/>
        <w:gridCol w:w="5697"/>
        <w:gridCol w:w="158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shd w:val="clear" w:color="auto" w:fill="FFFFFF"/>
            <w:vAlign w:val="center"/>
          </w:tcPr>
          <w:p w:rsidR="00B604C0" w:rsidRPr="00EA4EF9" w:rsidP="00D25A7E">
            <w:pPr>
              <w:spacing w:before="120"/>
              <w:jc w:val="center"/>
              <w:rPr>
                <w:rFonts w:ascii="Arial" w:hAnsi="Arial" w:cs="Arial"/>
                <w:b/>
                <w:sz w:val="20"/>
              </w:rPr>
            </w:pPr>
            <w:r w:rsidRPr="00EA4EF9">
              <w:rPr>
                <w:rFonts w:ascii="Arial" w:hAnsi="Arial" w:cs="Arial"/>
                <w:b/>
                <w:sz w:val="20"/>
              </w:rPr>
              <w:t>Phân loại</w:t>
            </w:r>
          </w:p>
        </w:tc>
        <w:tc>
          <w:tcPr>
            <w:tcW w:w="3137" w:type="pct"/>
            <w:shd w:val="clear" w:color="auto" w:fill="FFFFFF"/>
            <w:vAlign w:val="center"/>
          </w:tcPr>
          <w:p w:rsidR="00B604C0" w:rsidRPr="00EA4EF9" w:rsidP="00D25A7E">
            <w:pPr>
              <w:spacing w:before="120"/>
              <w:jc w:val="center"/>
              <w:rPr>
                <w:rFonts w:ascii="Arial" w:hAnsi="Arial" w:cs="Arial"/>
                <w:b/>
                <w:sz w:val="20"/>
              </w:rPr>
            </w:pPr>
            <w:r w:rsidRPr="00EA4EF9">
              <w:rPr>
                <w:rFonts w:ascii="Arial" w:hAnsi="Arial" w:cs="Arial"/>
                <w:b/>
                <w:sz w:val="20"/>
              </w:rPr>
              <w:t>Đặc điểm</w:t>
            </w:r>
          </w:p>
        </w:tc>
        <w:tc>
          <w:tcPr>
            <w:tcW w:w="875" w:type="pct"/>
            <w:shd w:val="clear" w:color="auto" w:fill="FFFFFF"/>
            <w:vAlign w:val="center"/>
          </w:tcPr>
          <w:p w:rsidR="00B604C0" w:rsidRPr="00EA4EF9" w:rsidP="00D25A7E">
            <w:pPr>
              <w:spacing w:before="120"/>
              <w:jc w:val="center"/>
              <w:rPr>
                <w:rFonts w:ascii="Arial" w:hAnsi="Arial" w:cs="Arial"/>
                <w:b/>
                <w:sz w:val="20"/>
              </w:rPr>
            </w:pPr>
            <w:r w:rsidRPr="00EA4EF9">
              <w:rPr>
                <w:rFonts w:ascii="Arial" w:hAnsi="Arial" w:cs="Arial"/>
                <w:b/>
                <w:sz w:val="20"/>
              </w:rPr>
              <w:t>Lượng dư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val="restart"/>
            <w:shd w:val="clear" w:color="auto" w:fill="FFFFFF"/>
          </w:tcPr>
          <w:p w:rsidR="00DD2D0C" w:rsidRPr="00B604C0" w:rsidP="00D25A7E">
            <w:pPr>
              <w:spacing w:before="120"/>
              <w:rPr>
                <w:rFonts w:ascii="Arial" w:hAnsi="Arial" w:cs="Arial"/>
                <w:sz w:val="20"/>
              </w:rPr>
            </w:pPr>
            <w:r w:rsidRPr="00B604C0">
              <w:rPr>
                <w:rFonts w:ascii="Arial" w:hAnsi="Arial" w:cs="Arial"/>
                <w:sz w:val="20"/>
              </w:rPr>
              <w:t>Chiều rộng vết cắt</w:t>
            </w: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Khi dùng đèn xì khí ôxi để cắt bằng tay, với các tấm thép cán có chiều dày:</w:t>
            </w:r>
          </w:p>
        </w:tc>
        <w:tc>
          <w:tcPr>
            <w:tcW w:w="875" w:type="pct"/>
            <w:shd w:val="clear" w:color="auto" w:fill="FFFFFF"/>
          </w:tcPr>
          <w:p w:rsidR="00DD2D0C"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từ 5 đến 25</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từ 28 đến 50</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từ 50 đến 100</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Khi dùng đèn xì khí ôxi và cách đốt khác để cắt bằng máy, với các tấm thép cán có chiều dày:</w:t>
            </w:r>
          </w:p>
        </w:tc>
        <w:tc>
          <w:tcPr>
            <w:tcW w:w="875" w:type="pct"/>
            <w:shd w:val="clear" w:color="auto" w:fill="FFFFFF"/>
          </w:tcPr>
          <w:p w:rsidR="00DD2D0C"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từ 5 đến 25</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từ 28 đế</w:t>
            </w:r>
            <w:r w:rsidRPr="00B604C0">
              <w:rPr>
                <w:rFonts w:ascii="Arial" w:hAnsi="Arial" w:cs="Arial"/>
                <w:sz w:val="20"/>
              </w:rPr>
              <w:t>n 50</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từ 50 đến 100</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Khi dùng đèn xì khí ôxi và cách đốt khác để cắt bằng máy, với các tấm thép cán có chiều dày:</w:t>
            </w:r>
          </w:p>
        </w:tc>
        <w:tc>
          <w:tcPr>
            <w:tcW w:w="875" w:type="pct"/>
            <w:shd w:val="clear" w:color="auto" w:fill="FFFFFF"/>
          </w:tcPr>
          <w:p w:rsidR="00DD2D0C"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từ 5 đến 25</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từ 28 đến 50</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từ 50 đến 100</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Khi dùng đèn xì khí ôxi để cắt thép hình bằng tay</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shd w:val="clear" w:color="auto" w:fill="FFFFFF"/>
          </w:tcPr>
          <w:p w:rsidR="00CD1946" w:rsidRPr="00B604C0" w:rsidP="00D25A7E">
            <w:pPr>
              <w:spacing w:before="120"/>
              <w:rPr>
                <w:rFonts w:ascii="Arial" w:hAnsi="Arial" w:cs="Arial"/>
                <w:sz w:val="20"/>
              </w:rPr>
            </w:pPr>
            <w:r w:rsidRPr="00B604C0">
              <w:rPr>
                <w:rFonts w:ascii="Arial" w:hAnsi="Arial" w:cs="Arial"/>
                <w:sz w:val="20"/>
              </w:rPr>
              <w:t>Tại đầu được phay</w:t>
            </w:r>
          </w:p>
        </w:tc>
        <w:tc>
          <w:tcPr>
            <w:tcW w:w="3137" w:type="pct"/>
            <w:shd w:val="clear" w:color="auto" w:fill="FFFFFF"/>
          </w:tcPr>
          <w:p w:rsidR="00CD1946" w:rsidRPr="00B604C0" w:rsidP="00D25A7E">
            <w:pPr>
              <w:spacing w:before="120"/>
              <w:rPr>
                <w:rFonts w:ascii="Arial" w:hAnsi="Arial" w:cs="Arial"/>
                <w:sz w:val="20"/>
              </w:rPr>
            </w:pPr>
            <w:r w:rsidRPr="00B604C0">
              <w:rPr>
                <w:rFonts w:ascii="Arial" w:hAnsi="Arial" w:cs="Arial"/>
                <w:sz w:val="20"/>
              </w:rPr>
              <w:t>Tại mỗi đầu được phay</w:t>
            </w:r>
          </w:p>
        </w:tc>
        <w:tc>
          <w:tcPr>
            <w:tcW w:w="875" w:type="pct"/>
            <w:shd w:val="clear" w:color="auto" w:fill="FFFFFF"/>
          </w:tcPr>
          <w:p w:rsidR="00CD1946" w:rsidRPr="00B604C0" w:rsidP="00D25A7E">
            <w:pPr>
              <w:spacing w:before="120"/>
              <w:jc w:val="center"/>
              <w:rPr>
                <w:rFonts w:ascii="Arial" w:hAnsi="Arial" w:cs="Arial"/>
                <w:sz w:val="20"/>
              </w:rPr>
            </w:pPr>
            <w:r w:rsidRPr="00B604C0">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val="restart"/>
            <w:shd w:val="clear" w:color="auto" w:fill="FFFFFF"/>
          </w:tcPr>
          <w:p w:rsidR="00DD2D0C" w:rsidRPr="00B604C0" w:rsidP="00D25A7E">
            <w:pPr>
              <w:spacing w:before="120"/>
              <w:rPr>
                <w:rFonts w:ascii="Arial" w:hAnsi="Arial" w:cs="Arial"/>
                <w:sz w:val="20"/>
              </w:rPr>
            </w:pPr>
            <w:r w:rsidRPr="00B604C0">
              <w:rPr>
                <w:rFonts w:ascii="Arial" w:hAnsi="Arial" w:cs="Arial"/>
                <w:sz w:val="20"/>
              </w:rPr>
              <w:t>Tại mép bào và phay</w:t>
            </w: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Tại mỗi cạnh được gia công:</w:t>
            </w:r>
          </w:p>
        </w:tc>
        <w:tc>
          <w:tcPr>
            <w:tcW w:w="875" w:type="pct"/>
            <w:shd w:val="clear" w:color="auto" w:fill="FFFFFF"/>
          </w:tcPr>
          <w:p w:rsidR="00DD2D0C"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khi dùng dao phay và đèn xì khí ôxi để cắt bằng tay</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khi dùng đèn xì khí ôxi để cắt bằng máy</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val="restart"/>
            <w:shd w:val="clear" w:color="auto" w:fill="FFFFFF"/>
          </w:tcPr>
          <w:p w:rsidR="00DD2D0C" w:rsidRPr="00B604C0" w:rsidP="00D25A7E">
            <w:pPr>
              <w:spacing w:before="120"/>
              <w:rPr>
                <w:rFonts w:ascii="Arial" w:hAnsi="Arial" w:cs="Arial"/>
                <w:sz w:val="20"/>
              </w:rPr>
            </w:pPr>
            <w:r>
              <w:rPr>
                <w:rFonts w:ascii="Arial" w:hAnsi="Arial" w:cs="Arial"/>
                <w:sz w:val="20"/>
                <w:lang w:val="en-US"/>
              </w:rPr>
              <w:t>V</w:t>
            </w:r>
            <w:r w:rsidRPr="00B604C0">
              <w:rPr>
                <w:rFonts w:ascii="Arial" w:hAnsi="Arial" w:cs="Arial"/>
                <w:sz w:val="20"/>
              </w:rPr>
              <w:t>ết lõm khi hàn:</w:t>
            </w: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Đường hàn đối đầu (vết lõm vuông góc với liên kết):</w:t>
            </w:r>
          </w:p>
        </w:tc>
        <w:tc>
          <w:tcPr>
            <w:tcW w:w="875" w:type="pct"/>
            <w:shd w:val="clear" w:color="auto" w:fill="FFFFFF"/>
          </w:tcPr>
          <w:p w:rsidR="00DD2D0C"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th</w:t>
            </w:r>
            <w:r w:rsidRPr="00B604C0">
              <w:rPr>
                <w:rFonts w:ascii="Arial" w:hAnsi="Arial" w:cs="Arial"/>
                <w:sz w:val="20"/>
              </w:rPr>
              <w:t>ép t</w:t>
            </w:r>
            <w:r>
              <w:rPr>
                <w:rFonts w:ascii="Arial" w:hAnsi="Arial" w:cs="Arial"/>
                <w:sz w:val="20"/>
                <w:lang w:val="en-US"/>
              </w:rPr>
              <w:t>ấ</w:t>
            </w:r>
            <w:r w:rsidRPr="00B604C0">
              <w:rPr>
                <w:rFonts w:ascii="Arial" w:hAnsi="Arial" w:cs="Arial"/>
                <w:sz w:val="20"/>
              </w:rPr>
              <w:t>m có chiều dài:</w:t>
            </w:r>
          </w:p>
        </w:tc>
        <w:tc>
          <w:tcPr>
            <w:tcW w:w="875" w:type="pct"/>
            <w:shd w:val="clear" w:color="auto" w:fill="FFFFFF"/>
          </w:tcPr>
          <w:p w:rsidR="00DD2D0C"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đến 16</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đến 40</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lớn hơn 40</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từ 3,0 đến 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thép hình:</w:t>
            </w:r>
          </w:p>
        </w:tc>
        <w:tc>
          <w:tcPr>
            <w:tcW w:w="875" w:type="pct"/>
            <w:shd w:val="clear" w:color="auto" w:fill="FFFFFF"/>
          </w:tcPr>
          <w:p w:rsidR="00DD2D0C"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 xml:space="preserve">bề rộng cánh thép góc, chiều cao thép chữ </w:t>
            </w:r>
            <w:r w:rsidR="006D5558">
              <w:rPr>
                <w:rFonts w:ascii="Arial" w:hAnsi="Arial" w:cs="Arial"/>
                <w:sz w:val="20"/>
                <w:lang w:val="en-US"/>
              </w:rPr>
              <w:t>U</w:t>
            </w:r>
            <w:r w:rsidRPr="00B604C0">
              <w:rPr>
                <w:rFonts w:ascii="Arial" w:hAnsi="Arial" w:cs="Arial"/>
                <w:sz w:val="20"/>
              </w:rPr>
              <w:t>, đường kính thép ống, chiều cao bụng dầm:</w:t>
            </w:r>
          </w:p>
        </w:tc>
        <w:tc>
          <w:tcPr>
            <w:tcW w:w="875" w:type="pct"/>
            <w:shd w:val="clear" w:color="auto" w:fill="FFFFFF"/>
          </w:tcPr>
          <w:p w:rsidR="00DD2D0C"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đến 400</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lớn hơn 400</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8" w:type="pct"/>
            <w:vMerge/>
            <w:shd w:val="clear" w:color="auto" w:fill="FFFFFF"/>
          </w:tcPr>
          <w:p w:rsidR="00DD2D0C" w:rsidRPr="00B604C0" w:rsidP="00D25A7E">
            <w:pPr>
              <w:spacing w:before="120"/>
              <w:rPr>
                <w:rFonts w:ascii="Arial" w:hAnsi="Arial" w:cs="Arial"/>
                <w:sz w:val="20"/>
              </w:rPr>
            </w:pPr>
          </w:p>
        </w:tc>
        <w:tc>
          <w:tcPr>
            <w:tcW w:w="3137" w:type="pct"/>
            <w:shd w:val="clear" w:color="auto" w:fill="FFFFFF"/>
          </w:tcPr>
          <w:p w:rsidR="00DD2D0C" w:rsidRPr="00B604C0" w:rsidP="00D25A7E">
            <w:pPr>
              <w:spacing w:before="120"/>
              <w:rPr>
                <w:rFonts w:ascii="Arial" w:hAnsi="Arial" w:cs="Arial"/>
                <w:sz w:val="20"/>
              </w:rPr>
            </w:pPr>
            <w:r w:rsidRPr="00B604C0">
              <w:rPr>
                <w:rFonts w:ascii="Arial" w:hAnsi="Arial" w:cs="Arial"/>
                <w:sz w:val="20"/>
              </w:rPr>
              <w:t>Đường hàn dọc góc, trên 1 m chiều dài đường</w:t>
            </w:r>
            <w:r w:rsidRPr="00B604C0">
              <w:rPr>
                <w:rFonts w:ascii="Arial" w:hAnsi="Arial" w:cs="Arial"/>
                <w:sz w:val="20"/>
              </w:rPr>
              <w:t xml:space="preserve"> hàn</w:t>
            </w:r>
          </w:p>
        </w:tc>
        <w:tc>
          <w:tcPr>
            <w:tcW w:w="875" w:type="pct"/>
            <w:shd w:val="clear" w:color="auto" w:fill="FFFFFF"/>
          </w:tcPr>
          <w:p w:rsidR="00DD2D0C" w:rsidRPr="00B604C0" w:rsidP="00D25A7E">
            <w:pPr>
              <w:spacing w:before="120"/>
              <w:jc w:val="center"/>
              <w:rPr>
                <w:rFonts w:ascii="Arial" w:hAnsi="Arial" w:cs="Arial"/>
                <w:sz w:val="20"/>
              </w:rPr>
            </w:pPr>
            <w:r w:rsidRPr="00B604C0">
              <w:rPr>
                <w:rFonts w:ascii="Arial" w:hAnsi="Arial" w:cs="Arial"/>
                <w:sz w:val="20"/>
              </w:rPr>
              <w:t>1,0</w:t>
            </w:r>
          </w:p>
        </w:tc>
      </w:tr>
    </w:tbl>
    <w:p w:rsidR="00B604C0" w:rsidRPr="00DD2D0C" w:rsidP="00D25A7E">
      <w:pPr>
        <w:spacing w:before="120"/>
        <w:jc w:val="center"/>
        <w:rPr>
          <w:rFonts w:ascii="Arial" w:hAnsi="Arial" w:cs="Arial"/>
          <w:b/>
          <w:sz w:val="20"/>
        </w:rPr>
      </w:pPr>
      <w:r w:rsidRPr="00DD2D0C">
        <w:rPr>
          <w:rFonts w:ascii="Arial" w:hAnsi="Arial" w:cs="Arial"/>
          <w:b/>
          <w:sz w:val="20"/>
        </w:rPr>
        <w:t>Bảng 3 - Độ chính xác khi chế tạo dưỡng khoan</w:t>
      </w:r>
    </w:p>
    <w:p w:rsidR="00B604C0" w:rsidRPr="00B604C0" w:rsidP="00D25A7E">
      <w:pPr>
        <w:spacing w:before="120"/>
        <w:jc w:val="right"/>
        <w:rPr>
          <w:rFonts w:ascii="Arial" w:hAnsi="Arial" w:cs="Arial"/>
          <w:sz w:val="20"/>
        </w:rPr>
      </w:pPr>
      <w:r w:rsidRPr="00B604C0">
        <w:rPr>
          <w:rFonts w:ascii="Arial" w:hAnsi="Arial" w:cs="Arial"/>
          <w:sz w:val="20"/>
        </w:rPr>
        <w:t>Đơn vị tính bằng milimét</w:t>
      </w:r>
    </w:p>
    <w:tbl>
      <w:tblPr>
        <w:tblStyle w:val="TableNormal"/>
        <w:tblW w:w="5000" w:type="pct"/>
        <w:tblCellMar>
          <w:left w:w="0" w:type="dxa"/>
          <w:right w:w="0" w:type="dxa"/>
        </w:tblCellMar>
        <w:tblLook w:val="0000"/>
      </w:tblPr>
      <w:tblGrid>
        <w:gridCol w:w="4967"/>
        <w:gridCol w:w="4114"/>
      </w:tblGrid>
      <w:tr>
        <w:tblPrEx>
          <w:tblW w:w="5000" w:type="pct"/>
          <w:tblCellMar>
            <w:left w:w="0" w:type="dxa"/>
            <w:right w:w="0" w:type="dxa"/>
          </w:tblCellMar>
          <w:tblLook w:val="0000"/>
        </w:tblPrEx>
        <w:tc>
          <w:tcPr>
            <w:tcW w:w="2735" w:type="pct"/>
            <w:tcBorders>
              <w:top w:val="single" w:sz="4" w:space="0" w:color="auto"/>
              <w:left w:val="single" w:sz="4" w:space="0" w:color="auto"/>
              <w:bottom w:val="nil"/>
              <w:right w:val="nil"/>
            </w:tcBorders>
            <w:shd w:val="clear" w:color="auto" w:fill="FFFFFF"/>
            <w:vAlign w:val="center"/>
          </w:tcPr>
          <w:p w:rsidR="00B604C0" w:rsidRPr="00DF2334" w:rsidP="00D25A7E">
            <w:pPr>
              <w:spacing w:before="120"/>
              <w:jc w:val="center"/>
              <w:rPr>
                <w:rFonts w:ascii="Arial" w:hAnsi="Arial" w:cs="Arial"/>
                <w:b/>
                <w:sz w:val="20"/>
              </w:rPr>
            </w:pPr>
            <w:r w:rsidRPr="00DF2334">
              <w:rPr>
                <w:rFonts w:ascii="Arial" w:hAnsi="Arial" w:cs="Arial"/>
                <w:b/>
                <w:sz w:val="20"/>
              </w:rPr>
              <w:t>Tên thông số</w:t>
            </w:r>
          </w:p>
        </w:tc>
        <w:tc>
          <w:tcPr>
            <w:tcW w:w="2265" w:type="pct"/>
            <w:tcBorders>
              <w:top w:val="single" w:sz="4" w:space="0" w:color="auto"/>
              <w:left w:val="single" w:sz="4" w:space="0" w:color="auto"/>
              <w:bottom w:val="nil"/>
              <w:right w:val="single" w:sz="4" w:space="0" w:color="auto"/>
            </w:tcBorders>
            <w:shd w:val="clear" w:color="auto" w:fill="FFFFFF"/>
            <w:vAlign w:val="center"/>
          </w:tcPr>
          <w:p w:rsidR="00B604C0" w:rsidRPr="00DF2334" w:rsidP="00D25A7E">
            <w:pPr>
              <w:spacing w:before="120"/>
              <w:jc w:val="center"/>
              <w:rPr>
                <w:rFonts w:ascii="Arial" w:hAnsi="Arial" w:cs="Arial"/>
                <w:b/>
                <w:sz w:val="20"/>
              </w:rPr>
            </w:pPr>
            <w:r w:rsidRPr="00DF2334">
              <w:rPr>
                <w:rFonts w:ascii="Arial" w:hAnsi="Arial" w:cs="Arial"/>
                <w:b/>
                <w:sz w:val="20"/>
              </w:rPr>
              <w:t>Sai lệch giới hạn</w:t>
            </w:r>
          </w:p>
        </w:tc>
      </w:tr>
      <w:tr>
        <w:tblPrEx>
          <w:tblW w:w="5000" w:type="pct"/>
          <w:tblCellMar>
            <w:left w:w="0" w:type="dxa"/>
            <w:right w:w="0" w:type="dxa"/>
          </w:tblCellMar>
          <w:tblLook w:val="0000"/>
        </w:tblPrEx>
        <w:tc>
          <w:tcPr>
            <w:tcW w:w="2735"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Bán kính trong của ống</w:t>
            </w:r>
          </w:p>
        </w:tc>
        <w:tc>
          <w:tcPr>
            <w:tcW w:w="2265" w:type="pct"/>
            <w:tcBorders>
              <w:top w:val="single" w:sz="4" w:space="0" w:color="auto"/>
              <w:left w:val="single" w:sz="4" w:space="0" w:color="auto"/>
              <w:bottom w:val="single" w:sz="4" w:space="0" w:color="auto"/>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+0,15</w:t>
            </w:r>
          </w:p>
        </w:tc>
      </w:tr>
      <w:tr>
        <w:tblPrEx>
          <w:tblW w:w="5000" w:type="pct"/>
          <w:tblCellMar>
            <w:left w:w="0" w:type="dxa"/>
            <w:right w:w="0" w:type="dxa"/>
          </w:tblCellMar>
          <w:tblLook w:val="0000"/>
        </w:tblPrEx>
        <w:tc>
          <w:tcPr>
            <w:tcW w:w="2735" w:type="pct"/>
            <w:tcBorders>
              <w:top w:val="single" w:sz="4" w:space="0" w:color="auto"/>
              <w:left w:val="single" w:sz="4" w:space="0" w:color="auto"/>
              <w:bottom w:val="single" w:sz="4" w:space="0" w:color="auto"/>
              <w:right w:val="nil"/>
            </w:tcBorders>
            <w:shd w:val="clear" w:color="auto" w:fill="FFFFFF"/>
            <w:vAlign w:val="center"/>
          </w:tcPr>
          <w:p w:rsidR="00DF2334" w:rsidRPr="00B604C0" w:rsidP="00D25A7E">
            <w:pPr>
              <w:spacing w:before="120"/>
              <w:rPr>
                <w:rFonts w:ascii="Arial" w:hAnsi="Arial" w:cs="Arial"/>
                <w:sz w:val="20"/>
              </w:rPr>
            </w:pPr>
            <w:r w:rsidRPr="00B604C0">
              <w:rPr>
                <w:rFonts w:ascii="Arial" w:hAnsi="Arial" w:cs="Arial"/>
                <w:sz w:val="20"/>
              </w:rPr>
              <w:t>Khoảng cách giữa tâm 2 ống cạnh nhau</w:t>
            </w:r>
          </w:p>
        </w:tc>
        <w:tc>
          <w:tcPr>
            <w:tcW w:w="2265" w:type="pct"/>
            <w:tcBorders>
              <w:top w:val="single" w:sz="4" w:space="0" w:color="auto"/>
              <w:left w:val="single" w:sz="4" w:space="0" w:color="auto"/>
              <w:bottom w:val="single" w:sz="4" w:space="0" w:color="auto"/>
              <w:right w:val="single" w:sz="4" w:space="0" w:color="auto"/>
            </w:tcBorders>
            <w:shd w:val="clear" w:color="auto" w:fill="FFFFFF"/>
            <w:vAlign w:val="center"/>
          </w:tcPr>
          <w:p w:rsidR="00DF2334" w:rsidRPr="00B604C0" w:rsidP="00D25A7E">
            <w:pPr>
              <w:spacing w:before="120"/>
              <w:jc w:val="center"/>
              <w:rPr>
                <w:rFonts w:ascii="Arial" w:hAnsi="Arial" w:cs="Arial"/>
                <w:sz w:val="20"/>
              </w:rPr>
            </w:pPr>
            <w:r w:rsidRPr="00B604C0">
              <w:rPr>
                <w:rFonts w:ascii="Arial" w:hAnsi="Arial" w:cs="Arial"/>
                <w:sz w:val="20"/>
              </w:rPr>
              <w:t>±0,25</w:t>
            </w:r>
          </w:p>
        </w:tc>
      </w:tr>
      <w:tr>
        <w:tblPrEx>
          <w:tblW w:w="5000" w:type="pct"/>
          <w:tblCellMar>
            <w:left w:w="0" w:type="dxa"/>
            <w:right w:w="0" w:type="dxa"/>
          </w:tblCellMar>
          <w:tblLook w:val="0000"/>
        </w:tblPrEx>
        <w:tc>
          <w:tcPr>
            <w:tcW w:w="2735" w:type="pct"/>
            <w:tcBorders>
              <w:top w:val="single" w:sz="4" w:space="0" w:color="auto"/>
              <w:left w:val="single" w:sz="4" w:space="0" w:color="auto"/>
              <w:bottom w:val="single" w:sz="4" w:space="0" w:color="auto"/>
              <w:right w:val="nil"/>
            </w:tcBorders>
            <w:shd w:val="clear" w:color="auto" w:fill="FFFFFF"/>
            <w:vAlign w:val="center"/>
          </w:tcPr>
          <w:p w:rsidR="00DF2334" w:rsidRPr="00B604C0" w:rsidP="00D25A7E">
            <w:pPr>
              <w:spacing w:before="120"/>
              <w:rPr>
                <w:rFonts w:ascii="Arial" w:hAnsi="Arial" w:cs="Arial"/>
                <w:sz w:val="20"/>
              </w:rPr>
            </w:pPr>
            <w:r w:rsidRPr="00B604C0">
              <w:rPr>
                <w:rFonts w:ascii="Arial" w:hAnsi="Arial" w:cs="Arial"/>
                <w:sz w:val="20"/>
              </w:rPr>
              <w:t>Khoảng cách giữa các ống bất kỳ trong nhóm</w:t>
            </w:r>
          </w:p>
        </w:tc>
        <w:tc>
          <w:tcPr>
            <w:tcW w:w="2265" w:type="pct"/>
            <w:tcBorders>
              <w:top w:val="single" w:sz="4" w:space="0" w:color="auto"/>
              <w:left w:val="single" w:sz="4" w:space="0" w:color="auto"/>
              <w:bottom w:val="single" w:sz="4" w:space="0" w:color="auto"/>
              <w:right w:val="single" w:sz="4" w:space="0" w:color="auto"/>
            </w:tcBorders>
            <w:shd w:val="clear" w:color="auto" w:fill="FFFFFF"/>
            <w:vAlign w:val="center"/>
          </w:tcPr>
          <w:p w:rsidR="00DF2334" w:rsidRPr="00B604C0" w:rsidP="00D25A7E">
            <w:pPr>
              <w:spacing w:before="120"/>
              <w:jc w:val="center"/>
              <w:rPr>
                <w:rFonts w:ascii="Arial" w:hAnsi="Arial" w:cs="Arial"/>
                <w:sz w:val="20"/>
              </w:rPr>
            </w:pPr>
            <w:r w:rsidRPr="00B604C0">
              <w:rPr>
                <w:rFonts w:ascii="Arial" w:hAnsi="Arial" w:cs="Arial"/>
                <w:sz w:val="20"/>
              </w:rPr>
              <w:t>±0,35</w:t>
            </w:r>
          </w:p>
        </w:tc>
      </w:tr>
      <w:tr>
        <w:tblPrEx>
          <w:tblW w:w="5000" w:type="pct"/>
          <w:tblCellMar>
            <w:left w:w="0" w:type="dxa"/>
            <w:right w:w="0" w:type="dxa"/>
          </w:tblCellMar>
          <w:tblLook w:val="0000"/>
        </w:tblPrEx>
        <w:tc>
          <w:tcPr>
            <w:tcW w:w="2735" w:type="pct"/>
            <w:tcBorders>
              <w:top w:val="single" w:sz="4" w:space="0" w:color="auto"/>
              <w:left w:val="single" w:sz="4" w:space="0" w:color="auto"/>
              <w:bottom w:val="single" w:sz="4" w:space="0" w:color="auto"/>
              <w:right w:val="nil"/>
            </w:tcBorders>
            <w:shd w:val="clear" w:color="auto" w:fill="FFFFFF"/>
            <w:vAlign w:val="center"/>
          </w:tcPr>
          <w:p w:rsidR="00DF2334" w:rsidRPr="00B604C0" w:rsidP="00D25A7E">
            <w:pPr>
              <w:spacing w:before="120"/>
              <w:rPr>
                <w:rFonts w:ascii="Arial" w:hAnsi="Arial" w:cs="Arial"/>
                <w:sz w:val="20"/>
              </w:rPr>
            </w:pPr>
            <w:r w:rsidRPr="00B604C0">
              <w:rPr>
                <w:rFonts w:ascii="Arial" w:hAnsi="Arial" w:cs="Arial"/>
                <w:sz w:val="20"/>
              </w:rPr>
              <w:t>Khoảng cách giữa các nhóm lỗ</w:t>
            </w:r>
          </w:p>
        </w:tc>
        <w:tc>
          <w:tcPr>
            <w:tcW w:w="2265" w:type="pct"/>
            <w:tcBorders>
              <w:top w:val="single" w:sz="4" w:space="0" w:color="auto"/>
              <w:left w:val="single" w:sz="4" w:space="0" w:color="auto"/>
              <w:bottom w:val="single" w:sz="4" w:space="0" w:color="auto"/>
              <w:right w:val="single" w:sz="4" w:space="0" w:color="auto"/>
            </w:tcBorders>
            <w:shd w:val="clear" w:color="auto" w:fill="FFFFFF"/>
            <w:vAlign w:val="center"/>
          </w:tcPr>
          <w:p w:rsidR="00DF2334" w:rsidRPr="00B604C0" w:rsidP="00D25A7E">
            <w:pPr>
              <w:spacing w:before="120"/>
              <w:jc w:val="center"/>
              <w:rPr>
                <w:rFonts w:ascii="Arial" w:hAnsi="Arial" w:cs="Arial"/>
                <w:sz w:val="20"/>
              </w:rPr>
            </w:pPr>
            <w:r w:rsidRPr="00B604C0">
              <w:rPr>
                <w:rFonts w:ascii="Arial" w:hAnsi="Arial" w:cs="Arial"/>
                <w:sz w:val="20"/>
              </w:rPr>
              <w:t>±1,00</w:t>
            </w:r>
          </w:p>
        </w:tc>
      </w:tr>
    </w:tbl>
    <w:p w:rsidR="00B604C0" w:rsidRPr="00B604C0" w:rsidP="00D25A7E">
      <w:pPr>
        <w:spacing w:before="120"/>
        <w:rPr>
          <w:rFonts w:ascii="Arial" w:hAnsi="Arial" w:cs="Arial"/>
          <w:sz w:val="20"/>
        </w:rPr>
      </w:pPr>
      <w:r w:rsidRPr="00DF2334">
        <w:rPr>
          <w:rFonts w:ascii="Arial" w:hAnsi="Arial" w:cs="Arial"/>
          <w:b/>
          <w:sz w:val="20"/>
        </w:rPr>
        <w:t>7.5</w:t>
      </w:r>
      <w:r w:rsidRPr="00B604C0">
        <w:rPr>
          <w:rFonts w:ascii="Arial" w:hAnsi="Arial" w:cs="Arial"/>
          <w:sz w:val="20"/>
        </w:rPr>
        <w:t xml:space="preserve"> </w:t>
      </w:r>
      <w:r w:rsidR="00DF2334">
        <w:rPr>
          <w:rFonts w:ascii="Arial" w:hAnsi="Arial" w:cs="Arial"/>
          <w:sz w:val="20"/>
          <w:lang w:val="en-US"/>
        </w:rPr>
        <w:t xml:space="preserve"> </w:t>
      </w:r>
      <w:r w:rsidR="00DF2334">
        <w:rPr>
          <w:rFonts w:ascii="Arial" w:hAnsi="Arial" w:cs="Arial"/>
          <w:sz w:val="20"/>
        </w:rPr>
        <w:t>M</w:t>
      </w:r>
      <w:r w:rsidR="00DF2334">
        <w:rPr>
          <w:rFonts w:ascii="Arial" w:hAnsi="Arial" w:cs="Arial"/>
          <w:sz w:val="20"/>
          <w:lang w:val="en-US"/>
        </w:rPr>
        <w:t>ẫ</w:t>
      </w:r>
      <w:r w:rsidRPr="00B604C0">
        <w:rPr>
          <w:rFonts w:ascii="Arial" w:hAnsi="Arial" w:cs="Arial"/>
          <w:sz w:val="20"/>
        </w:rPr>
        <w:t>u phải được làm bằng các loại vật liệu (như kim loại, gỗ, nhựa, bìa cứng,...) đáp ứng được yêu cầu sử dụng nhiều lần khi chể tạo chi tiết. Sai lệch giới hạn của kích thước mẫu cần nhỏ hơn hai lần giá trị cho trong Bảng 4.</w:t>
      </w:r>
    </w:p>
    <w:p w:rsidR="00B604C0" w:rsidRPr="00DF2334" w:rsidP="00D25A7E">
      <w:pPr>
        <w:spacing w:before="120"/>
        <w:jc w:val="center"/>
        <w:rPr>
          <w:rFonts w:ascii="Arial" w:hAnsi="Arial" w:cs="Arial"/>
          <w:b/>
          <w:sz w:val="20"/>
        </w:rPr>
      </w:pPr>
      <w:r w:rsidRPr="00DF2334">
        <w:rPr>
          <w:rFonts w:ascii="Arial" w:hAnsi="Arial" w:cs="Arial"/>
          <w:b/>
          <w:sz w:val="20"/>
        </w:rPr>
        <w:t>Bảng 4 - Sai lệch giới hạn kích thước khuôn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050"/>
        <w:gridCol w:w="3721"/>
        <w:gridCol w:w="231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DF2334" w:rsidP="00D25A7E">
            <w:pPr>
              <w:spacing w:before="120"/>
              <w:jc w:val="center"/>
              <w:rPr>
                <w:rFonts w:ascii="Arial" w:hAnsi="Arial" w:cs="Arial"/>
                <w:b/>
                <w:sz w:val="20"/>
              </w:rPr>
            </w:pPr>
            <w:r w:rsidRPr="00DF2334">
              <w:rPr>
                <w:rFonts w:ascii="Arial" w:hAnsi="Arial" w:cs="Arial"/>
                <w:b/>
                <w:sz w:val="20"/>
              </w:rPr>
              <w:t>Dạng chi tiết</w:t>
            </w:r>
          </w:p>
        </w:tc>
        <w:tc>
          <w:tcPr>
            <w:tcW w:w="2049" w:type="pct"/>
            <w:shd w:val="clear" w:color="auto" w:fill="FFFFFF"/>
            <w:vAlign w:val="center"/>
          </w:tcPr>
          <w:p w:rsidR="00B604C0" w:rsidRPr="00DF2334" w:rsidP="00D25A7E">
            <w:pPr>
              <w:spacing w:before="120"/>
              <w:jc w:val="center"/>
              <w:rPr>
                <w:rFonts w:ascii="Arial" w:hAnsi="Arial" w:cs="Arial"/>
                <w:b/>
                <w:sz w:val="20"/>
              </w:rPr>
            </w:pPr>
            <w:r w:rsidRPr="00DF2334">
              <w:rPr>
                <w:rFonts w:ascii="Arial" w:hAnsi="Arial" w:cs="Arial"/>
                <w:b/>
                <w:sz w:val="20"/>
              </w:rPr>
              <w:t>Sai lệch</w:t>
            </w:r>
          </w:p>
        </w:tc>
        <w:tc>
          <w:tcPr>
            <w:tcW w:w="1272" w:type="pct"/>
            <w:shd w:val="clear" w:color="auto" w:fill="FFFFFF"/>
            <w:vAlign w:val="center"/>
          </w:tcPr>
          <w:p w:rsidR="00B604C0" w:rsidRPr="00DF2334" w:rsidP="00D25A7E">
            <w:pPr>
              <w:spacing w:before="120"/>
              <w:jc w:val="center"/>
              <w:rPr>
                <w:rFonts w:ascii="Arial" w:hAnsi="Arial" w:cs="Arial"/>
                <w:b/>
                <w:sz w:val="20"/>
              </w:rPr>
            </w:pPr>
            <w:r w:rsidRPr="00DF2334">
              <w:rPr>
                <w:rFonts w:ascii="Arial" w:hAnsi="Arial" w:cs="Arial"/>
                <w:b/>
                <w:sz w:val="20"/>
              </w:rPr>
              <w:t>Sai lệch giới hạn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Bản đế</w:t>
            </w:r>
          </w:p>
        </w:tc>
        <w:tc>
          <w:tcPr>
            <w:tcW w:w="204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rộng và chiều dài</w:t>
            </w:r>
          </w:p>
        </w:tc>
        <w:tc>
          <w:tcPr>
            <w:tcW w:w="127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p>
        </w:tc>
        <w:tc>
          <w:tcPr>
            <w:tcW w:w="204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Khe hở giữa thước và bề mặt bản đế trên một khoảng chiều dài không lớn hơn 1 m</w:t>
            </w:r>
          </w:p>
        </w:tc>
        <w:tc>
          <w:tcPr>
            <w:tcW w:w="127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0,3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Sườn gối, bản gối của gối đỡ</w:t>
            </w:r>
          </w:p>
        </w:tc>
        <w:tc>
          <w:tcPr>
            <w:tcW w:w="204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rộng</w:t>
            </w:r>
          </w:p>
        </w:tc>
        <w:tc>
          <w:tcPr>
            <w:tcW w:w="127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w:t>
            </w:r>
            <w:r w:rsidRPr="00B604C0">
              <w:rPr>
                <w:rFonts w:ascii="Arial" w:hAnsi="Arial" w:cs="Arial"/>
                <w:sz w:val="20"/>
              </w:rPr>
              <w:t>,0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p>
        </w:tc>
        <w:tc>
          <w:tcPr>
            <w:tcW w:w="204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cao</w:t>
            </w:r>
          </w:p>
        </w:tc>
        <w:tc>
          <w:tcPr>
            <w:tcW w:w="127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p>
        </w:tc>
        <w:tc>
          <w:tcPr>
            <w:tcW w:w="204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Tang của góc nghiêng giữa sườn gối với trục thiết kế của nó không lớn hơn</w:t>
            </w:r>
          </w:p>
        </w:tc>
        <w:tc>
          <w:tcPr>
            <w:tcW w:w="127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0,001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Sườn tăng cứng và bản nối:</w:t>
            </w:r>
          </w:p>
        </w:tc>
        <w:tc>
          <w:tcPr>
            <w:tcW w:w="2049" w:type="pct"/>
            <w:shd w:val="clear" w:color="auto" w:fill="FFFFFF"/>
            <w:vAlign w:val="center"/>
          </w:tcPr>
          <w:p w:rsidR="00B604C0" w:rsidRPr="00B604C0" w:rsidP="00D25A7E">
            <w:pPr>
              <w:spacing w:before="120"/>
              <w:rPr>
                <w:rFonts w:ascii="Arial" w:hAnsi="Arial" w:cs="Arial"/>
                <w:sz w:val="20"/>
              </w:rPr>
            </w:pPr>
          </w:p>
        </w:tc>
        <w:tc>
          <w:tcPr>
            <w:tcW w:w="1272" w:type="pct"/>
            <w:shd w:val="clear" w:color="auto" w:fill="FFFFFF"/>
            <w:vAlign w:val="center"/>
          </w:tcPr>
          <w:p w:rsidR="00B604C0"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hàn theo 2 cạnh (Hìn</w:t>
            </w:r>
            <w:r w:rsidR="00DF2334">
              <w:rPr>
                <w:rFonts w:ascii="Arial" w:hAnsi="Arial" w:cs="Arial"/>
                <w:sz w:val="20"/>
              </w:rPr>
              <w:t xml:space="preserve">h </w:t>
            </w:r>
            <w:r w:rsidR="00DF2334">
              <w:rPr>
                <w:rFonts w:ascii="Arial" w:hAnsi="Arial" w:cs="Arial"/>
                <w:sz w:val="20"/>
                <w:lang w:val="en-US"/>
              </w:rPr>
              <w:t>1</w:t>
            </w:r>
            <w:r w:rsidRPr="00B604C0">
              <w:rPr>
                <w:rFonts w:ascii="Arial" w:hAnsi="Arial" w:cs="Arial"/>
                <w:sz w:val="20"/>
              </w:rPr>
              <w:t>)</w:t>
            </w:r>
          </w:p>
        </w:tc>
        <w:tc>
          <w:tcPr>
            <w:tcW w:w="204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rộng và chiều cao</w:t>
            </w:r>
          </w:p>
        </w:tc>
        <w:tc>
          <w:tcPr>
            <w:tcW w:w="127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p>
        </w:tc>
        <w:tc>
          <w:tcPr>
            <w:tcW w:w="204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Tang của góc nghiêng của cạnh liên kết không lớn hơn</w:t>
            </w:r>
          </w:p>
        </w:tc>
        <w:tc>
          <w:tcPr>
            <w:tcW w:w="127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0,002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p>
        </w:tc>
        <w:tc>
          <w:tcPr>
            <w:tcW w:w="204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rộng</w:t>
            </w:r>
          </w:p>
        </w:tc>
        <w:tc>
          <w:tcPr>
            <w:tcW w:w="127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hàn theo 3 cạnh (</w:t>
            </w:r>
            <w:r w:rsidR="00BB7B52">
              <w:rPr>
                <w:rFonts w:ascii="Arial" w:hAnsi="Arial" w:cs="Arial"/>
                <w:sz w:val="20"/>
              </w:rPr>
              <w:t>Hình</w:t>
            </w:r>
            <w:r w:rsidRPr="00B604C0">
              <w:rPr>
                <w:rFonts w:ascii="Arial" w:hAnsi="Arial" w:cs="Arial"/>
                <w:sz w:val="20"/>
              </w:rPr>
              <w:t xml:space="preserve"> 2)</w:t>
            </w:r>
          </w:p>
        </w:tc>
        <w:tc>
          <w:tcPr>
            <w:tcW w:w="204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cao trong khoảng</w:t>
            </w:r>
          </w:p>
        </w:tc>
        <w:tc>
          <w:tcPr>
            <w:tcW w:w="127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Từ -2 mm đến -4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shd w:val="clear" w:color="auto" w:fill="FFFFFF"/>
            <w:vAlign w:val="center"/>
          </w:tcPr>
          <w:p w:rsidR="00B604C0" w:rsidRPr="00B604C0" w:rsidP="00D25A7E">
            <w:pPr>
              <w:spacing w:before="120"/>
              <w:rPr>
                <w:rFonts w:ascii="Arial" w:hAnsi="Arial" w:cs="Arial"/>
                <w:sz w:val="20"/>
              </w:rPr>
            </w:pPr>
          </w:p>
        </w:tc>
        <w:tc>
          <w:tcPr>
            <w:tcW w:w="2049" w:type="pct"/>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Tang của góc nghiêng của cạnh liên kết không lớn hơn</w:t>
            </w:r>
          </w:p>
        </w:tc>
        <w:tc>
          <w:tcPr>
            <w:tcW w:w="127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0,001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Tấm vách cứng:</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val="restar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hàn theo 3 cạnh (Hình 3)</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rộng trong khoảng</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Từ -2 mm đến</w:t>
            </w:r>
            <w:r w:rsidRPr="00B604C0">
              <w:rPr>
                <w:rFonts w:ascii="Arial" w:hAnsi="Arial" w:cs="Arial"/>
                <w:sz w:val="20"/>
              </w:rPr>
              <w:t xml:space="preserve"> -4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tcBorders>
              <w:top w:val="nil"/>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cao</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tcBorders>
              <w:top w:val="nil"/>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Tang của góc nghiêng cạnh được hàn không lớn hơn</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0,001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val="restar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hàn theo 4 cạnh (Hình 4)</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rộng và cao trong giới hạn</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Từ -2 mm đến -4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tcBorders>
              <w:top w:val="nil"/>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Tang của góc nghiêng cạnh được hàn không lớn hơn</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0,001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val="restar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Các bản được liên kết chồn</w:t>
            </w:r>
            <w:r w:rsidRPr="00B604C0">
              <w:rPr>
                <w:rFonts w:ascii="Arial" w:hAnsi="Arial" w:cs="Arial"/>
                <w:sz w:val="20"/>
              </w:rPr>
              <w:t>g</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rộng và chiều dài</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±10,0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tcBorders>
              <w:top w:val="nil"/>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Tang của góc nghiêng giữa hai cạnh bất kỳ</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0,004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Các chi tiết t</w:t>
            </w:r>
            <w:r w:rsidR="00E84156">
              <w:rPr>
                <w:rFonts w:ascii="Arial" w:hAnsi="Arial" w:cs="Arial"/>
                <w:sz w:val="20"/>
                <w:lang w:val="en-US"/>
              </w:rPr>
              <w:t>ấ</w:t>
            </w:r>
            <w:r w:rsidRPr="00B604C0">
              <w:rPr>
                <w:rFonts w:ascii="Arial" w:hAnsi="Arial" w:cs="Arial"/>
                <w:sz w:val="20"/>
              </w:rPr>
              <w:t>m trong tiết diện tổ hợp:</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cánh</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rộng</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bụng</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Như trên</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val="restar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Các chi tiết tấm trong hàn ống và hàn tấm.</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rộng</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tcBorders>
              <w:top w:val="nil"/>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dài</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tcBorders>
              <w:top w:val="nil"/>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Tang của góc lệch giữa đường chéo và cạnh tấm</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0,001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val="restar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Các chi tiết của thép hình và tiết diện tổ hợp được liên kết bằng hàn chồng</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dài</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±10,0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tcBorders>
              <w:top w:val="nil"/>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Tang của góc lệch giữa đầu mứt so với trục của thép hình</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0,004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val="restar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Tương tự, nhưng liên kết bằng hàn đ</w:t>
            </w:r>
            <w:r w:rsidR="00E84156">
              <w:rPr>
                <w:rFonts w:ascii="Arial" w:hAnsi="Arial" w:cs="Arial"/>
                <w:sz w:val="20"/>
                <w:lang w:val="en-US"/>
              </w:rPr>
              <w:t>ố</w:t>
            </w:r>
            <w:r w:rsidRPr="00B604C0">
              <w:rPr>
                <w:rFonts w:ascii="Arial" w:hAnsi="Arial" w:cs="Arial"/>
                <w:sz w:val="20"/>
              </w:rPr>
              <w:t>i đầu</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dài</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tcBorders>
              <w:top w:val="nil"/>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Tang của góc lệch giữa đầu mút liên kết so với trục của thép hình</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0,0007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val="restar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Tương tự, nhưng khi truyền lực qua bản gối</w:t>
            </w:r>
          </w:p>
        </w:tc>
        <w:tc>
          <w:tcPr>
            <w:tcW w:w="2049"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Theo chiều dài</w:t>
            </w:r>
          </w:p>
        </w:tc>
        <w:tc>
          <w:tcPr>
            <w:tcW w:w="127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 3,0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79" w:type="pct"/>
            <w:vMerge/>
            <w:tcBorders>
              <w:top w:val="nil"/>
              <w:left w:val="single" w:sz="4" w:space="0" w:color="auto"/>
              <w:bottom w:val="single" w:sz="4" w:space="0" w:color="auto"/>
              <w:right w:val="nil"/>
            </w:tcBorders>
            <w:shd w:val="clear" w:color="auto" w:fill="FFFFFF"/>
            <w:vAlign w:val="center"/>
          </w:tcPr>
          <w:p w:rsidR="00B604C0" w:rsidRPr="00B604C0" w:rsidP="00D25A7E">
            <w:pPr>
              <w:spacing w:before="120"/>
              <w:rPr>
                <w:rFonts w:ascii="Arial" w:hAnsi="Arial" w:cs="Arial"/>
                <w:sz w:val="20"/>
              </w:rPr>
            </w:pPr>
          </w:p>
        </w:tc>
        <w:tc>
          <w:tcPr>
            <w:tcW w:w="2049"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Tang của góc lệch giữa bản gối so với trục của thép hình</w:t>
            </w:r>
          </w:p>
        </w:tc>
        <w:tc>
          <w:tcPr>
            <w:tcW w:w="1272" w:type="pct"/>
            <w:tcBorders>
              <w:top w:val="single" w:sz="4" w:space="0" w:color="auto"/>
              <w:left w:val="single" w:sz="4" w:space="0" w:color="auto"/>
              <w:bottom w:val="single" w:sz="4" w:space="0" w:color="auto"/>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0,0007</w:t>
            </w:r>
          </w:p>
        </w:tc>
      </w:tr>
    </w:tbl>
    <w:p w:rsidR="009977BC" w:rsidP="00D25A7E">
      <w:pPr>
        <w:spacing w:before="120"/>
        <w:rPr>
          <w:rFonts w:ascii="Arial" w:hAnsi="Arial" w:cs="Arial"/>
          <w:sz w:val="20"/>
          <w:lang w:val="en-US"/>
        </w:rPr>
      </w:pPr>
      <w:r>
        <w:rPr>
          <w:rFonts w:ascii="Arial" w:hAnsi="Arial" w:cs="Arial"/>
          <w:sz w:val="20"/>
          <w:lang w:val="en-US"/>
        </w:rPr>
        <w:pict>
          <v:shape id="_x0000_i1027" type="#_x0000_t75" style="height:150.84pt;width:431.93pt" stroked="f">
            <v:imagedata r:id="rId6" o:title=""/>
          </v:shape>
        </w:pict>
      </w:r>
    </w:p>
    <w:p w:rsidR="00B604C0" w:rsidRPr="00B604C0" w:rsidP="00D25A7E">
      <w:pPr>
        <w:spacing w:before="120"/>
        <w:rPr>
          <w:rFonts w:ascii="Arial" w:hAnsi="Arial" w:cs="Arial"/>
          <w:sz w:val="20"/>
        </w:rPr>
      </w:pPr>
      <w:r w:rsidRPr="009977BC">
        <w:rPr>
          <w:rFonts w:ascii="Arial" w:hAnsi="Arial" w:cs="Arial"/>
          <w:b/>
          <w:sz w:val="20"/>
        </w:rPr>
        <w:t>7.6</w:t>
      </w:r>
      <w:r w:rsidR="009977BC">
        <w:rPr>
          <w:rFonts w:ascii="Arial" w:hAnsi="Arial" w:cs="Arial"/>
          <w:sz w:val="20"/>
          <w:lang w:val="en-US"/>
        </w:rPr>
        <w:t xml:space="preserve"> </w:t>
      </w:r>
      <w:r w:rsidRPr="00B604C0">
        <w:rPr>
          <w:rFonts w:ascii="Arial" w:hAnsi="Arial" w:cs="Arial"/>
          <w:sz w:val="20"/>
        </w:rPr>
        <w:t xml:space="preserve"> Nhãn mác của mẫu cần phải thể hiện: số đơn đặt hàng, bản vẽ và chi tiết, s</w:t>
      </w:r>
      <w:r w:rsidR="00960491">
        <w:rPr>
          <w:rFonts w:ascii="Arial" w:hAnsi="Arial" w:cs="Arial"/>
          <w:sz w:val="20"/>
          <w:lang w:val="en-US"/>
        </w:rPr>
        <w:t xml:space="preserve">ố </w:t>
      </w:r>
      <w:r w:rsidRPr="00B604C0">
        <w:rPr>
          <w:rFonts w:ascii="Arial" w:hAnsi="Arial" w:cs="Arial"/>
          <w:sz w:val="20"/>
        </w:rPr>
        <w:t>lượng chi tiết, đường kính và số lượng lỗ (nếu có).</w:t>
      </w:r>
    </w:p>
    <w:p w:rsidR="00B604C0" w:rsidRPr="009977BC" w:rsidP="00D25A7E">
      <w:pPr>
        <w:spacing w:before="120"/>
        <w:rPr>
          <w:rFonts w:ascii="Arial" w:hAnsi="Arial" w:cs="Arial"/>
          <w:b/>
          <w:sz w:val="20"/>
        </w:rPr>
      </w:pPr>
      <w:bookmarkStart w:id="10" w:name="dieu_8"/>
      <w:r w:rsidRPr="006215F6" w:rsidR="006215F6">
        <w:rPr>
          <w:rFonts w:ascii="Arial" w:hAnsi="Arial" w:cs="Arial"/>
          <w:b/>
          <w:sz w:val="20"/>
        </w:rPr>
        <w:t>8  Cắt và gia công cơ khí khi chế tạo các chi tiết</w:t>
      </w:r>
      <w:bookmarkEnd w:id="10"/>
    </w:p>
    <w:p w:rsidR="00B604C0" w:rsidRPr="00B604C0" w:rsidP="00D25A7E">
      <w:pPr>
        <w:spacing w:before="120"/>
        <w:rPr>
          <w:rFonts w:ascii="Arial" w:hAnsi="Arial" w:cs="Arial"/>
          <w:sz w:val="20"/>
        </w:rPr>
      </w:pPr>
      <w:r w:rsidRPr="008121AE">
        <w:rPr>
          <w:rFonts w:ascii="Arial" w:hAnsi="Arial" w:cs="Arial"/>
          <w:b/>
          <w:sz w:val="20"/>
        </w:rPr>
        <w:t>8.1</w:t>
      </w:r>
      <w:r w:rsidRPr="00B604C0">
        <w:rPr>
          <w:rFonts w:ascii="Arial" w:hAnsi="Arial" w:cs="Arial"/>
          <w:sz w:val="20"/>
        </w:rPr>
        <w:t xml:space="preserve"> </w:t>
      </w:r>
      <w:r w:rsidR="008121AE">
        <w:rPr>
          <w:rFonts w:ascii="Arial" w:hAnsi="Arial" w:cs="Arial"/>
          <w:sz w:val="20"/>
          <w:lang w:val="en-US"/>
        </w:rPr>
        <w:t xml:space="preserve"> </w:t>
      </w:r>
      <w:r w:rsidRPr="00B604C0">
        <w:rPr>
          <w:rFonts w:ascii="Arial" w:hAnsi="Arial" w:cs="Arial"/>
          <w:sz w:val="20"/>
        </w:rPr>
        <w:t>Khi thép hình được cắt trên máy dập, theo mẫu, bằng máy mài, cưa, cắt bằng nhiệt theo thủ công hoặc tự động, có thể không cần gia công mép chi tiết. Các phương pháp cắt này cho phép thực hiện đối với mọi mác thép và điều kiện sử dụng bất kỳ của kết cấu.</w:t>
      </w:r>
    </w:p>
    <w:p w:rsidR="00B604C0" w:rsidRPr="00B604C0" w:rsidP="00D25A7E">
      <w:pPr>
        <w:spacing w:before="120"/>
        <w:rPr>
          <w:rFonts w:ascii="Arial" w:hAnsi="Arial" w:cs="Arial"/>
          <w:sz w:val="20"/>
        </w:rPr>
      </w:pPr>
      <w:r w:rsidRPr="008121AE">
        <w:rPr>
          <w:rFonts w:ascii="Arial" w:hAnsi="Arial" w:cs="Arial"/>
          <w:b/>
          <w:sz w:val="20"/>
        </w:rPr>
        <w:t>8.2</w:t>
      </w:r>
      <w:r w:rsidRPr="00B604C0">
        <w:rPr>
          <w:rFonts w:ascii="Arial" w:hAnsi="Arial" w:cs="Arial"/>
          <w:sz w:val="20"/>
        </w:rPr>
        <w:t xml:space="preserve"> </w:t>
      </w:r>
      <w:r w:rsidR="008121AE">
        <w:rPr>
          <w:rFonts w:ascii="Arial" w:hAnsi="Arial" w:cs="Arial"/>
          <w:sz w:val="20"/>
          <w:lang w:val="en-US"/>
        </w:rPr>
        <w:t xml:space="preserve"> </w:t>
      </w:r>
      <w:r w:rsidRPr="00B604C0">
        <w:rPr>
          <w:rFonts w:ascii="Arial" w:hAnsi="Arial" w:cs="Arial"/>
          <w:sz w:val="20"/>
        </w:rPr>
        <w:t xml:space="preserve">Không phụ thuộc vào phương pháp gia công, mép chi tiết thép hình không được </w:t>
      </w:r>
      <w:r w:rsidR="00C16518">
        <w:rPr>
          <w:rFonts w:ascii="Arial" w:hAnsi="Arial" w:cs="Arial"/>
          <w:sz w:val="20"/>
        </w:rPr>
        <w:t>có</w:t>
      </w:r>
      <w:r w:rsidRPr="00B604C0">
        <w:rPr>
          <w:rFonts w:ascii="Arial" w:hAnsi="Arial" w:cs="Arial"/>
          <w:sz w:val="20"/>
        </w:rPr>
        <w:t xml:space="preserve"> vết nứt, cũng như các vết xây xát và vết lõm lớn hơn 1 mm.</w:t>
      </w:r>
    </w:p>
    <w:p w:rsidR="00B604C0" w:rsidRPr="00B604C0" w:rsidP="00D25A7E">
      <w:pPr>
        <w:spacing w:before="120"/>
        <w:rPr>
          <w:rFonts w:ascii="Arial" w:hAnsi="Arial" w:cs="Arial"/>
          <w:sz w:val="20"/>
        </w:rPr>
      </w:pPr>
      <w:r w:rsidRPr="008121AE">
        <w:rPr>
          <w:rFonts w:ascii="Arial" w:hAnsi="Arial" w:cs="Arial"/>
          <w:b/>
          <w:sz w:val="20"/>
        </w:rPr>
        <w:t>8.3</w:t>
      </w:r>
      <w:r w:rsidR="008121AE">
        <w:rPr>
          <w:rFonts w:ascii="Arial" w:hAnsi="Arial" w:cs="Arial"/>
          <w:sz w:val="20"/>
          <w:lang w:val="en-US"/>
        </w:rPr>
        <w:t xml:space="preserve"> </w:t>
      </w:r>
      <w:r w:rsidRPr="00B604C0">
        <w:rPr>
          <w:rFonts w:ascii="Arial" w:hAnsi="Arial" w:cs="Arial"/>
          <w:sz w:val="20"/>
        </w:rPr>
        <w:t xml:space="preserve"> Thép t</w:t>
      </w:r>
      <w:r w:rsidR="008121AE">
        <w:rPr>
          <w:rFonts w:ascii="Arial" w:hAnsi="Arial" w:cs="Arial"/>
          <w:sz w:val="20"/>
          <w:lang w:val="en-US"/>
        </w:rPr>
        <w:t>ấ</w:t>
      </w:r>
      <w:r w:rsidRPr="00B604C0">
        <w:rPr>
          <w:rFonts w:ascii="Arial" w:hAnsi="Arial" w:cs="Arial"/>
          <w:sz w:val="20"/>
        </w:rPr>
        <w:t xml:space="preserve">m được cắt bằng máy </w:t>
      </w:r>
      <w:r w:rsidR="008121AE">
        <w:rPr>
          <w:rFonts w:ascii="Arial" w:hAnsi="Arial" w:cs="Arial"/>
          <w:sz w:val="20"/>
        </w:rPr>
        <w:t>cắt</w:t>
      </w:r>
      <w:r w:rsidRPr="00B604C0">
        <w:rPr>
          <w:rFonts w:ascii="Arial" w:hAnsi="Arial" w:cs="Arial"/>
          <w:sz w:val="20"/>
        </w:rPr>
        <w:t>, máy cưa, đột dập, cắt bằng nhiệt theo thủ công hoặc tự động.</w:t>
      </w:r>
    </w:p>
    <w:p w:rsidR="00B604C0" w:rsidRPr="00B604C0" w:rsidP="00D25A7E">
      <w:pPr>
        <w:spacing w:before="120"/>
        <w:rPr>
          <w:rFonts w:ascii="Arial" w:hAnsi="Arial" w:cs="Arial"/>
          <w:sz w:val="20"/>
        </w:rPr>
      </w:pPr>
      <w:r w:rsidRPr="00C236ED">
        <w:rPr>
          <w:rFonts w:ascii="Arial" w:hAnsi="Arial" w:cs="Arial"/>
          <w:b/>
          <w:sz w:val="20"/>
        </w:rPr>
        <w:t>8.4</w:t>
      </w:r>
      <w:r w:rsidRPr="00B604C0">
        <w:rPr>
          <w:rFonts w:ascii="Arial" w:hAnsi="Arial" w:cs="Arial"/>
          <w:sz w:val="20"/>
        </w:rPr>
        <w:t xml:space="preserve"> </w:t>
      </w:r>
      <w:r w:rsidR="00C236ED">
        <w:rPr>
          <w:rFonts w:ascii="Arial" w:hAnsi="Arial" w:cs="Arial"/>
          <w:sz w:val="20"/>
          <w:lang w:val="en-US"/>
        </w:rPr>
        <w:t xml:space="preserve"> </w:t>
      </w:r>
      <w:r w:rsidRPr="00B604C0">
        <w:rPr>
          <w:rFonts w:ascii="Arial" w:hAnsi="Arial" w:cs="Arial"/>
          <w:sz w:val="20"/>
        </w:rPr>
        <w:t>Không nên dùng thép tấm được cắt bằng máy cắt, máy cưa, đột dập để chế tạo các chi tiết có đặc điểm sau:</w:t>
      </w:r>
    </w:p>
    <w:p w:rsidR="00B604C0" w:rsidRPr="00B604C0" w:rsidP="00D25A7E">
      <w:pPr>
        <w:spacing w:before="120"/>
        <w:rPr>
          <w:rFonts w:ascii="Arial" w:hAnsi="Arial" w:cs="Arial"/>
          <w:sz w:val="20"/>
        </w:rPr>
      </w:pPr>
      <w:r w:rsidRPr="00B604C0">
        <w:rPr>
          <w:rFonts w:ascii="Arial" w:hAnsi="Arial" w:cs="Arial"/>
          <w:sz w:val="20"/>
        </w:rPr>
        <w:t>- Từ thép có giới hạn chảy tiêu chuẩn lớn hơn 350 MPa;</w:t>
      </w:r>
    </w:p>
    <w:p w:rsidR="00B604C0" w:rsidRPr="00B604C0" w:rsidP="00D25A7E">
      <w:pPr>
        <w:spacing w:before="120"/>
        <w:rPr>
          <w:rFonts w:ascii="Arial" w:hAnsi="Arial" w:cs="Arial"/>
          <w:sz w:val="20"/>
        </w:rPr>
      </w:pPr>
      <w:r w:rsidRPr="00B604C0">
        <w:rPr>
          <w:rFonts w:ascii="Arial" w:hAnsi="Arial" w:cs="Arial"/>
          <w:sz w:val="20"/>
        </w:rPr>
        <w:t>- Độ dày lớn hơn 25 mm làm từ thép có giới hạn chảy lớn hơn 275 MPa;</w:t>
      </w:r>
    </w:p>
    <w:p w:rsidR="00B604C0" w:rsidRPr="00B604C0" w:rsidP="00D25A7E">
      <w:pPr>
        <w:spacing w:before="120"/>
        <w:rPr>
          <w:rFonts w:ascii="Arial" w:hAnsi="Arial" w:cs="Arial"/>
          <w:sz w:val="20"/>
        </w:rPr>
      </w:pPr>
      <w:r w:rsidRPr="00B604C0">
        <w:rPr>
          <w:rFonts w:ascii="Arial" w:hAnsi="Arial" w:cs="Arial"/>
          <w:sz w:val="20"/>
        </w:rPr>
        <w:t>- Độ dày lớn hơn 16 mm l</w:t>
      </w:r>
      <w:r w:rsidR="00960491">
        <w:rPr>
          <w:rFonts w:ascii="Arial" w:hAnsi="Arial" w:cs="Arial"/>
          <w:sz w:val="20"/>
          <w:lang w:val="en-US"/>
        </w:rPr>
        <w:t>à</w:t>
      </w:r>
      <w:r w:rsidRPr="00B604C0">
        <w:rPr>
          <w:rFonts w:ascii="Arial" w:hAnsi="Arial" w:cs="Arial"/>
          <w:sz w:val="20"/>
        </w:rPr>
        <w:t>m từ thép có giới hạn chảy từ 285 MPa đến 350 MPa.</w:t>
      </w:r>
    </w:p>
    <w:p w:rsidR="00B604C0" w:rsidRPr="00B604C0" w:rsidP="00D25A7E">
      <w:pPr>
        <w:spacing w:before="120"/>
        <w:rPr>
          <w:rFonts w:ascii="Arial" w:hAnsi="Arial" w:cs="Arial"/>
          <w:sz w:val="20"/>
        </w:rPr>
      </w:pPr>
      <w:r w:rsidRPr="00C236ED">
        <w:rPr>
          <w:rFonts w:ascii="Arial" w:hAnsi="Arial" w:cs="Arial"/>
          <w:b/>
          <w:sz w:val="20"/>
        </w:rPr>
        <w:t>8.5</w:t>
      </w:r>
      <w:r w:rsidR="00C236ED">
        <w:rPr>
          <w:rFonts w:ascii="Arial" w:hAnsi="Arial" w:cs="Arial"/>
          <w:sz w:val="20"/>
          <w:lang w:val="en-US"/>
        </w:rPr>
        <w:t xml:space="preserve"> </w:t>
      </w:r>
      <w:r w:rsidRPr="00B604C0">
        <w:rPr>
          <w:rFonts w:ascii="Arial" w:hAnsi="Arial" w:cs="Arial"/>
          <w:sz w:val="20"/>
        </w:rPr>
        <w:t xml:space="preserve"> Thép </w:t>
      </w:r>
      <w:r w:rsidR="00023F44">
        <w:rPr>
          <w:rFonts w:ascii="Arial" w:hAnsi="Arial" w:cs="Arial"/>
          <w:sz w:val="20"/>
        </w:rPr>
        <w:t>tấm</w:t>
      </w:r>
      <w:r w:rsidRPr="00B604C0">
        <w:rPr>
          <w:rFonts w:ascii="Arial" w:hAnsi="Arial" w:cs="Arial"/>
          <w:sz w:val="20"/>
        </w:rPr>
        <w:t xml:space="preserve"> không được cắt bằng máy cắt, máy cưa, đột dập khi có đặc điểm như sau:</w:t>
      </w:r>
    </w:p>
    <w:p w:rsidR="00B604C0" w:rsidRPr="00B604C0" w:rsidP="00D25A7E">
      <w:pPr>
        <w:spacing w:before="120"/>
        <w:rPr>
          <w:rFonts w:ascii="Arial" w:hAnsi="Arial" w:cs="Arial"/>
          <w:sz w:val="20"/>
        </w:rPr>
      </w:pPr>
      <w:r w:rsidRPr="00B604C0">
        <w:rPr>
          <w:rFonts w:ascii="Arial" w:hAnsi="Arial" w:cs="Arial"/>
          <w:sz w:val="20"/>
        </w:rPr>
        <w:t xml:space="preserve">- Sau khi tổ hợp và hàn, kết cấu thuộc nhóm I và II (theo phân nhóm trong Phụ lục B), làm việc chịu kéo dọc theo cạnh tự do, bao gồm cả </w:t>
      </w:r>
      <w:r w:rsidR="00023F44">
        <w:rPr>
          <w:rFonts w:ascii="Arial" w:hAnsi="Arial" w:cs="Arial"/>
          <w:sz w:val="20"/>
        </w:rPr>
        <w:t>tấm</w:t>
      </w:r>
      <w:r w:rsidRPr="00B604C0">
        <w:rPr>
          <w:rFonts w:ascii="Arial" w:hAnsi="Arial" w:cs="Arial"/>
          <w:sz w:val="20"/>
        </w:rPr>
        <w:t xml:space="preserve"> nối trong liên kết đổi đầu;</w:t>
      </w:r>
    </w:p>
    <w:p w:rsidR="00B604C0" w:rsidRPr="00B604C0" w:rsidP="00D25A7E">
      <w:pPr>
        <w:spacing w:before="120"/>
        <w:rPr>
          <w:rFonts w:ascii="Arial" w:hAnsi="Arial" w:cs="Arial"/>
          <w:sz w:val="20"/>
        </w:rPr>
      </w:pPr>
      <w:r w:rsidRPr="00B604C0">
        <w:rPr>
          <w:rFonts w:ascii="Arial" w:hAnsi="Arial" w:cs="Arial"/>
          <w:sz w:val="20"/>
        </w:rPr>
        <w:t xml:space="preserve">- Bản nối kèo và giàn đỡ kèo, băng tải, cũng như bản nối </w:t>
      </w:r>
      <w:r>
        <w:rPr>
          <w:rFonts w:ascii="Arial" w:hAnsi="Arial" w:cs="Arial"/>
          <w:sz w:val="20"/>
        </w:rPr>
        <w:t>kết cấu</w:t>
      </w:r>
      <w:r w:rsidRPr="00B604C0">
        <w:rPr>
          <w:rFonts w:ascii="Arial" w:hAnsi="Arial" w:cs="Arial"/>
          <w:sz w:val="20"/>
        </w:rPr>
        <w:t xml:space="preserve"> khác thuộc </w:t>
      </w:r>
      <w:r w:rsidR="00C236ED">
        <w:rPr>
          <w:rFonts w:ascii="Arial" w:hAnsi="Arial" w:cs="Arial"/>
          <w:sz w:val="20"/>
        </w:rPr>
        <w:t>nhóm</w:t>
      </w:r>
      <w:r w:rsidRPr="00B604C0">
        <w:rPr>
          <w:rFonts w:ascii="Arial" w:hAnsi="Arial" w:cs="Arial"/>
          <w:sz w:val="20"/>
        </w:rPr>
        <w:t xml:space="preserve"> I (theo phân nhóm trong Phụ lục B).</w:t>
      </w:r>
    </w:p>
    <w:p w:rsidR="00B604C0" w:rsidRPr="00B604C0" w:rsidP="00D25A7E">
      <w:pPr>
        <w:spacing w:before="120"/>
        <w:rPr>
          <w:rFonts w:ascii="Arial" w:hAnsi="Arial" w:cs="Arial"/>
          <w:sz w:val="20"/>
        </w:rPr>
      </w:pPr>
      <w:r w:rsidRPr="00C236ED">
        <w:rPr>
          <w:rFonts w:ascii="Arial" w:hAnsi="Arial" w:cs="Arial"/>
          <w:b/>
          <w:sz w:val="20"/>
        </w:rPr>
        <w:t>8.6</w:t>
      </w:r>
      <w:r w:rsidRPr="00B604C0">
        <w:rPr>
          <w:rFonts w:ascii="Arial" w:hAnsi="Arial" w:cs="Arial"/>
          <w:sz w:val="20"/>
        </w:rPr>
        <w:t xml:space="preserve"> </w:t>
      </w:r>
      <w:r w:rsidR="00C236ED">
        <w:rPr>
          <w:rFonts w:ascii="Arial" w:hAnsi="Arial" w:cs="Arial"/>
          <w:sz w:val="20"/>
          <w:lang w:val="en-US"/>
        </w:rPr>
        <w:t xml:space="preserve"> </w:t>
      </w:r>
      <w:r w:rsidRPr="00B604C0">
        <w:rPr>
          <w:rFonts w:ascii="Arial" w:hAnsi="Arial" w:cs="Arial"/>
          <w:sz w:val="20"/>
        </w:rPr>
        <w:t xml:space="preserve">Mép của chi tiết sau khi được </w:t>
      </w:r>
      <w:r w:rsidR="008121AE">
        <w:rPr>
          <w:rFonts w:ascii="Arial" w:hAnsi="Arial" w:cs="Arial"/>
          <w:sz w:val="20"/>
        </w:rPr>
        <w:t>cắt</w:t>
      </w:r>
      <w:r w:rsidRPr="00B604C0">
        <w:rPr>
          <w:rFonts w:ascii="Arial" w:hAnsi="Arial" w:cs="Arial"/>
          <w:sz w:val="20"/>
        </w:rPr>
        <w:t xml:space="preserve"> bằng máy cắt, máy cưa và đột dập không được có vết nứt, phân lớp, vết xước và vỡ lớn hơn 1 mm.</w:t>
      </w:r>
    </w:p>
    <w:p w:rsidR="00B604C0" w:rsidRPr="00B604C0" w:rsidP="00D25A7E">
      <w:pPr>
        <w:spacing w:before="120"/>
        <w:rPr>
          <w:rFonts w:ascii="Arial" w:hAnsi="Arial" w:cs="Arial"/>
          <w:sz w:val="20"/>
        </w:rPr>
      </w:pPr>
      <w:r w:rsidRPr="00C236ED">
        <w:rPr>
          <w:rFonts w:ascii="Arial" w:hAnsi="Arial" w:cs="Arial"/>
          <w:b/>
          <w:sz w:val="20"/>
        </w:rPr>
        <w:t>8.7</w:t>
      </w:r>
      <w:r w:rsidRPr="00B604C0">
        <w:rPr>
          <w:rFonts w:ascii="Arial" w:hAnsi="Arial" w:cs="Arial"/>
          <w:sz w:val="20"/>
        </w:rPr>
        <w:t xml:space="preserve"> </w:t>
      </w:r>
      <w:r w:rsidR="00C236ED">
        <w:rPr>
          <w:rFonts w:ascii="Arial" w:hAnsi="Arial" w:cs="Arial"/>
          <w:sz w:val="20"/>
          <w:lang w:val="en-US"/>
        </w:rPr>
        <w:t xml:space="preserve"> </w:t>
      </w:r>
      <w:r w:rsidRPr="00B604C0">
        <w:rPr>
          <w:rFonts w:ascii="Arial" w:hAnsi="Arial" w:cs="Arial"/>
          <w:sz w:val="20"/>
        </w:rPr>
        <w:t>Có thể áp dụng việc cắt bằng máy cắt, máy cưa và đột dập trong mọi trường hợp, khi các mép cắt được gia công cơ khí tới độ sâu không nhỏ hơn 0,2 lần độ dày của thép tấm.</w:t>
      </w:r>
    </w:p>
    <w:p w:rsidR="00C236ED" w:rsidP="00D25A7E">
      <w:pPr>
        <w:spacing w:before="120"/>
        <w:rPr>
          <w:rFonts w:ascii="Arial" w:hAnsi="Arial" w:cs="Arial"/>
          <w:sz w:val="20"/>
          <w:lang w:val="en-US"/>
        </w:rPr>
      </w:pPr>
      <w:r w:rsidRPr="00C236ED" w:rsidR="00B604C0">
        <w:rPr>
          <w:rFonts w:ascii="Arial" w:hAnsi="Arial" w:cs="Arial"/>
          <w:b/>
          <w:sz w:val="20"/>
        </w:rPr>
        <w:t>8.8</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Trong trường hợp khác, ngoại trừ các trường hợp nêu trên, cho phép dùng không hạn chế việc cắt kim loại bằng máy cắt, máy cưa và đột dập.</w:t>
      </w:r>
    </w:p>
    <w:p w:rsidR="00B604C0" w:rsidRPr="00B604C0" w:rsidP="00D25A7E">
      <w:pPr>
        <w:spacing w:before="120"/>
        <w:rPr>
          <w:rFonts w:ascii="Arial" w:hAnsi="Arial" w:cs="Arial"/>
          <w:sz w:val="20"/>
        </w:rPr>
      </w:pPr>
      <w:r w:rsidRPr="00C236ED">
        <w:rPr>
          <w:rFonts w:ascii="Arial" w:hAnsi="Arial" w:cs="Arial"/>
          <w:b/>
          <w:sz w:val="20"/>
        </w:rPr>
        <w:t>8.9</w:t>
      </w:r>
      <w:r w:rsidR="00C236ED">
        <w:rPr>
          <w:rFonts w:ascii="Arial" w:hAnsi="Arial" w:cs="Arial"/>
          <w:sz w:val="20"/>
          <w:lang w:val="en-US"/>
        </w:rPr>
        <w:t xml:space="preserve"> </w:t>
      </w:r>
      <w:r w:rsidRPr="00B604C0">
        <w:rPr>
          <w:rFonts w:ascii="Arial" w:hAnsi="Arial" w:cs="Arial"/>
          <w:sz w:val="20"/>
        </w:rPr>
        <w:t xml:space="preserve"> Khi gia công mép chi tiết kết cấu cần tính đến tính chất cơ học của thép tấm như: giới hạn chảy, độ bền kéo tức thời, độ giãn dài tương đối và mô đun đàn hồi. Giá trị khuyến nghị của các chỉ số này được cho trong Phụ lục A.</w:t>
      </w:r>
    </w:p>
    <w:p w:rsidR="00B604C0" w:rsidRPr="00B604C0" w:rsidP="00D25A7E">
      <w:pPr>
        <w:spacing w:before="120"/>
        <w:rPr>
          <w:rFonts w:ascii="Arial" w:hAnsi="Arial" w:cs="Arial"/>
          <w:sz w:val="20"/>
        </w:rPr>
      </w:pPr>
      <w:r w:rsidRPr="003C67D8">
        <w:rPr>
          <w:rFonts w:ascii="Arial" w:hAnsi="Arial" w:cs="Arial"/>
          <w:b/>
          <w:sz w:val="20"/>
        </w:rPr>
        <w:t>8.10</w:t>
      </w:r>
      <w:r w:rsidR="003C67D8">
        <w:rPr>
          <w:rFonts w:ascii="Arial" w:hAnsi="Arial" w:cs="Arial"/>
          <w:sz w:val="20"/>
          <w:lang w:val="en-US"/>
        </w:rPr>
        <w:t xml:space="preserve"> </w:t>
      </w:r>
      <w:r w:rsidRPr="00B604C0">
        <w:rPr>
          <w:rFonts w:ascii="Arial" w:hAnsi="Arial" w:cs="Arial"/>
          <w:sz w:val="20"/>
        </w:rPr>
        <w:t xml:space="preserve"> Có thể cắt bằng nhiệt khi chế tạo chi tiết tấm từ mác thép bất kỳ và làm việc ở mọi điều kiện.</w:t>
      </w:r>
    </w:p>
    <w:p w:rsidR="00B604C0" w:rsidRPr="00B604C0" w:rsidP="00D25A7E">
      <w:pPr>
        <w:spacing w:before="120"/>
        <w:rPr>
          <w:rFonts w:ascii="Arial" w:hAnsi="Arial" w:cs="Arial"/>
          <w:sz w:val="20"/>
        </w:rPr>
      </w:pPr>
      <w:r w:rsidRPr="003C67D8">
        <w:rPr>
          <w:rFonts w:ascii="Arial" w:hAnsi="Arial" w:cs="Arial"/>
          <w:b/>
          <w:sz w:val="20"/>
        </w:rPr>
        <w:t>8.11</w:t>
      </w:r>
      <w:r w:rsidRPr="00B604C0">
        <w:rPr>
          <w:rFonts w:ascii="Arial" w:hAnsi="Arial" w:cs="Arial"/>
          <w:sz w:val="20"/>
        </w:rPr>
        <w:t xml:space="preserve"> </w:t>
      </w:r>
      <w:r w:rsidR="003C67D8">
        <w:rPr>
          <w:rFonts w:ascii="Arial" w:hAnsi="Arial" w:cs="Arial"/>
          <w:sz w:val="20"/>
          <w:lang w:val="en-US"/>
        </w:rPr>
        <w:t xml:space="preserve"> </w:t>
      </w:r>
      <w:r w:rsidRPr="00B604C0">
        <w:rPr>
          <w:rFonts w:ascii="Arial" w:hAnsi="Arial" w:cs="Arial"/>
          <w:sz w:val="20"/>
        </w:rPr>
        <w:t>Khi cắt bằng nhiệt, các cạnh của chi tiết không được có gờ.</w:t>
      </w:r>
    </w:p>
    <w:p w:rsidR="00B604C0" w:rsidRPr="00B604C0" w:rsidP="00D25A7E">
      <w:pPr>
        <w:spacing w:before="120"/>
        <w:rPr>
          <w:rFonts w:ascii="Arial" w:hAnsi="Arial" w:cs="Arial"/>
          <w:sz w:val="20"/>
        </w:rPr>
      </w:pPr>
      <w:r w:rsidRPr="00355273">
        <w:rPr>
          <w:rFonts w:ascii="Arial" w:hAnsi="Arial" w:cs="Arial"/>
          <w:b/>
          <w:sz w:val="20"/>
        </w:rPr>
        <w:t>8.12</w:t>
      </w:r>
      <w:r w:rsidRPr="00B604C0">
        <w:rPr>
          <w:rFonts w:ascii="Arial" w:hAnsi="Arial" w:cs="Arial"/>
          <w:sz w:val="20"/>
        </w:rPr>
        <w:t xml:space="preserve"> </w:t>
      </w:r>
      <w:r w:rsidR="00355273">
        <w:rPr>
          <w:rFonts w:ascii="Arial" w:hAnsi="Arial" w:cs="Arial"/>
          <w:sz w:val="20"/>
          <w:lang w:val="en-US"/>
        </w:rPr>
        <w:t xml:space="preserve"> </w:t>
      </w:r>
      <w:r w:rsidRPr="00B604C0">
        <w:rPr>
          <w:rFonts w:ascii="Arial" w:hAnsi="Arial" w:cs="Arial"/>
          <w:sz w:val="20"/>
        </w:rPr>
        <w:t>Các cạnh của chi tiết dạng tấm thuộc kết cấu nhóm I và II (theo phân nhóm trong trong Phụ lục B) khi làm việc chịu kéo, cạnh của tấm nối sau khi hàn và tổ hợp vì kèo, giàn đỡ kèo, băng chuyền cần tuân thủ các yêu cầu như sau:</w:t>
      </w:r>
    </w:p>
    <w:p w:rsidR="00B604C0" w:rsidRPr="00B604C0" w:rsidP="00D25A7E">
      <w:pPr>
        <w:spacing w:before="120"/>
        <w:rPr>
          <w:rFonts w:ascii="Arial" w:hAnsi="Arial" w:cs="Arial"/>
          <w:sz w:val="20"/>
        </w:rPr>
      </w:pPr>
      <w:r w:rsidRPr="00B604C0">
        <w:rPr>
          <w:rFonts w:ascii="Arial" w:hAnsi="Arial" w:cs="Arial"/>
          <w:sz w:val="20"/>
        </w:rPr>
        <w:t>- Độ gồ ghề của bề mặt không được vượt quá 0,3 mm;</w:t>
      </w:r>
    </w:p>
    <w:p w:rsidR="00B604C0" w:rsidRPr="00B604C0" w:rsidP="00D25A7E">
      <w:pPr>
        <w:spacing w:before="120"/>
        <w:rPr>
          <w:rFonts w:ascii="Arial" w:hAnsi="Arial" w:cs="Arial"/>
          <w:sz w:val="20"/>
        </w:rPr>
      </w:pPr>
      <w:r w:rsidRPr="00B604C0">
        <w:rPr>
          <w:rFonts w:ascii="Arial" w:hAnsi="Arial" w:cs="Arial"/>
          <w:sz w:val="20"/>
        </w:rPr>
        <w:t>- Các cạnh của chi tiết mà không đáp ứng các yêu cầu được quy định trên đây thì cần phải gia công cơ khí.</w:t>
      </w:r>
    </w:p>
    <w:p w:rsidR="00B604C0" w:rsidRPr="00B604C0" w:rsidP="00D25A7E">
      <w:pPr>
        <w:spacing w:before="120"/>
        <w:rPr>
          <w:rFonts w:ascii="Arial" w:hAnsi="Arial" w:cs="Arial"/>
          <w:sz w:val="20"/>
        </w:rPr>
      </w:pPr>
      <w:r w:rsidRPr="00355273">
        <w:rPr>
          <w:rFonts w:ascii="Arial" w:hAnsi="Arial" w:cs="Arial"/>
          <w:b/>
          <w:sz w:val="20"/>
        </w:rPr>
        <w:t>8.13</w:t>
      </w:r>
      <w:r w:rsidRPr="00B604C0">
        <w:rPr>
          <w:rFonts w:ascii="Arial" w:hAnsi="Arial" w:cs="Arial"/>
          <w:sz w:val="20"/>
        </w:rPr>
        <w:t xml:space="preserve"> </w:t>
      </w:r>
      <w:r w:rsidR="00355273">
        <w:rPr>
          <w:rFonts w:ascii="Arial" w:hAnsi="Arial" w:cs="Arial"/>
          <w:sz w:val="20"/>
          <w:lang w:val="en-US"/>
        </w:rPr>
        <w:t xml:space="preserve"> </w:t>
      </w:r>
      <w:r w:rsidRPr="00B604C0">
        <w:rPr>
          <w:rFonts w:ascii="Arial" w:hAnsi="Arial" w:cs="Arial"/>
          <w:sz w:val="20"/>
        </w:rPr>
        <w:t>Trong các trường hợp khác, ngoại trừ các trường hợp nêu trong 8.9 đến 8.12, các cạnh của chi tiết tấm được cắt bằng nhiệt thì độ gồ ghề có thể lên đến 1,0 mm, và khuyết tật cục bộ đến</w:t>
      </w:r>
      <w:r w:rsidR="00355273">
        <w:rPr>
          <w:rFonts w:ascii="Arial" w:hAnsi="Arial" w:cs="Arial"/>
          <w:sz w:val="20"/>
          <w:lang w:val="en-US"/>
        </w:rPr>
        <w:t xml:space="preserve"> </w:t>
      </w:r>
      <w:r w:rsidRPr="00B604C0">
        <w:rPr>
          <w:rFonts w:ascii="Arial" w:hAnsi="Arial" w:cs="Arial"/>
          <w:sz w:val="20"/>
        </w:rPr>
        <w:t>1,5 mm. Việc sửa chữa khuyết tật sau khi cắt cần được thực hiện tuân thủ 8.11 của tiêu chuẩn này.</w:t>
      </w:r>
    </w:p>
    <w:p w:rsidR="00B604C0" w:rsidRPr="00B604C0" w:rsidP="00D25A7E">
      <w:pPr>
        <w:spacing w:before="120"/>
        <w:rPr>
          <w:rFonts w:ascii="Arial" w:hAnsi="Arial" w:cs="Arial"/>
          <w:sz w:val="20"/>
        </w:rPr>
      </w:pPr>
      <w:r w:rsidRPr="00355273">
        <w:rPr>
          <w:rFonts w:ascii="Arial" w:hAnsi="Arial" w:cs="Arial"/>
          <w:b/>
          <w:sz w:val="20"/>
        </w:rPr>
        <w:t>8.14</w:t>
      </w:r>
      <w:r w:rsidRPr="00B604C0">
        <w:rPr>
          <w:rFonts w:ascii="Arial" w:hAnsi="Arial" w:cs="Arial"/>
          <w:sz w:val="20"/>
        </w:rPr>
        <w:t xml:space="preserve"> </w:t>
      </w:r>
      <w:r w:rsidR="00355273">
        <w:rPr>
          <w:rFonts w:ascii="Arial" w:hAnsi="Arial" w:cs="Arial"/>
          <w:sz w:val="20"/>
          <w:lang w:val="en-US"/>
        </w:rPr>
        <w:t xml:space="preserve"> </w:t>
      </w:r>
      <w:r w:rsidRPr="00B604C0">
        <w:rPr>
          <w:rFonts w:ascii="Arial" w:hAnsi="Arial" w:cs="Arial"/>
          <w:sz w:val="20"/>
        </w:rPr>
        <w:t>Cạnh có đường hàn phải được cắt bằng nhiệt hoặc bằng gia công cơ khí. Chất lượng bề mặt sau khi cắt phải đáp ứng các yêu cầu đặt ra trong 8.12. Kích thước hình học và hình dạng của cạnh được cắt phải tuân thủ các tiêu chuẩn cho mối hàn.</w:t>
      </w:r>
    </w:p>
    <w:p w:rsidR="00B604C0" w:rsidRPr="00B604C0" w:rsidP="00D25A7E">
      <w:pPr>
        <w:spacing w:before="120"/>
        <w:rPr>
          <w:rFonts w:ascii="Arial" w:hAnsi="Arial" w:cs="Arial"/>
          <w:sz w:val="20"/>
        </w:rPr>
      </w:pPr>
      <w:r w:rsidRPr="00355273">
        <w:rPr>
          <w:rFonts w:ascii="Arial" w:hAnsi="Arial" w:cs="Arial"/>
          <w:b/>
          <w:sz w:val="20"/>
        </w:rPr>
        <w:t>8.15</w:t>
      </w:r>
      <w:r w:rsidRPr="00B604C0">
        <w:rPr>
          <w:rFonts w:ascii="Arial" w:hAnsi="Arial" w:cs="Arial"/>
          <w:sz w:val="20"/>
        </w:rPr>
        <w:t xml:space="preserve"> </w:t>
      </w:r>
      <w:r w:rsidR="00355273">
        <w:rPr>
          <w:rFonts w:ascii="Arial" w:hAnsi="Arial" w:cs="Arial"/>
          <w:sz w:val="20"/>
          <w:lang w:val="en-US"/>
        </w:rPr>
        <w:t xml:space="preserve"> </w:t>
      </w:r>
      <w:r w:rsidRPr="00B604C0">
        <w:rPr>
          <w:rFonts w:ascii="Arial" w:hAnsi="Arial" w:cs="Arial"/>
          <w:sz w:val="20"/>
        </w:rPr>
        <w:t>Sai lệch theo chiều dài của cạnh chi tiết thép tấm khi tổ hợp và hàn cần thỏa mãn các yêu cầu của các tiêu chuẩn về liên kết hàn mà không phụ thuộc vào phương pháp gia công.</w:t>
      </w:r>
    </w:p>
    <w:p w:rsidR="00B604C0" w:rsidRPr="00B604C0" w:rsidP="00D25A7E">
      <w:pPr>
        <w:spacing w:before="120"/>
        <w:rPr>
          <w:rFonts w:ascii="Arial" w:hAnsi="Arial" w:cs="Arial"/>
          <w:sz w:val="20"/>
        </w:rPr>
      </w:pPr>
      <w:r w:rsidRPr="00355273">
        <w:rPr>
          <w:rFonts w:ascii="Arial" w:hAnsi="Arial" w:cs="Arial"/>
          <w:b/>
          <w:sz w:val="20"/>
        </w:rPr>
        <w:t>8.16</w:t>
      </w:r>
      <w:r w:rsidRPr="00B604C0">
        <w:rPr>
          <w:rFonts w:ascii="Arial" w:hAnsi="Arial" w:cs="Arial"/>
          <w:sz w:val="20"/>
        </w:rPr>
        <w:t xml:space="preserve"> </w:t>
      </w:r>
      <w:r w:rsidR="00355273">
        <w:rPr>
          <w:rFonts w:ascii="Arial" w:hAnsi="Arial" w:cs="Arial"/>
          <w:sz w:val="20"/>
          <w:lang w:val="en-US"/>
        </w:rPr>
        <w:t xml:space="preserve"> </w:t>
      </w:r>
      <w:r w:rsidRPr="00B604C0">
        <w:rPr>
          <w:rFonts w:ascii="Arial" w:hAnsi="Arial" w:cs="Arial"/>
          <w:sz w:val="20"/>
        </w:rPr>
        <w:t>Đầu mút và bề mặt chi tiết trực tiếp truyền lực cần phải được gia công cơ khí.</w:t>
      </w:r>
    </w:p>
    <w:p w:rsidR="00B604C0" w:rsidRPr="00B604C0" w:rsidP="00D25A7E">
      <w:pPr>
        <w:spacing w:before="120"/>
        <w:rPr>
          <w:rFonts w:ascii="Arial" w:hAnsi="Arial" w:cs="Arial"/>
          <w:sz w:val="20"/>
        </w:rPr>
      </w:pPr>
      <w:r w:rsidRPr="00355273">
        <w:rPr>
          <w:rFonts w:ascii="Arial" w:hAnsi="Arial" w:cs="Arial"/>
          <w:b/>
          <w:sz w:val="20"/>
        </w:rPr>
        <w:t>8.17</w:t>
      </w:r>
      <w:r w:rsidRPr="00B604C0">
        <w:rPr>
          <w:rFonts w:ascii="Arial" w:hAnsi="Arial" w:cs="Arial"/>
          <w:sz w:val="20"/>
        </w:rPr>
        <w:t xml:space="preserve"> </w:t>
      </w:r>
      <w:r w:rsidR="00355273">
        <w:rPr>
          <w:rFonts w:ascii="Arial" w:hAnsi="Arial" w:cs="Arial"/>
          <w:sz w:val="20"/>
          <w:lang w:val="en-US"/>
        </w:rPr>
        <w:t xml:space="preserve"> </w:t>
      </w:r>
      <w:r w:rsidRPr="00B604C0">
        <w:rPr>
          <w:rFonts w:ascii="Arial" w:hAnsi="Arial" w:cs="Arial"/>
          <w:sz w:val="20"/>
        </w:rPr>
        <w:t>Cạnh sắc nhọn của đầu chi tiết sử dụng để chế tạo kết cấu mạ kẽm nhúng nóng hoặc sử dụng trong môi trường ăn mòn trung bình và mạnh cần làm cùn không nhỏ hơn 1 mm.</w:t>
      </w:r>
    </w:p>
    <w:p w:rsidR="00B604C0" w:rsidRPr="00B604C0" w:rsidP="00D25A7E">
      <w:pPr>
        <w:spacing w:before="120"/>
        <w:rPr>
          <w:rFonts w:ascii="Arial" w:hAnsi="Arial" w:cs="Arial"/>
          <w:sz w:val="20"/>
        </w:rPr>
      </w:pPr>
      <w:r w:rsidRPr="00355273">
        <w:rPr>
          <w:rFonts w:ascii="Arial" w:hAnsi="Arial" w:cs="Arial"/>
          <w:b/>
          <w:sz w:val="20"/>
        </w:rPr>
        <w:t xml:space="preserve">8.18 </w:t>
      </w:r>
      <w:r w:rsidRPr="00355273" w:rsidR="00355273">
        <w:rPr>
          <w:rFonts w:ascii="Arial" w:hAnsi="Arial" w:cs="Arial"/>
          <w:b/>
          <w:sz w:val="20"/>
          <w:lang w:val="en-US"/>
        </w:rPr>
        <w:t xml:space="preserve"> </w:t>
      </w:r>
      <w:r w:rsidRPr="00B604C0">
        <w:rPr>
          <w:rFonts w:ascii="Arial" w:hAnsi="Arial" w:cs="Arial"/>
          <w:sz w:val="20"/>
        </w:rPr>
        <w:t xml:space="preserve">Giới hạn sai lệch cho phép của chi tiết phải được </w:t>
      </w:r>
      <w:r w:rsidR="003A5632">
        <w:rPr>
          <w:rFonts w:ascii="Arial" w:hAnsi="Arial" w:cs="Arial"/>
          <w:sz w:val="20"/>
        </w:rPr>
        <w:t>lấy</w:t>
      </w:r>
      <w:r w:rsidRPr="00B604C0">
        <w:rPr>
          <w:rFonts w:ascii="Arial" w:hAnsi="Arial" w:cs="Arial"/>
          <w:sz w:val="20"/>
        </w:rPr>
        <w:t xml:space="preserve"> theo quy định trong hồ sơ thiết kế. Trong trường hợp không </w:t>
      </w:r>
      <w:r w:rsidR="00C16518">
        <w:rPr>
          <w:rFonts w:ascii="Arial" w:hAnsi="Arial" w:cs="Arial"/>
          <w:sz w:val="20"/>
        </w:rPr>
        <w:t>có</w:t>
      </w:r>
      <w:r w:rsidRPr="00B604C0">
        <w:rPr>
          <w:rFonts w:ascii="Arial" w:hAnsi="Arial" w:cs="Arial"/>
          <w:sz w:val="20"/>
        </w:rPr>
        <w:t xml:space="preserve"> thì sử dụng số liệu đưa ra ở Bảng 4.</w:t>
      </w:r>
    </w:p>
    <w:p w:rsidR="003A5632" w:rsidP="00D25A7E">
      <w:pPr>
        <w:spacing w:before="120"/>
        <w:rPr>
          <w:rFonts w:ascii="Arial" w:hAnsi="Arial" w:cs="Arial"/>
          <w:sz w:val="20"/>
          <w:lang w:val="en-US"/>
        </w:rPr>
      </w:pPr>
      <w:r w:rsidRPr="003A5632" w:rsidR="00B604C0">
        <w:rPr>
          <w:rFonts w:ascii="Arial" w:hAnsi="Arial" w:cs="Arial"/>
          <w:b/>
          <w:sz w:val="20"/>
        </w:rPr>
        <w:t xml:space="preserve">8.19 </w:t>
      </w:r>
      <w:r w:rsidRPr="003A5632">
        <w:rPr>
          <w:rFonts w:ascii="Arial" w:hAnsi="Arial" w:cs="Arial"/>
          <w:b/>
          <w:sz w:val="20"/>
          <w:lang w:val="en-US"/>
        </w:rPr>
        <w:t xml:space="preserve"> </w:t>
      </w:r>
      <w:r w:rsidRPr="00B604C0" w:rsidR="00B604C0">
        <w:rPr>
          <w:rFonts w:ascii="Arial" w:hAnsi="Arial" w:cs="Arial"/>
          <w:sz w:val="20"/>
        </w:rPr>
        <w:t>Kiểm tra kích thước hình học của chi tiết được thực hiện bởi công cụ đo lường theo 7.1. Kiểm tra giá trị độ nhám của đầu mút của chi tiết bằng trực quan có sử dụng các mẫu chuẩn để tham khảo.</w:t>
      </w:r>
    </w:p>
    <w:p w:rsidR="00B604C0" w:rsidRPr="003A5632" w:rsidP="00D25A7E">
      <w:pPr>
        <w:spacing w:before="120"/>
        <w:rPr>
          <w:rFonts w:ascii="Arial" w:hAnsi="Arial" w:cs="Arial"/>
          <w:b/>
          <w:sz w:val="20"/>
        </w:rPr>
      </w:pPr>
      <w:bookmarkStart w:id="11" w:name="dieu_9"/>
      <w:r w:rsidRPr="006215F6" w:rsidR="006215F6">
        <w:rPr>
          <w:rFonts w:ascii="Arial" w:hAnsi="Arial" w:cs="Arial"/>
          <w:b/>
          <w:sz w:val="20"/>
        </w:rPr>
        <w:t>9  Tạo lỗ cho liên kết lắp dựng bằng bu lông</w:t>
      </w:r>
      <w:bookmarkEnd w:id="11"/>
    </w:p>
    <w:p w:rsidR="00B604C0" w:rsidRPr="00B604C0" w:rsidP="00D25A7E">
      <w:pPr>
        <w:spacing w:before="120"/>
        <w:rPr>
          <w:rFonts w:ascii="Arial" w:hAnsi="Arial" w:cs="Arial"/>
          <w:sz w:val="20"/>
        </w:rPr>
      </w:pPr>
      <w:r w:rsidRPr="003A5632">
        <w:rPr>
          <w:rFonts w:ascii="Arial" w:hAnsi="Arial" w:cs="Arial"/>
          <w:b/>
          <w:sz w:val="20"/>
        </w:rPr>
        <w:t>9.1</w:t>
      </w:r>
      <w:r w:rsidRPr="00B604C0">
        <w:rPr>
          <w:rFonts w:ascii="Arial" w:hAnsi="Arial" w:cs="Arial"/>
          <w:sz w:val="20"/>
        </w:rPr>
        <w:t xml:space="preserve"> </w:t>
      </w:r>
      <w:r w:rsidR="003A5632">
        <w:rPr>
          <w:rFonts w:ascii="Arial" w:hAnsi="Arial" w:cs="Arial"/>
          <w:sz w:val="20"/>
          <w:lang w:val="en-US"/>
        </w:rPr>
        <w:t xml:space="preserve"> </w:t>
      </w:r>
      <w:r w:rsidRPr="00B604C0">
        <w:rPr>
          <w:rFonts w:ascii="Arial" w:hAnsi="Arial" w:cs="Arial"/>
          <w:sz w:val="20"/>
        </w:rPr>
        <w:t>Tất cả các lỗ trong liên kết lắp dựng bằng bu lông cần được tạo lỗ tại nhà máy theo đường kính thiết kế, trừ các trường hợp có quy định khác trong hồ sơ thiết k</w:t>
      </w:r>
      <w:r w:rsidR="003A5632">
        <w:rPr>
          <w:rFonts w:ascii="Arial" w:hAnsi="Arial" w:cs="Arial"/>
          <w:sz w:val="20"/>
        </w:rPr>
        <w:t>ế</w:t>
      </w:r>
      <w:r w:rsidRPr="00B604C0">
        <w:rPr>
          <w:rFonts w:ascii="Arial" w:hAnsi="Arial" w:cs="Arial"/>
          <w:sz w:val="20"/>
        </w:rPr>
        <w:t>.</w:t>
      </w:r>
    </w:p>
    <w:p w:rsidR="00B604C0" w:rsidRPr="00B604C0" w:rsidP="00D25A7E">
      <w:pPr>
        <w:spacing w:before="120"/>
        <w:rPr>
          <w:rFonts w:ascii="Arial" w:hAnsi="Arial" w:cs="Arial"/>
          <w:sz w:val="20"/>
        </w:rPr>
      </w:pPr>
      <w:r w:rsidRPr="003A5632">
        <w:rPr>
          <w:rFonts w:ascii="Arial" w:hAnsi="Arial" w:cs="Arial"/>
          <w:b/>
          <w:sz w:val="20"/>
        </w:rPr>
        <w:t>9.2</w:t>
      </w:r>
      <w:r w:rsidRPr="00B604C0">
        <w:rPr>
          <w:rFonts w:ascii="Arial" w:hAnsi="Arial" w:cs="Arial"/>
          <w:sz w:val="20"/>
        </w:rPr>
        <w:t xml:space="preserve"> </w:t>
      </w:r>
      <w:r w:rsidR="003A5632">
        <w:rPr>
          <w:rFonts w:ascii="Arial" w:hAnsi="Arial" w:cs="Arial"/>
          <w:sz w:val="20"/>
          <w:lang w:val="en-US"/>
        </w:rPr>
        <w:t xml:space="preserve"> </w:t>
      </w:r>
      <w:r w:rsidRPr="00B604C0">
        <w:rPr>
          <w:rFonts w:ascii="Arial" w:hAnsi="Arial" w:cs="Arial"/>
          <w:sz w:val="20"/>
        </w:rPr>
        <w:t>Tạo lỗ cần thực hiện bằng cách đột hoặc khoan.</w:t>
      </w:r>
    </w:p>
    <w:p w:rsidR="00855F58" w:rsidP="00D25A7E">
      <w:pPr>
        <w:spacing w:before="120"/>
        <w:rPr>
          <w:rFonts w:ascii="Arial" w:hAnsi="Arial" w:cs="Arial"/>
          <w:sz w:val="20"/>
          <w:lang w:val="en-US"/>
        </w:rPr>
      </w:pPr>
      <w:r w:rsidRPr="003A5632" w:rsidR="00B604C0">
        <w:rPr>
          <w:rFonts w:ascii="Arial" w:hAnsi="Arial" w:cs="Arial"/>
          <w:b/>
          <w:sz w:val="20"/>
        </w:rPr>
        <w:t>9.3</w:t>
      </w:r>
      <w:r w:rsidRPr="00B604C0" w:rsidR="00B604C0">
        <w:rPr>
          <w:rFonts w:ascii="Arial" w:hAnsi="Arial" w:cs="Arial"/>
          <w:sz w:val="20"/>
        </w:rPr>
        <w:t xml:space="preserve"> </w:t>
      </w:r>
      <w:r w:rsidR="003A5632">
        <w:rPr>
          <w:rFonts w:ascii="Arial" w:hAnsi="Arial" w:cs="Arial"/>
          <w:sz w:val="20"/>
          <w:lang w:val="en-US"/>
        </w:rPr>
        <w:t xml:space="preserve"> </w:t>
      </w:r>
      <w:r w:rsidRPr="00B604C0" w:rsidR="00B604C0">
        <w:rPr>
          <w:rFonts w:ascii="Arial" w:hAnsi="Arial" w:cs="Arial"/>
          <w:sz w:val="20"/>
        </w:rPr>
        <w:t>Đột lỗ được thực hiện bằng máy đột dập theo vị trí đánh dấu, theo mẫu hoặc nhờ những khuôn chuyên dụng và thiế</w:t>
      </w:r>
      <w:r>
        <w:rPr>
          <w:rFonts w:ascii="Arial" w:hAnsi="Arial" w:cs="Arial"/>
          <w:sz w:val="20"/>
        </w:rPr>
        <w:t>t b</w:t>
      </w:r>
      <w:r>
        <w:rPr>
          <w:rFonts w:ascii="Arial" w:hAnsi="Arial" w:cs="Arial"/>
          <w:sz w:val="20"/>
          <w:lang w:val="en-US"/>
        </w:rPr>
        <w:t>ị</w:t>
      </w:r>
      <w:r w:rsidRPr="00B604C0" w:rsidR="00B604C0">
        <w:rPr>
          <w:rFonts w:ascii="Arial" w:hAnsi="Arial" w:cs="Arial"/>
          <w:sz w:val="20"/>
        </w:rPr>
        <w:t xml:space="preserve"> đo.</w:t>
      </w:r>
    </w:p>
    <w:p w:rsidR="00B604C0" w:rsidRPr="00B604C0" w:rsidP="00D25A7E">
      <w:pPr>
        <w:spacing w:before="120"/>
        <w:rPr>
          <w:rFonts w:ascii="Arial" w:hAnsi="Arial" w:cs="Arial"/>
          <w:sz w:val="20"/>
        </w:rPr>
      </w:pPr>
      <w:r w:rsidRPr="00855F58">
        <w:rPr>
          <w:rFonts w:ascii="Arial" w:hAnsi="Arial" w:cs="Arial"/>
          <w:b/>
          <w:sz w:val="20"/>
        </w:rPr>
        <w:t>9.4</w:t>
      </w:r>
      <w:r w:rsidRPr="00B604C0">
        <w:rPr>
          <w:rFonts w:ascii="Arial" w:hAnsi="Arial" w:cs="Arial"/>
          <w:sz w:val="20"/>
        </w:rPr>
        <w:t xml:space="preserve"> </w:t>
      </w:r>
      <w:r w:rsidR="00855F58">
        <w:rPr>
          <w:rFonts w:ascii="Arial" w:hAnsi="Arial" w:cs="Arial"/>
          <w:sz w:val="20"/>
          <w:lang w:val="en-US"/>
        </w:rPr>
        <w:t xml:space="preserve"> </w:t>
      </w:r>
      <w:r w:rsidRPr="00B604C0">
        <w:rPr>
          <w:rFonts w:ascii="Arial" w:hAnsi="Arial" w:cs="Arial"/>
          <w:sz w:val="20"/>
        </w:rPr>
        <w:t>Không được áp dụng phương pháp đột lỗ cho thép có giới hạn chảy tiêu chuẩn lớn hơn 350 MPa</w:t>
      </w:r>
    </w:p>
    <w:p w:rsidR="00B604C0" w:rsidRPr="00B604C0" w:rsidP="00D25A7E">
      <w:pPr>
        <w:spacing w:before="120"/>
        <w:rPr>
          <w:rFonts w:ascii="Arial" w:hAnsi="Arial" w:cs="Arial"/>
          <w:sz w:val="20"/>
        </w:rPr>
      </w:pPr>
      <w:r w:rsidRPr="00855F58">
        <w:rPr>
          <w:rFonts w:ascii="Arial" w:hAnsi="Arial" w:cs="Arial"/>
          <w:b/>
          <w:sz w:val="20"/>
        </w:rPr>
        <w:t>9.5</w:t>
      </w:r>
      <w:r w:rsidRPr="00B604C0">
        <w:rPr>
          <w:rFonts w:ascii="Arial" w:hAnsi="Arial" w:cs="Arial"/>
          <w:sz w:val="20"/>
        </w:rPr>
        <w:t xml:space="preserve"> </w:t>
      </w:r>
      <w:r w:rsidR="00855F58">
        <w:rPr>
          <w:rFonts w:ascii="Arial" w:hAnsi="Arial" w:cs="Arial"/>
          <w:sz w:val="20"/>
          <w:lang w:val="en-US"/>
        </w:rPr>
        <w:t xml:space="preserve"> </w:t>
      </w:r>
      <w:r>
        <w:rPr>
          <w:rFonts w:ascii="Arial" w:hAnsi="Arial" w:cs="Arial"/>
          <w:sz w:val="20"/>
        </w:rPr>
        <w:t>Tỷ lệ</w:t>
      </w:r>
      <w:r w:rsidRPr="00B604C0">
        <w:rPr>
          <w:rFonts w:ascii="Arial" w:hAnsi="Arial" w:cs="Arial"/>
          <w:sz w:val="20"/>
        </w:rPr>
        <w:t xml:space="preserve"> giữa chiều dày thép tấm và đường kính lỗ</w:t>
      </w:r>
      <w:r w:rsidR="001C6C7B">
        <w:rPr>
          <w:rFonts w:ascii="Arial" w:hAnsi="Arial" w:cs="Arial"/>
          <w:sz w:val="20"/>
        </w:rPr>
        <w:t xml:space="preserve"> (</w:t>
      </w:r>
      <w:r w:rsidR="001C6C7B">
        <w:rPr>
          <w:rFonts w:ascii="Arial" w:hAnsi="Arial" w:cs="Arial"/>
          <w:sz w:val="20"/>
          <w:lang w:val="en-US"/>
        </w:rPr>
        <w:t>t/</w:t>
      </w:r>
      <w:r w:rsidRPr="001C6C7B" w:rsidR="001C6C7B">
        <w:rPr>
          <w:rFonts w:ascii="Arial" w:hAnsi="Arial" w:cs="Arial"/>
          <w:i/>
          <w:sz w:val="20"/>
          <w:lang w:val="en-US"/>
        </w:rPr>
        <w:t>d</w:t>
      </w:r>
      <w:r w:rsidRPr="001C6C7B" w:rsidR="001C6C7B">
        <w:rPr>
          <w:rFonts w:ascii="Arial" w:hAnsi="Arial" w:cs="Arial"/>
          <w:i/>
          <w:sz w:val="20"/>
          <w:vertAlign w:val="subscript"/>
          <w:lang w:val="en-US"/>
        </w:rPr>
        <w:t>b</w:t>
      </w:r>
      <w:r w:rsidRPr="00B604C0">
        <w:rPr>
          <w:rFonts w:ascii="Arial" w:hAnsi="Arial" w:cs="Arial"/>
          <w:sz w:val="20"/>
        </w:rPr>
        <w:t>) khi đột không được vượt quá các giá trị sau:</w:t>
      </w:r>
    </w:p>
    <w:p w:rsidR="00B604C0" w:rsidRPr="00B604C0" w:rsidP="00D25A7E">
      <w:pPr>
        <w:spacing w:before="120"/>
        <w:rPr>
          <w:rFonts w:ascii="Arial" w:hAnsi="Arial" w:cs="Arial"/>
          <w:sz w:val="20"/>
        </w:rPr>
      </w:pPr>
      <w:r w:rsidRPr="00B604C0">
        <w:rPr>
          <w:rFonts w:ascii="Arial" w:hAnsi="Arial" w:cs="Arial"/>
          <w:sz w:val="20"/>
        </w:rPr>
        <w:t xml:space="preserve">- Đối với bu lông </w:t>
      </w:r>
      <w:r>
        <w:rPr>
          <w:rFonts w:ascii="Arial" w:hAnsi="Arial" w:cs="Arial"/>
          <w:sz w:val="20"/>
        </w:rPr>
        <w:t>cấp</w:t>
      </w:r>
      <w:r w:rsidRPr="00B604C0">
        <w:rPr>
          <w:rFonts w:ascii="Arial" w:hAnsi="Arial" w:cs="Arial"/>
          <w:sz w:val="20"/>
        </w:rPr>
        <w:t xml:space="preserve"> độ bền 4.6, 4.8, 5.6, 5.8, 8.8 - không lớn hơn 0,7 khi t </w:t>
      </w:r>
      <w:r w:rsidR="001A6FF0">
        <w:rPr>
          <w:rFonts w:ascii="Arial" w:hAnsi="Arial" w:cs="Arial"/>
          <w:sz w:val="20"/>
        </w:rPr>
        <w:t>≤</w:t>
      </w:r>
      <w:r w:rsidRPr="00B604C0">
        <w:rPr>
          <w:rFonts w:ascii="Arial" w:hAnsi="Arial" w:cs="Arial"/>
          <w:sz w:val="20"/>
        </w:rPr>
        <w:t xml:space="preserve"> 20 m</w:t>
      </w:r>
      <w:r w:rsidRPr="00B604C0">
        <w:rPr>
          <w:rFonts w:ascii="Arial" w:hAnsi="Arial" w:cs="Arial"/>
          <w:sz w:val="20"/>
        </w:rPr>
        <w:t>m;</w:t>
      </w:r>
    </w:p>
    <w:p w:rsidR="00B604C0" w:rsidRPr="00B604C0" w:rsidP="00D25A7E">
      <w:pPr>
        <w:spacing w:before="120"/>
        <w:rPr>
          <w:rFonts w:ascii="Arial" w:hAnsi="Arial" w:cs="Arial"/>
          <w:sz w:val="20"/>
        </w:rPr>
      </w:pPr>
      <w:r w:rsidRPr="00B604C0">
        <w:rPr>
          <w:rFonts w:ascii="Arial" w:hAnsi="Arial" w:cs="Arial"/>
          <w:sz w:val="20"/>
        </w:rPr>
        <w:t xml:space="preserve">- Đối với bu lông cấp độ bền 10.9 và lớn hơn- không lớn hơn 0,5 khi </w:t>
      </w:r>
      <w:r w:rsidRPr="001C6C7B">
        <w:rPr>
          <w:rFonts w:ascii="Arial" w:hAnsi="Arial" w:cs="Arial"/>
          <w:i/>
          <w:sz w:val="20"/>
        </w:rPr>
        <w:t>t</w:t>
      </w:r>
      <w:r w:rsidR="001C6C7B">
        <w:rPr>
          <w:rFonts w:ascii="Arial" w:hAnsi="Arial" w:cs="Arial"/>
          <w:sz w:val="20"/>
        </w:rPr>
        <w:t xml:space="preserve"> </w:t>
      </w:r>
      <w:r w:rsidRPr="001C6C7B" w:rsidR="001C6C7B">
        <w:rPr>
          <w:rFonts w:ascii="Arial" w:hAnsi="Arial" w:cs="Arial"/>
          <w:sz w:val="20"/>
          <w:lang w:val="en-US"/>
        </w:rPr>
        <w:t>≤</w:t>
      </w:r>
      <w:r w:rsidR="001C6C7B">
        <w:rPr>
          <w:rFonts w:ascii="Arial" w:hAnsi="Arial" w:cs="Arial"/>
          <w:sz w:val="20"/>
          <w:lang w:val="en-US"/>
        </w:rPr>
        <w:t xml:space="preserve"> </w:t>
      </w:r>
      <w:r w:rsidRPr="00B604C0">
        <w:rPr>
          <w:rFonts w:ascii="Arial" w:hAnsi="Arial" w:cs="Arial"/>
          <w:sz w:val="20"/>
        </w:rPr>
        <w:t>12 mm.</w:t>
      </w:r>
    </w:p>
    <w:p w:rsidR="00B604C0" w:rsidRPr="00B604C0" w:rsidP="00D25A7E">
      <w:pPr>
        <w:spacing w:before="120"/>
        <w:rPr>
          <w:rFonts w:ascii="Arial" w:hAnsi="Arial" w:cs="Arial"/>
          <w:sz w:val="20"/>
        </w:rPr>
      </w:pPr>
      <w:r w:rsidRPr="001C6C7B">
        <w:rPr>
          <w:rFonts w:ascii="Arial" w:hAnsi="Arial" w:cs="Arial"/>
          <w:b/>
          <w:sz w:val="20"/>
        </w:rPr>
        <w:t xml:space="preserve">9.6 </w:t>
      </w:r>
      <w:r w:rsidRPr="001C6C7B" w:rsidR="001C6C7B">
        <w:rPr>
          <w:rFonts w:ascii="Arial" w:hAnsi="Arial" w:cs="Arial"/>
          <w:b/>
          <w:sz w:val="20"/>
          <w:lang w:val="en-US"/>
        </w:rPr>
        <w:t xml:space="preserve"> </w:t>
      </w:r>
      <w:r w:rsidRPr="00B604C0">
        <w:rPr>
          <w:rFonts w:ascii="Arial" w:hAnsi="Arial" w:cs="Arial"/>
          <w:sz w:val="20"/>
        </w:rPr>
        <w:t xml:space="preserve">Không được đột lỗ cho kết cấu nhóm I (theo phân nhóm trong trong Phụ lục B) khi </w:t>
      </w:r>
      <w:r>
        <w:rPr>
          <w:rFonts w:ascii="Arial" w:hAnsi="Arial" w:cs="Arial"/>
          <w:sz w:val="20"/>
        </w:rPr>
        <w:t>tỷ lệ</w:t>
      </w:r>
      <w:r w:rsidRPr="00B604C0">
        <w:rPr>
          <w:rFonts w:ascii="Arial" w:hAnsi="Arial" w:cs="Arial"/>
          <w:sz w:val="20"/>
        </w:rPr>
        <w:t xml:space="preserve"> chiều dày thép t</w:t>
      </w:r>
      <w:r w:rsidR="001C6C7B">
        <w:rPr>
          <w:rFonts w:ascii="Arial" w:hAnsi="Arial" w:cs="Arial"/>
          <w:sz w:val="20"/>
          <w:lang w:val="en-US"/>
        </w:rPr>
        <w:t>ấ</w:t>
      </w:r>
      <w:r w:rsidRPr="00B604C0">
        <w:rPr>
          <w:rFonts w:ascii="Arial" w:hAnsi="Arial" w:cs="Arial"/>
          <w:sz w:val="20"/>
        </w:rPr>
        <w:t>m và đường kính lỗ (t/</w:t>
      </w:r>
      <w:r w:rsidRPr="001C6C7B">
        <w:rPr>
          <w:rFonts w:ascii="Arial" w:hAnsi="Arial" w:cs="Arial"/>
          <w:i/>
          <w:sz w:val="20"/>
        </w:rPr>
        <w:t>d</w:t>
      </w:r>
      <w:r w:rsidRPr="001C6C7B">
        <w:rPr>
          <w:rFonts w:ascii="Arial" w:hAnsi="Arial" w:cs="Arial"/>
          <w:i/>
          <w:sz w:val="20"/>
          <w:vertAlign w:val="subscript"/>
        </w:rPr>
        <w:t>b</w:t>
      </w:r>
      <w:r w:rsidRPr="00B604C0">
        <w:rPr>
          <w:rFonts w:ascii="Arial" w:hAnsi="Arial" w:cs="Arial"/>
          <w:sz w:val="20"/>
        </w:rPr>
        <w:t>) lớn hơn 0,5.</w:t>
      </w:r>
    </w:p>
    <w:p w:rsidR="00B604C0" w:rsidRPr="00B604C0" w:rsidP="00D25A7E">
      <w:pPr>
        <w:spacing w:before="120"/>
        <w:rPr>
          <w:rFonts w:ascii="Arial" w:hAnsi="Arial" w:cs="Arial"/>
          <w:sz w:val="20"/>
        </w:rPr>
      </w:pPr>
      <w:r w:rsidRPr="001C6C7B">
        <w:rPr>
          <w:rFonts w:ascii="Arial" w:hAnsi="Arial" w:cs="Arial"/>
          <w:b/>
          <w:sz w:val="20"/>
        </w:rPr>
        <w:t>9.7</w:t>
      </w:r>
      <w:r w:rsidR="001C6C7B">
        <w:rPr>
          <w:rFonts w:ascii="Arial" w:hAnsi="Arial" w:cs="Arial"/>
          <w:sz w:val="20"/>
          <w:lang w:val="en-US"/>
        </w:rPr>
        <w:t xml:space="preserve"> </w:t>
      </w:r>
      <w:r w:rsidRPr="00B604C0">
        <w:rPr>
          <w:rFonts w:ascii="Arial" w:hAnsi="Arial" w:cs="Arial"/>
          <w:sz w:val="20"/>
        </w:rPr>
        <w:t xml:space="preserve"> Trong các trường hợp không nêu trong 9.4 đến 9.6, việc tạo lỗ bằng cách đột có thể cho phép thực hiện trong mọi trường hợp.</w:t>
      </w:r>
    </w:p>
    <w:p w:rsidR="00B604C0" w:rsidRPr="00B604C0" w:rsidP="00D25A7E">
      <w:pPr>
        <w:spacing w:before="120"/>
        <w:rPr>
          <w:rFonts w:ascii="Arial" w:hAnsi="Arial" w:cs="Arial"/>
          <w:sz w:val="20"/>
        </w:rPr>
      </w:pPr>
      <w:r w:rsidRPr="001C6C7B">
        <w:rPr>
          <w:rFonts w:ascii="Arial" w:hAnsi="Arial" w:cs="Arial"/>
          <w:b/>
          <w:sz w:val="20"/>
        </w:rPr>
        <w:t>9.8</w:t>
      </w:r>
      <w:r w:rsidRPr="00B604C0">
        <w:rPr>
          <w:rFonts w:ascii="Arial" w:hAnsi="Arial" w:cs="Arial"/>
          <w:sz w:val="20"/>
        </w:rPr>
        <w:t xml:space="preserve"> </w:t>
      </w:r>
      <w:r w:rsidR="001C6C7B">
        <w:rPr>
          <w:rFonts w:ascii="Arial" w:hAnsi="Arial" w:cs="Arial"/>
          <w:sz w:val="20"/>
          <w:lang w:val="en-US"/>
        </w:rPr>
        <w:t xml:space="preserve"> </w:t>
      </w:r>
      <w:r w:rsidRPr="00B604C0">
        <w:rPr>
          <w:rFonts w:ascii="Arial" w:hAnsi="Arial" w:cs="Arial"/>
          <w:sz w:val="20"/>
        </w:rPr>
        <w:t>Khoan lỗ được thực hiện bằng máy khoan theo mẫu, dưỡng khoan hoặc với sự trợ giúp của các thiết bị đo.</w:t>
      </w:r>
    </w:p>
    <w:p w:rsidR="00B604C0" w:rsidRPr="00B604C0" w:rsidP="00D25A7E">
      <w:pPr>
        <w:spacing w:before="120"/>
        <w:rPr>
          <w:rFonts w:ascii="Arial" w:hAnsi="Arial" w:cs="Arial"/>
          <w:sz w:val="20"/>
        </w:rPr>
      </w:pPr>
      <w:r w:rsidRPr="00D33EBB">
        <w:rPr>
          <w:rFonts w:ascii="Arial" w:hAnsi="Arial" w:cs="Arial"/>
          <w:b/>
          <w:sz w:val="20"/>
        </w:rPr>
        <w:t>9.9</w:t>
      </w:r>
      <w:r w:rsidR="00D33EBB">
        <w:rPr>
          <w:rFonts w:ascii="Arial" w:hAnsi="Arial" w:cs="Arial"/>
          <w:sz w:val="20"/>
          <w:lang w:val="en-US"/>
        </w:rPr>
        <w:t xml:space="preserve"> </w:t>
      </w:r>
      <w:r w:rsidRPr="00B604C0">
        <w:rPr>
          <w:rFonts w:ascii="Arial" w:hAnsi="Arial" w:cs="Arial"/>
          <w:sz w:val="20"/>
        </w:rPr>
        <w:t xml:space="preserve"> Việc tạo lỗ bằng khoan được thực hiện trong mọi trường hợp.</w:t>
      </w:r>
    </w:p>
    <w:p w:rsidR="00B604C0" w:rsidRPr="00B604C0" w:rsidP="00D25A7E">
      <w:pPr>
        <w:spacing w:before="120"/>
        <w:rPr>
          <w:rFonts w:ascii="Arial" w:hAnsi="Arial" w:cs="Arial"/>
          <w:sz w:val="20"/>
        </w:rPr>
      </w:pPr>
      <w:r w:rsidRPr="00D33EBB">
        <w:rPr>
          <w:rFonts w:ascii="Arial" w:hAnsi="Arial" w:cs="Arial"/>
          <w:b/>
          <w:sz w:val="20"/>
        </w:rPr>
        <w:t>9.10</w:t>
      </w:r>
      <w:r w:rsidR="00D33EBB">
        <w:rPr>
          <w:rFonts w:ascii="Arial" w:hAnsi="Arial" w:cs="Arial"/>
          <w:sz w:val="20"/>
          <w:lang w:val="en-US"/>
        </w:rPr>
        <w:t xml:space="preserve"> </w:t>
      </w:r>
      <w:r w:rsidRPr="00B604C0">
        <w:rPr>
          <w:rFonts w:ascii="Arial" w:hAnsi="Arial" w:cs="Arial"/>
          <w:sz w:val="20"/>
        </w:rPr>
        <w:t xml:space="preserve"> Đường kính danh định của lỗ bu lông sau khi hoàn thiện cần lớn hơn từ 2 mm đến 3 mm so với đường kính danh định thiết kế của bu lông, ngoại trừ các trường hợp được quy định ở tiêu chuẩn này.</w:t>
      </w:r>
    </w:p>
    <w:p w:rsidR="00B604C0" w:rsidRPr="00B604C0" w:rsidP="00D25A7E">
      <w:pPr>
        <w:spacing w:before="120"/>
        <w:rPr>
          <w:rFonts w:ascii="Arial" w:hAnsi="Arial" w:cs="Arial"/>
          <w:sz w:val="20"/>
        </w:rPr>
      </w:pPr>
      <w:r w:rsidRPr="00D33EBB">
        <w:rPr>
          <w:rFonts w:ascii="Arial" w:hAnsi="Arial" w:cs="Arial"/>
          <w:b/>
          <w:sz w:val="20"/>
        </w:rPr>
        <w:t>9.11</w:t>
      </w:r>
      <w:r w:rsidRPr="00B604C0">
        <w:rPr>
          <w:rFonts w:ascii="Arial" w:hAnsi="Arial" w:cs="Arial"/>
          <w:sz w:val="20"/>
        </w:rPr>
        <w:t xml:space="preserve"> </w:t>
      </w:r>
      <w:r w:rsidR="00D33EBB">
        <w:rPr>
          <w:rFonts w:ascii="Arial" w:hAnsi="Arial" w:cs="Arial"/>
          <w:sz w:val="20"/>
          <w:lang w:val="en-US"/>
        </w:rPr>
        <w:t xml:space="preserve"> </w:t>
      </w:r>
      <w:r w:rsidRPr="00B604C0">
        <w:rPr>
          <w:rFonts w:ascii="Arial" w:hAnsi="Arial" w:cs="Arial"/>
          <w:sz w:val="20"/>
        </w:rPr>
        <w:t>Sai lệch giới hạn của đường kính lỗ phụ thuộc vào phương pháp tạo lỗ được đưa ra ở Bảng 5.</w:t>
      </w:r>
    </w:p>
    <w:p w:rsidR="00B604C0" w:rsidRPr="00D33EBB" w:rsidP="00D25A7E">
      <w:pPr>
        <w:spacing w:before="120"/>
        <w:jc w:val="center"/>
        <w:rPr>
          <w:rFonts w:ascii="Arial" w:hAnsi="Arial" w:cs="Arial"/>
          <w:b/>
          <w:sz w:val="20"/>
        </w:rPr>
      </w:pPr>
      <w:r w:rsidRPr="00D33EBB">
        <w:rPr>
          <w:rFonts w:ascii="Arial" w:hAnsi="Arial" w:cs="Arial"/>
          <w:b/>
          <w:sz w:val="20"/>
        </w:rPr>
        <w:t>Bảng 5 - Sai lệch giới hạn của đường kính lỗ</w:t>
      </w:r>
    </w:p>
    <w:p w:rsidR="00B604C0" w:rsidRPr="00B604C0" w:rsidP="00D25A7E">
      <w:pPr>
        <w:spacing w:before="120"/>
        <w:jc w:val="right"/>
        <w:rPr>
          <w:rFonts w:ascii="Arial" w:hAnsi="Arial" w:cs="Arial"/>
          <w:sz w:val="20"/>
        </w:rPr>
      </w:pPr>
      <w:r w:rsidRPr="00B604C0">
        <w:rPr>
          <w:rFonts w:ascii="Arial" w:hAnsi="Arial" w:cs="Arial"/>
          <w:sz w:val="20"/>
        </w:rPr>
        <w:t>Đơn vị tính bằng milimét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916"/>
        <w:gridCol w:w="3206"/>
        <w:gridCol w:w="295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shd w:val="clear" w:color="auto" w:fill="FFFFFF"/>
            <w:vAlign w:val="center"/>
          </w:tcPr>
          <w:p w:rsidR="00B604C0" w:rsidRPr="00D33EBB" w:rsidP="00D25A7E">
            <w:pPr>
              <w:spacing w:before="120"/>
              <w:jc w:val="center"/>
              <w:rPr>
                <w:rFonts w:ascii="Arial" w:hAnsi="Arial" w:cs="Arial"/>
                <w:b/>
                <w:sz w:val="20"/>
              </w:rPr>
            </w:pPr>
            <w:r w:rsidRPr="00D33EBB">
              <w:rPr>
                <w:rFonts w:ascii="Arial" w:hAnsi="Arial" w:cs="Arial"/>
                <w:b/>
                <w:sz w:val="20"/>
              </w:rPr>
              <w:t>Phương pháp tạo lỗ</w:t>
            </w:r>
          </w:p>
        </w:tc>
        <w:tc>
          <w:tcPr>
            <w:tcW w:w="1765" w:type="pct"/>
            <w:shd w:val="clear" w:color="auto" w:fill="FFFFFF"/>
            <w:vAlign w:val="center"/>
          </w:tcPr>
          <w:p w:rsidR="00B604C0" w:rsidRPr="00D33EBB" w:rsidP="00D25A7E">
            <w:pPr>
              <w:spacing w:before="120"/>
              <w:jc w:val="center"/>
              <w:rPr>
                <w:rFonts w:ascii="Arial" w:hAnsi="Arial" w:cs="Arial"/>
                <w:b/>
                <w:sz w:val="20"/>
              </w:rPr>
            </w:pPr>
            <w:r w:rsidRPr="00D33EBB">
              <w:rPr>
                <w:rFonts w:ascii="Arial" w:hAnsi="Arial" w:cs="Arial"/>
                <w:b/>
                <w:sz w:val="20"/>
              </w:rPr>
              <w:t>Đường kính lỗ</w:t>
            </w:r>
          </w:p>
        </w:tc>
        <w:tc>
          <w:tcPr>
            <w:tcW w:w="1629" w:type="pct"/>
            <w:shd w:val="clear" w:color="auto" w:fill="FFFFFF"/>
            <w:vAlign w:val="center"/>
          </w:tcPr>
          <w:p w:rsidR="00B604C0" w:rsidRPr="00D33EBB" w:rsidP="00D25A7E">
            <w:pPr>
              <w:spacing w:before="120"/>
              <w:jc w:val="center"/>
              <w:rPr>
                <w:rFonts w:ascii="Arial" w:hAnsi="Arial" w:cs="Arial"/>
                <w:b/>
                <w:sz w:val="20"/>
              </w:rPr>
            </w:pPr>
            <w:r w:rsidRPr="00D33EBB">
              <w:rPr>
                <w:rFonts w:ascii="Arial" w:hAnsi="Arial" w:cs="Arial"/>
                <w:b/>
                <w:sz w:val="20"/>
              </w:rPr>
              <w:t>Sai lệch giới hạn của đường kính lỗ</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Merge w:val="restar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Đột</w:t>
            </w:r>
          </w:p>
        </w:tc>
        <w:tc>
          <w:tcPr>
            <w:tcW w:w="176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Đến 15</w:t>
            </w:r>
          </w:p>
        </w:tc>
        <w:tc>
          <w:tcPr>
            <w:tcW w:w="162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+ 0,6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Merge/>
            <w:shd w:val="clear" w:color="auto" w:fill="FFFFFF"/>
            <w:vAlign w:val="center"/>
          </w:tcPr>
          <w:p w:rsidR="00B604C0" w:rsidRPr="00B604C0" w:rsidP="00D25A7E">
            <w:pPr>
              <w:spacing w:before="120"/>
              <w:jc w:val="center"/>
              <w:rPr>
                <w:rFonts w:ascii="Arial" w:hAnsi="Arial" w:cs="Arial"/>
                <w:sz w:val="20"/>
              </w:rPr>
            </w:pPr>
          </w:p>
        </w:tc>
        <w:tc>
          <w:tcPr>
            <w:tcW w:w="176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Từ 15 đến 23</w:t>
            </w:r>
          </w:p>
        </w:tc>
        <w:tc>
          <w:tcPr>
            <w:tcW w:w="162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+ 0,9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Merge/>
            <w:shd w:val="clear" w:color="auto" w:fill="FFFFFF"/>
            <w:vAlign w:val="center"/>
          </w:tcPr>
          <w:p w:rsidR="00B604C0" w:rsidRPr="00B604C0" w:rsidP="00D25A7E">
            <w:pPr>
              <w:spacing w:before="120"/>
              <w:jc w:val="center"/>
              <w:rPr>
                <w:rFonts w:ascii="Arial" w:hAnsi="Arial" w:cs="Arial"/>
                <w:sz w:val="20"/>
              </w:rPr>
            </w:pPr>
          </w:p>
        </w:tc>
        <w:tc>
          <w:tcPr>
            <w:tcW w:w="176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Lớn hơn 23</w:t>
            </w:r>
          </w:p>
        </w:tc>
        <w:tc>
          <w:tcPr>
            <w:tcW w:w="162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+ 1,2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Merge w:val="restar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K</w:t>
            </w:r>
            <w:r w:rsidRPr="00B604C0">
              <w:rPr>
                <w:rFonts w:ascii="Arial" w:hAnsi="Arial" w:cs="Arial"/>
                <w:sz w:val="20"/>
              </w:rPr>
              <w:t>hoan</w:t>
            </w:r>
          </w:p>
        </w:tc>
        <w:tc>
          <w:tcPr>
            <w:tcW w:w="176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Đến 27</w:t>
            </w:r>
          </w:p>
        </w:tc>
        <w:tc>
          <w:tcPr>
            <w:tcW w:w="162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+ 0,6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Merge/>
            <w:shd w:val="clear" w:color="auto" w:fill="FFFFFF"/>
            <w:vAlign w:val="center"/>
          </w:tcPr>
          <w:p w:rsidR="00B604C0" w:rsidRPr="00B604C0" w:rsidP="00D25A7E">
            <w:pPr>
              <w:spacing w:before="120"/>
              <w:jc w:val="center"/>
              <w:rPr>
                <w:rFonts w:ascii="Arial" w:hAnsi="Arial" w:cs="Arial"/>
                <w:sz w:val="20"/>
              </w:rPr>
            </w:pPr>
          </w:p>
        </w:tc>
        <w:tc>
          <w:tcPr>
            <w:tcW w:w="176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Lớn hơn 27</w:t>
            </w:r>
          </w:p>
        </w:tc>
        <w:tc>
          <w:tcPr>
            <w:tcW w:w="162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+ 0,9</w:t>
            </w:r>
          </w:p>
        </w:tc>
      </w:tr>
    </w:tbl>
    <w:p w:rsidR="00B604C0" w:rsidRPr="00B604C0" w:rsidP="00D25A7E">
      <w:pPr>
        <w:spacing w:before="120"/>
        <w:rPr>
          <w:rFonts w:ascii="Arial" w:hAnsi="Arial" w:cs="Arial"/>
          <w:sz w:val="20"/>
        </w:rPr>
      </w:pPr>
      <w:r w:rsidRPr="00D33EBB">
        <w:rPr>
          <w:rFonts w:ascii="Arial" w:hAnsi="Arial" w:cs="Arial"/>
          <w:b/>
          <w:sz w:val="20"/>
        </w:rPr>
        <w:t>9.12</w:t>
      </w:r>
      <w:r w:rsidRPr="00B604C0">
        <w:rPr>
          <w:rFonts w:ascii="Arial" w:hAnsi="Arial" w:cs="Arial"/>
          <w:sz w:val="20"/>
        </w:rPr>
        <w:t xml:space="preserve"> </w:t>
      </w:r>
      <w:r w:rsidR="00D33EBB">
        <w:rPr>
          <w:rFonts w:ascii="Arial" w:hAnsi="Arial" w:cs="Arial"/>
          <w:sz w:val="20"/>
          <w:lang w:val="en-US"/>
        </w:rPr>
        <w:t xml:space="preserve"> </w:t>
      </w:r>
      <w:r w:rsidRPr="00B604C0">
        <w:rPr>
          <w:rFonts w:ascii="Arial" w:hAnsi="Arial" w:cs="Arial"/>
          <w:sz w:val="20"/>
        </w:rPr>
        <w:t>Giới hạn sai lệch của tâm lỗ đượ</w:t>
      </w:r>
      <w:r w:rsidR="00960491">
        <w:rPr>
          <w:rFonts w:ascii="Arial" w:hAnsi="Arial" w:cs="Arial"/>
          <w:sz w:val="20"/>
        </w:rPr>
        <w:t>c ch</w:t>
      </w:r>
      <w:r w:rsidR="00960491">
        <w:rPr>
          <w:rFonts w:ascii="Arial" w:hAnsi="Arial" w:cs="Arial"/>
          <w:sz w:val="20"/>
          <w:lang w:val="en-US"/>
        </w:rPr>
        <w:t>ỉ</w:t>
      </w:r>
      <w:r w:rsidRPr="00B604C0">
        <w:rPr>
          <w:rFonts w:ascii="Arial" w:hAnsi="Arial" w:cs="Arial"/>
          <w:sz w:val="20"/>
        </w:rPr>
        <w:t xml:space="preserve"> ra trong hồ sơ thiết kế, tùy thuộc vào điều kiện lắp ráp kết cấu.</w:t>
      </w:r>
    </w:p>
    <w:p w:rsidR="00B604C0" w:rsidRPr="00B604C0" w:rsidP="00D25A7E">
      <w:pPr>
        <w:spacing w:before="120"/>
        <w:rPr>
          <w:rFonts w:ascii="Arial" w:hAnsi="Arial" w:cs="Arial"/>
          <w:sz w:val="20"/>
        </w:rPr>
      </w:pPr>
      <w:r w:rsidRPr="00D33EBB">
        <w:rPr>
          <w:rFonts w:ascii="Arial" w:hAnsi="Arial" w:cs="Arial"/>
          <w:b/>
          <w:sz w:val="20"/>
        </w:rPr>
        <w:t>9.13</w:t>
      </w:r>
      <w:r w:rsidRPr="00B604C0">
        <w:rPr>
          <w:rFonts w:ascii="Arial" w:hAnsi="Arial" w:cs="Arial"/>
          <w:sz w:val="20"/>
        </w:rPr>
        <w:t xml:space="preserve"> </w:t>
      </w:r>
      <w:r w:rsidR="00D33EBB">
        <w:rPr>
          <w:rFonts w:ascii="Arial" w:hAnsi="Arial" w:cs="Arial"/>
          <w:sz w:val="20"/>
          <w:lang w:val="en-US"/>
        </w:rPr>
        <w:t xml:space="preserve"> </w:t>
      </w:r>
      <w:r w:rsidRPr="00B604C0">
        <w:rPr>
          <w:rFonts w:ascii="Arial" w:hAnsi="Arial" w:cs="Arial"/>
          <w:sz w:val="20"/>
        </w:rPr>
        <w:t>Khi hồ sơ thiết kế</w:t>
      </w:r>
      <w:r w:rsidR="00D33EBB">
        <w:rPr>
          <w:rFonts w:ascii="Arial" w:hAnsi="Arial" w:cs="Arial"/>
          <w:sz w:val="20"/>
        </w:rPr>
        <w:t xml:space="preserve"> không có ch</w:t>
      </w:r>
      <w:r w:rsidR="00D33EBB">
        <w:rPr>
          <w:rFonts w:ascii="Arial" w:hAnsi="Arial" w:cs="Arial"/>
          <w:sz w:val="20"/>
          <w:lang w:val="en-US"/>
        </w:rPr>
        <w:t xml:space="preserve">ỉ </w:t>
      </w:r>
      <w:r w:rsidRPr="00B604C0">
        <w:rPr>
          <w:rFonts w:ascii="Arial" w:hAnsi="Arial" w:cs="Arial"/>
          <w:sz w:val="20"/>
        </w:rPr>
        <w:t>dẫn tương ứng thì giới hạn sai lệch của khoảng cách giữa các tâm lỗ được quy định như sau:</w:t>
      </w:r>
    </w:p>
    <w:p w:rsidR="00B604C0" w:rsidRPr="00B604C0" w:rsidP="00D25A7E">
      <w:pPr>
        <w:spacing w:before="120"/>
        <w:rPr>
          <w:rFonts w:ascii="Arial" w:hAnsi="Arial" w:cs="Arial"/>
          <w:sz w:val="20"/>
        </w:rPr>
      </w:pPr>
      <w:r w:rsidRPr="00B604C0">
        <w:rPr>
          <w:rFonts w:ascii="Arial" w:hAnsi="Arial" w:cs="Arial"/>
          <w:sz w:val="20"/>
        </w:rPr>
        <w:t>Khoảng cách giữa 2 lỗ bất kỳ:</w:t>
      </w:r>
    </w:p>
    <w:p w:rsidR="00B604C0" w:rsidRPr="00B604C0" w:rsidP="00D25A7E">
      <w:pPr>
        <w:spacing w:before="120"/>
        <w:rPr>
          <w:rFonts w:ascii="Arial" w:hAnsi="Arial" w:cs="Arial"/>
          <w:sz w:val="20"/>
        </w:rPr>
      </w:pPr>
      <w:r w:rsidRPr="00B604C0">
        <w:rPr>
          <w:rFonts w:ascii="Arial" w:hAnsi="Arial" w:cs="Arial"/>
          <w:sz w:val="20"/>
        </w:rPr>
        <w:t>- Trong cùng một nhóm lỗ: ±1,5 mm;</w:t>
      </w:r>
    </w:p>
    <w:p w:rsidR="00B604C0" w:rsidRPr="00B604C0" w:rsidP="00D25A7E">
      <w:pPr>
        <w:spacing w:before="120"/>
        <w:rPr>
          <w:rFonts w:ascii="Arial" w:hAnsi="Arial" w:cs="Arial"/>
          <w:sz w:val="20"/>
        </w:rPr>
      </w:pPr>
      <w:r w:rsidRPr="00B604C0">
        <w:rPr>
          <w:rFonts w:ascii="Arial" w:hAnsi="Arial" w:cs="Arial"/>
          <w:sz w:val="20"/>
        </w:rPr>
        <w:t>- Giữa các nhóm lỗ (khi khoảng cách giữa các nhóm bằng L):</w:t>
      </w:r>
    </w:p>
    <w:p w:rsidR="00B604C0" w:rsidRPr="00B604C0" w:rsidP="00D25A7E">
      <w:pPr>
        <w:spacing w:before="120"/>
        <w:rPr>
          <w:rFonts w:ascii="Arial" w:hAnsi="Arial" w:cs="Arial"/>
          <w:sz w:val="20"/>
        </w:rPr>
      </w:pPr>
      <w:r w:rsidRPr="00B604C0">
        <w:rPr>
          <w:rFonts w:ascii="Arial" w:hAnsi="Arial" w:cs="Arial"/>
          <w:sz w:val="20"/>
        </w:rPr>
        <w:t>+ dưới 6 m: ±3 mm;</w:t>
      </w:r>
    </w:p>
    <w:p w:rsidR="00B604C0" w:rsidRPr="00B604C0" w:rsidP="00D25A7E">
      <w:pPr>
        <w:spacing w:before="120"/>
        <w:rPr>
          <w:rFonts w:ascii="Arial" w:hAnsi="Arial" w:cs="Arial"/>
          <w:sz w:val="20"/>
        </w:rPr>
      </w:pPr>
      <w:r w:rsidRPr="00B604C0">
        <w:rPr>
          <w:rFonts w:ascii="Arial" w:hAnsi="Arial" w:cs="Arial"/>
          <w:sz w:val="20"/>
        </w:rPr>
        <w:t>+ lớn hơn 6 m: ±0,000 5L.</w:t>
      </w:r>
    </w:p>
    <w:p w:rsidR="00B604C0" w:rsidRPr="00B604C0" w:rsidP="00D25A7E">
      <w:pPr>
        <w:spacing w:before="120"/>
        <w:rPr>
          <w:rFonts w:ascii="Arial" w:hAnsi="Arial" w:cs="Arial"/>
          <w:sz w:val="20"/>
        </w:rPr>
      </w:pPr>
      <w:r w:rsidRPr="00B604C0">
        <w:rPr>
          <w:rFonts w:ascii="Arial" w:hAnsi="Arial" w:cs="Arial"/>
          <w:sz w:val="20"/>
        </w:rPr>
        <w:t>Khoả</w:t>
      </w:r>
      <w:r w:rsidR="00443BB5">
        <w:rPr>
          <w:rFonts w:ascii="Arial" w:hAnsi="Arial" w:cs="Arial"/>
          <w:sz w:val="20"/>
        </w:rPr>
        <w:t>n</w:t>
      </w:r>
      <w:r w:rsidR="00443BB5">
        <w:rPr>
          <w:rFonts w:ascii="Arial" w:hAnsi="Arial" w:cs="Arial"/>
          <w:sz w:val="20"/>
          <w:lang w:val="en-US"/>
        </w:rPr>
        <w:t>g</w:t>
      </w:r>
      <w:r w:rsidR="00443BB5">
        <w:rPr>
          <w:rFonts w:ascii="Arial" w:hAnsi="Arial" w:cs="Arial"/>
          <w:sz w:val="20"/>
        </w:rPr>
        <w:t xml:space="preserve"> cách </w:t>
      </w:r>
      <w:r w:rsidR="00443BB5">
        <w:rPr>
          <w:rFonts w:ascii="Arial" w:hAnsi="Arial" w:cs="Arial"/>
          <w:sz w:val="20"/>
          <w:lang w:val="en-US"/>
        </w:rPr>
        <w:t>g</w:t>
      </w:r>
      <w:r w:rsidRPr="00B604C0">
        <w:rPr>
          <w:rFonts w:ascii="Arial" w:hAnsi="Arial" w:cs="Arial"/>
          <w:sz w:val="20"/>
        </w:rPr>
        <w:t>iữa tâm lỗ đến mép chi tiết:</w:t>
      </w:r>
    </w:p>
    <w:p w:rsidR="00B604C0" w:rsidRPr="00B604C0" w:rsidP="00D25A7E">
      <w:pPr>
        <w:spacing w:before="120"/>
        <w:rPr>
          <w:rFonts w:ascii="Arial" w:hAnsi="Arial" w:cs="Arial"/>
          <w:sz w:val="20"/>
        </w:rPr>
      </w:pPr>
      <w:r w:rsidRPr="00B604C0">
        <w:rPr>
          <w:rFonts w:ascii="Arial" w:hAnsi="Arial" w:cs="Arial"/>
          <w:sz w:val="20"/>
        </w:rPr>
        <w:t xml:space="preserve">- Ảnh hưởng đến khả năng lắp ráp kết cấu (sườn gối, cấu kiện </w:t>
      </w:r>
      <w:r w:rsidR="00C16518">
        <w:rPr>
          <w:rFonts w:ascii="Arial" w:hAnsi="Arial" w:cs="Arial"/>
          <w:sz w:val="20"/>
        </w:rPr>
        <w:t>có</w:t>
      </w:r>
      <w:r w:rsidRPr="00B604C0">
        <w:rPr>
          <w:rFonts w:ascii="Arial" w:hAnsi="Arial" w:cs="Arial"/>
          <w:sz w:val="20"/>
        </w:rPr>
        <w:t xml:space="preserve"> các đầu được phay, cấu kiện liên kết ở cùng một cao độ,..): ±1 mm;</w:t>
      </w:r>
    </w:p>
    <w:p w:rsidR="00B604C0" w:rsidRPr="00B604C0" w:rsidP="00D25A7E">
      <w:pPr>
        <w:spacing w:before="120"/>
        <w:rPr>
          <w:rFonts w:ascii="Arial" w:hAnsi="Arial" w:cs="Arial"/>
          <w:sz w:val="20"/>
        </w:rPr>
      </w:pPr>
      <w:r w:rsidRPr="00B604C0">
        <w:rPr>
          <w:rFonts w:ascii="Arial" w:hAnsi="Arial" w:cs="Arial"/>
          <w:sz w:val="20"/>
        </w:rPr>
        <w:t>- Không ảnh hưởng đến khả năng lắp ráp: ±2 mm.</w:t>
      </w:r>
    </w:p>
    <w:p w:rsidR="00B604C0" w:rsidRPr="00443BB5" w:rsidP="00D25A7E">
      <w:pPr>
        <w:spacing w:before="120"/>
        <w:rPr>
          <w:rFonts w:ascii="Arial" w:hAnsi="Arial" w:cs="Arial"/>
          <w:b/>
          <w:sz w:val="20"/>
        </w:rPr>
      </w:pPr>
      <w:bookmarkStart w:id="12" w:name="dieu_10"/>
      <w:r w:rsidRPr="006215F6" w:rsidR="006215F6">
        <w:rPr>
          <w:rFonts w:ascii="Arial" w:hAnsi="Arial" w:cs="Arial"/>
          <w:b/>
          <w:sz w:val="20"/>
        </w:rPr>
        <w:t>10  Uốn chi tiết, làm bẹt đầu thép hộp và thép ống</w:t>
      </w:r>
      <w:bookmarkEnd w:id="12"/>
    </w:p>
    <w:p w:rsidR="00443BB5" w:rsidP="00D25A7E">
      <w:pPr>
        <w:spacing w:before="120"/>
        <w:rPr>
          <w:rFonts w:ascii="Arial" w:hAnsi="Arial" w:cs="Arial"/>
          <w:sz w:val="20"/>
          <w:lang w:val="en-US"/>
        </w:rPr>
      </w:pPr>
      <w:r w:rsidRPr="00443BB5" w:rsidR="00B604C0">
        <w:rPr>
          <w:rFonts w:ascii="Arial" w:hAnsi="Arial" w:cs="Arial"/>
          <w:b/>
          <w:sz w:val="20"/>
        </w:rPr>
        <w:t>10.1</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Khi chế tạo kết cấu có thể dùng các dạng tạo hình nguội như sau:</w:t>
      </w:r>
    </w:p>
    <w:p w:rsidR="00B604C0" w:rsidRPr="00B604C0" w:rsidP="00D25A7E">
      <w:pPr>
        <w:spacing w:before="120"/>
        <w:rPr>
          <w:rFonts w:ascii="Arial" w:hAnsi="Arial" w:cs="Arial"/>
          <w:sz w:val="20"/>
        </w:rPr>
      </w:pPr>
      <w:r w:rsidRPr="00B604C0">
        <w:rPr>
          <w:rFonts w:ascii="Arial" w:hAnsi="Arial" w:cs="Arial"/>
          <w:sz w:val="20"/>
        </w:rPr>
        <w:t>- Uốn thép tấm và thép hình dạng cong;</w:t>
      </w:r>
    </w:p>
    <w:p w:rsidR="00B604C0" w:rsidRPr="005D119A" w:rsidP="00D25A7E">
      <w:pPr>
        <w:spacing w:before="120"/>
        <w:rPr>
          <w:rFonts w:ascii="Arial" w:hAnsi="Arial" w:cs="Arial"/>
          <w:sz w:val="20"/>
          <w:lang w:val="en-US"/>
        </w:rPr>
      </w:pPr>
      <w:r w:rsidRPr="00B604C0">
        <w:rPr>
          <w:rFonts w:ascii="Arial" w:hAnsi="Arial" w:cs="Arial"/>
          <w:sz w:val="20"/>
        </w:rPr>
        <w:t>- Uốn thép tấm dạ</w:t>
      </w:r>
      <w:r w:rsidR="005D119A">
        <w:rPr>
          <w:rFonts w:ascii="Arial" w:hAnsi="Arial" w:cs="Arial"/>
          <w:sz w:val="20"/>
        </w:rPr>
        <w:t>ng góc;</w:t>
      </w:r>
    </w:p>
    <w:p w:rsidR="00B604C0" w:rsidRPr="00B604C0" w:rsidP="00D25A7E">
      <w:pPr>
        <w:spacing w:before="120"/>
        <w:rPr>
          <w:rFonts w:ascii="Arial" w:hAnsi="Arial" w:cs="Arial"/>
          <w:sz w:val="20"/>
        </w:rPr>
      </w:pPr>
      <w:r w:rsidRPr="00B604C0">
        <w:rPr>
          <w:rFonts w:ascii="Arial" w:hAnsi="Arial" w:cs="Arial"/>
          <w:sz w:val="20"/>
        </w:rPr>
        <w:t>- Làm bẹt đầu thép ống và thép hộp.</w:t>
      </w:r>
    </w:p>
    <w:p w:rsidR="00B604C0" w:rsidRPr="00B604C0" w:rsidP="00D25A7E">
      <w:pPr>
        <w:spacing w:before="120"/>
        <w:rPr>
          <w:rFonts w:ascii="Arial" w:hAnsi="Arial" w:cs="Arial"/>
          <w:sz w:val="20"/>
        </w:rPr>
      </w:pPr>
      <w:r w:rsidRPr="00443BB5">
        <w:rPr>
          <w:rFonts w:ascii="Arial" w:hAnsi="Arial" w:cs="Arial"/>
          <w:b/>
          <w:sz w:val="20"/>
        </w:rPr>
        <w:t>10.2</w:t>
      </w:r>
      <w:r w:rsidRPr="00B604C0">
        <w:rPr>
          <w:rFonts w:ascii="Arial" w:hAnsi="Arial" w:cs="Arial"/>
          <w:sz w:val="20"/>
        </w:rPr>
        <w:t xml:space="preserve"> </w:t>
      </w:r>
      <w:r w:rsidR="00443BB5">
        <w:rPr>
          <w:rFonts w:ascii="Arial" w:hAnsi="Arial" w:cs="Arial"/>
          <w:sz w:val="20"/>
          <w:lang w:val="en-US"/>
        </w:rPr>
        <w:t xml:space="preserve"> </w:t>
      </w:r>
      <w:r w:rsidRPr="00B604C0">
        <w:rPr>
          <w:rFonts w:ascii="Arial" w:hAnsi="Arial" w:cs="Arial"/>
          <w:sz w:val="20"/>
        </w:rPr>
        <w:t>Uốn thép cần thực hiện bằng máy uốn và máy ép. Bán kính uốn cho phép nh</w:t>
      </w:r>
      <w:r w:rsidR="004A2A10">
        <w:rPr>
          <w:rFonts w:ascii="Arial" w:hAnsi="Arial" w:cs="Arial"/>
          <w:sz w:val="20"/>
          <w:lang w:val="en-US"/>
        </w:rPr>
        <w:t>ỏ</w:t>
      </w:r>
      <w:r w:rsidRPr="00B604C0">
        <w:rPr>
          <w:rFonts w:ascii="Arial" w:hAnsi="Arial" w:cs="Arial"/>
          <w:sz w:val="20"/>
        </w:rPr>
        <w:t xml:space="preserve"> nhất của các dạng chính của thép tấm làm từ thép có giới hạn chảy tiêu chuẩn nhỏ hơn 275 MPa cho trong Bảng 6.</w:t>
      </w:r>
    </w:p>
    <w:p w:rsidR="00B604C0" w:rsidRPr="00B604C0" w:rsidP="00D25A7E">
      <w:pPr>
        <w:spacing w:before="120"/>
        <w:rPr>
          <w:rFonts w:ascii="Arial" w:hAnsi="Arial" w:cs="Arial"/>
          <w:sz w:val="20"/>
        </w:rPr>
      </w:pPr>
      <w:r w:rsidRPr="004A2A10">
        <w:rPr>
          <w:rFonts w:ascii="Arial" w:hAnsi="Arial" w:cs="Arial"/>
          <w:b/>
          <w:sz w:val="20"/>
        </w:rPr>
        <w:t>10.3</w:t>
      </w:r>
      <w:r w:rsidRPr="00B604C0">
        <w:rPr>
          <w:rFonts w:ascii="Arial" w:hAnsi="Arial" w:cs="Arial"/>
          <w:sz w:val="20"/>
        </w:rPr>
        <w:t xml:space="preserve"> </w:t>
      </w:r>
      <w:r w:rsidR="004A2A10">
        <w:rPr>
          <w:rFonts w:ascii="Arial" w:hAnsi="Arial" w:cs="Arial"/>
          <w:sz w:val="20"/>
          <w:lang w:val="en-US"/>
        </w:rPr>
        <w:t xml:space="preserve"> </w:t>
      </w:r>
      <w:r w:rsidRPr="00B604C0">
        <w:rPr>
          <w:rFonts w:ascii="Arial" w:hAnsi="Arial" w:cs="Arial"/>
          <w:sz w:val="20"/>
        </w:rPr>
        <w:t xml:space="preserve">Khi uốn các chi tiết từ thép có giới hạn chảy tiêu chuẩn lớn hơn 275 MPa, giá trị bán kính uốn cho phép nhỏ nhất tăng thêm theo hệ số </w:t>
      </w:r>
      <w:r>
        <w:rPr>
          <w:rFonts w:ascii="Arial" w:hAnsi="Arial" w:cs="Arial"/>
          <w:position w:val="-14"/>
          <w:sz w:val="20"/>
        </w:rPr>
        <w:object>
          <v:shape id="_x0000_i1028" type="#_x0000_t75" style="height:18pt;width:38pt" o:oleicon="f" o:ole="" o:preferrelative="t" filled="f" stroked="f">
            <v:fill o:detectmouseclick="f"/>
            <v:imagedata r:id="rId7" o:title=""/>
            <o:lock v:ext="edit" aspectratio="t"/>
          </v:shape>
          <o:OLEObject Type="Embed" ProgID="Equation.3" ShapeID="_x0000_i1028" DrawAspect="Content" ObjectID="_1682601046" r:id="rId8"/>
        </w:object>
      </w:r>
      <w:r w:rsidRPr="00B604C0">
        <w:rPr>
          <w:rFonts w:ascii="Arial" w:hAnsi="Arial" w:cs="Arial"/>
          <w:sz w:val="20"/>
        </w:rPr>
        <w:t>, ở đây, f</w:t>
      </w:r>
      <w:r w:rsidRPr="00F46C26">
        <w:rPr>
          <w:rFonts w:ascii="Arial" w:hAnsi="Arial" w:cs="Arial"/>
          <w:sz w:val="20"/>
          <w:vertAlign w:val="subscript"/>
        </w:rPr>
        <w:t>y</w:t>
      </w:r>
      <w:r w:rsidRPr="00B604C0">
        <w:rPr>
          <w:rFonts w:ascii="Arial" w:hAnsi="Arial" w:cs="Arial"/>
          <w:sz w:val="20"/>
        </w:rPr>
        <w:t xml:space="preserve"> - là giới hạn chảy tiêu chuẩn của thép, tính bằng megapascal.</w:t>
      </w:r>
    </w:p>
    <w:p w:rsidR="00B604C0" w:rsidRPr="00B604C0" w:rsidP="00D25A7E">
      <w:pPr>
        <w:spacing w:before="120"/>
        <w:rPr>
          <w:rFonts w:ascii="Arial" w:hAnsi="Arial" w:cs="Arial"/>
          <w:sz w:val="20"/>
        </w:rPr>
      </w:pPr>
      <w:r w:rsidRPr="00F46C26">
        <w:rPr>
          <w:rFonts w:ascii="Arial" w:hAnsi="Arial" w:cs="Arial"/>
          <w:b/>
          <w:sz w:val="20"/>
        </w:rPr>
        <w:t>10.4</w:t>
      </w:r>
      <w:r w:rsidRPr="00B604C0">
        <w:rPr>
          <w:rFonts w:ascii="Arial" w:hAnsi="Arial" w:cs="Arial"/>
          <w:sz w:val="20"/>
        </w:rPr>
        <w:t xml:space="preserve"> </w:t>
      </w:r>
      <w:r w:rsidR="00F46C26">
        <w:rPr>
          <w:rFonts w:ascii="Arial" w:hAnsi="Arial" w:cs="Arial"/>
          <w:sz w:val="20"/>
          <w:lang w:val="en-US"/>
        </w:rPr>
        <w:t xml:space="preserve"> </w:t>
      </w:r>
      <w:r w:rsidRPr="00B604C0">
        <w:rPr>
          <w:rFonts w:ascii="Arial" w:hAnsi="Arial" w:cs="Arial"/>
          <w:sz w:val="20"/>
        </w:rPr>
        <w:t>Đối với các chi tiết dùng trong kết cấu nhóm I (theo phân nhóm trong trong Phụ lục B), giá trị bán k</w:t>
      </w:r>
      <w:r w:rsidR="00F46C26">
        <w:rPr>
          <w:rFonts w:ascii="Arial" w:hAnsi="Arial" w:cs="Arial"/>
          <w:sz w:val="20"/>
          <w:lang w:val="en-US"/>
        </w:rPr>
        <w:t>í</w:t>
      </w:r>
      <w:r w:rsidRPr="00B604C0">
        <w:rPr>
          <w:rFonts w:ascii="Arial" w:hAnsi="Arial" w:cs="Arial"/>
          <w:sz w:val="20"/>
        </w:rPr>
        <w:t xml:space="preserve">nh uốn cho phép nhỏ nhất </w:t>
      </w:r>
      <w:r w:rsidR="00C16518">
        <w:rPr>
          <w:rFonts w:ascii="Arial" w:hAnsi="Arial" w:cs="Arial"/>
          <w:sz w:val="20"/>
        </w:rPr>
        <w:t>có</w:t>
      </w:r>
      <w:r w:rsidRPr="00B604C0">
        <w:rPr>
          <w:rFonts w:ascii="Arial" w:hAnsi="Arial" w:cs="Arial"/>
          <w:sz w:val="20"/>
        </w:rPr>
        <w:t xml:space="preserve"> thể tăng 1,3 lần so với loại thép cùng cường độ.</w:t>
      </w:r>
    </w:p>
    <w:p w:rsidR="00B604C0" w:rsidRPr="00B604C0" w:rsidP="00D25A7E">
      <w:pPr>
        <w:spacing w:before="120"/>
        <w:rPr>
          <w:rFonts w:ascii="Arial" w:hAnsi="Arial" w:cs="Arial"/>
          <w:sz w:val="20"/>
        </w:rPr>
      </w:pPr>
      <w:r w:rsidRPr="00F46C26">
        <w:rPr>
          <w:rFonts w:ascii="Arial" w:hAnsi="Arial" w:cs="Arial"/>
          <w:b/>
          <w:sz w:val="20"/>
        </w:rPr>
        <w:t>10.5</w:t>
      </w:r>
      <w:r w:rsidR="00F46C26">
        <w:rPr>
          <w:rFonts w:ascii="Arial" w:hAnsi="Arial" w:cs="Arial"/>
          <w:sz w:val="20"/>
          <w:lang w:val="en-US"/>
        </w:rPr>
        <w:t xml:space="preserve"> </w:t>
      </w:r>
      <w:r w:rsidRPr="00B604C0">
        <w:rPr>
          <w:rFonts w:ascii="Arial" w:hAnsi="Arial" w:cs="Arial"/>
          <w:sz w:val="20"/>
        </w:rPr>
        <w:t xml:space="preserve"> Khi uốn cong theo bán kính của khuôn cần thỏa mãn những yêu cầu sau:</w:t>
      </w:r>
    </w:p>
    <w:p w:rsidR="00B604C0" w:rsidRPr="00B604C0" w:rsidP="00D25A7E">
      <w:pPr>
        <w:spacing w:before="120"/>
        <w:rPr>
          <w:rFonts w:ascii="Arial" w:hAnsi="Arial" w:cs="Arial"/>
          <w:sz w:val="20"/>
        </w:rPr>
      </w:pPr>
      <w:r w:rsidRPr="00B604C0">
        <w:rPr>
          <w:rFonts w:ascii="Arial" w:hAnsi="Arial" w:cs="Arial"/>
          <w:sz w:val="20"/>
        </w:rPr>
        <w:t>- Khe hở giữa mặt phẳng của thép uốn và khuôn trên 1 m chiều dài khuôn không vượt quá 2 mm.</w:t>
      </w:r>
    </w:p>
    <w:p w:rsidR="00B604C0" w:rsidRPr="00B604C0" w:rsidP="00D25A7E">
      <w:pPr>
        <w:spacing w:before="120"/>
        <w:rPr>
          <w:rFonts w:ascii="Arial" w:hAnsi="Arial" w:cs="Arial"/>
          <w:sz w:val="20"/>
        </w:rPr>
      </w:pPr>
      <w:r w:rsidRPr="00B604C0">
        <w:rPr>
          <w:rFonts w:ascii="Arial" w:hAnsi="Arial" w:cs="Arial"/>
          <w:sz w:val="20"/>
        </w:rPr>
        <w:t xml:space="preserve">- Độ dịch chuyển ngang của mép tiết diện thép hình không vượt quá 3 lần giá trị lớn nhất cho phép </w:t>
      </w:r>
      <w:r>
        <w:rPr>
          <w:rFonts w:ascii="Arial" w:hAnsi="Arial" w:cs="Arial"/>
          <w:sz w:val="20"/>
        </w:rPr>
        <w:t>đối với</w:t>
      </w:r>
      <w:r w:rsidRPr="00B604C0">
        <w:rPr>
          <w:rFonts w:ascii="Arial" w:hAnsi="Arial" w:cs="Arial"/>
          <w:sz w:val="20"/>
        </w:rPr>
        <w:t xml:space="preserve"> dạng thép cán tương ứng.</w:t>
      </w:r>
    </w:p>
    <w:p w:rsidR="00B604C0" w:rsidRPr="00B604C0" w:rsidP="00D25A7E">
      <w:pPr>
        <w:spacing w:before="120"/>
        <w:rPr>
          <w:rFonts w:ascii="Arial" w:hAnsi="Arial" w:cs="Arial"/>
          <w:sz w:val="20"/>
        </w:rPr>
      </w:pPr>
      <w:r w:rsidRPr="0008547D">
        <w:rPr>
          <w:rFonts w:ascii="Arial" w:hAnsi="Arial" w:cs="Arial"/>
          <w:b/>
          <w:sz w:val="20"/>
        </w:rPr>
        <w:t>10.6</w:t>
      </w:r>
      <w:r w:rsidR="0008547D">
        <w:rPr>
          <w:rFonts w:ascii="Arial" w:hAnsi="Arial" w:cs="Arial"/>
          <w:sz w:val="20"/>
          <w:lang w:val="en-US"/>
        </w:rPr>
        <w:t xml:space="preserve"> </w:t>
      </w:r>
      <w:r w:rsidRPr="00B604C0">
        <w:rPr>
          <w:rFonts w:ascii="Arial" w:hAnsi="Arial" w:cs="Arial"/>
          <w:sz w:val="20"/>
        </w:rPr>
        <w:t xml:space="preserve"> Các chi tiết không đáp ứng quy định trong 8.5 vẫn được lắp ráp nếu trong quá trình lắp ráp đó, các chi tiết được hiệu c</w:t>
      </w:r>
      <w:r w:rsidR="00960491">
        <w:rPr>
          <w:rFonts w:ascii="Arial" w:hAnsi="Arial" w:cs="Arial"/>
          <w:sz w:val="20"/>
        </w:rPr>
        <w:t>h</w:t>
      </w:r>
      <w:r w:rsidR="00960491">
        <w:rPr>
          <w:rFonts w:ascii="Arial" w:hAnsi="Arial" w:cs="Arial"/>
          <w:sz w:val="20"/>
          <w:lang w:val="en-US"/>
        </w:rPr>
        <w:t>ỉ</w:t>
      </w:r>
      <w:r w:rsidR="00BB7B52">
        <w:rPr>
          <w:rFonts w:ascii="Arial" w:hAnsi="Arial" w:cs="Arial"/>
          <w:sz w:val="20"/>
        </w:rPr>
        <w:t>nh</w:t>
      </w:r>
      <w:r w:rsidRPr="00B604C0">
        <w:rPr>
          <w:rFonts w:ascii="Arial" w:hAnsi="Arial" w:cs="Arial"/>
          <w:sz w:val="20"/>
        </w:rPr>
        <w:t xml:space="preserve"> và nắn thẳng.</w:t>
      </w:r>
    </w:p>
    <w:p w:rsidR="00B604C0" w:rsidRPr="0008547D" w:rsidP="00D25A7E">
      <w:pPr>
        <w:spacing w:before="120"/>
        <w:jc w:val="center"/>
        <w:rPr>
          <w:rFonts w:ascii="Arial" w:hAnsi="Arial" w:cs="Arial"/>
          <w:b/>
          <w:sz w:val="20"/>
        </w:rPr>
      </w:pPr>
      <w:r w:rsidRPr="0008547D">
        <w:rPr>
          <w:rFonts w:ascii="Arial" w:hAnsi="Arial" w:cs="Arial"/>
          <w:b/>
          <w:sz w:val="20"/>
        </w:rPr>
        <w:t>Bảng 6 - Bán kính uốn cho phép nhỏ nhất</w:t>
      </w:r>
    </w:p>
    <w:p w:rsidR="0008547D" w:rsidP="00D25A7E">
      <w:pPr>
        <w:spacing w:before="120"/>
        <w:rPr>
          <w:rFonts w:ascii="Arial" w:hAnsi="Arial" w:cs="Arial"/>
          <w:sz w:val="20"/>
          <w:lang w:val="en-US"/>
        </w:rPr>
      </w:pPr>
      <w:r>
        <w:rPr>
          <w:rFonts w:ascii="Arial" w:hAnsi="Arial" w:cs="Arial"/>
          <w:sz w:val="20"/>
          <w:lang w:val="en-US"/>
        </w:rPr>
        <w:pict>
          <v:shape id="_x0000_i1029" type="#_x0000_t75" style="height:592.99pt;width:431.92pt" stroked="f">
            <v:imagedata r:id="rId9" o:title=""/>
          </v:shape>
        </w:pict>
      </w:r>
    </w:p>
    <w:p w:rsidR="00B604C0" w:rsidRPr="00B604C0" w:rsidP="00D25A7E">
      <w:pPr>
        <w:spacing w:before="120"/>
        <w:rPr>
          <w:rFonts w:ascii="Arial" w:hAnsi="Arial" w:cs="Arial"/>
          <w:sz w:val="20"/>
        </w:rPr>
        <w:sectPr w:rsidSect="00223D53">
          <w:pgSz w:w="11906" w:h="16838"/>
          <w:pgMar w:top="567" w:right="1134" w:bottom="567" w:left="1701" w:header="720" w:footer="720" w:gutter="0"/>
          <w:cols w:space="720"/>
          <w:docGrid w:linePitch="360"/>
        </w:sectPr>
      </w:pPr>
    </w:p>
    <w:p w:rsidR="00B604C0" w:rsidRPr="00B604C0" w:rsidP="00D25A7E">
      <w:pPr>
        <w:spacing w:before="120"/>
        <w:rPr>
          <w:rFonts w:ascii="Arial" w:hAnsi="Arial" w:cs="Arial"/>
          <w:sz w:val="20"/>
        </w:rPr>
      </w:pPr>
      <w:r w:rsidRPr="0008547D">
        <w:rPr>
          <w:rFonts w:ascii="Arial" w:hAnsi="Arial" w:cs="Arial"/>
          <w:b/>
          <w:sz w:val="20"/>
        </w:rPr>
        <w:t>10.7</w:t>
      </w:r>
      <w:r w:rsidRPr="00B604C0">
        <w:rPr>
          <w:rFonts w:ascii="Arial" w:hAnsi="Arial" w:cs="Arial"/>
          <w:sz w:val="20"/>
        </w:rPr>
        <w:t xml:space="preserve"> </w:t>
      </w:r>
      <w:r w:rsidR="0008547D">
        <w:rPr>
          <w:rFonts w:ascii="Arial" w:hAnsi="Arial" w:cs="Arial"/>
          <w:sz w:val="20"/>
          <w:lang w:val="en-US"/>
        </w:rPr>
        <w:t xml:space="preserve"> </w:t>
      </w:r>
      <w:r w:rsidRPr="00B604C0">
        <w:rPr>
          <w:rFonts w:ascii="Arial" w:hAnsi="Arial" w:cs="Arial"/>
          <w:sz w:val="20"/>
        </w:rPr>
        <w:t>Được phép đốt nóng cục bộ khi uốn các chi tiết theo bán kính bằng khuôn. Phương pháp này dùng khi uốn và nắn các chi tiết thép hình.</w:t>
      </w:r>
    </w:p>
    <w:p w:rsidR="00B604C0" w:rsidRPr="00B604C0" w:rsidP="00D25A7E">
      <w:pPr>
        <w:spacing w:before="120"/>
        <w:rPr>
          <w:rFonts w:ascii="Arial" w:hAnsi="Arial" w:cs="Arial"/>
          <w:sz w:val="20"/>
        </w:rPr>
      </w:pPr>
      <w:r w:rsidRPr="00B604C0">
        <w:rPr>
          <w:rFonts w:ascii="Arial" w:hAnsi="Arial" w:cs="Arial"/>
          <w:sz w:val="20"/>
        </w:rPr>
        <w:t>Khi đó cần tuân theo các quy định sau:</w:t>
      </w:r>
    </w:p>
    <w:p w:rsidR="00B604C0" w:rsidRPr="00B604C0" w:rsidP="00D25A7E">
      <w:pPr>
        <w:spacing w:before="120"/>
        <w:rPr>
          <w:rFonts w:ascii="Arial" w:hAnsi="Arial" w:cs="Arial"/>
          <w:sz w:val="20"/>
        </w:rPr>
      </w:pPr>
      <w:r w:rsidRPr="00B604C0">
        <w:rPr>
          <w:rFonts w:ascii="Arial" w:hAnsi="Arial" w:cs="Arial"/>
          <w:sz w:val="20"/>
        </w:rPr>
        <w:t xml:space="preserve">- Với thép có giới hạn chảy đến 350 MPa, nhiệt độ đốt nóng từ 900 </w:t>
      </w:r>
      <w:r w:rsidR="008D6FCB">
        <w:rPr>
          <w:rFonts w:ascii="Arial" w:hAnsi="Arial" w:cs="Arial"/>
          <w:sz w:val="20"/>
        </w:rPr>
        <w:t>°C</w:t>
      </w:r>
      <w:r w:rsidRPr="00B604C0">
        <w:rPr>
          <w:rFonts w:ascii="Arial" w:hAnsi="Arial" w:cs="Arial"/>
          <w:sz w:val="20"/>
        </w:rPr>
        <w:t xml:space="preserve"> đến 1 000 </w:t>
      </w:r>
      <w:r w:rsidR="008D6FCB">
        <w:rPr>
          <w:rFonts w:ascii="Arial" w:hAnsi="Arial" w:cs="Arial"/>
          <w:sz w:val="20"/>
        </w:rPr>
        <w:t>°C</w:t>
      </w:r>
      <w:r w:rsidRPr="00B604C0">
        <w:rPr>
          <w:rFonts w:ascii="Arial" w:hAnsi="Arial" w:cs="Arial"/>
          <w:sz w:val="20"/>
        </w:rPr>
        <w:t>.</w:t>
      </w:r>
    </w:p>
    <w:p w:rsidR="00B604C0" w:rsidRPr="00B604C0" w:rsidP="00D25A7E">
      <w:pPr>
        <w:spacing w:before="120"/>
        <w:rPr>
          <w:rFonts w:ascii="Arial" w:hAnsi="Arial" w:cs="Arial"/>
          <w:sz w:val="20"/>
        </w:rPr>
      </w:pPr>
      <w:r w:rsidRPr="00B604C0">
        <w:rPr>
          <w:rFonts w:ascii="Arial" w:hAnsi="Arial" w:cs="Arial"/>
          <w:sz w:val="20"/>
        </w:rPr>
        <w:t>- Với thép ở trạng thái tiêu chuẩn, nhiệt độ đốt nóng từ 90</w:t>
      </w:r>
      <w:r w:rsidRPr="00B604C0">
        <w:rPr>
          <w:rFonts w:ascii="Arial" w:hAnsi="Arial" w:cs="Arial"/>
          <w:sz w:val="20"/>
        </w:rPr>
        <w:t xml:space="preserve">0 </w:t>
      </w:r>
      <w:r w:rsidR="008D6FCB">
        <w:rPr>
          <w:rFonts w:ascii="Arial" w:hAnsi="Arial" w:cs="Arial"/>
          <w:sz w:val="20"/>
        </w:rPr>
        <w:t>°C</w:t>
      </w:r>
      <w:r w:rsidRPr="00B604C0">
        <w:rPr>
          <w:rFonts w:ascii="Arial" w:hAnsi="Arial" w:cs="Arial"/>
          <w:sz w:val="20"/>
        </w:rPr>
        <w:t xml:space="preserve"> đến 950 </w:t>
      </w:r>
      <w:r w:rsidR="008D6FCB">
        <w:rPr>
          <w:rFonts w:ascii="Arial" w:hAnsi="Arial" w:cs="Arial"/>
          <w:sz w:val="20"/>
        </w:rPr>
        <w:t>°C</w:t>
      </w:r>
      <w:r w:rsidRPr="00B604C0">
        <w:rPr>
          <w:rFonts w:ascii="Arial" w:hAnsi="Arial" w:cs="Arial"/>
          <w:sz w:val="20"/>
        </w:rPr>
        <w:t>.</w:t>
      </w:r>
    </w:p>
    <w:p w:rsidR="00B604C0" w:rsidRPr="00B604C0" w:rsidP="00D25A7E">
      <w:pPr>
        <w:spacing w:before="120"/>
        <w:rPr>
          <w:rFonts w:ascii="Arial" w:hAnsi="Arial" w:cs="Arial"/>
          <w:sz w:val="20"/>
        </w:rPr>
      </w:pPr>
      <w:r w:rsidRPr="00B604C0">
        <w:rPr>
          <w:rFonts w:ascii="Arial" w:hAnsi="Arial" w:cs="Arial"/>
          <w:sz w:val="20"/>
        </w:rPr>
        <w:t xml:space="preserve">- Khi uốn và nắn thép có giới hạn chảy bất kỳ có gia nhiệt cục bộ, việc rèn phải kết thúc khi nhiệt độ đốt nóng không nhỏ hơn 700 </w:t>
      </w:r>
      <w:r w:rsidR="008D6FCB">
        <w:rPr>
          <w:rFonts w:ascii="Arial" w:hAnsi="Arial" w:cs="Arial"/>
          <w:sz w:val="20"/>
        </w:rPr>
        <w:t>°C</w:t>
      </w:r>
      <w:r w:rsidRPr="00B604C0">
        <w:rPr>
          <w:rFonts w:ascii="Arial" w:hAnsi="Arial" w:cs="Arial"/>
          <w:sz w:val="20"/>
        </w:rPr>
        <w:t>.</w:t>
      </w:r>
    </w:p>
    <w:p w:rsidR="00B604C0" w:rsidRPr="00B604C0" w:rsidP="00D25A7E">
      <w:pPr>
        <w:spacing w:before="120"/>
        <w:rPr>
          <w:rFonts w:ascii="Arial" w:hAnsi="Arial" w:cs="Arial"/>
          <w:sz w:val="20"/>
        </w:rPr>
      </w:pPr>
      <w:r w:rsidRPr="00023F44">
        <w:rPr>
          <w:rFonts w:ascii="Arial" w:hAnsi="Arial" w:cs="Arial"/>
          <w:b/>
          <w:sz w:val="20"/>
        </w:rPr>
        <w:t>10.8</w:t>
      </w:r>
      <w:r w:rsidRPr="00B604C0">
        <w:rPr>
          <w:rFonts w:ascii="Arial" w:hAnsi="Arial" w:cs="Arial"/>
          <w:sz w:val="20"/>
        </w:rPr>
        <w:t xml:space="preserve"> </w:t>
      </w:r>
      <w:r w:rsidR="00023F44">
        <w:rPr>
          <w:rFonts w:ascii="Arial" w:hAnsi="Arial" w:cs="Arial"/>
          <w:sz w:val="20"/>
          <w:lang w:val="en-US"/>
        </w:rPr>
        <w:t xml:space="preserve"> </w:t>
      </w:r>
      <w:r w:rsidRPr="00B604C0">
        <w:rPr>
          <w:rFonts w:ascii="Arial" w:hAnsi="Arial" w:cs="Arial"/>
          <w:sz w:val="20"/>
        </w:rPr>
        <w:t xml:space="preserve">Khi uốn các chi tiết thép </w:t>
      </w:r>
      <w:r w:rsidR="00023F44">
        <w:rPr>
          <w:rFonts w:ascii="Arial" w:hAnsi="Arial" w:cs="Arial"/>
          <w:sz w:val="20"/>
        </w:rPr>
        <w:t>tấm</w:t>
      </w:r>
      <w:r w:rsidRPr="00B604C0">
        <w:rPr>
          <w:rFonts w:ascii="Arial" w:hAnsi="Arial" w:cs="Arial"/>
          <w:sz w:val="20"/>
        </w:rPr>
        <w:t xml:space="preserve"> bằng trục cán chứa các đường hàn đối đầu </w:t>
      </w:r>
      <w:r w:rsidR="00C16518">
        <w:rPr>
          <w:rFonts w:ascii="Arial" w:hAnsi="Arial" w:cs="Arial"/>
          <w:sz w:val="20"/>
        </w:rPr>
        <w:t>có</w:t>
      </w:r>
      <w:r w:rsidRPr="00B604C0">
        <w:rPr>
          <w:rFonts w:ascii="Arial" w:hAnsi="Arial" w:cs="Arial"/>
          <w:sz w:val="20"/>
        </w:rPr>
        <w:t xml:space="preserve"> chiều dày tấm từ 16 mm trở lên, cần mài bớt phẳng phần lồi ra của đường hàn sao cho chiều cao phần nhô ra không quá 2 mm.</w:t>
      </w:r>
    </w:p>
    <w:p w:rsidR="00B604C0" w:rsidRPr="00B604C0" w:rsidP="00D25A7E">
      <w:pPr>
        <w:spacing w:before="120"/>
        <w:rPr>
          <w:rFonts w:ascii="Arial" w:hAnsi="Arial" w:cs="Arial"/>
          <w:sz w:val="20"/>
        </w:rPr>
      </w:pPr>
      <w:r w:rsidRPr="00E455C3">
        <w:rPr>
          <w:rFonts w:ascii="Arial" w:hAnsi="Arial" w:cs="Arial"/>
          <w:b/>
          <w:sz w:val="20"/>
        </w:rPr>
        <w:t>10.9</w:t>
      </w:r>
      <w:r w:rsidRPr="00B604C0">
        <w:rPr>
          <w:rFonts w:ascii="Arial" w:hAnsi="Arial" w:cs="Arial"/>
          <w:sz w:val="20"/>
        </w:rPr>
        <w:t xml:space="preserve"> </w:t>
      </w:r>
      <w:r w:rsidR="00E455C3">
        <w:rPr>
          <w:rFonts w:ascii="Arial" w:hAnsi="Arial" w:cs="Arial"/>
          <w:sz w:val="20"/>
          <w:lang w:val="en-US"/>
        </w:rPr>
        <w:t xml:space="preserve"> </w:t>
      </w:r>
      <w:r w:rsidRPr="00B604C0">
        <w:rPr>
          <w:rFonts w:ascii="Arial" w:hAnsi="Arial" w:cs="Arial"/>
          <w:sz w:val="20"/>
        </w:rPr>
        <w:t>Uốn theo góc được thực hiện bằng máy uốn và theo khuôn.</w:t>
      </w:r>
    </w:p>
    <w:p w:rsidR="00B604C0" w:rsidRPr="00B604C0" w:rsidP="00D25A7E">
      <w:pPr>
        <w:spacing w:before="120"/>
        <w:rPr>
          <w:rFonts w:ascii="Arial" w:hAnsi="Arial" w:cs="Arial"/>
          <w:sz w:val="20"/>
        </w:rPr>
      </w:pPr>
      <w:r w:rsidRPr="00B604C0">
        <w:rPr>
          <w:rFonts w:ascii="Arial" w:hAnsi="Arial" w:cs="Arial"/>
          <w:sz w:val="20"/>
        </w:rPr>
        <w:t xml:space="preserve">Khi uốn theo góc các chi tiết từ thép có giới hạn chảy đến 350 MPa thì đường kính trong bé nhất không nhỏ hơn 1,2 lần chiều dày thép </w:t>
      </w:r>
      <w:r w:rsidR="00023F44">
        <w:rPr>
          <w:rFonts w:ascii="Arial" w:hAnsi="Arial" w:cs="Arial"/>
          <w:sz w:val="20"/>
        </w:rPr>
        <w:t>tấm</w:t>
      </w:r>
      <w:r w:rsidRPr="00B604C0">
        <w:rPr>
          <w:rFonts w:ascii="Arial" w:hAnsi="Arial" w:cs="Arial"/>
          <w:sz w:val="20"/>
        </w:rPr>
        <w:t xml:space="preserve"> (đối với kết cấu nhóm 3 và 4) và không nhỏ hơn 2,5 lần chiều dày thép </w:t>
      </w:r>
      <w:r w:rsidR="00023F44">
        <w:rPr>
          <w:rFonts w:ascii="Arial" w:hAnsi="Arial" w:cs="Arial"/>
          <w:sz w:val="20"/>
        </w:rPr>
        <w:t>tấm</w:t>
      </w:r>
      <w:r w:rsidRPr="00B604C0">
        <w:rPr>
          <w:rFonts w:ascii="Arial" w:hAnsi="Arial" w:cs="Arial"/>
          <w:sz w:val="20"/>
        </w:rPr>
        <w:t xml:space="preserve"> đối với kết cấu nhóm 1 và 2.</w:t>
      </w:r>
    </w:p>
    <w:p w:rsidR="00B604C0" w:rsidRPr="00B604C0" w:rsidP="00D25A7E">
      <w:pPr>
        <w:spacing w:before="120"/>
        <w:rPr>
          <w:rFonts w:ascii="Arial" w:hAnsi="Arial" w:cs="Arial"/>
          <w:sz w:val="20"/>
        </w:rPr>
      </w:pPr>
      <w:r w:rsidRPr="00B604C0">
        <w:rPr>
          <w:rFonts w:ascii="Arial" w:hAnsi="Arial" w:cs="Arial"/>
          <w:sz w:val="20"/>
        </w:rPr>
        <w:t>Khi uốn theo góc các chi tiết làm bằng thép có giới hạn chảy lớn hơn 275 MPa, cần mài phẳng các vết cắt vuông góc với đường uốn (nếu có).</w:t>
      </w:r>
    </w:p>
    <w:p w:rsidR="00B604C0" w:rsidRPr="00B604C0" w:rsidP="00D25A7E">
      <w:pPr>
        <w:spacing w:before="120"/>
        <w:rPr>
          <w:rFonts w:ascii="Arial" w:hAnsi="Arial" w:cs="Arial"/>
          <w:sz w:val="20"/>
        </w:rPr>
      </w:pPr>
      <w:r w:rsidRPr="00B604C0">
        <w:rPr>
          <w:rFonts w:ascii="Arial" w:hAnsi="Arial" w:cs="Arial"/>
          <w:sz w:val="20"/>
        </w:rPr>
        <w:t>Không được phép uốn theo góc các chi tiết làm bằng thép có giới hạn chảy lớn hơn 350 MPa.</w:t>
      </w:r>
    </w:p>
    <w:p w:rsidR="00B604C0" w:rsidRPr="00B604C0" w:rsidP="00D25A7E">
      <w:pPr>
        <w:spacing w:before="120"/>
        <w:rPr>
          <w:rFonts w:ascii="Arial" w:hAnsi="Arial" w:cs="Arial"/>
          <w:sz w:val="20"/>
        </w:rPr>
      </w:pPr>
      <w:r w:rsidRPr="00E455C3">
        <w:rPr>
          <w:rFonts w:ascii="Arial" w:hAnsi="Arial" w:cs="Arial"/>
          <w:b/>
          <w:sz w:val="20"/>
        </w:rPr>
        <w:t>10.10</w:t>
      </w:r>
      <w:r w:rsidR="00E455C3">
        <w:rPr>
          <w:rFonts w:ascii="Arial" w:hAnsi="Arial" w:cs="Arial"/>
          <w:sz w:val="20"/>
          <w:lang w:val="en-US"/>
        </w:rPr>
        <w:t xml:space="preserve"> </w:t>
      </w:r>
      <w:r w:rsidRPr="00B604C0">
        <w:rPr>
          <w:rFonts w:ascii="Arial" w:hAnsi="Arial" w:cs="Arial"/>
          <w:sz w:val="20"/>
        </w:rPr>
        <w:t xml:space="preserve"> Khi uốn thép định hình tiêu chuẩn, sai lệch giới hạn cho phép của kích thước hình học không được vượt quá 2 lần giá trị tiêu chuẩn đối với các loại thép định hình đó.</w:t>
      </w:r>
    </w:p>
    <w:p w:rsidR="00B604C0" w:rsidRPr="00B604C0" w:rsidP="00D25A7E">
      <w:pPr>
        <w:spacing w:before="120"/>
        <w:rPr>
          <w:rFonts w:ascii="Arial" w:hAnsi="Arial" w:cs="Arial"/>
          <w:sz w:val="20"/>
        </w:rPr>
      </w:pPr>
      <w:r w:rsidRPr="00E455C3">
        <w:rPr>
          <w:rFonts w:ascii="Arial" w:hAnsi="Arial" w:cs="Arial"/>
          <w:b/>
          <w:sz w:val="20"/>
        </w:rPr>
        <w:t>10.11</w:t>
      </w:r>
      <w:r w:rsidR="00E455C3">
        <w:rPr>
          <w:rFonts w:ascii="Arial" w:hAnsi="Arial" w:cs="Arial"/>
          <w:sz w:val="20"/>
          <w:lang w:val="en-US"/>
        </w:rPr>
        <w:t xml:space="preserve"> </w:t>
      </w:r>
      <w:r w:rsidRPr="00B604C0">
        <w:rPr>
          <w:rFonts w:ascii="Arial" w:hAnsi="Arial" w:cs="Arial"/>
          <w:sz w:val="20"/>
        </w:rPr>
        <w:t xml:space="preserve"> Khi uốn các loại thép định hình khác, cần tuân thủ các quy định sau:</w:t>
      </w:r>
    </w:p>
    <w:p w:rsidR="00B604C0" w:rsidRPr="00B604C0" w:rsidP="00D25A7E">
      <w:pPr>
        <w:spacing w:before="120"/>
        <w:rPr>
          <w:rFonts w:ascii="Arial" w:hAnsi="Arial" w:cs="Arial"/>
          <w:sz w:val="20"/>
        </w:rPr>
      </w:pPr>
      <w:r w:rsidRPr="00B604C0">
        <w:rPr>
          <w:rFonts w:ascii="Arial" w:hAnsi="Arial" w:cs="Arial"/>
          <w:sz w:val="20"/>
        </w:rPr>
        <w:t xml:space="preserve">- Sai lệch đường cong so với vị trí </w:t>
      </w:r>
      <w:r w:rsidR="00620003">
        <w:rPr>
          <w:rFonts w:ascii="Arial" w:hAnsi="Arial" w:cs="Arial"/>
          <w:sz w:val="20"/>
        </w:rPr>
        <w:t>thiết kế</w:t>
      </w:r>
      <w:r w:rsidRPr="00B604C0">
        <w:rPr>
          <w:rFonts w:ascii="Arial" w:hAnsi="Arial" w:cs="Arial"/>
          <w:sz w:val="20"/>
        </w:rPr>
        <w:t xml:space="preserve"> không vượt quá 2 mm;</w:t>
      </w:r>
    </w:p>
    <w:p w:rsidR="00B604C0" w:rsidRPr="00B604C0" w:rsidP="00D25A7E">
      <w:pPr>
        <w:spacing w:before="120"/>
        <w:rPr>
          <w:rFonts w:ascii="Arial" w:hAnsi="Arial" w:cs="Arial"/>
          <w:sz w:val="20"/>
        </w:rPr>
      </w:pPr>
      <w:r w:rsidRPr="00B604C0">
        <w:rPr>
          <w:rFonts w:ascii="Arial" w:hAnsi="Arial" w:cs="Arial"/>
          <w:sz w:val="20"/>
        </w:rPr>
        <w:t xml:space="preserve">- Sai lệch tang góc uốn so với </w:t>
      </w:r>
      <w:r w:rsidR="00620003">
        <w:rPr>
          <w:rFonts w:ascii="Arial" w:hAnsi="Arial" w:cs="Arial"/>
          <w:sz w:val="20"/>
        </w:rPr>
        <w:t>thiết kế</w:t>
      </w:r>
      <w:r w:rsidRPr="00B604C0">
        <w:rPr>
          <w:rFonts w:ascii="Arial" w:hAnsi="Arial" w:cs="Arial"/>
          <w:sz w:val="20"/>
        </w:rPr>
        <w:t xml:space="preserve"> không vượt quá 0,01.</w:t>
      </w:r>
    </w:p>
    <w:p w:rsidR="00B604C0" w:rsidRPr="00B604C0" w:rsidP="00D25A7E">
      <w:pPr>
        <w:spacing w:before="120"/>
        <w:rPr>
          <w:rFonts w:ascii="Arial" w:hAnsi="Arial" w:cs="Arial"/>
          <w:sz w:val="20"/>
        </w:rPr>
      </w:pPr>
      <w:r w:rsidRPr="00567EC2">
        <w:rPr>
          <w:rFonts w:ascii="Arial" w:hAnsi="Arial" w:cs="Arial"/>
          <w:b/>
          <w:sz w:val="20"/>
        </w:rPr>
        <w:t>10.12</w:t>
      </w:r>
      <w:r w:rsidRPr="00B604C0">
        <w:rPr>
          <w:rFonts w:ascii="Arial" w:hAnsi="Arial" w:cs="Arial"/>
          <w:sz w:val="20"/>
        </w:rPr>
        <w:t xml:space="preserve"> </w:t>
      </w:r>
      <w:r w:rsidR="00567EC2">
        <w:rPr>
          <w:rFonts w:ascii="Arial" w:hAnsi="Arial" w:cs="Arial"/>
          <w:sz w:val="20"/>
          <w:lang w:val="en-US"/>
        </w:rPr>
        <w:t xml:space="preserve"> </w:t>
      </w:r>
      <w:r w:rsidRPr="00B604C0">
        <w:rPr>
          <w:rFonts w:ascii="Arial" w:hAnsi="Arial" w:cs="Arial"/>
          <w:sz w:val="20"/>
        </w:rPr>
        <w:t>Kích thước hình học của các chi tiết thép hộp được kiểm tra bằng các công cụ theo quy định trong 7.1 hoặc bằng các mẫu chuyên dụng.</w:t>
      </w:r>
    </w:p>
    <w:p w:rsidR="00B604C0" w:rsidRPr="00567EC2" w:rsidP="00D25A7E">
      <w:pPr>
        <w:spacing w:before="120"/>
        <w:rPr>
          <w:rFonts w:ascii="Arial" w:hAnsi="Arial" w:cs="Arial"/>
          <w:b/>
          <w:sz w:val="20"/>
        </w:rPr>
      </w:pPr>
      <w:bookmarkStart w:id="13" w:name="dieu_11"/>
      <w:r w:rsidRPr="006215F6" w:rsidR="006215F6">
        <w:rPr>
          <w:rFonts w:ascii="Arial" w:hAnsi="Arial" w:cs="Arial"/>
          <w:b/>
          <w:sz w:val="20"/>
        </w:rPr>
        <w:t>11  Lắp ráp kết cấu bằng liên kết hàn</w:t>
      </w:r>
      <w:bookmarkEnd w:id="13"/>
    </w:p>
    <w:p w:rsidR="00B604C0" w:rsidRPr="00B604C0" w:rsidP="00D25A7E">
      <w:pPr>
        <w:spacing w:before="120"/>
        <w:rPr>
          <w:rFonts w:ascii="Arial" w:hAnsi="Arial" w:cs="Arial"/>
          <w:sz w:val="20"/>
        </w:rPr>
      </w:pPr>
      <w:r w:rsidRPr="00567EC2">
        <w:rPr>
          <w:rFonts w:ascii="Arial" w:hAnsi="Arial" w:cs="Arial"/>
          <w:b/>
          <w:sz w:val="20"/>
        </w:rPr>
        <w:t>11.1</w:t>
      </w:r>
      <w:r w:rsidRPr="00B604C0">
        <w:rPr>
          <w:rFonts w:ascii="Arial" w:hAnsi="Arial" w:cs="Arial"/>
          <w:sz w:val="20"/>
        </w:rPr>
        <w:t xml:space="preserve"> </w:t>
      </w:r>
      <w:r w:rsidR="00567EC2">
        <w:rPr>
          <w:rFonts w:ascii="Arial" w:hAnsi="Arial" w:cs="Arial"/>
          <w:sz w:val="20"/>
          <w:lang w:val="en-US"/>
        </w:rPr>
        <w:t xml:space="preserve"> </w:t>
      </w:r>
      <w:r w:rsidRPr="00B604C0">
        <w:rPr>
          <w:rFonts w:ascii="Arial" w:hAnsi="Arial" w:cs="Arial"/>
          <w:sz w:val="20"/>
        </w:rPr>
        <w:t xml:space="preserve">Các chi tiết khi lắp ráp bằng liên </w:t>
      </w:r>
      <w:r>
        <w:rPr>
          <w:rFonts w:ascii="Arial" w:hAnsi="Arial" w:cs="Arial"/>
          <w:sz w:val="20"/>
        </w:rPr>
        <w:t>kết</w:t>
      </w:r>
      <w:r w:rsidRPr="00B604C0">
        <w:rPr>
          <w:rFonts w:ascii="Arial" w:hAnsi="Arial" w:cs="Arial"/>
          <w:sz w:val="20"/>
        </w:rPr>
        <w:t xml:space="preserve"> hàn cần đáp ứng các quy định từ điều 4 đến điều 9 của tiêu chuẩn này.</w:t>
      </w:r>
    </w:p>
    <w:p w:rsidR="00567EC2" w:rsidP="00D25A7E">
      <w:pPr>
        <w:spacing w:before="120"/>
        <w:rPr>
          <w:rFonts w:ascii="Arial" w:hAnsi="Arial" w:cs="Arial"/>
          <w:sz w:val="20"/>
          <w:lang w:val="en-US"/>
        </w:rPr>
      </w:pPr>
      <w:r w:rsidRPr="00567EC2" w:rsidR="00B604C0">
        <w:rPr>
          <w:rFonts w:ascii="Arial" w:hAnsi="Arial" w:cs="Arial"/>
          <w:b/>
          <w:sz w:val="20"/>
        </w:rPr>
        <w:t>11.2</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Trong quá trình lắp ráp cần phải giữ cố định: kích thước hình học kết cấu, vị trí nhóm lỗ, khe hở và vị trí giữa hai đầu chi tiết hàn, trục của các thanh trong các nút của kết cấu giàn, sự kín khít giữa các chi tiết truyền lực bằng mặt tiếp xúc.</w:t>
      </w:r>
    </w:p>
    <w:p w:rsidR="00B604C0" w:rsidRPr="00B604C0" w:rsidP="00D25A7E">
      <w:pPr>
        <w:spacing w:before="120"/>
        <w:rPr>
          <w:rFonts w:ascii="Arial" w:hAnsi="Arial" w:cs="Arial"/>
          <w:sz w:val="20"/>
        </w:rPr>
      </w:pPr>
      <w:r w:rsidRPr="00567EC2">
        <w:rPr>
          <w:rFonts w:ascii="Arial" w:hAnsi="Arial" w:cs="Arial"/>
          <w:b/>
          <w:sz w:val="20"/>
        </w:rPr>
        <w:t>11.3</w:t>
      </w:r>
      <w:r w:rsidRPr="00B604C0">
        <w:rPr>
          <w:rFonts w:ascii="Arial" w:hAnsi="Arial" w:cs="Arial"/>
          <w:sz w:val="20"/>
        </w:rPr>
        <w:t xml:space="preserve"> </w:t>
      </w:r>
      <w:r w:rsidR="00567EC2">
        <w:rPr>
          <w:rFonts w:ascii="Arial" w:hAnsi="Arial" w:cs="Arial"/>
          <w:sz w:val="20"/>
          <w:lang w:val="en-US"/>
        </w:rPr>
        <w:t xml:space="preserve"> </w:t>
      </w:r>
      <w:r w:rsidRPr="00B604C0">
        <w:rPr>
          <w:rFonts w:ascii="Arial" w:hAnsi="Arial" w:cs="Arial"/>
          <w:sz w:val="20"/>
        </w:rPr>
        <w:t>Sai lệch giới hạn kích thước hình học của các chi tiết lắp ráp bằng liên kết hàn không được vượt quá sai lệch quy định trong thiết kế. Nếu trong thiết kế không quy định, các giá trị sai lệch này được lấy theo Bảng 7.</w:t>
      </w:r>
    </w:p>
    <w:p w:rsidR="00B604C0" w:rsidRPr="00B604C0" w:rsidP="00D25A7E">
      <w:pPr>
        <w:spacing w:before="120"/>
        <w:rPr>
          <w:rFonts w:ascii="Arial" w:hAnsi="Arial" w:cs="Arial"/>
          <w:sz w:val="20"/>
        </w:rPr>
      </w:pPr>
      <w:r w:rsidRPr="00567EC2">
        <w:rPr>
          <w:rFonts w:ascii="Arial" w:hAnsi="Arial" w:cs="Arial"/>
          <w:b/>
          <w:sz w:val="20"/>
        </w:rPr>
        <w:t>11.4</w:t>
      </w:r>
      <w:r w:rsidRPr="00B604C0">
        <w:rPr>
          <w:rFonts w:ascii="Arial" w:hAnsi="Arial" w:cs="Arial"/>
          <w:sz w:val="20"/>
        </w:rPr>
        <w:t xml:space="preserve"> </w:t>
      </w:r>
      <w:r w:rsidR="00567EC2">
        <w:rPr>
          <w:rFonts w:ascii="Arial" w:hAnsi="Arial" w:cs="Arial"/>
          <w:sz w:val="20"/>
          <w:lang w:val="en-US"/>
        </w:rPr>
        <w:t xml:space="preserve"> </w:t>
      </w:r>
      <w:r w:rsidRPr="00B604C0">
        <w:rPr>
          <w:rFonts w:ascii="Arial" w:hAnsi="Arial" w:cs="Arial"/>
          <w:sz w:val="20"/>
        </w:rPr>
        <w:t>Khe hở và sai lệch của các cạnh chi tiết khi lắp ráp bằng hàn phải tuân theo các yêu cầu của TCVN 1691:1975. TCVN 6834-3:2001, TCVN 5584:1991.</w:t>
      </w:r>
    </w:p>
    <w:p w:rsidR="00B604C0" w:rsidRPr="00B604C0" w:rsidP="00D25A7E">
      <w:pPr>
        <w:spacing w:before="120"/>
        <w:rPr>
          <w:rFonts w:ascii="Arial" w:hAnsi="Arial" w:cs="Arial"/>
          <w:sz w:val="20"/>
        </w:rPr>
      </w:pPr>
      <w:r w:rsidRPr="00567EC2">
        <w:rPr>
          <w:rFonts w:ascii="Arial" w:hAnsi="Arial" w:cs="Arial"/>
          <w:b/>
          <w:sz w:val="20"/>
        </w:rPr>
        <w:t>11.5</w:t>
      </w:r>
      <w:r w:rsidRPr="00B604C0">
        <w:rPr>
          <w:rFonts w:ascii="Arial" w:hAnsi="Arial" w:cs="Arial"/>
          <w:sz w:val="20"/>
        </w:rPr>
        <w:t xml:space="preserve"> </w:t>
      </w:r>
      <w:r w:rsidR="00567EC2">
        <w:rPr>
          <w:rFonts w:ascii="Arial" w:hAnsi="Arial" w:cs="Arial"/>
          <w:sz w:val="20"/>
          <w:lang w:val="en-US"/>
        </w:rPr>
        <w:t xml:space="preserve"> </w:t>
      </w:r>
      <w:r w:rsidRPr="00B604C0">
        <w:rPr>
          <w:rFonts w:ascii="Arial" w:hAnsi="Arial" w:cs="Arial"/>
          <w:sz w:val="20"/>
        </w:rPr>
        <w:t>Lắp ráp kết cấu được thực hiện bằng phương pháp lấy dấu, bằng mẫu và bằng bệ gá lắp.</w:t>
      </w:r>
    </w:p>
    <w:p w:rsidR="00B604C0" w:rsidRPr="00B604C0" w:rsidP="00D25A7E">
      <w:pPr>
        <w:spacing w:before="120"/>
        <w:rPr>
          <w:rFonts w:ascii="Arial" w:hAnsi="Arial" w:cs="Arial"/>
          <w:sz w:val="20"/>
        </w:rPr>
      </w:pPr>
      <w:r w:rsidRPr="00B604C0">
        <w:rPr>
          <w:rFonts w:ascii="Arial" w:hAnsi="Arial" w:cs="Arial"/>
          <w:sz w:val="20"/>
        </w:rPr>
        <w:t xml:space="preserve">Việc lựa chọn phương pháp </w:t>
      </w:r>
      <w:r w:rsidR="00567EC2">
        <w:rPr>
          <w:rFonts w:ascii="Arial" w:hAnsi="Arial" w:cs="Arial"/>
          <w:sz w:val="20"/>
        </w:rPr>
        <w:t>lắp</w:t>
      </w:r>
      <w:r w:rsidRPr="00B604C0">
        <w:rPr>
          <w:rFonts w:ascii="Arial" w:hAnsi="Arial" w:cs="Arial"/>
          <w:sz w:val="20"/>
        </w:rPr>
        <w:t xml:space="preserve"> ráp trong nhà máy phụ thuộc vào dạng kết cấu và mức độ chính xác khi chế tạo. Đối với các bộ phận liên kết th</w:t>
      </w:r>
      <w:r w:rsidR="002E3884">
        <w:rPr>
          <w:rFonts w:ascii="Arial" w:hAnsi="Arial" w:cs="Arial"/>
          <w:sz w:val="20"/>
          <w:lang w:val="en-US"/>
        </w:rPr>
        <w:t>ì</w:t>
      </w:r>
      <w:r w:rsidRPr="00B604C0">
        <w:rPr>
          <w:rFonts w:ascii="Arial" w:hAnsi="Arial" w:cs="Arial"/>
          <w:sz w:val="20"/>
        </w:rPr>
        <w:t xml:space="preserve"> phải được lắp ráp bằng mẫu và bằng bệ gá lắp.</w:t>
      </w:r>
    </w:p>
    <w:p w:rsidR="00B604C0" w:rsidRPr="00B604C0" w:rsidP="00D25A7E">
      <w:pPr>
        <w:spacing w:before="120"/>
        <w:rPr>
          <w:rFonts w:ascii="Arial" w:hAnsi="Arial" w:cs="Arial"/>
          <w:sz w:val="20"/>
        </w:rPr>
      </w:pPr>
      <w:r w:rsidRPr="00DC40D0">
        <w:rPr>
          <w:rFonts w:ascii="Arial" w:hAnsi="Arial" w:cs="Arial"/>
          <w:b/>
          <w:sz w:val="20"/>
        </w:rPr>
        <w:t>11.6</w:t>
      </w:r>
      <w:r w:rsidRPr="00B604C0">
        <w:rPr>
          <w:rFonts w:ascii="Arial" w:hAnsi="Arial" w:cs="Arial"/>
          <w:sz w:val="20"/>
        </w:rPr>
        <w:t xml:space="preserve"> </w:t>
      </w:r>
      <w:r w:rsidR="00DC40D0">
        <w:rPr>
          <w:rFonts w:ascii="Arial" w:hAnsi="Arial" w:cs="Arial"/>
          <w:sz w:val="20"/>
          <w:lang w:val="en-US"/>
        </w:rPr>
        <w:t xml:space="preserve"> </w:t>
      </w:r>
      <w:r w:rsidRPr="00B604C0">
        <w:rPr>
          <w:rFonts w:ascii="Arial" w:hAnsi="Arial" w:cs="Arial"/>
          <w:sz w:val="20"/>
        </w:rPr>
        <w:t>Mẫu dùng khi lắp ráp kết cấu dạng giàn lưới được chể tạo từ các chi tiết cấu tạo nên kết cấu đó.</w:t>
      </w:r>
    </w:p>
    <w:p w:rsidR="00B604C0" w:rsidRPr="00B604C0" w:rsidP="00D25A7E">
      <w:pPr>
        <w:spacing w:before="120"/>
        <w:rPr>
          <w:rFonts w:ascii="Arial" w:hAnsi="Arial" w:cs="Arial"/>
          <w:sz w:val="20"/>
        </w:rPr>
      </w:pPr>
      <w:r w:rsidRPr="00B604C0">
        <w:rPr>
          <w:rFonts w:ascii="Arial" w:hAnsi="Arial" w:cs="Arial"/>
          <w:sz w:val="20"/>
        </w:rPr>
        <w:t>Sai lệch giới hạn của các kích thước mẫu cần nhỏ hơn hai lần sai lệch kích thước tương ứng của kết cấu.</w:t>
      </w:r>
    </w:p>
    <w:p w:rsidR="00B604C0" w:rsidRPr="00B604C0" w:rsidP="00D25A7E">
      <w:pPr>
        <w:spacing w:before="120"/>
        <w:rPr>
          <w:rFonts w:ascii="Arial" w:hAnsi="Arial" w:cs="Arial"/>
          <w:sz w:val="20"/>
        </w:rPr>
      </w:pPr>
      <w:r w:rsidRPr="00DC40D0">
        <w:rPr>
          <w:rFonts w:ascii="Arial" w:hAnsi="Arial" w:cs="Arial"/>
          <w:b/>
          <w:sz w:val="20"/>
        </w:rPr>
        <w:t>11.7</w:t>
      </w:r>
      <w:r w:rsidRPr="00B604C0">
        <w:rPr>
          <w:rFonts w:ascii="Arial" w:hAnsi="Arial" w:cs="Arial"/>
          <w:sz w:val="20"/>
        </w:rPr>
        <w:t xml:space="preserve"> </w:t>
      </w:r>
      <w:r w:rsidR="00DC40D0">
        <w:rPr>
          <w:rFonts w:ascii="Arial" w:hAnsi="Arial" w:cs="Arial"/>
          <w:sz w:val="20"/>
          <w:lang w:val="en-US"/>
        </w:rPr>
        <w:t xml:space="preserve"> </w:t>
      </w:r>
      <w:r w:rsidRPr="00B604C0">
        <w:rPr>
          <w:rFonts w:ascii="Arial" w:hAnsi="Arial" w:cs="Arial"/>
          <w:sz w:val="20"/>
        </w:rPr>
        <w:t>Độ chính xác khi chế tạo bệ gá lắp tuân theo bản vẽ thiết kế và phụ thuộc vào độ chính xác khi chế tạo kết cấu.</w:t>
      </w:r>
    </w:p>
    <w:p w:rsidR="00B604C0" w:rsidRPr="00B604C0" w:rsidP="00D25A7E">
      <w:pPr>
        <w:spacing w:before="120"/>
        <w:rPr>
          <w:rFonts w:ascii="Arial" w:hAnsi="Arial" w:cs="Arial"/>
          <w:sz w:val="20"/>
        </w:rPr>
      </w:pPr>
      <w:r w:rsidRPr="00DC40D0">
        <w:rPr>
          <w:rFonts w:ascii="Arial" w:hAnsi="Arial" w:cs="Arial"/>
          <w:b/>
          <w:sz w:val="20"/>
        </w:rPr>
        <w:t>11.8</w:t>
      </w:r>
      <w:r w:rsidRPr="00B604C0">
        <w:rPr>
          <w:rFonts w:ascii="Arial" w:hAnsi="Arial" w:cs="Arial"/>
          <w:sz w:val="20"/>
        </w:rPr>
        <w:t xml:space="preserve"> </w:t>
      </w:r>
      <w:r w:rsidR="00DC40D0">
        <w:rPr>
          <w:rFonts w:ascii="Arial" w:hAnsi="Arial" w:cs="Arial"/>
          <w:sz w:val="20"/>
          <w:lang w:val="en-US"/>
        </w:rPr>
        <w:t xml:space="preserve"> </w:t>
      </w:r>
      <w:r w:rsidRPr="00B604C0">
        <w:rPr>
          <w:rFonts w:ascii="Arial" w:hAnsi="Arial" w:cs="Arial"/>
          <w:sz w:val="20"/>
        </w:rPr>
        <w:t>Các chi tiết liên kết khi lắp ráp cần được hàn đính. Khi hàn đính cần tuân thủ các quy định sau:</w:t>
      </w:r>
    </w:p>
    <w:p w:rsidR="00B604C0" w:rsidRPr="00B604C0" w:rsidP="00D25A7E">
      <w:pPr>
        <w:spacing w:before="120"/>
        <w:rPr>
          <w:rFonts w:ascii="Arial" w:hAnsi="Arial" w:cs="Arial"/>
          <w:sz w:val="20"/>
        </w:rPr>
      </w:pPr>
      <w:r w:rsidRPr="00B604C0">
        <w:rPr>
          <w:rFonts w:ascii="Arial" w:hAnsi="Arial" w:cs="Arial"/>
          <w:sz w:val="20"/>
        </w:rPr>
        <w:t>- Chỉ được hàn đính ở những vị trí có mối hàn;</w:t>
      </w:r>
    </w:p>
    <w:p w:rsidR="00B604C0" w:rsidRPr="00B604C0" w:rsidP="00D25A7E">
      <w:pPr>
        <w:spacing w:before="120"/>
        <w:rPr>
          <w:rFonts w:ascii="Arial" w:hAnsi="Arial" w:cs="Arial"/>
          <w:sz w:val="20"/>
        </w:rPr>
      </w:pPr>
      <w:r w:rsidRPr="00B604C0">
        <w:rPr>
          <w:rFonts w:ascii="Arial" w:hAnsi="Arial" w:cs="Arial"/>
          <w:sz w:val="20"/>
        </w:rPr>
        <w:t>- Chiều cao đường hàn đính phụ thuộc vào độ dày của các bộ phận liên kết và phù hợp với TCVN 5575:2012;</w:t>
      </w:r>
    </w:p>
    <w:p w:rsidR="00B604C0" w:rsidRPr="00B604C0" w:rsidP="00D25A7E">
      <w:pPr>
        <w:spacing w:before="120"/>
        <w:rPr>
          <w:rFonts w:ascii="Arial" w:hAnsi="Arial" w:cs="Arial"/>
          <w:sz w:val="20"/>
        </w:rPr>
      </w:pPr>
      <w:r w:rsidRPr="00B604C0">
        <w:rPr>
          <w:rFonts w:ascii="Arial" w:hAnsi="Arial" w:cs="Arial"/>
          <w:sz w:val="20"/>
        </w:rPr>
        <w:t>- Chiều dài đường hàn đính không được nhỏ hơn 30 mm, khoảng cách giữa các đường hàn đính không lớn hơn 500 mm, số lượng đường hàn đính cho mỗi chi tiết không nhỏ hơn hai;</w:t>
      </w:r>
    </w:p>
    <w:p w:rsidR="00B604C0" w:rsidRPr="00B604C0" w:rsidP="00D25A7E">
      <w:pPr>
        <w:spacing w:before="120"/>
        <w:rPr>
          <w:rFonts w:ascii="Arial" w:hAnsi="Arial" w:cs="Arial"/>
          <w:sz w:val="20"/>
        </w:rPr>
      </w:pPr>
      <w:r w:rsidRPr="00B604C0">
        <w:rPr>
          <w:rFonts w:ascii="Arial" w:hAnsi="Arial" w:cs="Arial"/>
          <w:sz w:val="20"/>
        </w:rPr>
        <w:t>- Vật liệu hàn đính phải đảm bảo chất lượng của mối hàn và phù hợp với vật liệu hàn quy định</w:t>
      </w:r>
      <w:r w:rsidR="00DC40D0">
        <w:rPr>
          <w:rFonts w:ascii="Arial" w:hAnsi="Arial" w:cs="Arial"/>
          <w:sz w:val="20"/>
        </w:rPr>
        <w:t xml:space="preserve"> ở </w:t>
      </w:r>
      <w:r w:rsidRPr="00B604C0">
        <w:rPr>
          <w:rFonts w:ascii="Arial" w:hAnsi="Arial" w:cs="Arial"/>
          <w:sz w:val="20"/>
        </w:rPr>
        <w:t>hồ sơ thiết kế;</w:t>
      </w:r>
    </w:p>
    <w:p w:rsidR="00B604C0" w:rsidRPr="00B604C0" w:rsidP="00D25A7E">
      <w:pPr>
        <w:spacing w:before="120"/>
        <w:rPr>
          <w:rFonts w:ascii="Arial" w:hAnsi="Arial" w:cs="Arial"/>
          <w:sz w:val="20"/>
        </w:rPr>
      </w:pPr>
      <w:r w:rsidRPr="00B604C0">
        <w:rPr>
          <w:rFonts w:ascii="Arial" w:hAnsi="Arial" w:cs="Arial"/>
          <w:sz w:val="20"/>
        </w:rPr>
        <w:t>- Đường hàn đính phải được thực hiện bởi thợ hàn phù hợp;</w:t>
      </w:r>
    </w:p>
    <w:p w:rsidR="0070341F" w:rsidP="00D25A7E">
      <w:pPr>
        <w:spacing w:before="120"/>
        <w:rPr>
          <w:rFonts w:ascii="Arial" w:hAnsi="Arial" w:cs="Arial"/>
          <w:sz w:val="20"/>
          <w:lang w:val="en-US"/>
        </w:rPr>
      </w:pPr>
      <w:r w:rsidRPr="00B604C0" w:rsidR="00B604C0">
        <w:rPr>
          <w:rFonts w:ascii="Arial" w:hAnsi="Arial" w:cs="Arial"/>
          <w:sz w:val="20"/>
        </w:rPr>
        <w:t xml:space="preserve">- Khi lắp ráp các </w:t>
      </w:r>
      <w:r w:rsidR="00B604C0">
        <w:rPr>
          <w:rFonts w:ascii="Arial" w:hAnsi="Arial" w:cs="Arial"/>
          <w:sz w:val="20"/>
        </w:rPr>
        <w:t>kết cấu</w:t>
      </w:r>
      <w:r w:rsidRPr="00B604C0" w:rsidR="00B604C0">
        <w:rPr>
          <w:rFonts w:ascii="Arial" w:hAnsi="Arial" w:cs="Arial"/>
          <w:sz w:val="20"/>
        </w:rPr>
        <w:t xml:space="preserve"> có khối lượng lớn và có đường hàn đính thì trong hồ sơ công nghệ phải tính đến nội lực phát sinh khi vận chuyển và lắp dựng.</w:t>
      </w:r>
    </w:p>
    <w:p w:rsidR="00B604C0" w:rsidP="00D25A7E">
      <w:pPr>
        <w:spacing w:before="120"/>
        <w:jc w:val="center"/>
        <w:rPr>
          <w:rFonts w:ascii="Arial" w:hAnsi="Arial" w:cs="Arial"/>
          <w:b/>
          <w:sz w:val="20"/>
          <w:lang w:val="en-US"/>
        </w:rPr>
      </w:pPr>
      <w:r w:rsidRPr="0070341F">
        <w:rPr>
          <w:rFonts w:ascii="Arial" w:hAnsi="Arial" w:cs="Arial"/>
          <w:b/>
          <w:sz w:val="20"/>
        </w:rPr>
        <w:t>Bảng 7 - Giá trị sai lệch giới hạn của kích thước hình học của các bộ phận</w:t>
      </w:r>
    </w:p>
    <w:p w:rsidR="0070341F" w:rsidRPr="0070341F" w:rsidP="00D25A7E">
      <w:pPr>
        <w:spacing w:before="120"/>
        <w:jc w:val="right"/>
        <w:rPr>
          <w:rFonts w:ascii="Arial" w:hAnsi="Arial" w:cs="Arial"/>
          <w:sz w:val="20"/>
          <w:lang w:val="en-US"/>
        </w:rPr>
      </w:pPr>
      <w:r w:rsidRPr="0070341F">
        <w:rPr>
          <w:rFonts w:ascii="Arial" w:hAnsi="Arial" w:cs="Arial"/>
          <w:sz w:val="20"/>
          <w:lang w:val="en-US"/>
        </w:rPr>
        <w:t>Đơn vị tính bằng milimet</w:t>
      </w:r>
    </w:p>
    <w:p w:rsidR="0070341F" w:rsidP="00D25A7E">
      <w:pPr>
        <w:spacing w:before="120"/>
        <w:rPr>
          <w:rFonts w:ascii="Arial" w:hAnsi="Arial" w:cs="Arial"/>
          <w:sz w:val="20"/>
          <w:lang w:val="en-US"/>
        </w:rPr>
      </w:pPr>
      <w:r>
        <w:rPr>
          <w:rFonts w:ascii="Arial" w:hAnsi="Arial" w:cs="Arial"/>
          <w:sz w:val="20"/>
          <w:lang w:val="en-US"/>
        </w:rPr>
        <w:pict>
          <v:shape id="_x0000_i1030" type="#_x0000_t75" style="height:592.72pt;width:431.8pt" stroked="f">
            <v:imagedata r:id="rId10" o:title=""/>
          </v:shape>
        </w:pict>
      </w:r>
    </w:p>
    <w:p w:rsidR="0070341F" w:rsidP="00D25A7E">
      <w:pPr>
        <w:spacing w:before="120"/>
        <w:rPr>
          <w:rFonts w:ascii="Arial" w:hAnsi="Arial" w:cs="Arial"/>
          <w:sz w:val="20"/>
          <w:lang w:val="en-US"/>
        </w:rPr>
      </w:pPr>
      <w:r>
        <w:rPr>
          <w:rFonts w:ascii="Arial" w:hAnsi="Arial" w:cs="Arial"/>
          <w:sz w:val="20"/>
          <w:lang w:val="en-US"/>
        </w:rPr>
        <w:pict>
          <v:shape id="_x0000_i1031" type="#_x0000_t75" style="height:503.22pt;width:431.61pt" stroked="f">
            <v:imagedata r:id="rId11" o:title=""/>
          </v:shape>
        </w:pict>
      </w:r>
    </w:p>
    <w:p w:rsidR="00704297" w:rsidRPr="00704297" w:rsidP="00D25A7E">
      <w:pPr>
        <w:spacing w:before="120"/>
        <w:jc w:val="center"/>
        <w:rPr>
          <w:rFonts w:ascii="Arial" w:hAnsi="Arial" w:cs="Arial"/>
          <w:b/>
          <w:sz w:val="20"/>
          <w:lang w:val="en-US"/>
        </w:rPr>
      </w:pPr>
      <w:r w:rsidRPr="00704297">
        <w:rPr>
          <w:rFonts w:ascii="Arial" w:hAnsi="Arial" w:cs="Arial"/>
          <w:b/>
          <w:sz w:val="20"/>
          <w:lang w:val="en-US"/>
        </w:rPr>
        <w:t>(thiếu trang)</w:t>
      </w:r>
    </w:p>
    <w:p w:rsidR="00B604C0" w:rsidRPr="00B604C0" w:rsidP="00D25A7E">
      <w:pPr>
        <w:spacing w:before="120"/>
        <w:rPr>
          <w:rFonts w:ascii="Arial" w:hAnsi="Arial" w:cs="Arial"/>
          <w:sz w:val="20"/>
        </w:rPr>
      </w:pPr>
      <w:r w:rsidRPr="00B604C0">
        <w:rPr>
          <w:rFonts w:ascii="Arial" w:hAnsi="Arial" w:cs="Arial"/>
          <w:sz w:val="20"/>
        </w:rPr>
        <w:t xml:space="preserve">- Khả năng chịu lực tức thời của </w:t>
      </w:r>
      <w:r w:rsidR="004D18AA">
        <w:rPr>
          <w:rFonts w:ascii="Arial" w:hAnsi="Arial" w:cs="Arial"/>
          <w:sz w:val="20"/>
        </w:rPr>
        <w:t>mối</w:t>
      </w:r>
      <w:r w:rsidRPr="00B604C0">
        <w:rPr>
          <w:rFonts w:ascii="Arial" w:hAnsi="Arial" w:cs="Arial"/>
          <w:sz w:val="20"/>
        </w:rPr>
        <w:t xml:space="preserve"> hàn kim loại không được nhỏ hơn khả năng chịu lực của kim loại;</w:t>
      </w:r>
    </w:p>
    <w:p w:rsidR="00B604C0" w:rsidRPr="00B604C0" w:rsidP="00D25A7E">
      <w:pPr>
        <w:spacing w:before="120"/>
        <w:rPr>
          <w:rFonts w:ascii="Arial" w:hAnsi="Arial" w:cs="Arial"/>
          <w:sz w:val="20"/>
        </w:rPr>
      </w:pPr>
      <w:r w:rsidRPr="00B604C0">
        <w:rPr>
          <w:rFonts w:ascii="Arial" w:hAnsi="Arial" w:cs="Arial"/>
          <w:sz w:val="20"/>
        </w:rPr>
        <w:t xml:space="preserve">- Độ cứng của kim loại hàn không lớn hơn 350HV (340HB, 53HR_B) </w:t>
      </w:r>
      <w:r>
        <w:rPr>
          <w:rFonts w:ascii="Arial" w:hAnsi="Arial" w:cs="Arial"/>
          <w:sz w:val="20"/>
        </w:rPr>
        <w:t>đối với</w:t>
      </w:r>
      <w:r w:rsidRPr="00B604C0">
        <w:rPr>
          <w:rFonts w:ascii="Arial" w:hAnsi="Arial" w:cs="Arial"/>
          <w:sz w:val="20"/>
        </w:rPr>
        <w:t xml:space="preserve"> kết cấu nhóm I (theo phân nhóm trong trong Phụ lục B) và không lớn hơn 400HV (380HB, 100HR_B) đối với kết cấu các nhóm còn lại;</w:t>
      </w:r>
    </w:p>
    <w:p w:rsidR="00B604C0" w:rsidRPr="00B604C0" w:rsidP="00D25A7E">
      <w:pPr>
        <w:spacing w:before="120"/>
        <w:rPr>
          <w:rFonts w:ascii="Arial" w:hAnsi="Arial" w:cs="Arial"/>
          <w:sz w:val="20"/>
        </w:rPr>
      </w:pPr>
      <w:r w:rsidRPr="00B604C0">
        <w:rPr>
          <w:rFonts w:ascii="Arial" w:hAnsi="Arial" w:cs="Arial"/>
          <w:sz w:val="20"/>
        </w:rPr>
        <w:t xml:space="preserve">- Độ dai va đập đối với các mẫu của </w:t>
      </w:r>
      <w:r>
        <w:rPr>
          <w:rFonts w:ascii="Arial" w:hAnsi="Arial" w:cs="Arial"/>
          <w:sz w:val="20"/>
        </w:rPr>
        <w:t>kết cấu</w:t>
      </w:r>
      <w:r w:rsidRPr="00B604C0">
        <w:rPr>
          <w:rFonts w:ascii="Arial" w:hAnsi="Arial" w:cs="Arial"/>
          <w:sz w:val="20"/>
        </w:rPr>
        <w:t xml:space="preserve"> thuộc nhóm 4</w:t>
      </w:r>
      <w:r w:rsidR="00DC40D0">
        <w:rPr>
          <w:rFonts w:ascii="Arial" w:hAnsi="Arial" w:cs="Arial"/>
          <w:sz w:val="20"/>
        </w:rPr>
        <w:t xml:space="preserve"> ở </w:t>
      </w:r>
      <w:r w:rsidRPr="00B604C0">
        <w:rPr>
          <w:rFonts w:ascii="Arial" w:hAnsi="Arial" w:cs="Arial"/>
          <w:sz w:val="20"/>
        </w:rPr>
        <w:t>nhiệt độ âm, được quy định trong thiết kế và không nhỏ hơn 29 J/c</w:t>
      </w:r>
      <w:r w:rsidR="000C04F8">
        <w:rPr>
          <w:rFonts w:ascii="Arial" w:hAnsi="Arial" w:cs="Arial"/>
          <w:sz w:val="20"/>
        </w:rPr>
        <w:t>m</w:t>
      </w:r>
      <w:r w:rsidRPr="000C04F8" w:rsidR="000C04F8">
        <w:rPr>
          <w:rFonts w:ascii="Arial" w:hAnsi="Arial" w:cs="Arial"/>
          <w:sz w:val="20"/>
          <w:vertAlign w:val="superscript"/>
        </w:rPr>
        <w:t>2</w:t>
      </w:r>
      <w:r w:rsidRPr="00B604C0">
        <w:rPr>
          <w:rFonts w:ascii="Arial" w:hAnsi="Arial" w:cs="Arial"/>
          <w:sz w:val="20"/>
        </w:rPr>
        <w:t>, trừ các liên kết thực hiện bằng hàn xỉ điện;</w:t>
      </w:r>
    </w:p>
    <w:p w:rsidR="00B604C0" w:rsidRPr="00B604C0" w:rsidP="00D25A7E">
      <w:pPr>
        <w:spacing w:before="120"/>
        <w:rPr>
          <w:rFonts w:ascii="Arial" w:hAnsi="Arial" w:cs="Arial"/>
          <w:sz w:val="20"/>
        </w:rPr>
      </w:pPr>
      <w:r w:rsidRPr="00B604C0">
        <w:rPr>
          <w:rFonts w:ascii="Arial" w:hAnsi="Arial" w:cs="Arial"/>
          <w:sz w:val="20"/>
        </w:rPr>
        <w:t>- Độ dãn dài tương đối không nhỏ hơn 16 %.</w:t>
      </w:r>
    </w:p>
    <w:p w:rsidR="00B604C0" w:rsidRPr="00B604C0" w:rsidP="00D25A7E">
      <w:pPr>
        <w:spacing w:before="120"/>
        <w:rPr>
          <w:rFonts w:ascii="Arial" w:hAnsi="Arial" w:cs="Arial"/>
          <w:sz w:val="20"/>
        </w:rPr>
      </w:pPr>
      <w:r w:rsidRPr="00B604C0">
        <w:rPr>
          <w:rFonts w:ascii="Arial" w:hAnsi="Arial" w:cs="Arial"/>
          <w:sz w:val="20"/>
        </w:rPr>
        <w:t xml:space="preserve">CHÚ </w:t>
      </w:r>
      <w:r w:rsidR="000C04F8">
        <w:rPr>
          <w:rFonts w:ascii="Arial" w:hAnsi="Arial" w:cs="Arial"/>
          <w:sz w:val="20"/>
        </w:rPr>
        <w:t>THÍCH</w:t>
      </w:r>
      <w:r w:rsidRPr="00B604C0">
        <w:rPr>
          <w:rFonts w:ascii="Arial" w:hAnsi="Arial" w:cs="Arial"/>
          <w:sz w:val="20"/>
        </w:rPr>
        <w:t>:</w:t>
      </w:r>
    </w:p>
    <w:p w:rsidR="00B604C0" w:rsidRPr="00EC771E" w:rsidP="00D25A7E">
      <w:pPr>
        <w:spacing w:before="120"/>
        <w:rPr>
          <w:rFonts w:ascii="Arial" w:hAnsi="Arial" w:cs="Arial"/>
          <w:sz w:val="20"/>
          <w:lang w:val="en-US"/>
        </w:rPr>
      </w:pPr>
      <w:r w:rsidRPr="00B604C0">
        <w:rPr>
          <w:rFonts w:ascii="Arial" w:hAnsi="Arial" w:cs="Arial"/>
          <w:sz w:val="20"/>
        </w:rPr>
        <w:t>1. Thí nghiệm độ dai va đập thực hiện trên liên kết hàn đối đầu hoặc liên kết hàn chữ</w:t>
      </w:r>
      <w:r w:rsidR="00EC771E">
        <w:rPr>
          <w:rFonts w:ascii="Arial" w:hAnsi="Arial" w:cs="Arial"/>
          <w:sz w:val="20"/>
        </w:rPr>
        <w:t xml:space="preserve"> T</w:t>
      </w:r>
      <w:r w:rsidR="00EC771E">
        <w:rPr>
          <w:rFonts w:ascii="Arial" w:hAnsi="Arial" w:cs="Arial"/>
          <w:sz w:val="20"/>
          <w:lang w:val="en-US"/>
        </w:rPr>
        <w:t>.</w:t>
      </w:r>
    </w:p>
    <w:p w:rsidR="00B604C0" w:rsidRPr="00B604C0" w:rsidP="00D25A7E">
      <w:pPr>
        <w:spacing w:before="120"/>
        <w:rPr>
          <w:rFonts w:ascii="Arial" w:hAnsi="Arial" w:cs="Arial"/>
          <w:sz w:val="20"/>
        </w:rPr>
      </w:pPr>
      <w:r w:rsidRPr="00B604C0">
        <w:rPr>
          <w:rFonts w:ascii="Arial" w:hAnsi="Arial" w:cs="Arial"/>
          <w:sz w:val="20"/>
        </w:rPr>
        <w:t>2. Độ dai va đập của mối hàn giáp mép khi thí nghiệm không được lớn hơn 5 J/c</w:t>
      </w:r>
      <w:r w:rsidR="000C04F8">
        <w:rPr>
          <w:rFonts w:ascii="Arial" w:hAnsi="Arial" w:cs="Arial"/>
          <w:sz w:val="20"/>
        </w:rPr>
        <w:t>m</w:t>
      </w:r>
      <w:r w:rsidRPr="000C04F8" w:rsidR="000C04F8">
        <w:rPr>
          <w:rFonts w:ascii="Arial" w:hAnsi="Arial" w:cs="Arial"/>
          <w:sz w:val="20"/>
          <w:vertAlign w:val="superscript"/>
        </w:rPr>
        <w:t>2</w:t>
      </w:r>
      <w:r w:rsidRPr="00B604C0">
        <w:rPr>
          <w:rFonts w:ascii="Arial" w:hAnsi="Arial" w:cs="Arial"/>
          <w:sz w:val="20"/>
        </w:rPr>
        <w:t>.</w:t>
      </w:r>
    </w:p>
    <w:p w:rsidR="00B604C0" w:rsidRPr="00B604C0" w:rsidP="00D25A7E">
      <w:pPr>
        <w:spacing w:before="120"/>
        <w:rPr>
          <w:rFonts w:ascii="Arial" w:hAnsi="Arial" w:cs="Arial"/>
          <w:sz w:val="20"/>
        </w:rPr>
      </w:pPr>
      <w:r w:rsidRPr="00B604C0">
        <w:rPr>
          <w:rFonts w:ascii="Arial" w:hAnsi="Arial" w:cs="Arial"/>
          <w:sz w:val="20"/>
        </w:rPr>
        <w:t>3. Khi cần đánh giá độ dai va đập trên các dạng liên kết khác thi tiêu chí đánh giá lấy theo quy định trong hồ sơ thiết kế.</w:t>
      </w:r>
    </w:p>
    <w:p w:rsidR="00B604C0" w:rsidRPr="00B604C0" w:rsidP="00D25A7E">
      <w:pPr>
        <w:spacing w:before="120"/>
        <w:rPr>
          <w:rFonts w:ascii="Arial" w:hAnsi="Arial" w:cs="Arial"/>
          <w:sz w:val="20"/>
        </w:rPr>
      </w:pPr>
      <w:r w:rsidRPr="000C04F8">
        <w:rPr>
          <w:rFonts w:ascii="Arial" w:hAnsi="Arial" w:cs="Arial"/>
          <w:b/>
          <w:sz w:val="20"/>
        </w:rPr>
        <w:t>12.3</w:t>
      </w:r>
      <w:r w:rsidRPr="00B604C0">
        <w:rPr>
          <w:rFonts w:ascii="Arial" w:hAnsi="Arial" w:cs="Arial"/>
          <w:sz w:val="20"/>
        </w:rPr>
        <w:t xml:space="preserve"> </w:t>
      </w:r>
      <w:r w:rsidR="000C04F8">
        <w:rPr>
          <w:rFonts w:ascii="Arial" w:hAnsi="Arial" w:cs="Arial"/>
          <w:sz w:val="20"/>
          <w:lang w:val="en-US"/>
        </w:rPr>
        <w:t xml:space="preserve"> </w:t>
      </w:r>
      <w:r w:rsidRPr="00B604C0">
        <w:rPr>
          <w:rFonts w:ascii="Arial" w:hAnsi="Arial" w:cs="Arial"/>
          <w:sz w:val="20"/>
        </w:rPr>
        <w:t xml:space="preserve">Thiết bị hàn cần đáp ứng các quy định kỹ thuật của </w:t>
      </w:r>
      <w:r>
        <w:rPr>
          <w:rFonts w:ascii="Arial" w:hAnsi="Arial" w:cs="Arial"/>
          <w:sz w:val="20"/>
        </w:rPr>
        <w:t>tổ</w:t>
      </w:r>
      <w:r w:rsidRPr="00B604C0">
        <w:rPr>
          <w:rFonts w:ascii="Arial" w:hAnsi="Arial" w:cs="Arial"/>
          <w:sz w:val="20"/>
        </w:rPr>
        <w:t xml:space="preserve"> chức sản xuất. Độ ổn định của các </w:t>
      </w:r>
      <w:r w:rsidR="00BE4F49">
        <w:rPr>
          <w:rFonts w:ascii="Arial" w:hAnsi="Arial" w:cs="Arial"/>
          <w:sz w:val="20"/>
        </w:rPr>
        <w:t>chỉ số</w:t>
      </w:r>
      <w:r w:rsidRPr="00B604C0">
        <w:rPr>
          <w:rFonts w:ascii="Arial" w:hAnsi="Arial" w:cs="Arial"/>
          <w:sz w:val="20"/>
        </w:rPr>
        <w:t xml:space="preserve"> trong chỉ dẫn kỹ thuật cần được đánh giá bằng các thiết bị chuyên dụng. Công tác kiểm tra thiết bị bao gồm cả việc kiểm tra các thiết bị đo lường và được thực hiện trong khuôn khổ hệ thống quản lý chất lượng của tổ chức sản xuất.</w:t>
      </w:r>
    </w:p>
    <w:p w:rsidR="00B604C0" w:rsidRPr="00B604C0" w:rsidP="00D25A7E">
      <w:pPr>
        <w:spacing w:before="120"/>
        <w:rPr>
          <w:rFonts w:ascii="Arial" w:hAnsi="Arial" w:cs="Arial"/>
          <w:sz w:val="20"/>
        </w:rPr>
      </w:pPr>
      <w:r w:rsidRPr="0088554F">
        <w:rPr>
          <w:rFonts w:ascii="Arial" w:hAnsi="Arial" w:cs="Arial"/>
          <w:b/>
          <w:sz w:val="20"/>
        </w:rPr>
        <w:t>12.4</w:t>
      </w:r>
      <w:r w:rsidR="0088554F">
        <w:rPr>
          <w:rFonts w:ascii="Arial" w:hAnsi="Arial" w:cs="Arial"/>
          <w:sz w:val="20"/>
          <w:lang w:val="en-US"/>
        </w:rPr>
        <w:t xml:space="preserve"> </w:t>
      </w:r>
      <w:r w:rsidRPr="00B604C0">
        <w:rPr>
          <w:rFonts w:ascii="Arial" w:hAnsi="Arial" w:cs="Arial"/>
          <w:sz w:val="20"/>
        </w:rPr>
        <w:t xml:space="preserve"> Tùy thuộc vào danh sách sản xuất phổ biến, sự chuyên môn hóa của nhà sản xuất, các thiết bị hàn phổ biến (tự động, bán tự động, hàn bằng dòng điện...) mà các phân xưởng và khu vực lắp ráp cần phải bố trí các giá, băng chuyền, máy thao tác và các thiết bị khác nhằm nâng cao hiệu suất và ổn định chất lượng của các sản phẩm hàn. Giá tự động, cho hiệu quả cao nhất trong các loại thiết bị hàn kết cấu do trên đó có thể thực hiện đồng thời cả quá trình hàn và lắp ráp.</w:t>
      </w:r>
    </w:p>
    <w:p w:rsidR="00B604C0" w:rsidRPr="00B604C0" w:rsidP="00D25A7E">
      <w:pPr>
        <w:spacing w:before="120"/>
        <w:rPr>
          <w:rFonts w:ascii="Arial" w:hAnsi="Arial" w:cs="Arial"/>
          <w:sz w:val="20"/>
        </w:rPr>
      </w:pPr>
      <w:r w:rsidRPr="0088554F">
        <w:rPr>
          <w:rFonts w:ascii="Arial" w:hAnsi="Arial" w:cs="Arial"/>
          <w:b/>
          <w:sz w:val="20"/>
        </w:rPr>
        <w:t>12.5</w:t>
      </w:r>
      <w:r w:rsidR="0088554F">
        <w:rPr>
          <w:rFonts w:ascii="Arial" w:hAnsi="Arial" w:cs="Arial"/>
          <w:sz w:val="20"/>
          <w:lang w:val="en-US"/>
        </w:rPr>
        <w:t xml:space="preserve"> </w:t>
      </w:r>
      <w:r w:rsidRPr="00B604C0">
        <w:rPr>
          <w:rFonts w:ascii="Arial" w:hAnsi="Arial" w:cs="Arial"/>
          <w:sz w:val="20"/>
        </w:rPr>
        <w:t xml:space="preserve"> Các phương pháp hàn chính sử dụng khi chế tạo kết cấu được áp dụng trong phạm vi như sau:</w:t>
      </w:r>
    </w:p>
    <w:p w:rsidR="00B604C0" w:rsidRPr="00B604C0" w:rsidP="00D25A7E">
      <w:pPr>
        <w:spacing w:before="120"/>
        <w:rPr>
          <w:rFonts w:ascii="Arial" w:hAnsi="Arial" w:cs="Arial"/>
          <w:sz w:val="20"/>
        </w:rPr>
      </w:pPr>
      <w:r w:rsidRPr="00B604C0">
        <w:rPr>
          <w:rFonts w:ascii="Arial" w:hAnsi="Arial" w:cs="Arial"/>
          <w:sz w:val="20"/>
        </w:rPr>
        <w:t>- Hàn hồ quang tay ứng dụng khi lắp ráp kết cấu, sửa chữa khuyết tật của liên kết hàn, khi các mối hàn nằm ở vị trí xa tầm với hoặc các vị trí không gian khác nhau, khi việc sử dụng hàn máy khó khăn hoặc không khả thi.</w:t>
      </w:r>
    </w:p>
    <w:p w:rsidR="00B604C0" w:rsidRPr="00B604C0" w:rsidP="00D25A7E">
      <w:pPr>
        <w:spacing w:before="120"/>
        <w:rPr>
          <w:rFonts w:ascii="Arial" w:hAnsi="Arial" w:cs="Arial"/>
          <w:sz w:val="20"/>
        </w:rPr>
      </w:pPr>
      <w:r w:rsidRPr="00B604C0">
        <w:rPr>
          <w:rFonts w:ascii="Arial" w:hAnsi="Arial" w:cs="Arial"/>
          <w:sz w:val="20"/>
        </w:rPr>
        <w:t>- Hàn tự động dưới lớp thuốc hàn được sử dụng chủ y</w:t>
      </w:r>
      <w:r w:rsidR="002E3884">
        <w:rPr>
          <w:rFonts w:ascii="Arial" w:hAnsi="Arial" w:cs="Arial"/>
          <w:sz w:val="20"/>
          <w:lang w:val="en-US"/>
        </w:rPr>
        <w:t>ế</w:t>
      </w:r>
      <w:r w:rsidRPr="00B604C0">
        <w:rPr>
          <w:rFonts w:ascii="Arial" w:hAnsi="Arial" w:cs="Arial"/>
          <w:sz w:val="20"/>
        </w:rPr>
        <w:t xml:space="preserve">u khi liên kết các </w:t>
      </w:r>
      <w:r w:rsidR="00023F44">
        <w:rPr>
          <w:rFonts w:ascii="Arial" w:hAnsi="Arial" w:cs="Arial"/>
          <w:sz w:val="20"/>
        </w:rPr>
        <w:t>tấm</w:t>
      </w:r>
      <w:r w:rsidRPr="00B604C0">
        <w:rPr>
          <w:rFonts w:ascii="Arial" w:hAnsi="Arial" w:cs="Arial"/>
          <w:sz w:val="20"/>
        </w:rPr>
        <w:t xml:space="preserve"> phôi, hàn nối trong các cấu kiện có tiết diện tổ hợp.</w:t>
      </w:r>
    </w:p>
    <w:p w:rsidR="00B604C0" w:rsidRPr="00B604C0" w:rsidP="00D25A7E">
      <w:pPr>
        <w:spacing w:before="120"/>
        <w:rPr>
          <w:rFonts w:ascii="Arial" w:hAnsi="Arial" w:cs="Arial"/>
          <w:sz w:val="20"/>
        </w:rPr>
      </w:pPr>
      <w:r w:rsidRPr="00B604C0">
        <w:rPr>
          <w:rFonts w:ascii="Arial" w:hAnsi="Arial" w:cs="Arial"/>
          <w:sz w:val="20"/>
        </w:rPr>
        <w:t>- Hàn máy trong môi trường khí bảo vệ là phương pháp linh hoạt và được sử dụng rộng rãi nhất trong các cơ sở sản xuất kết cấu thép thông dụng.</w:t>
      </w:r>
    </w:p>
    <w:p w:rsidR="00B604C0" w:rsidRPr="00291751" w:rsidP="00D25A7E">
      <w:pPr>
        <w:spacing w:before="120"/>
        <w:rPr>
          <w:rFonts w:ascii="Arial" w:hAnsi="Arial" w:cs="Arial"/>
          <w:sz w:val="20"/>
          <w:lang w:val="en-US"/>
        </w:rPr>
      </w:pPr>
      <w:r w:rsidRPr="00291751">
        <w:rPr>
          <w:rFonts w:ascii="Arial" w:hAnsi="Arial" w:cs="Arial"/>
          <w:b/>
          <w:sz w:val="20"/>
        </w:rPr>
        <w:t>12.6</w:t>
      </w:r>
      <w:r w:rsidRPr="00B604C0">
        <w:rPr>
          <w:rFonts w:ascii="Arial" w:hAnsi="Arial" w:cs="Arial"/>
          <w:sz w:val="20"/>
        </w:rPr>
        <w:t xml:space="preserve"> </w:t>
      </w:r>
      <w:r w:rsidR="00291751">
        <w:rPr>
          <w:rFonts w:ascii="Arial" w:hAnsi="Arial" w:cs="Arial"/>
          <w:sz w:val="20"/>
          <w:lang w:val="en-US"/>
        </w:rPr>
        <w:t xml:space="preserve"> </w:t>
      </w:r>
      <w:r w:rsidRPr="00B604C0">
        <w:rPr>
          <w:rFonts w:ascii="Arial" w:hAnsi="Arial" w:cs="Arial"/>
          <w:sz w:val="20"/>
        </w:rPr>
        <w:t xml:space="preserve">Trong các chỉ dẫn công nghệ của tổ chức sản xuất cần phải quy định các yêu cầu chi tiết </w:t>
      </w:r>
      <w:r>
        <w:rPr>
          <w:rFonts w:ascii="Arial" w:hAnsi="Arial" w:cs="Arial"/>
          <w:sz w:val="20"/>
        </w:rPr>
        <w:t>đối với</w:t>
      </w:r>
      <w:r w:rsidRPr="00B604C0">
        <w:rPr>
          <w:rFonts w:ascii="Arial" w:hAnsi="Arial" w:cs="Arial"/>
          <w:sz w:val="20"/>
        </w:rPr>
        <w:t xml:space="preserve"> công nghệ và kỹ thuật hàn nhằm tăng chất lượng và giảm độ phức tạp của công việc</w:t>
      </w:r>
      <w:r w:rsidR="00291751">
        <w:rPr>
          <w:rFonts w:ascii="Arial" w:hAnsi="Arial" w:cs="Arial"/>
          <w:sz w:val="20"/>
          <w:lang w:val="en-US"/>
        </w:rPr>
        <w:t xml:space="preserve"> </w:t>
      </w:r>
      <w:r w:rsidRPr="00B604C0">
        <w:rPr>
          <w:rFonts w:ascii="Arial" w:hAnsi="Arial" w:cs="Arial"/>
          <w:sz w:val="20"/>
        </w:rPr>
        <w:t>(điều kiện hàn, tính liên tục của các thao tác, kỹ thuật nghiêm thu,...), cũng như các đặc trưng công nghệ của các loại hàn khác nhằm tăng hiệu quả sản xuất (hàn với các vật liệu phụ, hàn hồ quang nhiều đường, hàn một phía trên tấm lót...).</w:t>
      </w:r>
    </w:p>
    <w:p w:rsidR="00B604C0" w:rsidRPr="00B604C0" w:rsidP="00D25A7E">
      <w:pPr>
        <w:spacing w:before="120"/>
        <w:rPr>
          <w:rFonts w:ascii="Arial" w:hAnsi="Arial" w:cs="Arial"/>
          <w:sz w:val="20"/>
        </w:rPr>
      </w:pPr>
      <w:r w:rsidRPr="00396F56">
        <w:rPr>
          <w:rFonts w:ascii="Arial" w:hAnsi="Arial" w:cs="Arial"/>
          <w:b/>
          <w:sz w:val="20"/>
        </w:rPr>
        <w:t>12.7</w:t>
      </w:r>
      <w:r w:rsidRPr="00B604C0">
        <w:rPr>
          <w:rFonts w:ascii="Arial" w:hAnsi="Arial" w:cs="Arial"/>
          <w:sz w:val="20"/>
        </w:rPr>
        <w:t xml:space="preserve"> </w:t>
      </w:r>
      <w:r w:rsidR="00396F56">
        <w:rPr>
          <w:rFonts w:ascii="Arial" w:hAnsi="Arial" w:cs="Arial"/>
          <w:sz w:val="20"/>
          <w:lang w:val="en-US"/>
        </w:rPr>
        <w:t xml:space="preserve"> </w:t>
      </w:r>
      <w:r w:rsidRPr="00B604C0">
        <w:rPr>
          <w:rFonts w:ascii="Arial" w:hAnsi="Arial" w:cs="Arial"/>
          <w:sz w:val="20"/>
        </w:rPr>
        <w:t xml:space="preserve">Hàn </w:t>
      </w:r>
      <w:r>
        <w:rPr>
          <w:rFonts w:ascii="Arial" w:hAnsi="Arial" w:cs="Arial"/>
          <w:sz w:val="20"/>
        </w:rPr>
        <w:t>kết cấu</w:t>
      </w:r>
      <w:r w:rsidRPr="00B604C0">
        <w:rPr>
          <w:rFonts w:ascii="Arial" w:hAnsi="Arial" w:cs="Arial"/>
          <w:sz w:val="20"/>
        </w:rPr>
        <w:t xml:space="preserve"> chỉ được thực hiện sau khi kiểm tra tính chính xác của </w:t>
      </w:r>
      <w:r>
        <w:rPr>
          <w:rFonts w:ascii="Arial" w:hAnsi="Arial" w:cs="Arial"/>
          <w:sz w:val="20"/>
        </w:rPr>
        <w:t>kết cấu</w:t>
      </w:r>
      <w:r w:rsidRPr="00B604C0">
        <w:rPr>
          <w:rFonts w:ascii="Arial" w:hAnsi="Arial" w:cs="Arial"/>
          <w:sz w:val="20"/>
        </w:rPr>
        <w:t xml:space="preserve"> lắp ráp, bởi các chuyên gia sản xuất hoặc chuyên gia kiểm tra.</w:t>
      </w:r>
    </w:p>
    <w:p w:rsidR="00B604C0" w:rsidRPr="00B604C0" w:rsidP="00D25A7E">
      <w:pPr>
        <w:spacing w:before="120"/>
        <w:rPr>
          <w:rFonts w:ascii="Arial" w:hAnsi="Arial" w:cs="Arial"/>
          <w:sz w:val="20"/>
        </w:rPr>
      </w:pPr>
      <w:r w:rsidRPr="00396F56">
        <w:rPr>
          <w:rFonts w:ascii="Arial" w:hAnsi="Arial" w:cs="Arial"/>
          <w:b/>
          <w:sz w:val="20"/>
        </w:rPr>
        <w:t>12.8</w:t>
      </w:r>
      <w:r w:rsidRPr="00B604C0">
        <w:rPr>
          <w:rFonts w:ascii="Arial" w:hAnsi="Arial" w:cs="Arial"/>
          <w:sz w:val="20"/>
        </w:rPr>
        <w:t xml:space="preserve"> </w:t>
      </w:r>
      <w:r w:rsidR="00396F56">
        <w:rPr>
          <w:rFonts w:ascii="Arial" w:hAnsi="Arial" w:cs="Arial"/>
          <w:sz w:val="20"/>
          <w:lang w:val="en-US"/>
        </w:rPr>
        <w:t xml:space="preserve"> </w:t>
      </w:r>
      <w:r w:rsidRPr="00B604C0">
        <w:rPr>
          <w:rFonts w:ascii="Arial" w:hAnsi="Arial" w:cs="Arial"/>
          <w:sz w:val="20"/>
        </w:rPr>
        <w:t xml:space="preserve">Mép hàn và vùng kim loại sát với nó có chiều rộng không bé hơn 20 mm và cạnh của thép tấm tại vị trí tiếp xúc trước khi lắp ráp cần phải được làm sạch dầu mỡ, bụi bẩn. Trước khi hàn </w:t>
      </w:r>
      <w:r>
        <w:rPr>
          <w:rFonts w:ascii="Arial" w:hAnsi="Arial" w:cs="Arial"/>
          <w:sz w:val="20"/>
        </w:rPr>
        <w:t>nếu</w:t>
      </w:r>
      <w:r w:rsidRPr="00B604C0">
        <w:rPr>
          <w:rFonts w:ascii="Arial" w:hAnsi="Arial" w:cs="Arial"/>
          <w:sz w:val="20"/>
        </w:rPr>
        <w:t xml:space="preserve"> thấy cần thiết thì phải làm sạch lại, khi đó không được để bụi bẩn, dầu mỡ trong khoảng trống giữa các chi tiết được hàn.</w:t>
      </w:r>
    </w:p>
    <w:p w:rsidR="00B604C0" w:rsidRPr="00B604C0" w:rsidP="00D25A7E">
      <w:pPr>
        <w:spacing w:before="120"/>
        <w:rPr>
          <w:rFonts w:ascii="Arial" w:hAnsi="Arial" w:cs="Arial"/>
          <w:sz w:val="20"/>
        </w:rPr>
      </w:pPr>
      <w:r w:rsidRPr="00396F56">
        <w:rPr>
          <w:rFonts w:ascii="Arial" w:hAnsi="Arial" w:cs="Arial"/>
          <w:b/>
          <w:sz w:val="20"/>
        </w:rPr>
        <w:t>12.9</w:t>
      </w:r>
      <w:r w:rsidR="00396F56">
        <w:rPr>
          <w:rFonts w:ascii="Arial" w:hAnsi="Arial" w:cs="Arial"/>
          <w:sz w:val="20"/>
          <w:lang w:val="en-US"/>
        </w:rPr>
        <w:t xml:space="preserve"> </w:t>
      </w:r>
      <w:r w:rsidRPr="00B604C0">
        <w:rPr>
          <w:rFonts w:ascii="Arial" w:hAnsi="Arial" w:cs="Arial"/>
          <w:sz w:val="20"/>
        </w:rPr>
        <w:t xml:space="preserve"> Quá trình hàn được thực hiện với nguyên tắc phải có không gian thuận tiện cho thợ hàn và cho việc định hình đường hàn. Khi đó không cho phép hàn một khối lượng kim loại hàn quá lớn trong một đường hàn.</w:t>
      </w:r>
    </w:p>
    <w:p w:rsidR="00B604C0" w:rsidRPr="00B604C0" w:rsidP="00D25A7E">
      <w:pPr>
        <w:spacing w:before="120"/>
        <w:rPr>
          <w:rFonts w:ascii="Arial" w:hAnsi="Arial" w:cs="Arial"/>
          <w:sz w:val="20"/>
        </w:rPr>
      </w:pPr>
      <w:r w:rsidRPr="00396F56">
        <w:rPr>
          <w:rFonts w:ascii="Arial" w:hAnsi="Arial" w:cs="Arial"/>
          <w:b/>
          <w:sz w:val="20"/>
        </w:rPr>
        <w:t>12.10</w:t>
      </w:r>
      <w:r w:rsidRPr="00B604C0">
        <w:rPr>
          <w:rFonts w:ascii="Arial" w:hAnsi="Arial" w:cs="Arial"/>
          <w:sz w:val="20"/>
        </w:rPr>
        <w:t xml:space="preserve"> </w:t>
      </w:r>
      <w:r w:rsidR="00396F56">
        <w:rPr>
          <w:rFonts w:ascii="Arial" w:hAnsi="Arial" w:cs="Arial"/>
          <w:sz w:val="20"/>
          <w:lang w:val="en-US"/>
        </w:rPr>
        <w:t xml:space="preserve"> </w:t>
      </w:r>
      <w:r w:rsidRPr="00B604C0">
        <w:rPr>
          <w:rFonts w:ascii="Arial" w:hAnsi="Arial" w:cs="Arial"/>
          <w:sz w:val="20"/>
        </w:rPr>
        <w:t>Để giảm khối lượng kim loại hàn kém hiệu quả và đảm bảo các yêu cầu công nghệ của đường hàn, sai lệch kích thước so với giá trị thiết kế cần tuân thủ các yêu cầu của tiêu chuẩn, không được sử dụng chế độ hàn tăng cường. Để đạt được điều đó thì cần phải hạn chế đường kính điện cực: đối với hàn tay - không vượt quá từ 4 mm đến 5 mm; đối với hàn bán tự động trong môi trường khí bảo vệ - từ 1,4 mm đến 1,6 mm; đối với hàn tự động dưới lớp thuốc hàn - từ 2 mm đến 4 mm.</w:t>
      </w:r>
    </w:p>
    <w:p w:rsidR="00B604C0" w:rsidRPr="00B604C0" w:rsidP="00D25A7E">
      <w:pPr>
        <w:spacing w:before="120"/>
        <w:rPr>
          <w:rFonts w:ascii="Arial" w:hAnsi="Arial" w:cs="Arial"/>
          <w:sz w:val="20"/>
        </w:rPr>
      </w:pPr>
      <w:r w:rsidRPr="004D18AA">
        <w:rPr>
          <w:rFonts w:ascii="Arial" w:hAnsi="Arial" w:cs="Arial"/>
          <w:b/>
          <w:sz w:val="20"/>
        </w:rPr>
        <w:t>12.11</w:t>
      </w:r>
      <w:r w:rsidRPr="00B604C0">
        <w:rPr>
          <w:rFonts w:ascii="Arial" w:hAnsi="Arial" w:cs="Arial"/>
          <w:sz w:val="20"/>
        </w:rPr>
        <w:t xml:space="preserve"> </w:t>
      </w:r>
      <w:r w:rsidR="004D18AA">
        <w:rPr>
          <w:rFonts w:ascii="Arial" w:hAnsi="Arial" w:cs="Arial"/>
          <w:sz w:val="20"/>
          <w:lang w:val="en-US"/>
        </w:rPr>
        <w:t xml:space="preserve"> </w:t>
      </w:r>
      <w:r w:rsidRPr="00B604C0">
        <w:rPr>
          <w:rFonts w:ascii="Arial" w:hAnsi="Arial" w:cs="Arial"/>
          <w:sz w:val="20"/>
        </w:rPr>
        <w:t>Khi hàn mối hàn nhiều lớp, cần làm sạch và loại bỏ xỉ hàn, kim loại bắn tóe của lớp hàn trước. Cần loại bỏ các đường hàn có lỗ rỗ, vết nứt trước khi hàn lớp tiếp theo.</w:t>
      </w:r>
    </w:p>
    <w:p w:rsidR="00B604C0" w:rsidRPr="00B604C0" w:rsidP="00D25A7E">
      <w:pPr>
        <w:spacing w:before="120"/>
        <w:rPr>
          <w:rFonts w:ascii="Arial" w:hAnsi="Arial" w:cs="Arial"/>
          <w:sz w:val="20"/>
        </w:rPr>
      </w:pPr>
      <w:r w:rsidRPr="004D18AA">
        <w:rPr>
          <w:rFonts w:ascii="Arial" w:hAnsi="Arial" w:cs="Arial"/>
          <w:b/>
          <w:sz w:val="20"/>
        </w:rPr>
        <w:t>12.12</w:t>
      </w:r>
      <w:r w:rsidRPr="00B604C0">
        <w:rPr>
          <w:rFonts w:ascii="Arial" w:hAnsi="Arial" w:cs="Arial"/>
          <w:sz w:val="20"/>
        </w:rPr>
        <w:t xml:space="preserve"> </w:t>
      </w:r>
      <w:r w:rsidR="004D18AA">
        <w:rPr>
          <w:rFonts w:ascii="Arial" w:hAnsi="Arial" w:cs="Arial"/>
          <w:sz w:val="20"/>
          <w:lang w:val="en-US"/>
        </w:rPr>
        <w:t xml:space="preserve"> </w:t>
      </w:r>
      <w:r w:rsidRPr="00B604C0">
        <w:rPr>
          <w:rFonts w:ascii="Arial" w:hAnsi="Arial" w:cs="Arial"/>
          <w:sz w:val="20"/>
        </w:rPr>
        <w:t xml:space="preserve">Với đường hàn 2 phía </w:t>
      </w:r>
      <w:r>
        <w:rPr>
          <w:rFonts w:ascii="Arial" w:hAnsi="Arial" w:cs="Arial"/>
          <w:sz w:val="20"/>
        </w:rPr>
        <w:t>của</w:t>
      </w:r>
      <w:r w:rsidRPr="00B604C0">
        <w:rPr>
          <w:rFonts w:ascii="Arial" w:hAnsi="Arial" w:cs="Arial"/>
          <w:sz w:val="20"/>
        </w:rPr>
        <w:t xml:space="preserve"> liên kết đối đầu, cũng như trong các liên kết hàn góc và hàn chữ T, với mối hàn xuyên thấu thì cần làm sạch chân mối hàn trước khi hàn phía còn lại.</w:t>
      </w:r>
    </w:p>
    <w:p w:rsidR="00B604C0" w:rsidRPr="00B604C0" w:rsidP="00D25A7E">
      <w:pPr>
        <w:spacing w:before="120"/>
        <w:rPr>
          <w:rFonts w:ascii="Arial" w:hAnsi="Arial" w:cs="Arial"/>
          <w:sz w:val="20"/>
        </w:rPr>
      </w:pPr>
      <w:r w:rsidRPr="00B604C0">
        <w:rPr>
          <w:rFonts w:ascii="Arial" w:hAnsi="Arial" w:cs="Arial"/>
          <w:sz w:val="20"/>
        </w:rPr>
        <w:t>CHÚ THÍCH:</w:t>
      </w:r>
    </w:p>
    <w:p w:rsidR="00B604C0" w:rsidRPr="00B604C0" w:rsidP="00D25A7E">
      <w:pPr>
        <w:spacing w:before="120"/>
        <w:rPr>
          <w:rFonts w:ascii="Arial" w:hAnsi="Arial" w:cs="Arial"/>
          <w:sz w:val="20"/>
        </w:rPr>
      </w:pPr>
      <w:r w:rsidRPr="00B604C0">
        <w:rPr>
          <w:rFonts w:ascii="Arial" w:hAnsi="Arial" w:cs="Arial"/>
          <w:sz w:val="20"/>
        </w:rPr>
        <w:t>Khi hàn các dạng kết cấu không quan trọng như hàng r</w:t>
      </w:r>
      <w:r w:rsidR="00A32C7F">
        <w:rPr>
          <w:rFonts w:ascii="Arial" w:hAnsi="Arial" w:cs="Arial"/>
          <w:sz w:val="20"/>
          <w:lang w:val="en-US"/>
        </w:rPr>
        <w:t>à</w:t>
      </w:r>
      <w:r w:rsidRPr="00B604C0">
        <w:rPr>
          <w:rFonts w:ascii="Arial" w:hAnsi="Arial" w:cs="Arial"/>
          <w:sz w:val="20"/>
        </w:rPr>
        <w:t>o, cầu thang, tấm lát... cũng như các kết cấu mà ứng suất không vượt quá 0,4 lần khả năng chịu lực tính toán thì mối hàn trước đó không cần t</w:t>
      </w:r>
      <w:r w:rsidR="004D18AA">
        <w:rPr>
          <w:rFonts w:ascii="Arial" w:hAnsi="Arial" w:cs="Arial"/>
          <w:sz w:val="20"/>
          <w:lang w:val="en-US"/>
        </w:rPr>
        <w:t>ẩ</w:t>
      </w:r>
      <w:r w:rsidRPr="00B604C0">
        <w:rPr>
          <w:rFonts w:ascii="Arial" w:hAnsi="Arial" w:cs="Arial"/>
          <w:sz w:val="20"/>
        </w:rPr>
        <w:t xml:space="preserve">y sạch chân </w:t>
      </w:r>
      <w:r w:rsidR="004D18AA">
        <w:rPr>
          <w:rFonts w:ascii="Arial" w:hAnsi="Arial" w:cs="Arial"/>
          <w:sz w:val="20"/>
        </w:rPr>
        <w:t>mối</w:t>
      </w:r>
      <w:r w:rsidRPr="00B604C0">
        <w:rPr>
          <w:rFonts w:ascii="Arial" w:hAnsi="Arial" w:cs="Arial"/>
          <w:sz w:val="20"/>
        </w:rPr>
        <w:t xml:space="preserve"> hàn.</w:t>
      </w:r>
    </w:p>
    <w:p w:rsidR="00B604C0" w:rsidRPr="00B604C0" w:rsidP="00D25A7E">
      <w:pPr>
        <w:spacing w:before="120"/>
        <w:rPr>
          <w:rFonts w:ascii="Arial" w:hAnsi="Arial" w:cs="Arial"/>
          <w:sz w:val="20"/>
        </w:rPr>
      </w:pPr>
      <w:r w:rsidRPr="004D18AA">
        <w:rPr>
          <w:rFonts w:ascii="Arial" w:hAnsi="Arial" w:cs="Arial"/>
          <w:b/>
          <w:sz w:val="20"/>
        </w:rPr>
        <w:t>12.13</w:t>
      </w:r>
      <w:r w:rsidRPr="00B604C0">
        <w:rPr>
          <w:rFonts w:ascii="Arial" w:hAnsi="Arial" w:cs="Arial"/>
          <w:sz w:val="20"/>
        </w:rPr>
        <w:t xml:space="preserve"> </w:t>
      </w:r>
      <w:r w:rsidR="004D18AA">
        <w:rPr>
          <w:rFonts w:ascii="Arial" w:hAnsi="Arial" w:cs="Arial"/>
          <w:sz w:val="20"/>
          <w:lang w:val="en-US"/>
        </w:rPr>
        <w:t xml:space="preserve"> </w:t>
      </w:r>
      <w:r w:rsidRPr="00B604C0">
        <w:rPr>
          <w:rFonts w:ascii="Arial" w:hAnsi="Arial" w:cs="Arial"/>
          <w:sz w:val="20"/>
        </w:rPr>
        <w:t>Khi bắt buộc phải dừng trong lúc hàn thì cho phép tiếp tục công việc sau khi đã làm sạch phần đầu của mối hàn với chiều dài 50 mm và loại trừ xỉ hàn, sau đó phủ đầy đoạn này bằng mối h</w:t>
      </w:r>
      <w:r w:rsidRPr="00B604C0">
        <w:rPr>
          <w:rFonts w:ascii="Arial" w:hAnsi="Arial" w:cs="Arial"/>
          <w:sz w:val="20"/>
        </w:rPr>
        <w:t>àn.</w:t>
      </w:r>
    </w:p>
    <w:p w:rsidR="00B604C0" w:rsidRPr="00B604C0" w:rsidP="00D25A7E">
      <w:pPr>
        <w:spacing w:before="120"/>
        <w:rPr>
          <w:rFonts w:ascii="Arial" w:hAnsi="Arial" w:cs="Arial"/>
          <w:sz w:val="20"/>
        </w:rPr>
      </w:pPr>
      <w:r w:rsidR="00B86717">
        <w:rPr>
          <w:rFonts w:ascii="Arial" w:hAnsi="Arial" w:cs="Arial"/>
          <w:sz w:val="20"/>
        </w:rPr>
        <w:t>Ở</w:t>
      </w:r>
      <w:r w:rsidRPr="00B604C0">
        <w:rPr>
          <w:rFonts w:ascii="Arial" w:hAnsi="Arial" w:cs="Arial"/>
          <w:sz w:val="20"/>
        </w:rPr>
        <w:t xml:space="preserve"> đầu các đường hàn cần phải được làm sạch và hàn cẩn thận.</w:t>
      </w:r>
    </w:p>
    <w:p w:rsidR="00B86717" w:rsidP="00D25A7E">
      <w:pPr>
        <w:spacing w:before="120"/>
        <w:rPr>
          <w:rFonts w:ascii="Arial" w:hAnsi="Arial" w:cs="Arial"/>
          <w:sz w:val="20"/>
          <w:lang w:val="en-US"/>
        </w:rPr>
      </w:pPr>
      <w:r w:rsidRPr="00B604C0" w:rsidR="00B604C0">
        <w:rPr>
          <w:rFonts w:ascii="Arial" w:hAnsi="Arial" w:cs="Arial"/>
          <w:sz w:val="20"/>
        </w:rPr>
        <w:t>Đối với các đường hàn ngang của bể chứa kín, cho phép bắt đầu và kết thúc mối hàn trên bề mặt kim loại làm bể chứa, khi đó cần kiểm tra chất lượng của điểm đầu và điểm cuối từng đường hàn</w:t>
      </w:r>
    </w:p>
    <w:p w:rsidR="00B604C0" w:rsidRPr="00B604C0" w:rsidP="00D25A7E">
      <w:pPr>
        <w:spacing w:before="120"/>
        <w:rPr>
          <w:rFonts w:ascii="Arial" w:hAnsi="Arial" w:cs="Arial"/>
          <w:sz w:val="20"/>
        </w:rPr>
      </w:pPr>
      <w:r w:rsidRPr="00B86717">
        <w:rPr>
          <w:rFonts w:ascii="Arial" w:hAnsi="Arial" w:cs="Arial"/>
          <w:b/>
          <w:sz w:val="20"/>
        </w:rPr>
        <w:t>12.1</w:t>
      </w:r>
      <w:r w:rsidRPr="00B86717">
        <w:rPr>
          <w:rFonts w:ascii="Arial" w:hAnsi="Arial" w:cs="Arial"/>
          <w:b/>
          <w:sz w:val="20"/>
        </w:rPr>
        <w:t>4</w:t>
      </w:r>
      <w:r w:rsidRPr="00B604C0">
        <w:rPr>
          <w:rFonts w:ascii="Arial" w:hAnsi="Arial" w:cs="Arial"/>
          <w:sz w:val="20"/>
        </w:rPr>
        <w:t xml:space="preserve"> </w:t>
      </w:r>
      <w:r w:rsidR="00B86717">
        <w:rPr>
          <w:rFonts w:ascii="Arial" w:hAnsi="Arial" w:cs="Arial"/>
          <w:sz w:val="20"/>
          <w:lang w:val="en-US"/>
        </w:rPr>
        <w:t xml:space="preserve"> </w:t>
      </w:r>
      <w:r w:rsidRPr="00B604C0">
        <w:rPr>
          <w:rFonts w:ascii="Arial" w:hAnsi="Arial" w:cs="Arial"/>
          <w:sz w:val="20"/>
        </w:rPr>
        <w:t>Điểm đầu và điểm cuối mối hàn đối đầu, kể cả khi hàn tự động các đường hàn góc trong liên kết chữ T, cần phải hàn vượt khỏi ranh giới của thép tấm. Phần nhô ra này sau khi hàn sẽ được cắt bằng khí ô xy, sau đó phải được mài bằng đá.</w:t>
      </w:r>
    </w:p>
    <w:p w:rsidR="00B604C0" w:rsidRPr="00B604C0" w:rsidP="00D25A7E">
      <w:pPr>
        <w:spacing w:before="120"/>
        <w:rPr>
          <w:rFonts w:ascii="Arial" w:hAnsi="Arial" w:cs="Arial"/>
          <w:sz w:val="20"/>
        </w:rPr>
      </w:pPr>
      <w:r w:rsidRPr="00B86717">
        <w:rPr>
          <w:rFonts w:ascii="Arial" w:hAnsi="Arial" w:cs="Arial"/>
          <w:b/>
          <w:sz w:val="20"/>
        </w:rPr>
        <w:t>12.15</w:t>
      </w:r>
      <w:r w:rsidR="00B86717">
        <w:rPr>
          <w:rFonts w:ascii="Arial" w:hAnsi="Arial" w:cs="Arial"/>
          <w:sz w:val="20"/>
          <w:lang w:val="en-US"/>
        </w:rPr>
        <w:t xml:space="preserve"> </w:t>
      </w:r>
      <w:r w:rsidRPr="00B604C0">
        <w:rPr>
          <w:rFonts w:ascii="Arial" w:hAnsi="Arial" w:cs="Arial"/>
          <w:sz w:val="20"/>
        </w:rPr>
        <w:t xml:space="preserve"> Trước khi hàn các đường hàn giao nhau trong liên kết đối đầu, tại vị trí giao nhau phải được làm sạch tới bề mặt kim loại.</w:t>
      </w:r>
    </w:p>
    <w:p w:rsidR="00B604C0" w:rsidRPr="00B604C0" w:rsidP="00D25A7E">
      <w:pPr>
        <w:spacing w:before="120"/>
        <w:rPr>
          <w:rFonts w:ascii="Arial" w:hAnsi="Arial" w:cs="Arial"/>
          <w:sz w:val="20"/>
        </w:rPr>
      </w:pPr>
      <w:r w:rsidRPr="00B86717">
        <w:rPr>
          <w:rFonts w:ascii="Arial" w:hAnsi="Arial" w:cs="Arial"/>
          <w:b/>
          <w:sz w:val="20"/>
        </w:rPr>
        <w:t>12.16</w:t>
      </w:r>
      <w:r w:rsidRPr="00B604C0">
        <w:rPr>
          <w:rFonts w:ascii="Arial" w:hAnsi="Arial" w:cs="Arial"/>
          <w:sz w:val="20"/>
        </w:rPr>
        <w:t xml:space="preserve"> </w:t>
      </w:r>
      <w:r w:rsidR="00B86717">
        <w:rPr>
          <w:rFonts w:ascii="Arial" w:hAnsi="Arial" w:cs="Arial"/>
          <w:sz w:val="20"/>
          <w:lang w:val="en-US"/>
        </w:rPr>
        <w:t xml:space="preserve"> </w:t>
      </w:r>
      <w:r w:rsidRPr="00B604C0">
        <w:rPr>
          <w:rFonts w:ascii="Arial" w:hAnsi="Arial" w:cs="Arial"/>
          <w:sz w:val="20"/>
        </w:rPr>
        <w:t xml:space="preserve">Sai lệch kích thước đường hàn so với thiết kế không được phép vượt quá các giá trị được quy định trong TCVN 1691-1975, TCVN 5584:1991, TCVN 6834-3:2001. Kích thước đường hàn góc cần đảm bảo tiết diện làm việc. Tiết diện này được xác định bởi thiết kế có kể đến giá trị giới hạn cho phép của khe hở giữa các bộ phận được hàn liên kết. Khi đó nếu chiều cao tính toán của đường hàn góc vượt quá khe hở thì cần phải </w:t>
      </w:r>
      <w:r>
        <w:rPr>
          <w:rFonts w:ascii="Arial" w:hAnsi="Arial" w:cs="Arial"/>
          <w:sz w:val="20"/>
        </w:rPr>
        <w:t>bổ sung</w:t>
      </w:r>
      <w:r w:rsidRPr="00B604C0">
        <w:rPr>
          <w:rFonts w:ascii="Arial" w:hAnsi="Arial" w:cs="Arial"/>
          <w:sz w:val="20"/>
        </w:rPr>
        <w:t xml:space="preserve"> bằng cách tăng chiều cao đường hàn.</w:t>
      </w:r>
    </w:p>
    <w:p w:rsidR="00B604C0" w:rsidRPr="00B604C0" w:rsidP="00D25A7E">
      <w:pPr>
        <w:spacing w:before="120"/>
        <w:rPr>
          <w:rFonts w:ascii="Arial" w:hAnsi="Arial" w:cs="Arial"/>
          <w:sz w:val="20"/>
        </w:rPr>
      </w:pPr>
      <w:r w:rsidRPr="00333BC6">
        <w:rPr>
          <w:rFonts w:ascii="Arial" w:hAnsi="Arial" w:cs="Arial"/>
          <w:b/>
          <w:sz w:val="20"/>
        </w:rPr>
        <w:t>12.17</w:t>
      </w:r>
      <w:r w:rsidRPr="00B604C0">
        <w:rPr>
          <w:rFonts w:ascii="Arial" w:hAnsi="Arial" w:cs="Arial"/>
          <w:sz w:val="20"/>
        </w:rPr>
        <w:t xml:space="preserve"> </w:t>
      </w:r>
      <w:r w:rsidR="00333BC6">
        <w:rPr>
          <w:rFonts w:ascii="Arial" w:hAnsi="Arial" w:cs="Arial"/>
          <w:sz w:val="20"/>
          <w:lang w:val="en-US"/>
        </w:rPr>
        <w:t xml:space="preserve"> </w:t>
      </w:r>
      <w:r w:rsidRPr="00B604C0">
        <w:rPr>
          <w:rFonts w:ascii="Arial" w:hAnsi="Arial" w:cs="Arial"/>
          <w:sz w:val="20"/>
        </w:rPr>
        <w:t xml:space="preserve">Yêu cầu đối với sự chuyển tiếp trơn tru của bề mặt đường hàn góc và đường hàn đối đầu với bề mặt thép cơ bản cần căn cứ vào hồ sơ </w:t>
      </w:r>
      <w:r w:rsidR="00620003">
        <w:rPr>
          <w:rFonts w:ascii="Arial" w:hAnsi="Arial" w:cs="Arial"/>
          <w:sz w:val="20"/>
        </w:rPr>
        <w:t>thiết kế</w:t>
      </w:r>
      <w:r w:rsidRPr="00B604C0">
        <w:rPr>
          <w:rFonts w:ascii="Arial" w:hAnsi="Arial" w:cs="Arial"/>
          <w:sz w:val="20"/>
        </w:rPr>
        <w:t xml:space="preserve"> bằng các tính toán độ bền hoặc khả năng chịu lực có tính đến phá hoại giòn. Để đảm bảo tính trơn tru chuyển tiếp cần sử dụng thêm các thao tác bề mặt bằng cách nung chảy điện cực trong khí trơ hoặc các phương pháp cơ học, không để lại các vết lõm, nứt và các khuyết tật khác. Khả năng đảm bảo sự chuyển tiếp trơn tru bằng cách lựa chọn các chế độ hàn được thực hiện bởi các loại đường hàn dưới lớp thuốc hàn của đường hàn góc.</w:t>
      </w:r>
    </w:p>
    <w:p w:rsidR="00B604C0" w:rsidRPr="00B604C0" w:rsidP="00D25A7E">
      <w:pPr>
        <w:spacing w:before="120"/>
        <w:rPr>
          <w:rFonts w:ascii="Arial" w:hAnsi="Arial" w:cs="Arial"/>
          <w:sz w:val="20"/>
        </w:rPr>
      </w:pPr>
      <w:r w:rsidRPr="00333BC6">
        <w:rPr>
          <w:rFonts w:ascii="Arial" w:hAnsi="Arial" w:cs="Arial"/>
          <w:b/>
          <w:sz w:val="20"/>
        </w:rPr>
        <w:t>12.18</w:t>
      </w:r>
      <w:r w:rsidRPr="00B604C0">
        <w:rPr>
          <w:rFonts w:ascii="Arial" w:hAnsi="Arial" w:cs="Arial"/>
          <w:sz w:val="20"/>
        </w:rPr>
        <w:t xml:space="preserve"> </w:t>
      </w:r>
      <w:r w:rsidR="00333BC6">
        <w:rPr>
          <w:rFonts w:ascii="Arial" w:hAnsi="Arial" w:cs="Arial"/>
          <w:sz w:val="20"/>
          <w:lang w:val="en-US"/>
        </w:rPr>
        <w:t xml:space="preserve"> </w:t>
      </w:r>
      <w:r w:rsidRPr="00B604C0">
        <w:rPr>
          <w:rFonts w:ascii="Arial" w:hAnsi="Arial" w:cs="Arial"/>
          <w:sz w:val="20"/>
        </w:rPr>
        <w:t>Liên kết đối đầu thép ống có đường kính dưới 800 mm phải thực hiện bằng đường hàn 1 phía mà không phụ thuộc chiều dày. Khi đ</w:t>
      </w:r>
      <w:r w:rsidR="00333BC6">
        <w:rPr>
          <w:rFonts w:ascii="Arial" w:hAnsi="Arial" w:cs="Arial"/>
          <w:sz w:val="20"/>
          <w:lang w:val="en-US"/>
        </w:rPr>
        <w:t>ó</w:t>
      </w:r>
      <w:r w:rsidRPr="00B604C0">
        <w:rPr>
          <w:rFonts w:ascii="Arial" w:hAnsi="Arial" w:cs="Arial"/>
          <w:sz w:val="20"/>
        </w:rPr>
        <w:t xml:space="preserve"> khoảng cách giữa các cạnh và khe h</w:t>
      </w:r>
      <w:r w:rsidR="00881724">
        <w:rPr>
          <w:rFonts w:ascii="Arial" w:hAnsi="Arial" w:cs="Arial"/>
          <w:sz w:val="20"/>
          <w:lang w:val="en-US"/>
        </w:rPr>
        <w:t>ở</w:t>
      </w:r>
      <w:r w:rsidRPr="00B604C0">
        <w:rPr>
          <w:rFonts w:ascii="Arial" w:hAnsi="Arial" w:cs="Arial"/>
          <w:sz w:val="20"/>
        </w:rPr>
        <w:t xml:space="preserve"> giữa các bộ phận được hàn cần đảm bảo hàn lấp đầy chiều dày của ống. Khi đường kính </w:t>
      </w:r>
      <w:r w:rsidR="000A13D5">
        <w:rPr>
          <w:rFonts w:ascii="Arial" w:hAnsi="Arial" w:cs="Arial"/>
          <w:sz w:val="20"/>
          <w:lang w:val="en-US"/>
        </w:rPr>
        <w:t>ố</w:t>
      </w:r>
      <w:r w:rsidRPr="00B604C0">
        <w:rPr>
          <w:rFonts w:ascii="Arial" w:hAnsi="Arial" w:cs="Arial"/>
          <w:sz w:val="20"/>
        </w:rPr>
        <w:t>ng lớn hơn 800 mm thì liên kết đ</w:t>
      </w:r>
      <w:r w:rsidR="00333BC6">
        <w:rPr>
          <w:rFonts w:ascii="Arial" w:hAnsi="Arial" w:cs="Arial"/>
          <w:sz w:val="20"/>
          <w:lang w:val="en-US"/>
        </w:rPr>
        <w:t>ối</w:t>
      </w:r>
      <w:r w:rsidRPr="00B604C0">
        <w:rPr>
          <w:rFonts w:ascii="Arial" w:hAnsi="Arial" w:cs="Arial"/>
          <w:sz w:val="20"/>
        </w:rPr>
        <w:t xml:space="preserve"> đầu cần được thực hiện bởi các đường hàn 2 phía. Đầu tiên hàn ở phía trong, sau </w:t>
      </w:r>
      <w:r w:rsidR="00333BC6">
        <w:rPr>
          <w:rFonts w:ascii="Arial" w:hAnsi="Arial" w:cs="Arial"/>
          <w:sz w:val="20"/>
        </w:rPr>
        <w:t>đó</w:t>
      </w:r>
      <w:r w:rsidRPr="00B604C0">
        <w:rPr>
          <w:rFonts w:ascii="Arial" w:hAnsi="Arial" w:cs="Arial"/>
          <w:sz w:val="20"/>
        </w:rPr>
        <w:t>, làm sạch xỉ hàn và tiến hành hàn ở phía ngoài.</w:t>
      </w:r>
    </w:p>
    <w:p w:rsidR="00B604C0" w:rsidRPr="00B604C0" w:rsidP="00D25A7E">
      <w:pPr>
        <w:spacing w:before="120"/>
        <w:rPr>
          <w:rFonts w:ascii="Arial" w:hAnsi="Arial" w:cs="Arial"/>
          <w:sz w:val="20"/>
        </w:rPr>
      </w:pPr>
      <w:r w:rsidRPr="00333BC6">
        <w:rPr>
          <w:rFonts w:ascii="Arial" w:hAnsi="Arial" w:cs="Arial"/>
          <w:b/>
          <w:sz w:val="20"/>
        </w:rPr>
        <w:t>12.19</w:t>
      </w:r>
      <w:r w:rsidR="00333BC6">
        <w:rPr>
          <w:rFonts w:ascii="Arial" w:hAnsi="Arial" w:cs="Arial"/>
          <w:sz w:val="20"/>
          <w:lang w:val="en-US"/>
        </w:rPr>
        <w:t xml:space="preserve"> </w:t>
      </w:r>
      <w:r w:rsidRPr="00B604C0">
        <w:rPr>
          <w:rFonts w:ascii="Arial" w:hAnsi="Arial" w:cs="Arial"/>
          <w:sz w:val="20"/>
        </w:rPr>
        <w:t xml:space="preserve"> Cần sử dụng phương pháp ủ nhiệt các bộ phận hàn tới nhiệt độ từ 120</w:t>
      </w:r>
      <w:r w:rsidR="008D6FCB">
        <w:rPr>
          <w:rFonts w:ascii="Arial" w:hAnsi="Arial" w:cs="Arial"/>
          <w:sz w:val="20"/>
        </w:rPr>
        <w:t>°C</w:t>
      </w:r>
      <w:r w:rsidRPr="00B604C0">
        <w:rPr>
          <w:rFonts w:ascii="Arial" w:hAnsi="Arial" w:cs="Arial"/>
          <w:sz w:val="20"/>
        </w:rPr>
        <w:t xml:space="preserve"> đến 160</w:t>
      </w:r>
      <w:r w:rsidR="008D6FCB">
        <w:rPr>
          <w:rFonts w:ascii="Arial" w:hAnsi="Arial" w:cs="Arial"/>
          <w:sz w:val="20"/>
        </w:rPr>
        <w:t>°C</w:t>
      </w:r>
      <w:r w:rsidRPr="00B604C0">
        <w:rPr>
          <w:rFonts w:ascii="Arial" w:hAnsi="Arial" w:cs="Arial"/>
          <w:sz w:val="20"/>
        </w:rPr>
        <w:t xml:space="preserve"> để tăng hiệu quả hoặc giảm nguy cơ hình thành các vết nứt do nóng, lạnh và sự phân lớp trong liên kết hàn.</w:t>
      </w:r>
    </w:p>
    <w:p w:rsidR="00B604C0" w:rsidRPr="00B604C0" w:rsidP="00D25A7E">
      <w:pPr>
        <w:spacing w:before="120"/>
        <w:rPr>
          <w:rFonts w:ascii="Arial" w:hAnsi="Arial" w:cs="Arial"/>
          <w:sz w:val="20"/>
        </w:rPr>
      </w:pPr>
      <w:r w:rsidR="00E256C0">
        <w:rPr>
          <w:rFonts w:ascii="Arial" w:hAnsi="Arial" w:cs="Arial"/>
          <w:sz w:val="20"/>
        </w:rPr>
        <w:t>Ủ</w:t>
      </w:r>
      <w:r w:rsidRPr="00B604C0">
        <w:rPr>
          <w:rFonts w:ascii="Arial" w:hAnsi="Arial" w:cs="Arial"/>
          <w:sz w:val="20"/>
        </w:rPr>
        <w:t xml:space="preserve"> nhiệt được thực hiện khi hàn trong môi trường khí bảo vệ và hàn bằng tay các kết cấu từ kim loại C390 với độ dày từ 30 mm trở lên và C440 với độ dày từ 25 mm trở lên, cũng như các liên kết hàn đối đầu, hàn chữ T của các cấu kiện có độ dày từ 20 mm trở lên. Để tăng độ cứng ở vị trí hàn và giảm nhiệt độ kim loại, </w:t>
      </w:r>
      <w:r w:rsidR="00C16518">
        <w:rPr>
          <w:rFonts w:ascii="Arial" w:hAnsi="Arial" w:cs="Arial"/>
          <w:sz w:val="20"/>
        </w:rPr>
        <w:t>có</w:t>
      </w:r>
      <w:r w:rsidRPr="00B604C0">
        <w:rPr>
          <w:rFonts w:ascii="Arial" w:hAnsi="Arial" w:cs="Arial"/>
          <w:sz w:val="20"/>
        </w:rPr>
        <w:t xml:space="preserve"> thể thực hiện bằng các biện pháp gia nhiệt cần thiết khi hàn các bộ phận có độ dày bé, cũng như các kết cấu từ kim loại thuộc nhóm độ bền thấp.</w:t>
      </w:r>
    </w:p>
    <w:p w:rsidR="00B604C0" w:rsidRPr="00B604C0" w:rsidP="00D25A7E">
      <w:pPr>
        <w:spacing w:before="120"/>
        <w:rPr>
          <w:rFonts w:ascii="Arial" w:hAnsi="Arial" w:cs="Arial"/>
          <w:sz w:val="20"/>
        </w:rPr>
      </w:pPr>
      <w:r w:rsidRPr="00E256C0">
        <w:rPr>
          <w:rFonts w:ascii="Arial" w:hAnsi="Arial" w:cs="Arial"/>
          <w:b/>
          <w:sz w:val="20"/>
        </w:rPr>
        <w:t>12.20</w:t>
      </w:r>
      <w:r w:rsidRPr="00B604C0">
        <w:rPr>
          <w:rFonts w:ascii="Arial" w:hAnsi="Arial" w:cs="Arial"/>
          <w:sz w:val="20"/>
        </w:rPr>
        <w:t xml:space="preserve"> </w:t>
      </w:r>
      <w:r w:rsidR="00E256C0">
        <w:rPr>
          <w:rFonts w:ascii="Arial" w:hAnsi="Arial" w:cs="Arial"/>
          <w:sz w:val="20"/>
          <w:lang w:val="en-US"/>
        </w:rPr>
        <w:t xml:space="preserve"> </w:t>
      </w:r>
      <w:r w:rsidRPr="00B604C0">
        <w:rPr>
          <w:rFonts w:ascii="Arial" w:hAnsi="Arial" w:cs="Arial"/>
          <w:sz w:val="20"/>
        </w:rPr>
        <w:t>Đường hàn của liên kết và kết cấu khi hàn xong cần phải được làm sạch xỉ, bụi và kim loại bắn tóe. Gá hàn phải được làm sạch, không dùng các tác động va đập và làm bi</w:t>
      </w:r>
      <w:r w:rsidR="00BF0CDA">
        <w:rPr>
          <w:rFonts w:ascii="Arial" w:hAnsi="Arial" w:cs="Arial"/>
          <w:sz w:val="20"/>
          <w:lang w:val="en-US"/>
        </w:rPr>
        <w:t>ế</w:t>
      </w:r>
      <w:r w:rsidRPr="00B604C0">
        <w:rPr>
          <w:rFonts w:ascii="Arial" w:hAnsi="Arial" w:cs="Arial"/>
          <w:sz w:val="20"/>
        </w:rPr>
        <w:t>n dạng thép nền. Vị trí hàn phải được làm sạch tới bề mặt kim loại và vá tất cả các khuyết tật.</w:t>
      </w:r>
    </w:p>
    <w:p w:rsidR="00B604C0" w:rsidRPr="00BF0CDA" w:rsidP="00D25A7E">
      <w:pPr>
        <w:spacing w:before="120"/>
        <w:rPr>
          <w:rFonts w:ascii="Arial" w:hAnsi="Arial" w:cs="Arial"/>
          <w:sz w:val="20"/>
          <w:lang w:val="en-US"/>
        </w:rPr>
      </w:pPr>
      <w:r w:rsidRPr="00BF0CDA">
        <w:rPr>
          <w:rFonts w:ascii="Arial" w:hAnsi="Arial" w:cs="Arial"/>
          <w:b/>
          <w:sz w:val="20"/>
        </w:rPr>
        <w:t>12.21</w:t>
      </w:r>
      <w:r w:rsidRPr="00B604C0">
        <w:rPr>
          <w:rFonts w:ascii="Arial" w:hAnsi="Arial" w:cs="Arial"/>
          <w:sz w:val="20"/>
        </w:rPr>
        <w:t xml:space="preserve"> </w:t>
      </w:r>
      <w:r w:rsidR="00BF0CDA">
        <w:rPr>
          <w:rFonts w:ascii="Arial" w:hAnsi="Arial" w:cs="Arial"/>
          <w:sz w:val="20"/>
          <w:lang w:val="en-US"/>
        </w:rPr>
        <w:t xml:space="preserve"> </w:t>
      </w:r>
      <w:r w:rsidRPr="00B604C0">
        <w:rPr>
          <w:rFonts w:ascii="Arial" w:hAnsi="Arial" w:cs="Arial"/>
          <w:sz w:val="20"/>
        </w:rPr>
        <w:t xml:space="preserve">Gần đường hàn của liên kết cần đánh số hoặc ký hiệu của thợ hàn thực hiện đường hàn </w:t>
      </w:r>
      <w:r w:rsidR="00333BC6">
        <w:rPr>
          <w:rFonts w:ascii="Arial" w:hAnsi="Arial" w:cs="Arial"/>
          <w:sz w:val="20"/>
        </w:rPr>
        <w:t>đó</w:t>
      </w:r>
      <w:r w:rsidRPr="00B604C0">
        <w:rPr>
          <w:rFonts w:ascii="Arial" w:hAnsi="Arial" w:cs="Arial"/>
          <w:sz w:val="20"/>
        </w:rPr>
        <w:t>. Nếu như không có các chỉ dẫn khác trong tài liệu thiết kế hoặc tài liệu công nghệ thì số hoặc</w:t>
      </w:r>
      <w:r w:rsidR="00BF0CDA">
        <w:rPr>
          <w:rFonts w:ascii="Arial" w:hAnsi="Arial" w:cs="Arial"/>
          <w:sz w:val="20"/>
          <w:lang w:val="en-US"/>
        </w:rPr>
        <w:t xml:space="preserve"> </w:t>
      </w:r>
      <w:r w:rsidRPr="00B604C0">
        <w:rPr>
          <w:rFonts w:ascii="Arial" w:hAnsi="Arial" w:cs="Arial"/>
          <w:sz w:val="20"/>
        </w:rPr>
        <w:t>ký hiệu phải được đánh dấu tại khoảng cách không bẻ hơn 4 cm từ ranh giới đường hàn. Khi hàn một mô đun lắp ráp bởi cùng 1 thợ hàn thì cho phép tiến hành đánh dấu thống nhất, khi đó ký hiệu hàn phải đặt cạnh nhãn xuất xưởng.</w:t>
      </w:r>
    </w:p>
    <w:p w:rsidR="00B604C0" w:rsidRPr="00B604C0" w:rsidP="00D25A7E">
      <w:pPr>
        <w:spacing w:before="120"/>
        <w:rPr>
          <w:rFonts w:ascii="Arial" w:hAnsi="Arial" w:cs="Arial"/>
          <w:sz w:val="20"/>
        </w:rPr>
      </w:pPr>
      <w:r w:rsidRPr="00BF0CDA">
        <w:rPr>
          <w:rFonts w:ascii="Arial" w:hAnsi="Arial" w:cs="Arial"/>
          <w:b/>
          <w:sz w:val="20"/>
        </w:rPr>
        <w:t>12.22</w:t>
      </w:r>
      <w:r w:rsidR="00BF0CDA">
        <w:rPr>
          <w:rFonts w:ascii="Arial" w:hAnsi="Arial" w:cs="Arial"/>
          <w:sz w:val="20"/>
          <w:lang w:val="en-US"/>
        </w:rPr>
        <w:t xml:space="preserve"> </w:t>
      </w:r>
      <w:r w:rsidRPr="00B604C0">
        <w:rPr>
          <w:rFonts w:ascii="Arial" w:hAnsi="Arial" w:cs="Arial"/>
          <w:sz w:val="20"/>
        </w:rPr>
        <w:t xml:space="preserve"> Kiểm tra chất lượng liên kết hàn cần được thực hiện trong khuôn khổ hệ thống quản lý chất lượng của tổ chức sản xuất, trong </w:t>
      </w:r>
      <w:r w:rsidR="00333BC6">
        <w:rPr>
          <w:rFonts w:ascii="Arial" w:hAnsi="Arial" w:cs="Arial"/>
          <w:sz w:val="20"/>
        </w:rPr>
        <w:t>đó</w:t>
      </w:r>
      <w:r w:rsidRPr="00B604C0">
        <w:rPr>
          <w:rFonts w:ascii="Arial" w:hAnsi="Arial" w:cs="Arial"/>
          <w:sz w:val="20"/>
        </w:rPr>
        <w:t xml:space="preserve"> quy định phạm vi trách nhiệm và trình tự tương hỗ giữa bộ phận kỹ thuật và nhân viên.</w:t>
      </w:r>
    </w:p>
    <w:p w:rsidR="00B604C0" w:rsidRPr="00B604C0" w:rsidP="00D25A7E">
      <w:pPr>
        <w:spacing w:before="120"/>
        <w:rPr>
          <w:rFonts w:ascii="Arial" w:hAnsi="Arial" w:cs="Arial"/>
          <w:sz w:val="20"/>
        </w:rPr>
      </w:pPr>
      <w:r w:rsidRPr="00B604C0">
        <w:rPr>
          <w:rFonts w:ascii="Arial" w:hAnsi="Arial" w:cs="Arial"/>
          <w:sz w:val="20"/>
        </w:rPr>
        <w:t>Kiểm tra chất lượng bao gồm 2 nhóm hoạt động thực hiện theo trình tự: kiểm tra quá trình hàn, kiểm tra nghiệm thu (kiểm tra đầu vào xem điều 5).</w:t>
      </w:r>
    </w:p>
    <w:p w:rsidR="00B604C0" w:rsidRPr="00B604C0" w:rsidP="00D25A7E">
      <w:pPr>
        <w:spacing w:before="120"/>
        <w:rPr>
          <w:rFonts w:ascii="Arial" w:hAnsi="Arial" w:cs="Arial"/>
          <w:sz w:val="20"/>
        </w:rPr>
      </w:pPr>
      <w:r w:rsidRPr="005C604D">
        <w:rPr>
          <w:rFonts w:ascii="Arial" w:hAnsi="Arial" w:cs="Arial"/>
          <w:b/>
          <w:sz w:val="20"/>
        </w:rPr>
        <w:t>12.23</w:t>
      </w:r>
      <w:r w:rsidRPr="00B604C0">
        <w:rPr>
          <w:rFonts w:ascii="Arial" w:hAnsi="Arial" w:cs="Arial"/>
          <w:sz w:val="20"/>
        </w:rPr>
        <w:t xml:space="preserve"> </w:t>
      </w:r>
      <w:r w:rsidR="005C604D">
        <w:rPr>
          <w:rFonts w:ascii="Arial" w:hAnsi="Arial" w:cs="Arial"/>
          <w:sz w:val="20"/>
          <w:lang w:val="en-US"/>
        </w:rPr>
        <w:t xml:space="preserve"> </w:t>
      </w:r>
      <w:r w:rsidRPr="00B604C0">
        <w:rPr>
          <w:rFonts w:ascii="Arial" w:hAnsi="Arial" w:cs="Arial"/>
          <w:sz w:val="20"/>
        </w:rPr>
        <w:t>Kiểm tra quá trình hàn tiến hành ở tất cả các bước chuẩn bị và thực hiện công tác hàn, các quy định chính trong tiêu chuẩn này bao gồm: chuẩn bị và sử dụng vật liệu hàn, chuẩn bị mép hàn, lắp ráp, công nghệ hàn, kiểm tra có hay không và thời hạn của giấy chứng nhận của thợ hàn theo quy định thực hiện công việc hàn và sự phù hợp trình độ với công việc được thực hiện.</w:t>
      </w:r>
    </w:p>
    <w:p w:rsidR="00B604C0" w:rsidRPr="00B604C0" w:rsidP="00D25A7E">
      <w:pPr>
        <w:spacing w:before="120"/>
        <w:rPr>
          <w:rFonts w:ascii="Arial" w:hAnsi="Arial" w:cs="Arial"/>
          <w:sz w:val="20"/>
        </w:rPr>
      </w:pPr>
      <w:r w:rsidRPr="002A4C53">
        <w:rPr>
          <w:rFonts w:ascii="Arial" w:hAnsi="Arial" w:cs="Arial"/>
          <w:b/>
          <w:sz w:val="20"/>
        </w:rPr>
        <w:t>12.24</w:t>
      </w:r>
      <w:r w:rsidRPr="00B604C0">
        <w:rPr>
          <w:rFonts w:ascii="Arial" w:hAnsi="Arial" w:cs="Arial"/>
          <w:sz w:val="20"/>
        </w:rPr>
        <w:t xml:space="preserve"> </w:t>
      </w:r>
      <w:r w:rsidR="002A4C53">
        <w:rPr>
          <w:rFonts w:ascii="Arial" w:hAnsi="Arial" w:cs="Arial"/>
          <w:sz w:val="20"/>
          <w:lang w:val="en-US"/>
        </w:rPr>
        <w:t xml:space="preserve"> </w:t>
      </w:r>
      <w:r w:rsidRPr="00B604C0">
        <w:rPr>
          <w:rFonts w:ascii="Arial" w:hAnsi="Arial" w:cs="Arial"/>
          <w:sz w:val="20"/>
        </w:rPr>
        <w:t>Việc kiểm tra sự tuân thủ các yêu cầu của công nghệ và kỹ thuật hàn cần thực hiện phù hợp với các yêu cầu của các quy</w:t>
      </w:r>
      <w:r w:rsidR="002A4C53">
        <w:rPr>
          <w:rFonts w:ascii="Arial" w:hAnsi="Arial" w:cs="Arial"/>
          <w:sz w:val="20"/>
        </w:rPr>
        <w:t xml:space="preserve"> tr</w:t>
      </w:r>
      <w:r w:rsidR="002A4C53">
        <w:rPr>
          <w:rFonts w:ascii="Arial" w:hAnsi="Arial" w:cs="Arial"/>
          <w:sz w:val="20"/>
          <w:lang w:val="en-US"/>
        </w:rPr>
        <w:t>ì</w:t>
      </w:r>
      <w:r w:rsidRPr="00B604C0">
        <w:rPr>
          <w:rFonts w:ascii="Arial" w:hAnsi="Arial" w:cs="Arial"/>
          <w:sz w:val="20"/>
        </w:rPr>
        <w:t>nh công nghệ và các chỉ dẫn kỹ thuật được ban hành bởi tổ chức sản xuất, trong đó cần tính đến đặc trưng của các thiết bị được sử dụng và dụng cụ kiểm tra - đo lường. Khi đó sự ổn định khi làm việc của các thiết bị cần phải được ki</w:t>
      </w:r>
      <w:r w:rsidR="002A4C53">
        <w:rPr>
          <w:rFonts w:ascii="Arial" w:hAnsi="Arial" w:cs="Arial"/>
          <w:sz w:val="20"/>
          <w:lang w:val="en-US"/>
        </w:rPr>
        <w:t>ể</w:t>
      </w:r>
      <w:r w:rsidRPr="00B604C0">
        <w:rPr>
          <w:rFonts w:ascii="Arial" w:hAnsi="Arial" w:cs="Arial"/>
          <w:sz w:val="20"/>
        </w:rPr>
        <w:t>m tra bởi một tổ chức độc lập.</w:t>
      </w:r>
    </w:p>
    <w:p w:rsidR="00B604C0" w:rsidRPr="00B604C0" w:rsidP="00D25A7E">
      <w:pPr>
        <w:spacing w:before="120"/>
        <w:rPr>
          <w:rFonts w:ascii="Arial" w:hAnsi="Arial" w:cs="Arial"/>
          <w:sz w:val="20"/>
        </w:rPr>
      </w:pPr>
      <w:r w:rsidRPr="002A4C53">
        <w:rPr>
          <w:rFonts w:ascii="Arial" w:hAnsi="Arial" w:cs="Arial"/>
          <w:b/>
          <w:sz w:val="20"/>
        </w:rPr>
        <w:t>12.25</w:t>
      </w:r>
      <w:r w:rsidRPr="00B604C0">
        <w:rPr>
          <w:rFonts w:ascii="Arial" w:hAnsi="Arial" w:cs="Arial"/>
          <w:sz w:val="20"/>
        </w:rPr>
        <w:t xml:space="preserve"> </w:t>
      </w:r>
      <w:r w:rsidR="002A4C53">
        <w:rPr>
          <w:rFonts w:ascii="Arial" w:hAnsi="Arial" w:cs="Arial"/>
          <w:sz w:val="20"/>
          <w:lang w:val="en-US"/>
        </w:rPr>
        <w:t xml:space="preserve"> </w:t>
      </w:r>
      <w:r w:rsidRPr="00B604C0">
        <w:rPr>
          <w:rFonts w:ascii="Arial" w:hAnsi="Arial" w:cs="Arial"/>
          <w:sz w:val="20"/>
        </w:rPr>
        <w:t xml:space="preserve">Kiểm tra nghiệm thu chất lượng đường hàn của liên kết hàn được thực hiện </w:t>
      </w:r>
      <w:r w:rsidR="008C79BF">
        <w:rPr>
          <w:rFonts w:ascii="Arial" w:hAnsi="Arial" w:cs="Arial"/>
          <w:sz w:val="20"/>
        </w:rPr>
        <w:t>bởi</w:t>
      </w:r>
      <w:r w:rsidRPr="00B604C0">
        <w:rPr>
          <w:rFonts w:ascii="Arial" w:hAnsi="Arial" w:cs="Arial"/>
          <w:sz w:val="20"/>
        </w:rPr>
        <w:t xml:space="preserve"> các phương pháp chủ y</w:t>
      </w:r>
      <w:r w:rsidR="008C79BF">
        <w:rPr>
          <w:rFonts w:ascii="Arial" w:hAnsi="Arial" w:cs="Arial"/>
          <w:sz w:val="20"/>
          <w:lang w:val="en-US"/>
        </w:rPr>
        <w:t>ếu</w:t>
      </w:r>
      <w:r w:rsidRPr="00B604C0">
        <w:rPr>
          <w:rFonts w:ascii="Arial" w:hAnsi="Arial" w:cs="Arial"/>
          <w:sz w:val="20"/>
        </w:rPr>
        <w:t xml:space="preserve"> sau đây, áp dụng cho các tổ hợp khác nhau phụ thuộc vào công năng của kết cấu, điều kiện sử dụng và mức độ quan trọng: quan sát bên ngoài và đo đạc, siêu âm, chụp X - quang, mao dẫn, bọt khí, thí nghiệm cơ học trên mẫu,...</w:t>
      </w:r>
    </w:p>
    <w:p w:rsidR="00B604C0" w:rsidRPr="00B604C0" w:rsidP="00D25A7E">
      <w:pPr>
        <w:spacing w:before="120"/>
        <w:rPr>
          <w:rFonts w:ascii="Arial" w:hAnsi="Arial" w:cs="Arial"/>
          <w:sz w:val="20"/>
        </w:rPr>
      </w:pPr>
      <w:r w:rsidRPr="00B604C0">
        <w:rPr>
          <w:rFonts w:ascii="Arial" w:hAnsi="Arial" w:cs="Arial"/>
          <w:sz w:val="20"/>
        </w:rPr>
        <w:t>Nếu trong tài liệu thiết kế không có các yêu cầu khác, các phương pháp và khối lượng kiểm tra được áp dụng phù hợp với các quy định trong tiêu chuẩn này. Để phù hợp với thiết kế, có thể sử dụng các phương pháp khác hiệu quả hơn để thay thể hoặc bổ sung cho các phương pháp nêu trên.</w:t>
      </w:r>
    </w:p>
    <w:p w:rsidR="00B604C0" w:rsidRPr="00B604C0" w:rsidP="00D25A7E">
      <w:pPr>
        <w:spacing w:before="120"/>
        <w:rPr>
          <w:rFonts w:ascii="Arial" w:hAnsi="Arial" w:cs="Arial"/>
          <w:sz w:val="20"/>
        </w:rPr>
      </w:pPr>
      <w:r w:rsidRPr="008C79BF">
        <w:rPr>
          <w:rFonts w:ascii="Arial" w:hAnsi="Arial" w:cs="Arial"/>
          <w:b/>
          <w:sz w:val="20"/>
        </w:rPr>
        <w:t>12.26</w:t>
      </w:r>
      <w:r w:rsidRPr="00B604C0">
        <w:rPr>
          <w:rFonts w:ascii="Arial" w:hAnsi="Arial" w:cs="Arial"/>
          <w:sz w:val="20"/>
        </w:rPr>
        <w:t xml:space="preserve"> </w:t>
      </w:r>
      <w:r w:rsidR="008C79BF">
        <w:rPr>
          <w:rFonts w:ascii="Arial" w:hAnsi="Arial" w:cs="Arial"/>
          <w:sz w:val="20"/>
          <w:lang w:val="en-US"/>
        </w:rPr>
        <w:t xml:space="preserve"> </w:t>
      </w:r>
      <w:r w:rsidRPr="00B604C0">
        <w:rPr>
          <w:rFonts w:ascii="Arial" w:hAnsi="Arial" w:cs="Arial"/>
          <w:sz w:val="20"/>
        </w:rPr>
        <w:t xml:space="preserve">Tùy thuộc vào hình dạng kết cấu, điều kiện sử dụng và mức độ quan trọng, các đường hàn của liên kết hàn được chia thành các </w:t>
      </w:r>
      <w:r w:rsidR="00C236ED">
        <w:rPr>
          <w:rFonts w:ascii="Arial" w:hAnsi="Arial" w:cs="Arial"/>
          <w:sz w:val="20"/>
        </w:rPr>
        <w:t>nhóm</w:t>
      </w:r>
      <w:r w:rsidRPr="00B604C0">
        <w:rPr>
          <w:rFonts w:ascii="Arial" w:hAnsi="Arial" w:cs="Arial"/>
          <w:sz w:val="20"/>
        </w:rPr>
        <w:t xml:space="preserve"> I, II, III, cụ thể trong Bảng 8. Các phương pháp và khối lượng kiểm tra chất lượng liên kết hàn chỉ ra trong Bảng 9.</w:t>
      </w:r>
    </w:p>
    <w:p w:rsidR="00B604C0" w:rsidRPr="00B604C0" w:rsidP="00D25A7E">
      <w:pPr>
        <w:spacing w:before="120"/>
        <w:rPr>
          <w:rFonts w:ascii="Arial" w:hAnsi="Arial" w:cs="Arial"/>
          <w:sz w:val="20"/>
        </w:rPr>
      </w:pPr>
      <w:r w:rsidRPr="00B604C0">
        <w:rPr>
          <w:rFonts w:ascii="Arial" w:hAnsi="Arial" w:cs="Arial"/>
          <w:sz w:val="20"/>
        </w:rPr>
        <w:t xml:space="preserve">Việc kiểm tra cần thực hiện trên cơ </w:t>
      </w:r>
      <w:r>
        <w:rPr>
          <w:rFonts w:ascii="Arial" w:hAnsi="Arial" w:cs="Arial"/>
          <w:sz w:val="20"/>
        </w:rPr>
        <w:t>sở</w:t>
      </w:r>
      <w:r w:rsidRPr="00B604C0">
        <w:rPr>
          <w:rFonts w:ascii="Arial" w:hAnsi="Arial" w:cs="Arial"/>
          <w:sz w:val="20"/>
        </w:rPr>
        <w:t xml:space="preserve"> các yêu cầu phù hợp với các tiêu chuẩn và tài liệu kỹ thuật. Kết quả ki</w:t>
      </w:r>
      <w:r w:rsidR="008C79BF">
        <w:rPr>
          <w:rFonts w:ascii="Arial" w:hAnsi="Arial" w:cs="Arial"/>
          <w:sz w:val="20"/>
          <w:lang w:val="en-US"/>
        </w:rPr>
        <w:t>ể</w:t>
      </w:r>
      <w:r w:rsidRPr="00B604C0">
        <w:rPr>
          <w:rFonts w:ascii="Arial" w:hAnsi="Arial" w:cs="Arial"/>
          <w:sz w:val="20"/>
        </w:rPr>
        <w:t>m tra cuối cùng cần được ghi chép và lưu giữ không dưới hai năm.</w:t>
      </w:r>
    </w:p>
    <w:p w:rsidR="000B2430" w:rsidP="00D25A7E">
      <w:pPr>
        <w:spacing w:before="120"/>
        <w:rPr>
          <w:rFonts w:ascii="Arial" w:hAnsi="Arial" w:cs="Arial"/>
          <w:sz w:val="20"/>
          <w:lang w:val="en-US"/>
        </w:rPr>
      </w:pPr>
      <w:r w:rsidRPr="000B2430" w:rsidR="00B604C0">
        <w:rPr>
          <w:rFonts w:ascii="Arial" w:hAnsi="Arial" w:cs="Arial"/>
          <w:b/>
          <w:sz w:val="20"/>
        </w:rPr>
        <w:t>12.27</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Mối hàn cần được kiểm tra bằng các phương pháp vật lý (siêu âm, thẩm thấu, thí nghiệm cơ học, ...) và khối lượng kiểm tra cần được thể hiện trên tài liệu thiết kế và phù hợp với tiêu chuẩn của tổ chức sản xuất.</w:t>
      </w:r>
    </w:p>
    <w:p w:rsidR="00B604C0" w:rsidRPr="00B604C0" w:rsidP="00D25A7E">
      <w:pPr>
        <w:spacing w:before="120"/>
        <w:rPr>
          <w:rFonts w:ascii="Arial" w:hAnsi="Arial" w:cs="Arial"/>
          <w:sz w:val="20"/>
        </w:rPr>
      </w:pPr>
      <w:r w:rsidRPr="00B604C0">
        <w:rPr>
          <w:rFonts w:ascii="Arial" w:hAnsi="Arial" w:cs="Arial"/>
          <w:sz w:val="20"/>
        </w:rPr>
        <w:t>Khi ki</w:t>
      </w:r>
      <w:r w:rsidR="000B2430">
        <w:rPr>
          <w:rFonts w:ascii="Arial" w:hAnsi="Arial" w:cs="Arial"/>
          <w:sz w:val="20"/>
          <w:lang w:val="en-US"/>
        </w:rPr>
        <w:t>ể</w:t>
      </w:r>
      <w:r w:rsidRPr="00B604C0">
        <w:rPr>
          <w:rFonts w:ascii="Arial" w:hAnsi="Arial" w:cs="Arial"/>
          <w:sz w:val="20"/>
        </w:rPr>
        <w:t>m tra chọn lọc, đầu tiên phải kiểm tra mối hàn ở vị trí đường hàn giao nhau và ở vị trí có dấu hiệu khuyết tật. Nếu kiểm tra phát hiện mối hàn không đạt yêu cầu phải kiểm tra tiếp để phát hiện giới hạn của phạm vi khuyết tật.</w:t>
      </w:r>
    </w:p>
    <w:p w:rsidR="00B604C0" w:rsidRPr="00B604C0" w:rsidP="00D25A7E">
      <w:pPr>
        <w:spacing w:before="120"/>
        <w:rPr>
          <w:rFonts w:ascii="Arial" w:hAnsi="Arial" w:cs="Arial"/>
          <w:sz w:val="20"/>
        </w:rPr>
      </w:pPr>
      <w:r w:rsidRPr="00B604C0">
        <w:rPr>
          <w:rFonts w:ascii="Arial" w:hAnsi="Arial" w:cs="Arial"/>
          <w:sz w:val="20"/>
        </w:rPr>
        <w:t>Việc kiểm tra cần tiến hành trước khi sơn kết cấu.</w:t>
      </w:r>
    </w:p>
    <w:p w:rsidR="00B604C0" w:rsidRPr="00B604C0" w:rsidP="00D25A7E">
      <w:pPr>
        <w:spacing w:before="120"/>
        <w:rPr>
          <w:rFonts w:ascii="Arial" w:hAnsi="Arial" w:cs="Arial"/>
          <w:sz w:val="20"/>
        </w:rPr>
      </w:pPr>
      <w:r w:rsidRPr="0054009B">
        <w:rPr>
          <w:rFonts w:ascii="Arial" w:hAnsi="Arial" w:cs="Arial"/>
          <w:b/>
          <w:sz w:val="20"/>
        </w:rPr>
        <w:t>12.28</w:t>
      </w:r>
      <w:r w:rsidRPr="00B604C0">
        <w:rPr>
          <w:rFonts w:ascii="Arial" w:hAnsi="Arial" w:cs="Arial"/>
          <w:sz w:val="20"/>
        </w:rPr>
        <w:t xml:space="preserve"> </w:t>
      </w:r>
      <w:r w:rsidR="0054009B">
        <w:rPr>
          <w:rFonts w:ascii="Arial" w:hAnsi="Arial" w:cs="Arial"/>
          <w:sz w:val="20"/>
          <w:lang w:val="en-US"/>
        </w:rPr>
        <w:t xml:space="preserve"> </w:t>
      </w:r>
      <w:r w:rsidRPr="00B604C0">
        <w:rPr>
          <w:rFonts w:ascii="Arial" w:hAnsi="Arial" w:cs="Arial"/>
          <w:sz w:val="20"/>
        </w:rPr>
        <w:t xml:space="preserve">Khi kiểm tra </w:t>
      </w:r>
      <w:r w:rsidR="004D18AA">
        <w:rPr>
          <w:rFonts w:ascii="Arial" w:hAnsi="Arial" w:cs="Arial"/>
          <w:sz w:val="20"/>
        </w:rPr>
        <w:t>mối</w:t>
      </w:r>
      <w:r w:rsidRPr="00B604C0">
        <w:rPr>
          <w:rFonts w:ascii="Arial" w:hAnsi="Arial" w:cs="Arial"/>
          <w:sz w:val="20"/>
        </w:rPr>
        <w:t xml:space="preserve"> hàn bằng quan sát bên ngoài cần thỏa mãn các yêu cầu sau:</w:t>
      </w:r>
    </w:p>
    <w:p w:rsidR="00B604C0" w:rsidRPr="00B604C0" w:rsidP="00D25A7E">
      <w:pPr>
        <w:spacing w:before="120"/>
        <w:rPr>
          <w:rFonts w:ascii="Arial" w:hAnsi="Arial" w:cs="Arial"/>
          <w:sz w:val="20"/>
        </w:rPr>
      </w:pPr>
      <w:r w:rsidRPr="00B604C0">
        <w:rPr>
          <w:rFonts w:ascii="Arial" w:hAnsi="Arial" w:cs="Arial"/>
          <w:sz w:val="20"/>
        </w:rPr>
        <w:t>a) Mối hàn phải có bề mặt dạng vảy cá xếp đều đặn, không có sự chuyển tiếp đột ngột từ bề mặt</w:t>
      </w:r>
      <w:r w:rsidR="0054009B">
        <w:rPr>
          <w:rFonts w:ascii="Arial" w:hAnsi="Arial" w:cs="Arial"/>
          <w:sz w:val="20"/>
          <w:lang w:val="en-US"/>
        </w:rPr>
        <w:t xml:space="preserve"> m</w:t>
      </w:r>
      <w:r w:rsidRPr="00B604C0">
        <w:rPr>
          <w:rFonts w:ascii="Arial" w:hAnsi="Arial" w:cs="Arial"/>
          <w:sz w:val="20"/>
        </w:rPr>
        <w:t>ối hàn tới bề mặt thép cơ bản (yêu cầu của sự chuy</w:t>
      </w:r>
      <w:r w:rsidR="002E3884">
        <w:rPr>
          <w:rFonts w:ascii="Arial" w:hAnsi="Arial" w:cs="Arial"/>
          <w:sz w:val="20"/>
          <w:lang w:val="en-US"/>
        </w:rPr>
        <w:t>ể</w:t>
      </w:r>
      <w:r w:rsidRPr="00B604C0">
        <w:rPr>
          <w:rFonts w:ascii="Arial" w:hAnsi="Arial" w:cs="Arial"/>
          <w:sz w:val="20"/>
        </w:rPr>
        <w:t>n tiếp từ bề mặt mối hàn tới bề mặt thép cơ bản cần phải hợp lý và đáp ứng các yêu cầu công nghệ bổ sung trong 12.17 của tiêu chuẩn này);</w:t>
      </w:r>
    </w:p>
    <w:p w:rsidR="00B604C0" w:rsidRPr="00B604C0" w:rsidP="00D25A7E">
      <w:pPr>
        <w:spacing w:before="120"/>
        <w:rPr>
          <w:rFonts w:ascii="Arial" w:hAnsi="Arial" w:cs="Arial"/>
          <w:sz w:val="20"/>
        </w:rPr>
      </w:pPr>
      <w:r w:rsidRPr="00B604C0">
        <w:rPr>
          <w:rFonts w:ascii="Arial" w:hAnsi="Arial" w:cs="Arial"/>
          <w:sz w:val="20"/>
        </w:rPr>
        <w:t>b) Đường hàn cần phải đặc chắc suốt chiều dài, không chảy tràn, cháy chân, co hẹp, ngắt quãng, không bị xỉ, rỗ, bọt khí;</w:t>
      </w:r>
    </w:p>
    <w:p w:rsidR="00B604C0" w:rsidRPr="00B604C0" w:rsidP="00D25A7E">
      <w:pPr>
        <w:spacing w:before="120"/>
        <w:rPr>
          <w:rFonts w:ascii="Arial" w:hAnsi="Arial" w:cs="Arial"/>
          <w:sz w:val="20"/>
        </w:rPr>
      </w:pPr>
      <w:r w:rsidRPr="00B604C0">
        <w:rPr>
          <w:rFonts w:ascii="Arial" w:hAnsi="Arial" w:cs="Arial"/>
          <w:sz w:val="20"/>
        </w:rPr>
        <w:t xml:space="preserve">c) Kim loại hàn và khu vực tiếp giáp mối hàn không được có bất cứ vết nứt </w:t>
      </w:r>
      <w:r w:rsidRPr="00B604C0">
        <w:rPr>
          <w:rFonts w:ascii="Arial" w:hAnsi="Arial" w:cs="Arial"/>
          <w:sz w:val="20"/>
        </w:rPr>
        <w:t>nào;</w:t>
      </w:r>
    </w:p>
    <w:p w:rsidR="00B604C0" w:rsidRPr="00B604C0" w:rsidP="00D25A7E">
      <w:pPr>
        <w:spacing w:before="120"/>
        <w:rPr>
          <w:rFonts w:ascii="Arial" w:hAnsi="Arial" w:cs="Arial"/>
          <w:sz w:val="20"/>
        </w:rPr>
      </w:pPr>
      <w:r w:rsidRPr="00B604C0">
        <w:rPr>
          <w:rFonts w:ascii="Arial" w:hAnsi="Arial" w:cs="Arial"/>
          <w:sz w:val="20"/>
        </w:rPr>
        <w:t>d) Miệng mối hàn ở vị trí dừng phải được hàn ngấu và ở vị trí kết thúc phải hàn đắp đầy.</w:t>
      </w:r>
    </w:p>
    <w:p w:rsidR="00B604C0" w:rsidRPr="0054009B" w:rsidP="00D25A7E">
      <w:pPr>
        <w:spacing w:before="120"/>
        <w:jc w:val="center"/>
        <w:rPr>
          <w:rFonts w:ascii="Arial" w:hAnsi="Arial" w:cs="Arial"/>
          <w:b/>
          <w:sz w:val="20"/>
        </w:rPr>
      </w:pPr>
      <w:r w:rsidRPr="0054009B">
        <w:rPr>
          <w:rFonts w:ascii="Arial" w:hAnsi="Arial" w:cs="Arial"/>
          <w:b/>
          <w:sz w:val="20"/>
        </w:rPr>
        <w:t>Bảng 8 - Phân nhóm đường hàn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009"/>
        <w:gridCol w:w="707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shd w:val="clear" w:color="auto" w:fill="FFFFFF"/>
            <w:vAlign w:val="center"/>
          </w:tcPr>
          <w:p w:rsidR="00B604C0" w:rsidRPr="0054009B" w:rsidP="00D25A7E">
            <w:pPr>
              <w:spacing w:before="120"/>
              <w:jc w:val="center"/>
              <w:rPr>
                <w:rFonts w:ascii="Arial" w:hAnsi="Arial" w:cs="Arial"/>
                <w:b/>
                <w:sz w:val="20"/>
              </w:rPr>
            </w:pPr>
            <w:r w:rsidRPr="0054009B">
              <w:rPr>
                <w:rFonts w:ascii="Arial" w:hAnsi="Arial" w:cs="Arial"/>
                <w:b/>
                <w:sz w:val="20"/>
              </w:rPr>
              <w:t>Nhóm đường hàn liên kết</w:t>
            </w:r>
          </w:p>
        </w:tc>
        <w:tc>
          <w:tcPr>
            <w:tcW w:w="3894" w:type="pct"/>
            <w:shd w:val="clear" w:color="auto" w:fill="FFFFFF"/>
            <w:vAlign w:val="center"/>
          </w:tcPr>
          <w:p w:rsidR="00B604C0" w:rsidRPr="0054009B" w:rsidP="00D25A7E">
            <w:pPr>
              <w:spacing w:before="120"/>
              <w:jc w:val="center"/>
              <w:rPr>
                <w:rFonts w:ascii="Arial" w:hAnsi="Arial" w:cs="Arial"/>
                <w:b/>
                <w:sz w:val="20"/>
              </w:rPr>
            </w:pPr>
            <w:r w:rsidRPr="0054009B">
              <w:rPr>
                <w:rFonts w:ascii="Arial" w:hAnsi="Arial" w:cs="Arial"/>
                <w:b/>
                <w:sz w:val="20"/>
              </w:rPr>
              <w:t>Dạng đường hàn liên kết và đặc điểm điều kiện sử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vMerge w:val="restart"/>
            <w:shd w:val="clear" w:color="auto" w:fill="FFFFFF"/>
          </w:tcPr>
          <w:p w:rsidR="00B604C0" w:rsidRPr="00B604C0" w:rsidP="00D25A7E">
            <w:pPr>
              <w:spacing w:before="120"/>
              <w:jc w:val="center"/>
              <w:rPr>
                <w:rFonts w:ascii="Arial" w:hAnsi="Arial" w:cs="Arial"/>
                <w:sz w:val="20"/>
              </w:rPr>
            </w:pPr>
            <w:r w:rsidRPr="00B604C0">
              <w:rPr>
                <w:rFonts w:ascii="Arial" w:hAnsi="Arial" w:cs="Arial"/>
                <w:sz w:val="20"/>
              </w:rPr>
              <w:t>I</w:t>
            </w:r>
          </w:p>
        </w:tc>
        <w:tc>
          <w:tcPr>
            <w:tcW w:w="3894" w:type="pct"/>
            <w:shd w:val="clear" w:color="auto" w:fill="FFFFFF"/>
          </w:tcPr>
          <w:p w:rsidR="00B604C0" w:rsidRPr="00B604C0" w:rsidP="00D25A7E">
            <w:pPr>
              <w:spacing w:before="120"/>
              <w:rPr>
                <w:rFonts w:ascii="Arial" w:hAnsi="Arial" w:cs="Arial"/>
                <w:sz w:val="20"/>
              </w:rPr>
            </w:pPr>
            <w:r w:rsidRPr="00B604C0">
              <w:rPr>
                <w:rFonts w:ascii="Arial" w:hAnsi="Arial" w:cs="Arial"/>
                <w:sz w:val="20"/>
              </w:rPr>
              <w:t xml:space="preserve">1. Đường hàn ngang trong liên kết hàn đối đầu, tiếp nhận ứng suất kéo </w:t>
            </w:r>
            <w:r w:rsidR="0092639E">
              <w:rPr>
                <w:rFonts w:ascii="Arial" w:hAnsi="Arial" w:cs="Arial"/>
                <w:sz w:val="20"/>
              </w:rPr>
              <w:t>σ</w:t>
            </w:r>
            <w:r w:rsidRPr="0092639E">
              <w:rPr>
                <w:rFonts w:ascii="Arial" w:hAnsi="Arial" w:cs="Arial"/>
                <w:sz w:val="20"/>
                <w:vertAlign w:val="subscript"/>
              </w:rPr>
              <w:t>wt</w:t>
            </w:r>
            <w:r w:rsidR="0092639E">
              <w:rPr>
                <w:rFonts w:ascii="Arial" w:hAnsi="Arial" w:cs="Arial"/>
                <w:sz w:val="20"/>
              </w:rPr>
              <w:t xml:space="preserve"> </w:t>
            </w:r>
            <w:r w:rsidRPr="0092639E" w:rsidR="0092639E">
              <w:rPr>
                <w:rFonts w:ascii="Arial" w:hAnsi="Arial" w:cs="Arial"/>
                <w:sz w:val="20"/>
                <w:lang w:val="en-US"/>
              </w:rPr>
              <w:t>≥</w:t>
            </w:r>
            <w:r w:rsidRPr="00B604C0">
              <w:rPr>
                <w:rFonts w:ascii="Arial" w:hAnsi="Arial" w:cs="Arial"/>
                <w:sz w:val="20"/>
              </w:rPr>
              <w:t xml:space="preserve"> 0,85/</w:t>
            </w:r>
            <w:r w:rsidRPr="0092639E" w:rsidR="0092639E">
              <w:rPr>
                <w:rFonts w:ascii="Arial" w:hAnsi="Arial" w:cs="Arial"/>
                <w:i/>
                <w:sz w:val="20"/>
                <w:lang w:val="en-US"/>
              </w:rPr>
              <w:t>f</w:t>
            </w:r>
            <w:r w:rsidRPr="0092639E" w:rsidR="0092639E">
              <w:rPr>
                <w:rFonts w:ascii="Arial" w:hAnsi="Arial" w:cs="Arial"/>
                <w:i/>
                <w:sz w:val="20"/>
                <w:vertAlign w:val="subscript"/>
                <w:lang w:val="en-US"/>
              </w:rPr>
              <w:t>y</w:t>
            </w:r>
            <w:r w:rsidRPr="00B604C0">
              <w:rPr>
                <w:rFonts w:ascii="Arial" w:hAnsi="Arial" w:cs="Arial"/>
                <w:sz w:val="20"/>
              </w:rPr>
              <w:t>, (trong cánh chịu kéo và bụng dầm, bộ phận giàn, thành bể chứa và bình ga,...)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vMerge/>
            <w:shd w:val="clear" w:color="auto" w:fill="FFFFFF"/>
          </w:tcPr>
          <w:p w:rsidR="00B604C0" w:rsidRPr="00B604C0" w:rsidP="00D25A7E">
            <w:pPr>
              <w:spacing w:before="120"/>
              <w:jc w:val="center"/>
              <w:rPr>
                <w:rFonts w:ascii="Arial" w:hAnsi="Arial" w:cs="Arial"/>
                <w:sz w:val="20"/>
              </w:rPr>
            </w:pPr>
          </w:p>
        </w:tc>
        <w:tc>
          <w:tcPr>
            <w:tcW w:w="3894" w:type="pct"/>
            <w:shd w:val="clear" w:color="auto" w:fill="FFFFFF"/>
          </w:tcPr>
          <w:p w:rsidR="00B604C0" w:rsidRPr="00B604C0" w:rsidP="00D25A7E">
            <w:pPr>
              <w:spacing w:before="120"/>
              <w:rPr>
                <w:rFonts w:ascii="Arial" w:hAnsi="Arial" w:cs="Arial"/>
                <w:sz w:val="20"/>
              </w:rPr>
            </w:pPr>
            <w:r w:rsidRPr="00B604C0">
              <w:rPr>
                <w:rFonts w:ascii="Arial" w:hAnsi="Arial" w:cs="Arial"/>
                <w:sz w:val="20"/>
              </w:rPr>
              <w:t xml:space="preserve">2. Đường hàn của </w:t>
            </w:r>
            <w:r w:rsidR="004D18AA">
              <w:rPr>
                <w:rFonts w:ascii="Arial" w:hAnsi="Arial" w:cs="Arial"/>
                <w:sz w:val="20"/>
              </w:rPr>
              <w:t>mối</w:t>
            </w:r>
            <w:r w:rsidRPr="00B604C0">
              <w:rPr>
                <w:rFonts w:ascii="Arial" w:hAnsi="Arial" w:cs="Arial"/>
                <w:sz w:val="20"/>
              </w:rPr>
              <w:t xml:space="preserve"> hàn chữ T, mối hàn góc, mối hàn chồng, làm việc chịu kéo, khi ứng suất kéo ở các chi tiết được liên kết </w:t>
            </w:r>
            <w:r w:rsidR="00C87690">
              <w:rPr>
                <w:rFonts w:ascii="Arial" w:hAnsi="Arial" w:cs="Arial"/>
                <w:sz w:val="20"/>
              </w:rPr>
              <w:t>σ</w:t>
            </w:r>
            <w:r w:rsidRPr="0092639E" w:rsidR="00C87690">
              <w:rPr>
                <w:rFonts w:ascii="Arial" w:hAnsi="Arial" w:cs="Arial"/>
                <w:sz w:val="20"/>
                <w:vertAlign w:val="subscript"/>
              </w:rPr>
              <w:t>wt</w:t>
            </w:r>
            <w:r w:rsidR="00C87690">
              <w:rPr>
                <w:rFonts w:ascii="Arial" w:hAnsi="Arial" w:cs="Arial"/>
                <w:sz w:val="20"/>
              </w:rPr>
              <w:t xml:space="preserve"> </w:t>
            </w:r>
            <w:r w:rsidRPr="00C87690" w:rsidR="00C87690">
              <w:rPr>
                <w:rFonts w:ascii="Arial" w:hAnsi="Arial" w:cs="Arial"/>
                <w:sz w:val="20"/>
                <w:lang w:val="en-US"/>
              </w:rPr>
              <w:t>≥</w:t>
            </w:r>
            <w:r w:rsidRPr="00B604C0">
              <w:rPr>
                <w:rFonts w:ascii="Arial" w:hAnsi="Arial" w:cs="Arial"/>
                <w:sz w:val="20"/>
              </w:rPr>
              <w:t xml:space="preserve"> 0,85/</w:t>
            </w:r>
            <w:r w:rsidRPr="00C87690" w:rsidR="00C87690">
              <w:rPr>
                <w:rFonts w:ascii="Arial" w:hAnsi="Arial" w:cs="Arial"/>
                <w:i/>
                <w:sz w:val="20"/>
                <w:lang w:val="en-US"/>
              </w:rPr>
              <w:t>f</w:t>
            </w:r>
            <w:r w:rsidRPr="00C87690" w:rsidR="00C87690">
              <w:rPr>
                <w:rFonts w:ascii="Arial" w:hAnsi="Arial" w:cs="Arial"/>
                <w:i/>
                <w:sz w:val="20"/>
                <w:vertAlign w:val="subscript"/>
                <w:lang w:val="en-US"/>
              </w:rPr>
              <w:t>y</w:t>
            </w:r>
            <w:r w:rsidRPr="00B604C0">
              <w:rPr>
                <w:rFonts w:ascii="Arial" w:hAnsi="Arial" w:cs="Arial"/>
                <w:sz w:val="20"/>
              </w:rPr>
              <w:t>, và khi ứng suất cắt trong đườ</w:t>
            </w:r>
            <w:r w:rsidR="00C87690">
              <w:rPr>
                <w:rFonts w:ascii="Arial" w:hAnsi="Arial" w:cs="Arial"/>
                <w:sz w:val="20"/>
              </w:rPr>
              <w:t xml:space="preserve">ng hàn </w:t>
            </w:r>
            <w:r w:rsidR="00937336">
              <w:rPr>
                <w:rFonts w:ascii="Arial" w:hAnsi="Arial" w:cs="Arial"/>
                <w:i/>
                <w:sz w:val="20"/>
                <w:lang w:val="en-US"/>
              </w:rPr>
              <w:t>T</w:t>
            </w:r>
            <w:r w:rsidRPr="00C87690" w:rsidR="00C87690">
              <w:rPr>
                <w:rFonts w:ascii="Arial" w:hAnsi="Arial" w:cs="Arial"/>
                <w:i/>
                <w:sz w:val="20"/>
                <w:vertAlign w:val="subscript"/>
                <w:lang w:val="en-US"/>
              </w:rPr>
              <w:t>w</w:t>
            </w:r>
            <w:r w:rsidRPr="00B604C0">
              <w:rPr>
                <w:rFonts w:ascii="Arial" w:hAnsi="Arial" w:cs="Arial"/>
                <w:sz w:val="20"/>
              </w:rPr>
              <w:t xml:space="preserve"> </w:t>
            </w:r>
            <w:r w:rsidRPr="00C87690" w:rsidR="00C87690">
              <w:rPr>
                <w:rFonts w:ascii="Arial" w:hAnsi="Arial" w:cs="Arial"/>
                <w:sz w:val="20"/>
                <w:lang w:val="en-US"/>
              </w:rPr>
              <w:t>≥</w:t>
            </w:r>
            <w:r w:rsidR="00C87690">
              <w:rPr>
                <w:rFonts w:ascii="Arial" w:hAnsi="Arial" w:cs="Arial"/>
                <w:sz w:val="20"/>
                <w:lang w:val="en-US"/>
              </w:rPr>
              <w:t xml:space="preserve"> </w:t>
            </w:r>
            <w:r w:rsidR="00C87690">
              <w:rPr>
                <w:rFonts w:ascii="Arial" w:hAnsi="Arial" w:cs="Arial"/>
                <w:sz w:val="20"/>
              </w:rPr>
              <w:t>0,85</w:t>
            </w:r>
            <w:r w:rsidR="00C87690">
              <w:rPr>
                <w:rFonts w:ascii="Arial" w:hAnsi="Arial" w:cs="Arial"/>
                <w:sz w:val="20"/>
                <w:lang w:val="en-US"/>
              </w:rPr>
              <w:t xml:space="preserve"> </w:t>
            </w:r>
            <w:r w:rsidRPr="00C87690" w:rsidR="00C87690">
              <w:rPr>
                <w:rFonts w:ascii="Arial" w:hAnsi="Arial" w:cs="Arial"/>
                <w:i/>
                <w:sz w:val="20"/>
              </w:rPr>
              <w:t>f</w:t>
            </w:r>
            <w:r w:rsidRPr="00C87690" w:rsidR="00C87690">
              <w:rPr>
                <w:rFonts w:ascii="Arial" w:hAnsi="Arial" w:cs="Arial"/>
                <w:i/>
                <w:sz w:val="20"/>
                <w:vertAlign w:val="subscript"/>
                <w:lang w:val="en-US"/>
              </w:rPr>
              <w:t>wf</w:t>
            </w:r>
            <w:r w:rsidRPr="00B604C0">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vMerge/>
            <w:shd w:val="clear" w:color="auto" w:fill="FFFFFF"/>
          </w:tcPr>
          <w:p w:rsidR="00B604C0" w:rsidRPr="00B604C0" w:rsidP="00D25A7E">
            <w:pPr>
              <w:spacing w:before="120"/>
              <w:jc w:val="center"/>
              <w:rPr>
                <w:rFonts w:ascii="Arial" w:hAnsi="Arial" w:cs="Arial"/>
                <w:sz w:val="20"/>
              </w:rPr>
            </w:pPr>
          </w:p>
        </w:tc>
        <w:tc>
          <w:tcPr>
            <w:tcW w:w="3894" w:type="pct"/>
            <w:shd w:val="clear" w:color="auto" w:fill="FFFFFF"/>
          </w:tcPr>
          <w:p w:rsidR="00B604C0" w:rsidRPr="00B604C0" w:rsidP="00D25A7E">
            <w:pPr>
              <w:spacing w:before="120"/>
              <w:rPr>
                <w:rFonts w:ascii="Arial" w:hAnsi="Arial" w:cs="Arial"/>
                <w:sz w:val="20"/>
              </w:rPr>
            </w:pPr>
            <w:r w:rsidRPr="00B604C0">
              <w:rPr>
                <w:rFonts w:ascii="Arial" w:hAnsi="Arial" w:cs="Arial"/>
                <w:sz w:val="20"/>
              </w:rPr>
              <w:t>3. Đường hàn trong kết cấu hoặc các cấu kiện thuộc nhóm I (theo phân nhóm trong trong Phụ lục B)</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shd w:val="clear" w:color="auto" w:fill="FFFFFF"/>
          </w:tcPr>
          <w:p w:rsidR="00B604C0" w:rsidRPr="00B604C0" w:rsidP="00D25A7E">
            <w:pPr>
              <w:spacing w:before="120"/>
              <w:jc w:val="center"/>
              <w:rPr>
                <w:rFonts w:ascii="Arial" w:hAnsi="Arial" w:cs="Arial"/>
                <w:sz w:val="20"/>
              </w:rPr>
            </w:pPr>
            <w:r w:rsidRPr="00B604C0">
              <w:rPr>
                <w:rFonts w:ascii="Arial" w:hAnsi="Arial" w:cs="Arial"/>
                <w:sz w:val="20"/>
              </w:rPr>
              <w:t>II</w:t>
            </w:r>
          </w:p>
        </w:tc>
        <w:tc>
          <w:tcPr>
            <w:tcW w:w="3894" w:type="pct"/>
            <w:shd w:val="clear" w:color="auto" w:fill="FFFFFF"/>
          </w:tcPr>
          <w:p w:rsidR="00B604C0" w:rsidRPr="00B604C0" w:rsidP="00D25A7E">
            <w:pPr>
              <w:spacing w:before="120"/>
              <w:rPr>
                <w:rFonts w:ascii="Arial" w:hAnsi="Arial" w:cs="Arial"/>
                <w:sz w:val="20"/>
              </w:rPr>
            </w:pPr>
            <w:r w:rsidRPr="00B604C0">
              <w:rPr>
                <w:rFonts w:ascii="Arial" w:hAnsi="Arial" w:cs="Arial"/>
                <w:sz w:val="20"/>
              </w:rPr>
              <w:t>4. Đường hàn ngang của liên kết hàn đối đầu, tiếp nhận ứng suất kéo trong khoảng 0,4</w:t>
            </w:r>
            <w:r w:rsidRPr="00BE7848">
              <w:rPr>
                <w:rFonts w:ascii="Arial" w:hAnsi="Arial" w:cs="Arial"/>
                <w:i/>
                <w:sz w:val="20"/>
              </w:rPr>
              <w:t>f</w:t>
            </w:r>
            <w:r w:rsidRPr="00BE7848">
              <w:rPr>
                <w:rFonts w:ascii="Arial" w:hAnsi="Arial" w:cs="Arial"/>
                <w:i/>
                <w:sz w:val="20"/>
                <w:vertAlign w:val="subscript"/>
              </w:rPr>
              <w:t>y</w:t>
            </w:r>
            <w:r w:rsidR="00BE7848">
              <w:rPr>
                <w:rFonts w:ascii="Arial" w:hAnsi="Arial" w:cs="Arial"/>
                <w:sz w:val="20"/>
              </w:rPr>
              <w:t xml:space="preserve"> &lt; σ</w:t>
            </w:r>
            <w:r w:rsidRPr="0092639E" w:rsidR="00BE7848">
              <w:rPr>
                <w:rFonts w:ascii="Arial" w:hAnsi="Arial" w:cs="Arial"/>
                <w:sz w:val="20"/>
                <w:vertAlign w:val="subscript"/>
              </w:rPr>
              <w:t>wt</w:t>
            </w:r>
            <w:r w:rsidR="00BE7848">
              <w:rPr>
                <w:rFonts w:ascii="Arial" w:hAnsi="Arial" w:cs="Arial"/>
                <w:sz w:val="20"/>
                <w:vertAlign w:val="subscript"/>
                <w:lang w:val="en-US"/>
              </w:rPr>
              <w:t xml:space="preserve"> </w:t>
            </w:r>
            <w:r w:rsidRPr="00B604C0">
              <w:rPr>
                <w:rFonts w:ascii="Arial" w:hAnsi="Arial" w:cs="Arial"/>
                <w:sz w:val="20"/>
              </w:rPr>
              <w:t>&lt;</w:t>
            </w:r>
            <w:r w:rsidR="00BE7848">
              <w:rPr>
                <w:rFonts w:ascii="Arial" w:hAnsi="Arial" w:cs="Arial"/>
                <w:sz w:val="20"/>
                <w:lang w:val="en-US"/>
              </w:rPr>
              <w:t xml:space="preserve"> </w:t>
            </w:r>
            <w:r w:rsidRPr="00B604C0">
              <w:rPr>
                <w:rFonts w:ascii="Arial" w:hAnsi="Arial" w:cs="Arial"/>
                <w:sz w:val="20"/>
              </w:rPr>
              <w:t>0,85</w:t>
            </w:r>
            <w:r w:rsidRPr="00BE7848" w:rsidR="00BE7848">
              <w:rPr>
                <w:rFonts w:ascii="Arial" w:hAnsi="Arial" w:cs="Arial"/>
                <w:i/>
                <w:sz w:val="20"/>
                <w:lang w:val="en-US"/>
              </w:rPr>
              <w:t>f</w:t>
            </w:r>
            <w:r w:rsidRPr="00BE7848" w:rsidR="00BE7848">
              <w:rPr>
                <w:rFonts w:ascii="Arial" w:hAnsi="Arial" w:cs="Arial"/>
                <w:i/>
                <w:sz w:val="20"/>
                <w:vertAlign w:val="subscript"/>
                <w:lang w:val="en-US"/>
              </w:rPr>
              <w:t>y</w:t>
            </w:r>
            <w:r w:rsidRPr="00B604C0">
              <w:rPr>
                <w:rFonts w:ascii="Arial" w:hAnsi="Arial" w:cs="Arial"/>
                <w:sz w:val="20"/>
              </w:rPr>
              <w:t xml:space="preserve"> cũng như các mối hàn trong liên </w:t>
            </w:r>
            <w:r>
              <w:rPr>
                <w:rFonts w:ascii="Arial" w:hAnsi="Arial" w:cs="Arial"/>
                <w:sz w:val="20"/>
              </w:rPr>
              <w:t>kết</w:t>
            </w:r>
            <w:r w:rsidRPr="00B604C0">
              <w:rPr>
                <w:rFonts w:ascii="Arial" w:hAnsi="Arial" w:cs="Arial"/>
                <w:sz w:val="20"/>
              </w:rPr>
              <w:t xml:space="preserve"> hàn chữ T, hàn góc khi ứng suất kéo tác dụng lên các chi tiết được liên kế</w:t>
            </w:r>
            <w:r w:rsidR="00BE7848">
              <w:rPr>
                <w:rFonts w:ascii="Arial" w:hAnsi="Arial" w:cs="Arial"/>
                <w:sz w:val="20"/>
              </w:rPr>
              <w:t>t σ</w:t>
            </w:r>
            <w:r w:rsidRPr="00BE7848" w:rsidR="00BE7848">
              <w:rPr>
                <w:rFonts w:ascii="Arial" w:hAnsi="Arial" w:cs="Arial"/>
                <w:i/>
                <w:sz w:val="20"/>
                <w:vertAlign w:val="subscript"/>
                <w:lang w:val="en-US"/>
              </w:rPr>
              <w:t>t</w:t>
            </w:r>
            <w:r w:rsidRPr="00B604C0">
              <w:rPr>
                <w:rFonts w:ascii="Arial" w:hAnsi="Arial" w:cs="Arial"/>
                <w:sz w:val="20"/>
              </w:rPr>
              <w:t xml:space="preserve"> &lt; 0,85</w:t>
            </w:r>
            <w:r w:rsidRPr="00BE7848">
              <w:rPr>
                <w:rFonts w:ascii="Arial" w:hAnsi="Arial" w:cs="Arial"/>
                <w:i/>
                <w:sz w:val="20"/>
              </w:rPr>
              <w:t>f</w:t>
            </w:r>
            <w:r w:rsidRPr="00BE7848">
              <w:rPr>
                <w:rFonts w:ascii="Arial" w:hAnsi="Arial" w:cs="Arial"/>
                <w:i/>
                <w:sz w:val="20"/>
                <w:vertAlign w:val="subscript"/>
              </w:rPr>
              <w:t>y</w:t>
            </w:r>
            <w:r w:rsidRPr="00B604C0">
              <w:rPr>
                <w:rFonts w:ascii="Arial" w:hAnsi="Arial" w:cs="Arial"/>
                <w:sz w:val="20"/>
              </w:rPr>
              <w:t xml:space="preserve"> và khi ứng suất cắt trong đường hàn </w:t>
            </w:r>
            <w:r w:rsidRPr="00BE7848">
              <w:rPr>
                <w:rFonts w:ascii="Arial" w:hAnsi="Arial" w:cs="Arial"/>
                <w:i/>
                <w:sz w:val="20"/>
              </w:rPr>
              <w:t>T</w:t>
            </w:r>
            <w:r w:rsidRPr="00BE7848">
              <w:rPr>
                <w:rFonts w:ascii="Arial" w:hAnsi="Arial" w:cs="Arial"/>
                <w:i/>
                <w:sz w:val="20"/>
                <w:vertAlign w:val="subscript"/>
              </w:rPr>
              <w:t>w</w:t>
            </w:r>
            <w:r w:rsidRPr="00B604C0">
              <w:rPr>
                <w:rFonts w:ascii="Arial" w:hAnsi="Arial" w:cs="Arial"/>
                <w:sz w:val="20"/>
              </w:rPr>
              <w:t xml:space="preserve"> &lt; 0,85</w:t>
            </w:r>
            <w:r w:rsidRPr="00BE7848">
              <w:rPr>
                <w:rFonts w:ascii="Arial" w:hAnsi="Arial" w:cs="Arial"/>
                <w:i/>
                <w:sz w:val="20"/>
              </w:rPr>
              <w:t>f</w:t>
            </w:r>
            <w:r w:rsidRPr="00BE7848">
              <w:rPr>
                <w:rFonts w:ascii="Arial" w:hAnsi="Arial" w:cs="Arial"/>
                <w:i/>
                <w:sz w:val="20"/>
                <w:vertAlign w:val="subscript"/>
              </w:rPr>
              <w:t>wf</w:t>
            </w:r>
            <w:r w:rsidRPr="00B604C0">
              <w:rPr>
                <w:rFonts w:ascii="Arial" w:hAnsi="Arial" w:cs="Arial"/>
                <w:sz w:val="20"/>
              </w:rPr>
              <w:t xml:space="preserve"> (trừ trường hợp thuộ</w:t>
            </w:r>
            <w:r w:rsidR="00BE7848">
              <w:rPr>
                <w:rFonts w:ascii="Arial" w:hAnsi="Arial" w:cs="Arial"/>
                <w:sz w:val="20"/>
              </w:rPr>
              <w:t>c nhóm</w:t>
            </w:r>
            <w:r w:rsidR="00BE7848">
              <w:rPr>
                <w:rFonts w:ascii="Arial" w:hAnsi="Arial" w:cs="Arial"/>
                <w:sz w:val="20"/>
                <w:lang w:val="en-US"/>
              </w:rPr>
              <w:t xml:space="preserve"> </w:t>
            </w:r>
            <w:r w:rsidRPr="00B604C0">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shd w:val="clear" w:color="auto" w:fill="FFFFFF"/>
          </w:tcPr>
          <w:p w:rsidR="00B604C0" w:rsidRPr="00B604C0" w:rsidP="00D25A7E">
            <w:pPr>
              <w:spacing w:before="120"/>
              <w:jc w:val="center"/>
              <w:rPr>
                <w:rFonts w:ascii="Arial" w:hAnsi="Arial" w:cs="Arial"/>
                <w:sz w:val="20"/>
              </w:rPr>
            </w:pPr>
          </w:p>
        </w:tc>
        <w:tc>
          <w:tcPr>
            <w:tcW w:w="3894" w:type="pct"/>
            <w:shd w:val="clear" w:color="auto" w:fill="FFFFFF"/>
          </w:tcPr>
          <w:p w:rsidR="00B604C0" w:rsidRPr="008C2DBA" w:rsidP="00D25A7E">
            <w:pPr>
              <w:spacing w:before="120"/>
              <w:rPr>
                <w:rFonts w:ascii="Arial" w:hAnsi="Arial" w:cs="Arial"/>
                <w:sz w:val="20"/>
                <w:lang w:val="en-US"/>
              </w:rPr>
            </w:pPr>
            <w:r w:rsidRPr="00B604C0">
              <w:rPr>
                <w:rFonts w:ascii="Arial" w:hAnsi="Arial" w:cs="Arial"/>
                <w:sz w:val="20"/>
              </w:rPr>
              <w:t xml:space="preserve">5. Đường hàn góc tính toán liên kết các cấu kiện cơ bản của kết cấu thuộc nhóm II và III theo phân nhóm trong trong Phụ lục B (trừ trường hợp liên quan tới đường hàn nhóm 2 và nhóm 3), tiếp nhận ứng suất cắt </w:t>
            </w:r>
            <w:r w:rsidRPr="0021215D" w:rsidR="0021215D">
              <w:rPr>
                <w:rFonts w:ascii="Arial" w:hAnsi="Arial" w:cs="Arial"/>
                <w:i/>
                <w:sz w:val="20"/>
              </w:rPr>
              <w:t>τ</w:t>
            </w:r>
            <w:r w:rsidRPr="0021215D" w:rsidR="0021215D">
              <w:rPr>
                <w:rFonts w:ascii="Arial" w:hAnsi="Arial" w:cs="Arial"/>
                <w:i/>
                <w:sz w:val="20"/>
                <w:vertAlign w:val="subscript"/>
                <w:lang w:val="en-US"/>
              </w:rPr>
              <w:t>w</w:t>
            </w:r>
            <w:r w:rsidRPr="00B604C0">
              <w:rPr>
                <w:rFonts w:ascii="Arial" w:hAnsi="Arial" w:cs="Arial"/>
                <w:sz w:val="20"/>
              </w:rPr>
              <w:t xml:space="preserve"> </w:t>
            </w:r>
            <w:r w:rsidRPr="0021215D" w:rsidR="0021215D">
              <w:rPr>
                <w:rFonts w:ascii="Arial" w:hAnsi="Arial" w:cs="Arial"/>
                <w:sz w:val="20"/>
                <w:lang w:val="en-US"/>
              </w:rPr>
              <w:t>≥</w:t>
            </w:r>
            <w:r w:rsidRPr="00B604C0">
              <w:rPr>
                <w:rFonts w:ascii="Arial" w:hAnsi="Arial" w:cs="Arial"/>
                <w:sz w:val="20"/>
              </w:rPr>
              <w:t xml:space="preserve"> 0,75</w:t>
            </w:r>
            <w:r w:rsidR="0021215D">
              <w:rPr>
                <w:rFonts w:ascii="Arial" w:hAnsi="Arial" w:cs="Arial"/>
                <w:sz w:val="20"/>
                <w:lang w:val="en-US"/>
              </w:rPr>
              <w:t xml:space="preserve"> </w:t>
            </w:r>
            <w:r w:rsidRPr="0021215D">
              <w:rPr>
                <w:rFonts w:ascii="Arial" w:hAnsi="Arial" w:cs="Arial"/>
                <w:i/>
                <w:sz w:val="20"/>
              </w:rPr>
              <w:t>f</w:t>
            </w:r>
            <w:r w:rsidRPr="0021215D">
              <w:rPr>
                <w:rFonts w:ascii="Arial" w:hAnsi="Arial" w:cs="Arial"/>
                <w:i/>
                <w:sz w:val="20"/>
                <w:vertAlign w:val="subscript"/>
              </w:rPr>
              <w:t>wf</w:t>
            </w:r>
            <w:r w:rsidR="008C2DBA">
              <w:rPr>
                <w:rFonts w:ascii="Arial" w:hAnsi="Arial" w:cs="Arial"/>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shd w:val="clear" w:color="auto" w:fill="FFFFFF"/>
          </w:tcPr>
          <w:p w:rsidR="00223CF4" w:rsidRPr="00B604C0" w:rsidP="00D25A7E">
            <w:pPr>
              <w:spacing w:before="120"/>
              <w:jc w:val="center"/>
              <w:rPr>
                <w:rFonts w:ascii="Arial" w:hAnsi="Arial" w:cs="Arial"/>
                <w:sz w:val="20"/>
              </w:rPr>
            </w:pPr>
          </w:p>
        </w:tc>
        <w:tc>
          <w:tcPr>
            <w:tcW w:w="3894" w:type="pct"/>
            <w:shd w:val="clear" w:color="auto" w:fill="FFFFFF"/>
          </w:tcPr>
          <w:p w:rsidR="00223CF4" w:rsidRPr="00B604C0" w:rsidP="00D25A7E">
            <w:pPr>
              <w:spacing w:before="120"/>
              <w:rPr>
                <w:rFonts w:ascii="Arial" w:hAnsi="Arial" w:cs="Arial"/>
                <w:sz w:val="20"/>
              </w:rPr>
            </w:pPr>
            <w:r w:rsidRPr="00B604C0">
              <w:rPr>
                <w:rFonts w:ascii="Arial" w:hAnsi="Arial" w:cs="Arial"/>
                <w:sz w:val="20"/>
              </w:rPr>
              <w:t>6. Đường hàn dọc của liên kết hàn đối đầu, tiếp nhận ứng suất kéo hoặc trượ</w:t>
            </w:r>
            <w:r>
              <w:rPr>
                <w:rFonts w:ascii="Arial" w:hAnsi="Arial" w:cs="Arial"/>
                <w:sz w:val="20"/>
              </w:rPr>
              <w:t>t 0,4</w:t>
            </w:r>
            <w:r>
              <w:rPr>
                <w:rFonts w:ascii="Arial" w:hAnsi="Arial" w:cs="Arial"/>
                <w:sz w:val="20"/>
                <w:lang w:val="en-US"/>
              </w:rPr>
              <w:t xml:space="preserve"> </w:t>
            </w:r>
            <w:r w:rsidRPr="00223CF4">
              <w:rPr>
                <w:rFonts w:ascii="Arial" w:hAnsi="Arial" w:cs="Arial"/>
                <w:i/>
                <w:sz w:val="20"/>
                <w:lang w:val="en-US"/>
              </w:rPr>
              <w:t>f</w:t>
            </w:r>
            <w:r w:rsidRPr="00223CF4">
              <w:rPr>
                <w:rFonts w:ascii="Arial" w:hAnsi="Arial" w:cs="Arial"/>
                <w:i/>
                <w:sz w:val="20"/>
                <w:vertAlign w:val="subscript"/>
                <w:lang w:val="en-US"/>
              </w:rPr>
              <w:t>y</w:t>
            </w:r>
            <w:r w:rsidRPr="00B604C0">
              <w:rPr>
                <w:rFonts w:ascii="Arial" w:hAnsi="Arial" w:cs="Arial"/>
                <w:sz w:val="20"/>
              </w:rPr>
              <w:t xml:space="preserve"> </w:t>
            </w:r>
            <w:r w:rsidRPr="00223CF4">
              <w:rPr>
                <w:rFonts w:ascii="Arial" w:hAnsi="Arial" w:cs="Arial"/>
                <w:sz w:val="20"/>
                <w:lang w:val="en-US"/>
              </w:rPr>
              <w:t>≤</w:t>
            </w:r>
            <w:r w:rsidRPr="00B604C0">
              <w:rPr>
                <w:rFonts w:ascii="Arial" w:hAnsi="Arial" w:cs="Arial"/>
                <w:sz w:val="20"/>
              </w:rPr>
              <w:t xml:space="preserve"> </w:t>
            </w:r>
            <w:r>
              <w:rPr>
                <w:rFonts w:ascii="Arial" w:hAnsi="Arial" w:cs="Arial"/>
                <w:sz w:val="20"/>
              </w:rPr>
              <w:t>σ</w:t>
            </w:r>
            <w:r>
              <w:rPr>
                <w:rFonts w:ascii="Arial" w:hAnsi="Arial" w:cs="Arial"/>
                <w:sz w:val="20"/>
                <w:lang w:val="en-US"/>
              </w:rPr>
              <w:t xml:space="preserve"> </w:t>
            </w:r>
            <w:r w:rsidRPr="00B604C0">
              <w:rPr>
                <w:rFonts w:ascii="Arial" w:hAnsi="Arial" w:cs="Arial"/>
                <w:sz w:val="20"/>
              </w:rPr>
              <w:t>&lt;</w:t>
            </w:r>
            <w:r>
              <w:rPr>
                <w:rFonts w:ascii="Arial" w:hAnsi="Arial" w:cs="Arial"/>
                <w:sz w:val="20"/>
                <w:lang w:val="en-US"/>
              </w:rPr>
              <w:t xml:space="preserve"> </w:t>
            </w:r>
            <w:r w:rsidRPr="00B604C0">
              <w:rPr>
                <w:rFonts w:ascii="Arial" w:hAnsi="Arial" w:cs="Arial"/>
                <w:sz w:val="20"/>
              </w:rPr>
              <w:t>0,85</w:t>
            </w:r>
            <w:r>
              <w:rPr>
                <w:rFonts w:ascii="Arial" w:hAnsi="Arial" w:cs="Arial"/>
                <w:sz w:val="20"/>
                <w:lang w:val="en-US"/>
              </w:rPr>
              <w:t xml:space="preserve"> </w:t>
            </w:r>
            <w:r w:rsidRPr="00223CF4">
              <w:rPr>
                <w:rFonts w:ascii="Arial" w:hAnsi="Arial" w:cs="Arial"/>
                <w:i/>
                <w:sz w:val="20"/>
              </w:rPr>
              <w:t>f</w:t>
            </w:r>
            <w:r w:rsidRPr="00223CF4">
              <w:rPr>
                <w:rFonts w:ascii="Arial" w:hAnsi="Arial" w:cs="Arial"/>
                <w:i/>
                <w:sz w:val="20"/>
                <w:vertAlign w:val="subscript"/>
              </w:rPr>
              <w:t>y</w:t>
            </w:r>
            <w:r w:rsidRPr="00B604C0">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shd w:val="clear" w:color="auto" w:fill="FFFFFF"/>
          </w:tcPr>
          <w:p w:rsidR="00223CF4" w:rsidRPr="00B604C0" w:rsidP="00D25A7E">
            <w:pPr>
              <w:spacing w:before="120"/>
              <w:jc w:val="center"/>
              <w:rPr>
                <w:rFonts w:ascii="Arial" w:hAnsi="Arial" w:cs="Arial"/>
                <w:sz w:val="20"/>
              </w:rPr>
            </w:pPr>
          </w:p>
        </w:tc>
        <w:tc>
          <w:tcPr>
            <w:tcW w:w="3894" w:type="pct"/>
            <w:shd w:val="clear" w:color="auto" w:fill="FFFFFF"/>
          </w:tcPr>
          <w:p w:rsidR="00223CF4" w:rsidRPr="00B604C0" w:rsidP="00D25A7E">
            <w:pPr>
              <w:spacing w:before="120"/>
              <w:rPr>
                <w:rFonts w:ascii="Arial" w:hAnsi="Arial" w:cs="Arial"/>
                <w:sz w:val="20"/>
              </w:rPr>
            </w:pPr>
            <w:r w:rsidRPr="00B604C0">
              <w:rPr>
                <w:rFonts w:ascii="Arial" w:hAnsi="Arial" w:cs="Arial"/>
                <w:sz w:val="20"/>
              </w:rPr>
              <w:t xml:space="preserve">7. Đường hàn dọc của liên kết hàn góc trong các cấu kiện cơ bản của kết cấu </w:t>
            </w:r>
            <w:r>
              <w:rPr>
                <w:rFonts w:ascii="Arial" w:hAnsi="Arial" w:cs="Arial"/>
                <w:sz w:val="20"/>
              </w:rPr>
              <w:t>nhóm</w:t>
            </w:r>
            <w:r w:rsidRPr="00B604C0">
              <w:rPr>
                <w:rFonts w:ascii="Arial" w:hAnsi="Arial" w:cs="Arial"/>
                <w:sz w:val="20"/>
              </w:rPr>
              <w:t xml:space="preserve"> II và III (theo phân nhóm trong trong Phụ lục B) chịu ứng suất kéo (mối hàn cánh trong tiết diện tổ hợp, mối hàn trong các bộ phận chịu kéo </w:t>
            </w:r>
            <w:r>
              <w:rPr>
                <w:rFonts w:ascii="Arial" w:hAnsi="Arial" w:cs="Arial"/>
                <w:sz w:val="20"/>
              </w:rPr>
              <w:t>của</w:t>
            </w:r>
            <w:r w:rsidRPr="00B604C0">
              <w:rPr>
                <w:rFonts w:ascii="Arial" w:hAnsi="Arial" w:cs="Arial"/>
                <w:sz w:val="20"/>
              </w:rPr>
              <w:t xml:space="preserve"> giàn,...).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shd w:val="clear" w:color="auto" w:fill="FFFFFF"/>
          </w:tcPr>
          <w:p w:rsidR="00223CF4" w:rsidRPr="00B604C0" w:rsidP="00D25A7E">
            <w:pPr>
              <w:spacing w:before="120"/>
              <w:jc w:val="center"/>
              <w:rPr>
                <w:rFonts w:ascii="Arial" w:hAnsi="Arial" w:cs="Arial"/>
                <w:sz w:val="20"/>
              </w:rPr>
            </w:pPr>
          </w:p>
        </w:tc>
        <w:tc>
          <w:tcPr>
            <w:tcW w:w="3894" w:type="pct"/>
            <w:shd w:val="clear" w:color="auto" w:fill="FFFFFF"/>
          </w:tcPr>
          <w:p w:rsidR="00223CF4" w:rsidRPr="00B604C0" w:rsidP="00D25A7E">
            <w:pPr>
              <w:spacing w:before="120"/>
              <w:rPr>
                <w:rFonts w:ascii="Arial" w:hAnsi="Arial" w:cs="Arial"/>
                <w:sz w:val="20"/>
              </w:rPr>
            </w:pPr>
            <w:r w:rsidRPr="00B604C0">
              <w:rPr>
                <w:rFonts w:ascii="Arial" w:hAnsi="Arial" w:cs="Arial"/>
                <w:sz w:val="20"/>
              </w:rPr>
              <w:t xml:space="preserve">8. Đường hàn trong </w:t>
            </w:r>
            <w:r>
              <w:rPr>
                <w:rFonts w:ascii="Arial" w:hAnsi="Arial" w:cs="Arial"/>
                <w:sz w:val="20"/>
              </w:rPr>
              <w:t>mối</w:t>
            </w:r>
            <w:r w:rsidRPr="00B604C0">
              <w:rPr>
                <w:rFonts w:ascii="Arial" w:hAnsi="Arial" w:cs="Arial"/>
                <w:sz w:val="20"/>
              </w:rPr>
              <w:t xml:space="preserve"> hàn đổi đầu và hàn góc, liên kết trong vùng chịu kéo của các cấu kiện cơ bản: bản mã, tấm nối liên </w:t>
            </w:r>
            <w:r>
              <w:rPr>
                <w:rFonts w:ascii="Arial" w:hAnsi="Arial" w:cs="Arial"/>
                <w:sz w:val="20"/>
              </w:rPr>
              <w:t>kết</w:t>
            </w:r>
            <w:r w:rsidRPr="00B604C0">
              <w:rPr>
                <w:rFonts w:ascii="Arial" w:hAnsi="Arial" w:cs="Arial"/>
                <w:sz w:val="20"/>
              </w:rPr>
              <w:t>, tấm gối,...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vMerge w:val="restart"/>
            <w:shd w:val="clear" w:color="auto" w:fill="FFFFFF"/>
          </w:tcPr>
          <w:p w:rsidR="00977266" w:rsidRPr="00B604C0" w:rsidP="00D25A7E">
            <w:pPr>
              <w:spacing w:before="120"/>
              <w:jc w:val="center"/>
              <w:rPr>
                <w:rFonts w:ascii="Arial" w:hAnsi="Arial" w:cs="Arial"/>
                <w:sz w:val="20"/>
              </w:rPr>
            </w:pPr>
            <w:r w:rsidRPr="00B604C0">
              <w:rPr>
                <w:rFonts w:ascii="Arial" w:hAnsi="Arial" w:cs="Arial"/>
                <w:sz w:val="20"/>
              </w:rPr>
              <w:t>III</w:t>
            </w:r>
          </w:p>
        </w:tc>
        <w:tc>
          <w:tcPr>
            <w:tcW w:w="3894" w:type="pct"/>
            <w:shd w:val="clear" w:color="auto" w:fill="FFFFFF"/>
          </w:tcPr>
          <w:p w:rsidR="00977266" w:rsidRPr="00B604C0" w:rsidP="00D25A7E">
            <w:pPr>
              <w:spacing w:before="120"/>
              <w:rPr>
                <w:rFonts w:ascii="Arial" w:hAnsi="Arial" w:cs="Arial"/>
                <w:sz w:val="20"/>
              </w:rPr>
            </w:pPr>
            <w:r w:rsidRPr="00B604C0">
              <w:rPr>
                <w:rFonts w:ascii="Arial" w:hAnsi="Arial" w:cs="Arial"/>
                <w:sz w:val="20"/>
              </w:rPr>
              <w:t>9. Đường hàn ngang trong liên kết hàn đối đầu, tiếp nhận ứng suất nén.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vMerge/>
            <w:shd w:val="clear" w:color="auto" w:fill="FFFFFF"/>
          </w:tcPr>
          <w:p w:rsidR="00977266" w:rsidRPr="00B604C0" w:rsidP="00D25A7E">
            <w:pPr>
              <w:spacing w:before="120"/>
              <w:jc w:val="center"/>
              <w:rPr>
                <w:rFonts w:ascii="Arial" w:hAnsi="Arial" w:cs="Arial"/>
                <w:sz w:val="20"/>
              </w:rPr>
            </w:pPr>
          </w:p>
        </w:tc>
        <w:tc>
          <w:tcPr>
            <w:tcW w:w="3894" w:type="pct"/>
            <w:shd w:val="clear" w:color="auto" w:fill="FFFFFF"/>
          </w:tcPr>
          <w:p w:rsidR="00977266" w:rsidRPr="00B604C0" w:rsidP="00D25A7E">
            <w:pPr>
              <w:spacing w:before="120"/>
              <w:rPr>
                <w:rFonts w:ascii="Arial" w:hAnsi="Arial" w:cs="Arial"/>
                <w:sz w:val="20"/>
              </w:rPr>
            </w:pPr>
            <w:r w:rsidRPr="00B604C0">
              <w:rPr>
                <w:rFonts w:ascii="Arial" w:hAnsi="Arial" w:cs="Arial"/>
                <w:sz w:val="20"/>
              </w:rPr>
              <w:t>10. Đường hàn dọc trong liên kết hàn đối đầu và hàn góc trong các cấu kiện chịu nén.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vMerge/>
            <w:shd w:val="clear" w:color="auto" w:fill="FFFFFF"/>
          </w:tcPr>
          <w:p w:rsidR="00977266" w:rsidRPr="00B604C0" w:rsidP="00D25A7E">
            <w:pPr>
              <w:spacing w:before="120"/>
              <w:jc w:val="center"/>
              <w:rPr>
                <w:rFonts w:ascii="Arial" w:hAnsi="Arial" w:cs="Arial"/>
                <w:sz w:val="20"/>
              </w:rPr>
            </w:pPr>
          </w:p>
        </w:tc>
        <w:tc>
          <w:tcPr>
            <w:tcW w:w="3894" w:type="pct"/>
            <w:shd w:val="clear" w:color="auto" w:fill="FFFFFF"/>
          </w:tcPr>
          <w:p w:rsidR="00977266" w:rsidRPr="00B604C0" w:rsidP="00D25A7E">
            <w:pPr>
              <w:spacing w:before="120"/>
              <w:rPr>
                <w:rFonts w:ascii="Arial" w:hAnsi="Arial" w:cs="Arial"/>
                <w:sz w:val="20"/>
              </w:rPr>
            </w:pPr>
            <w:r w:rsidRPr="00B604C0">
              <w:rPr>
                <w:rFonts w:ascii="Arial" w:hAnsi="Arial" w:cs="Arial"/>
                <w:sz w:val="20"/>
              </w:rPr>
              <w:t>11. Đường hàn trong liên kết hàn đ</w:t>
            </w:r>
            <w:r>
              <w:rPr>
                <w:rFonts w:ascii="Arial" w:hAnsi="Arial" w:cs="Arial"/>
                <w:sz w:val="20"/>
                <w:lang w:val="en-US"/>
              </w:rPr>
              <w:t>ố</w:t>
            </w:r>
            <w:r w:rsidRPr="00B604C0">
              <w:rPr>
                <w:rFonts w:ascii="Arial" w:hAnsi="Arial" w:cs="Arial"/>
                <w:sz w:val="20"/>
              </w:rPr>
              <w:t>i đầu và hàn góc, liên kết các tấm nối với cấu kiện chịu nén.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6" w:type="pct"/>
            <w:vMerge/>
            <w:shd w:val="clear" w:color="auto" w:fill="FFFFFF"/>
          </w:tcPr>
          <w:p w:rsidR="00977266" w:rsidRPr="00B604C0" w:rsidP="00D25A7E">
            <w:pPr>
              <w:spacing w:before="120"/>
              <w:jc w:val="center"/>
              <w:rPr>
                <w:rFonts w:ascii="Arial" w:hAnsi="Arial" w:cs="Arial"/>
                <w:sz w:val="20"/>
              </w:rPr>
            </w:pPr>
          </w:p>
        </w:tc>
        <w:tc>
          <w:tcPr>
            <w:tcW w:w="3894" w:type="pct"/>
            <w:shd w:val="clear" w:color="auto" w:fill="FFFFFF"/>
          </w:tcPr>
          <w:p w:rsidR="00977266" w:rsidRPr="00B604C0" w:rsidP="00D25A7E">
            <w:pPr>
              <w:spacing w:before="120"/>
              <w:rPr>
                <w:rFonts w:ascii="Arial" w:hAnsi="Arial" w:cs="Arial"/>
                <w:sz w:val="20"/>
              </w:rPr>
            </w:pPr>
            <w:r w:rsidRPr="00B604C0">
              <w:rPr>
                <w:rFonts w:ascii="Arial" w:hAnsi="Arial" w:cs="Arial"/>
                <w:sz w:val="20"/>
              </w:rPr>
              <w:t>12. Đường hàn trong liên kết hàn đối đầu và hàn góc trong các cấu kiện phụ (kết cấu nhóm IV theo phân nhóm tr</w:t>
            </w:r>
            <w:r w:rsidRPr="00B604C0">
              <w:rPr>
                <w:rFonts w:ascii="Arial" w:hAnsi="Arial" w:cs="Arial"/>
                <w:sz w:val="20"/>
              </w:rPr>
              <w:t>ong trong Phụ lục B).</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shd w:val="clear" w:color="auto" w:fill="FFFFFF"/>
          </w:tcPr>
          <w:p w:rsidR="00D60B3F" w:rsidRPr="00D60B3F" w:rsidP="00D25A7E">
            <w:pPr>
              <w:spacing w:before="120"/>
              <w:rPr>
                <w:rFonts w:ascii="Arial" w:hAnsi="Arial" w:cs="Arial"/>
                <w:b/>
                <w:sz w:val="20"/>
              </w:rPr>
            </w:pPr>
            <w:r w:rsidRPr="00D60B3F">
              <w:rPr>
                <w:rFonts w:ascii="Arial" w:hAnsi="Arial" w:cs="Arial"/>
                <w:b/>
                <w:sz w:val="20"/>
              </w:rPr>
              <w:t>CH</w:t>
            </w:r>
            <w:r w:rsidRPr="00D60B3F">
              <w:rPr>
                <w:rFonts w:ascii="Arial" w:hAnsi="Arial" w:cs="Arial"/>
                <w:b/>
                <w:sz w:val="20"/>
                <w:lang w:val="en-US"/>
              </w:rPr>
              <w:t>Ú</w:t>
            </w:r>
            <w:r w:rsidRPr="00D60B3F">
              <w:rPr>
                <w:rFonts w:ascii="Arial" w:hAnsi="Arial" w:cs="Arial"/>
                <w:b/>
                <w:sz w:val="20"/>
              </w:rPr>
              <w:t xml:space="preserve"> THÍCH:</w:t>
            </w:r>
          </w:p>
          <w:p w:rsidR="00D60B3F" w:rsidP="00D25A7E">
            <w:pPr>
              <w:spacing w:before="120"/>
              <w:rPr>
                <w:rFonts w:ascii="Arial" w:hAnsi="Arial" w:cs="Arial"/>
                <w:sz w:val="20"/>
                <w:lang w:val="en-US"/>
              </w:rPr>
            </w:pPr>
            <w:r>
              <w:rPr>
                <w:rFonts w:ascii="Arial" w:hAnsi="Arial" w:cs="Arial"/>
                <w:sz w:val="20"/>
              </w:rPr>
              <w:t>σ</w:t>
            </w:r>
            <w:r w:rsidRPr="0092639E">
              <w:rPr>
                <w:rFonts w:ascii="Arial" w:hAnsi="Arial" w:cs="Arial"/>
                <w:sz w:val="20"/>
                <w:vertAlign w:val="subscript"/>
              </w:rPr>
              <w:t>wt</w:t>
            </w:r>
            <w:r w:rsidRPr="00B604C0">
              <w:rPr>
                <w:rFonts w:ascii="Arial" w:hAnsi="Arial" w:cs="Arial"/>
                <w:sz w:val="20"/>
              </w:rPr>
              <w:t xml:space="preserve"> - </w:t>
            </w:r>
            <w:r>
              <w:rPr>
                <w:rFonts w:ascii="Arial" w:hAnsi="Arial" w:cs="Arial"/>
                <w:sz w:val="20"/>
              </w:rPr>
              <w:t>Ứ</w:t>
            </w:r>
            <w:r w:rsidRPr="00B604C0">
              <w:rPr>
                <w:rFonts w:ascii="Arial" w:hAnsi="Arial" w:cs="Arial"/>
                <w:sz w:val="20"/>
              </w:rPr>
              <w:t>ng suất kéo xuất hiện trong đường hàn đối đầ</w:t>
            </w:r>
            <w:r>
              <w:rPr>
                <w:rFonts w:ascii="Arial" w:hAnsi="Arial" w:cs="Arial"/>
                <w:sz w:val="20"/>
              </w:rPr>
              <w:t>u;</w:t>
            </w:r>
          </w:p>
          <w:p w:rsidR="00D60B3F" w:rsidP="00D25A7E">
            <w:pPr>
              <w:spacing w:before="120"/>
              <w:rPr>
                <w:rFonts w:ascii="Arial" w:hAnsi="Arial" w:cs="Arial"/>
                <w:sz w:val="20"/>
                <w:lang w:val="en-US"/>
              </w:rPr>
            </w:pPr>
            <w:r w:rsidRPr="00D60B3F">
              <w:rPr>
                <w:rFonts w:ascii="Arial" w:hAnsi="Arial" w:cs="Arial"/>
                <w:i/>
                <w:sz w:val="20"/>
              </w:rPr>
              <w:t>T</w:t>
            </w:r>
            <w:r w:rsidRPr="00D60B3F">
              <w:rPr>
                <w:rFonts w:ascii="Arial" w:hAnsi="Arial" w:cs="Arial"/>
                <w:i/>
                <w:sz w:val="20"/>
                <w:vertAlign w:val="subscript"/>
              </w:rPr>
              <w:t>w</w:t>
            </w:r>
            <w:r w:rsidRPr="00B604C0">
              <w:rPr>
                <w:rFonts w:ascii="Arial" w:hAnsi="Arial" w:cs="Arial"/>
                <w:sz w:val="20"/>
              </w:rPr>
              <w:t xml:space="preserve"> - ứng suất cắt xuất hiện trong đườ</w:t>
            </w:r>
            <w:r>
              <w:rPr>
                <w:rFonts w:ascii="Arial" w:hAnsi="Arial" w:cs="Arial"/>
                <w:sz w:val="20"/>
              </w:rPr>
              <w:t>ng hàn;</w:t>
            </w:r>
          </w:p>
          <w:p w:rsidR="00D60B3F" w:rsidP="00D25A7E">
            <w:pPr>
              <w:spacing w:before="120"/>
              <w:rPr>
                <w:rFonts w:ascii="Arial" w:hAnsi="Arial" w:cs="Arial"/>
                <w:sz w:val="20"/>
                <w:lang w:val="en-US"/>
              </w:rPr>
            </w:pPr>
            <w:r w:rsidRPr="00D60B3F">
              <w:rPr>
                <w:rFonts w:ascii="Arial" w:hAnsi="Arial" w:cs="Arial"/>
                <w:i/>
                <w:sz w:val="20"/>
              </w:rPr>
              <w:t>f</w:t>
            </w:r>
            <w:r w:rsidRPr="00D60B3F">
              <w:rPr>
                <w:rFonts w:ascii="Arial" w:hAnsi="Arial" w:cs="Arial"/>
                <w:i/>
                <w:sz w:val="20"/>
                <w:vertAlign w:val="subscript"/>
              </w:rPr>
              <w:t>y</w:t>
            </w:r>
            <w:r>
              <w:rPr>
                <w:rFonts w:ascii="Arial" w:hAnsi="Arial" w:cs="Arial"/>
                <w:i/>
                <w:sz w:val="20"/>
                <w:vertAlign w:val="subscript"/>
                <w:lang w:val="en-US"/>
              </w:rPr>
              <w:t xml:space="preserve"> </w:t>
            </w:r>
            <w:r w:rsidRPr="00B604C0">
              <w:rPr>
                <w:rFonts w:ascii="Arial" w:hAnsi="Arial" w:cs="Arial"/>
                <w:sz w:val="20"/>
              </w:rPr>
              <w:t>- Cường độ thép tính theo giới hạn chả</w:t>
            </w:r>
            <w:r>
              <w:rPr>
                <w:rFonts w:ascii="Arial" w:hAnsi="Arial" w:cs="Arial"/>
                <w:sz w:val="20"/>
              </w:rPr>
              <w:t>y;</w:t>
            </w:r>
          </w:p>
          <w:p w:rsidR="00D60B3F" w:rsidRPr="00B604C0" w:rsidP="00D25A7E">
            <w:pPr>
              <w:spacing w:before="120"/>
              <w:rPr>
                <w:rFonts w:ascii="Arial" w:hAnsi="Arial" w:cs="Arial"/>
                <w:sz w:val="20"/>
              </w:rPr>
            </w:pPr>
            <w:r w:rsidRPr="00D60B3F">
              <w:rPr>
                <w:rFonts w:ascii="Arial" w:hAnsi="Arial" w:cs="Arial"/>
                <w:i/>
                <w:sz w:val="20"/>
              </w:rPr>
              <w:t>f</w:t>
            </w:r>
            <w:r w:rsidRPr="00D60B3F">
              <w:rPr>
                <w:rFonts w:ascii="Arial" w:hAnsi="Arial" w:cs="Arial"/>
                <w:i/>
                <w:sz w:val="20"/>
                <w:vertAlign w:val="subscript"/>
              </w:rPr>
              <w:t>wf</w:t>
            </w:r>
            <w:r w:rsidRPr="00B604C0">
              <w:rPr>
                <w:rFonts w:ascii="Arial" w:hAnsi="Arial" w:cs="Arial"/>
                <w:sz w:val="20"/>
              </w:rPr>
              <w:t xml:space="preserve"> - Cường độ tính toán cửa đường hàn;</w:t>
            </w:r>
          </w:p>
        </w:tc>
      </w:tr>
    </w:tbl>
    <w:p w:rsidR="00B604C0" w:rsidRPr="00B604C0" w:rsidP="00D25A7E">
      <w:pPr>
        <w:spacing w:before="120"/>
        <w:rPr>
          <w:rFonts w:ascii="Arial" w:hAnsi="Arial" w:cs="Arial"/>
          <w:sz w:val="20"/>
        </w:rPr>
      </w:pPr>
      <w:r w:rsidRPr="00D60B3F">
        <w:rPr>
          <w:rFonts w:ascii="Arial" w:hAnsi="Arial" w:cs="Arial"/>
          <w:b/>
          <w:sz w:val="20"/>
        </w:rPr>
        <w:t xml:space="preserve">12.29 </w:t>
      </w:r>
      <w:r w:rsidRPr="00D60B3F" w:rsidR="00D60B3F">
        <w:rPr>
          <w:rFonts w:ascii="Arial" w:hAnsi="Arial" w:cs="Arial"/>
          <w:b/>
          <w:sz w:val="20"/>
          <w:lang w:val="en-US"/>
        </w:rPr>
        <w:t xml:space="preserve"> </w:t>
      </w:r>
      <w:r w:rsidRPr="00B604C0">
        <w:rPr>
          <w:rFonts w:ascii="Arial" w:hAnsi="Arial" w:cs="Arial"/>
          <w:sz w:val="20"/>
        </w:rPr>
        <w:t>Kết quả thí nghiệm không phá hủy cho mối hàn liên kết cần thỏa mãn các quy định trong Bảng 10.</w:t>
      </w:r>
    </w:p>
    <w:p w:rsidR="00B604C0" w:rsidRPr="00B604C0" w:rsidP="00D25A7E">
      <w:pPr>
        <w:spacing w:before="120"/>
        <w:rPr>
          <w:rFonts w:ascii="Arial" w:hAnsi="Arial" w:cs="Arial"/>
          <w:sz w:val="20"/>
        </w:rPr>
      </w:pPr>
      <w:r w:rsidRPr="00BE658C">
        <w:rPr>
          <w:rFonts w:ascii="Arial" w:hAnsi="Arial" w:cs="Arial"/>
          <w:b/>
          <w:sz w:val="20"/>
        </w:rPr>
        <w:t>12.30</w:t>
      </w:r>
      <w:r w:rsidRPr="00BE658C" w:rsidR="00BE658C">
        <w:rPr>
          <w:rFonts w:ascii="Arial" w:hAnsi="Arial" w:cs="Arial"/>
          <w:b/>
          <w:sz w:val="20"/>
          <w:lang w:val="en-US"/>
        </w:rPr>
        <w:t xml:space="preserve"> </w:t>
      </w:r>
      <w:r w:rsidRPr="00B604C0">
        <w:rPr>
          <w:rFonts w:ascii="Arial" w:hAnsi="Arial" w:cs="Arial"/>
          <w:sz w:val="20"/>
        </w:rPr>
        <w:t xml:space="preserve"> Liên kết hàn không đáp ứng được yêu cầu về chất lượng thì cần phải được sửa chữa. Phương pháp sửa chữa được quy định bởi người phụ trách công tác hàn của nhà máy, có kể đến yêu cầu của Tiêu chuẩn này. Khuyết tật hàn có th</w:t>
      </w:r>
      <w:r w:rsidR="002E3884">
        <w:rPr>
          <w:rFonts w:ascii="Arial" w:hAnsi="Arial" w:cs="Arial"/>
          <w:sz w:val="20"/>
          <w:lang w:val="en-US"/>
        </w:rPr>
        <w:t>ể</w:t>
      </w:r>
      <w:r w:rsidRPr="00B604C0">
        <w:rPr>
          <w:rFonts w:ascii="Arial" w:hAnsi="Arial" w:cs="Arial"/>
          <w:sz w:val="20"/>
        </w:rPr>
        <w:t xml:space="preserve"> được s</w:t>
      </w:r>
      <w:r w:rsidR="00BE658C">
        <w:rPr>
          <w:rFonts w:ascii="Arial" w:hAnsi="Arial" w:cs="Arial"/>
          <w:sz w:val="20"/>
          <w:lang w:val="en-US"/>
        </w:rPr>
        <w:t>ử</w:t>
      </w:r>
      <w:r w:rsidRPr="00B604C0">
        <w:rPr>
          <w:rFonts w:ascii="Arial" w:hAnsi="Arial" w:cs="Arial"/>
          <w:sz w:val="20"/>
        </w:rPr>
        <w:t>a chữa bằng một trong các phương pháp sau: làm sạch cơ học, hàn lại khu vực khuyết tật bằng cách loại bỏ một phần hoặc toàn bộ các lớp hàn trước.</w:t>
      </w:r>
    </w:p>
    <w:p w:rsidR="00BE658C" w:rsidP="00D25A7E">
      <w:pPr>
        <w:spacing w:before="120"/>
        <w:rPr>
          <w:rFonts w:ascii="Arial" w:hAnsi="Arial" w:cs="Arial"/>
          <w:sz w:val="20"/>
          <w:lang w:val="en-US"/>
        </w:rPr>
      </w:pPr>
      <w:r w:rsidRPr="00BE658C" w:rsidR="00B604C0">
        <w:rPr>
          <w:rFonts w:ascii="Arial" w:hAnsi="Arial" w:cs="Arial"/>
          <w:b/>
          <w:sz w:val="20"/>
        </w:rPr>
        <w:t>12.31</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Sự chảy tràn và gia tăng quá mức cho phép kích thước của đường hàn có thể được khắc phục bằng các dụng cụ mài mòn. Sự co hẹp kích cỡ, ngắt quãng, thi</w:t>
      </w:r>
      <w:r w:rsidR="002E3884">
        <w:rPr>
          <w:rFonts w:ascii="Arial" w:hAnsi="Arial" w:cs="Arial"/>
          <w:sz w:val="20"/>
          <w:lang w:val="en-US"/>
        </w:rPr>
        <w:t>ế</w:t>
      </w:r>
      <w:r w:rsidRPr="00B604C0" w:rsidR="00B604C0">
        <w:rPr>
          <w:rFonts w:ascii="Arial" w:hAnsi="Arial" w:cs="Arial"/>
          <w:sz w:val="20"/>
        </w:rPr>
        <w:t>u hụt đường hàn, hàn không ngấu, hàn không thấu,... phải được hàn tiếp sau khi làm sạch. Những chỗ đường hàn không đảm bảo chất lượng do bị rỗ, xỉ cần loại bỏ hoàn toàn rồi hàn lại.</w:t>
      </w:r>
    </w:p>
    <w:p w:rsidR="00B604C0" w:rsidRPr="00BE658C" w:rsidP="00D25A7E">
      <w:pPr>
        <w:spacing w:before="120"/>
        <w:jc w:val="center"/>
        <w:rPr>
          <w:rFonts w:ascii="Arial" w:hAnsi="Arial" w:cs="Arial"/>
          <w:b/>
          <w:sz w:val="20"/>
        </w:rPr>
      </w:pPr>
      <w:r w:rsidRPr="00BE658C">
        <w:rPr>
          <w:rFonts w:ascii="Arial" w:hAnsi="Arial" w:cs="Arial"/>
          <w:b/>
          <w:sz w:val="20"/>
        </w:rPr>
        <w:t>Bảng 9 - Các phương pháp và khối lượng kiểm tra chất lượng liên kết hàn</w:t>
      </w:r>
    </w:p>
    <w:tbl>
      <w:tblPr>
        <w:tblStyle w:val="TableNormal"/>
        <w:tblW w:w="5000" w:type="pct"/>
        <w:tblCellMar>
          <w:left w:w="0" w:type="dxa"/>
          <w:right w:w="0" w:type="dxa"/>
        </w:tblCellMar>
        <w:tblLook w:val="0000"/>
      </w:tblPr>
      <w:tblGrid>
        <w:gridCol w:w="2543"/>
        <w:gridCol w:w="2305"/>
        <w:gridCol w:w="1538"/>
        <w:gridCol w:w="2695"/>
      </w:tblGrid>
      <w:tr>
        <w:tblPrEx>
          <w:tblW w:w="5000" w:type="pct"/>
          <w:tblCellMar>
            <w:left w:w="0" w:type="dxa"/>
            <w:right w:w="0" w:type="dxa"/>
          </w:tblCellMar>
          <w:tblLook w:val="0000"/>
        </w:tblPrEx>
        <w:tc>
          <w:tcPr>
            <w:tcW w:w="1400" w:type="pct"/>
            <w:tcBorders>
              <w:top w:val="single" w:sz="4" w:space="0" w:color="auto"/>
              <w:left w:val="single" w:sz="4" w:space="0" w:color="auto"/>
              <w:bottom w:val="nil"/>
              <w:right w:val="nil"/>
            </w:tcBorders>
            <w:shd w:val="clear" w:color="auto" w:fill="FFFFFF"/>
            <w:vAlign w:val="center"/>
          </w:tcPr>
          <w:p w:rsidR="00B604C0" w:rsidRPr="00BE658C" w:rsidP="00D25A7E">
            <w:pPr>
              <w:spacing w:before="120"/>
              <w:jc w:val="center"/>
              <w:rPr>
                <w:rFonts w:ascii="Arial" w:hAnsi="Arial" w:cs="Arial"/>
                <w:b/>
                <w:sz w:val="20"/>
              </w:rPr>
            </w:pPr>
            <w:r w:rsidRPr="00BE658C">
              <w:rPr>
                <w:rFonts w:ascii="Arial" w:hAnsi="Arial" w:cs="Arial"/>
                <w:b/>
                <w:sz w:val="20"/>
              </w:rPr>
              <w:t>Phương pháp kiểm tra, tiêu chuẩn</w:t>
            </w:r>
          </w:p>
        </w:tc>
        <w:tc>
          <w:tcPr>
            <w:tcW w:w="1269" w:type="pct"/>
            <w:tcBorders>
              <w:top w:val="single" w:sz="4" w:space="0" w:color="auto"/>
              <w:left w:val="single" w:sz="4" w:space="0" w:color="auto"/>
              <w:bottom w:val="nil"/>
              <w:right w:val="nil"/>
            </w:tcBorders>
            <w:shd w:val="clear" w:color="auto" w:fill="FFFFFF"/>
            <w:vAlign w:val="center"/>
          </w:tcPr>
          <w:p w:rsidR="00B604C0" w:rsidRPr="00BE658C" w:rsidP="00D25A7E">
            <w:pPr>
              <w:spacing w:before="120"/>
              <w:jc w:val="center"/>
              <w:rPr>
                <w:rFonts w:ascii="Arial" w:hAnsi="Arial" w:cs="Arial"/>
                <w:b/>
                <w:sz w:val="20"/>
              </w:rPr>
            </w:pPr>
            <w:r w:rsidRPr="00BE658C">
              <w:rPr>
                <w:rFonts w:ascii="Arial" w:hAnsi="Arial" w:cs="Arial"/>
                <w:b/>
                <w:sz w:val="20"/>
              </w:rPr>
              <w:t>Dạng đường hàn được kiểm tra (theo Bảng 8)</w:t>
            </w:r>
          </w:p>
        </w:tc>
        <w:tc>
          <w:tcPr>
            <w:tcW w:w="847" w:type="pct"/>
            <w:tcBorders>
              <w:top w:val="single" w:sz="4" w:space="0" w:color="auto"/>
              <w:left w:val="single" w:sz="4" w:space="0" w:color="auto"/>
              <w:bottom w:val="nil"/>
              <w:right w:val="nil"/>
            </w:tcBorders>
            <w:shd w:val="clear" w:color="auto" w:fill="FFFFFF"/>
            <w:vAlign w:val="center"/>
          </w:tcPr>
          <w:p w:rsidR="00B604C0" w:rsidRPr="00BE658C" w:rsidP="00D25A7E">
            <w:pPr>
              <w:spacing w:before="120"/>
              <w:jc w:val="center"/>
              <w:rPr>
                <w:rFonts w:ascii="Arial" w:hAnsi="Arial" w:cs="Arial"/>
                <w:b/>
                <w:sz w:val="20"/>
              </w:rPr>
            </w:pPr>
            <w:r w:rsidRPr="00BE658C">
              <w:rPr>
                <w:rFonts w:ascii="Arial" w:hAnsi="Arial" w:cs="Arial"/>
                <w:b/>
                <w:sz w:val="20"/>
              </w:rPr>
              <w:t xml:space="preserve">Khối lượng </w:t>
            </w:r>
            <w:r w:rsidR="00BE658C">
              <w:rPr>
                <w:rFonts w:ascii="Arial" w:hAnsi="Arial" w:cs="Arial"/>
                <w:b/>
                <w:sz w:val="20"/>
              </w:rPr>
              <w:t>kiểm</w:t>
            </w:r>
            <w:r w:rsidRPr="00BE658C">
              <w:rPr>
                <w:rFonts w:ascii="Arial" w:hAnsi="Arial" w:cs="Arial"/>
                <w:b/>
                <w:sz w:val="20"/>
              </w:rPr>
              <w:t xml:space="preserve"> tra</w:t>
            </w:r>
          </w:p>
        </w:tc>
        <w:tc>
          <w:tcPr>
            <w:tcW w:w="1484" w:type="pct"/>
            <w:tcBorders>
              <w:top w:val="single" w:sz="4" w:space="0" w:color="auto"/>
              <w:left w:val="single" w:sz="4" w:space="0" w:color="auto"/>
              <w:bottom w:val="nil"/>
              <w:right w:val="single" w:sz="4" w:space="0" w:color="auto"/>
            </w:tcBorders>
            <w:shd w:val="clear" w:color="auto" w:fill="FFFFFF"/>
            <w:vAlign w:val="center"/>
          </w:tcPr>
          <w:p w:rsidR="00B604C0" w:rsidRPr="00BE658C" w:rsidP="00D25A7E">
            <w:pPr>
              <w:spacing w:before="120"/>
              <w:jc w:val="center"/>
              <w:rPr>
                <w:rFonts w:ascii="Arial" w:hAnsi="Arial" w:cs="Arial"/>
                <w:b/>
                <w:sz w:val="20"/>
              </w:rPr>
            </w:pPr>
            <w:r w:rsidRPr="00BE658C">
              <w:rPr>
                <w:rFonts w:ascii="Arial" w:hAnsi="Arial" w:cs="Arial"/>
                <w:b/>
                <w:sz w:val="20"/>
              </w:rPr>
              <w:t>Ghi chú</w:t>
            </w:r>
          </w:p>
        </w:tc>
      </w:tr>
      <w:tr>
        <w:tblPrEx>
          <w:tblW w:w="5000" w:type="pct"/>
          <w:tblCellMar>
            <w:left w:w="0" w:type="dxa"/>
            <w:right w:w="0" w:type="dxa"/>
          </w:tblCellMar>
          <w:tblLook w:val="0000"/>
        </w:tblPrEx>
        <w:tc>
          <w:tcPr>
            <w:tcW w:w="1400"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Quan sát bên ngoài và đo đạc</w:t>
            </w:r>
          </w:p>
        </w:tc>
        <w:tc>
          <w:tcPr>
            <w:tcW w:w="1269"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Tất cả</w:t>
            </w:r>
          </w:p>
        </w:tc>
        <w:tc>
          <w:tcPr>
            <w:tcW w:w="847"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100%</w:t>
            </w:r>
          </w:p>
        </w:tc>
        <w:tc>
          <w:tcPr>
            <w:tcW w:w="1484" w:type="pct"/>
            <w:tcBorders>
              <w:top w:val="single" w:sz="4" w:space="0" w:color="auto"/>
              <w:left w:val="single" w:sz="4" w:space="0" w:color="auto"/>
              <w:bottom w:val="nil"/>
              <w:right w:val="single" w:sz="4" w:space="0" w:color="auto"/>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Kết quả kiểm tra dạng đường hàn từ 1 đến 5 theo Bảng 8 cần phải làm thành biên bản</w:t>
            </w:r>
          </w:p>
        </w:tc>
      </w:tr>
      <w:tr>
        <w:tblPrEx>
          <w:tblW w:w="5000" w:type="pct"/>
          <w:tblCellMar>
            <w:left w:w="0" w:type="dxa"/>
            <w:right w:w="0" w:type="dxa"/>
          </w:tblCellMar>
          <w:tblLook w:val="0000"/>
        </w:tblPrEx>
        <w:tc>
          <w:tcPr>
            <w:tcW w:w="1400" w:type="pct"/>
            <w:vMerge w:val="restar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Siêu âm (TCVN 6735:2018 (ISO 17640:2017)) hoặc chụp tia X quang (TCVN 7508:2005)</w:t>
            </w:r>
          </w:p>
        </w:tc>
        <w:tc>
          <w:tcPr>
            <w:tcW w:w="1269"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1 và 2</w:t>
            </w:r>
          </w:p>
        </w:tc>
        <w:tc>
          <w:tcPr>
            <w:tcW w:w="847"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100 %</w:t>
            </w:r>
          </w:p>
        </w:tc>
        <w:tc>
          <w:tcPr>
            <w:tcW w:w="1484" w:type="pct"/>
            <w:tcBorders>
              <w:top w:val="single" w:sz="4" w:space="0" w:color="auto"/>
              <w:left w:val="single" w:sz="4" w:space="0" w:color="auto"/>
              <w:bottom w:val="nil"/>
              <w:right w:val="single" w:sz="4" w:space="0" w:color="auto"/>
            </w:tcBorders>
            <w:shd w:val="clear" w:color="auto" w:fill="FFFFFF"/>
          </w:tcPr>
          <w:p w:rsidR="00B604C0" w:rsidRPr="00B604C0" w:rsidP="00D25A7E">
            <w:pPr>
              <w:spacing w:before="120"/>
              <w:rPr>
                <w:rFonts w:ascii="Arial" w:hAnsi="Arial" w:cs="Arial"/>
                <w:sz w:val="20"/>
              </w:rPr>
            </w:pPr>
          </w:p>
        </w:tc>
      </w:tr>
      <w:tr>
        <w:tblPrEx>
          <w:tblW w:w="5000" w:type="pct"/>
          <w:tblCellMar>
            <w:left w:w="0" w:type="dxa"/>
            <w:right w:w="0" w:type="dxa"/>
          </w:tblCellMar>
          <w:tblLook w:val="0000"/>
        </w:tblPrEx>
        <w:tc>
          <w:tcPr>
            <w:tcW w:w="1400" w:type="pct"/>
            <w:vMerge/>
            <w:tcBorders>
              <w:top w:val="nil"/>
              <w:left w:val="single" w:sz="4" w:space="0" w:color="auto"/>
              <w:bottom w:val="nil"/>
              <w:right w:val="nil"/>
            </w:tcBorders>
            <w:shd w:val="clear" w:color="auto" w:fill="FFFFFF"/>
          </w:tcPr>
          <w:p w:rsidR="00B604C0" w:rsidRPr="00B604C0" w:rsidP="00D25A7E">
            <w:pPr>
              <w:spacing w:before="120"/>
              <w:rPr>
                <w:rFonts w:ascii="Arial" w:hAnsi="Arial" w:cs="Arial"/>
                <w:sz w:val="20"/>
              </w:rPr>
            </w:pPr>
          </w:p>
        </w:tc>
        <w:tc>
          <w:tcPr>
            <w:tcW w:w="1269"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3</w:t>
            </w:r>
          </w:p>
        </w:tc>
        <w:tc>
          <w:tcPr>
            <w:tcW w:w="847"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10 %</w:t>
            </w:r>
          </w:p>
        </w:tc>
        <w:tc>
          <w:tcPr>
            <w:tcW w:w="1484" w:type="pct"/>
            <w:tcBorders>
              <w:top w:val="single" w:sz="4" w:space="0" w:color="auto"/>
              <w:left w:val="single" w:sz="4" w:space="0" w:color="auto"/>
              <w:bottom w:val="nil"/>
              <w:right w:val="single" w:sz="4" w:space="0" w:color="auto"/>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 xml:space="preserve">Chưa kể đến khối lượng dự kiến </w:t>
            </w:r>
            <w:r>
              <w:rPr>
                <w:rFonts w:ascii="Arial" w:hAnsi="Arial" w:cs="Arial"/>
                <w:sz w:val="20"/>
              </w:rPr>
              <w:t>đối với</w:t>
            </w:r>
            <w:r w:rsidRPr="00B604C0">
              <w:rPr>
                <w:rFonts w:ascii="Arial" w:hAnsi="Arial" w:cs="Arial"/>
                <w:sz w:val="20"/>
              </w:rPr>
              <w:t xml:space="preserve"> đường hàn dạng 1 và 2</w:t>
            </w:r>
          </w:p>
        </w:tc>
      </w:tr>
      <w:tr>
        <w:tblPrEx>
          <w:tblW w:w="5000" w:type="pct"/>
          <w:tblCellMar>
            <w:left w:w="0" w:type="dxa"/>
            <w:right w:w="0" w:type="dxa"/>
          </w:tblCellMar>
          <w:tblLook w:val="0000"/>
        </w:tblPrEx>
        <w:tc>
          <w:tcPr>
            <w:tcW w:w="1400" w:type="pct"/>
            <w:vMerge/>
            <w:tcBorders>
              <w:top w:val="nil"/>
              <w:left w:val="single" w:sz="4" w:space="0" w:color="auto"/>
              <w:bottom w:val="nil"/>
              <w:right w:val="nil"/>
            </w:tcBorders>
            <w:shd w:val="clear" w:color="auto" w:fill="FFFFFF"/>
          </w:tcPr>
          <w:p w:rsidR="00B604C0" w:rsidRPr="00B604C0" w:rsidP="00D25A7E">
            <w:pPr>
              <w:spacing w:before="120"/>
              <w:rPr>
                <w:rFonts w:ascii="Arial" w:hAnsi="Arial" w:cs="Arial"/>
                <w:sz w:val="20"/>
              </w:rPr>
            </w:pPr>
          </w:p>
        </w:tc>
        <w:tc>
          <w:tcPr>
            <w:tcW w:w="1269"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4</w:t>
            </w:r>
          </w:p>
        </w:tc>
        <w:tc>
          <w:tcPr>
            <w:tcW w:w="847"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5%</w:t>
            </w:r>
          </w:p>
        </w:tc>
        <w:tc>
          <w:tcPr>
            <w:tcW w:w="1484" w:type="pct"/>
            <w:vMerge w:val="restart"/>
            <w:tcBorders>
              <w:top w:val="single" w:sz="4" w:space="0" w:color="auto"/>
              <w:left w:val="single" w:sz="4" w:space="0" w:color="auto"/>
              <w:bottom w:val="nil"/>
              <w:right w:val="single" w:sz="4" w:space="0" w:color="auto"/>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Như trên</w:t>
            </w:r>
          </w:p>
        </w:tc>
      </w:tr>
      <w:tr>
        <w:tblPrEx>
          <w:tblW w:w="5000" w:type="pct"/>
          <w:tblCellMar>
            <w:left w:w="0" w:type="dxa"/>
            <w:right w:w="0" w:type="dxa"/>
          </w:tblCellMar>
          <w:tblLook w:val="0000"/>
        </w:tblPrEx>
        <w:tc>
          <w:tcPr>
            <w:tcW w:w="1400" w:type="pct"/>
            <w:vMerge/>
            <w:tcBorders>
              <w:top w:val="nil"/>
              <w:left w:val="single" w:sz="4" w:space="0" w:color="auto"/>
              <w:bottom w:val="nil"/>
              <w:right w:val="nil"/>
            </w:tcBorders>
            <w:shd w:val="clear" w:color="auto" w:fill="FFFFFF"/>
          </w:tcPr>
          <w:p w:rsidR="00B604C0" w:rsidRPr="00B604C0" w:rsidP="00D25A7E">
            <w:pPr>
              <w:spacing w:before="120"/>
              <w:rPr>
                <w:rFonts w:ascii="Arial" w:hAnsi="Arial" w:cs="Arial"/>
                <w:sz w:val="20"/>
              </w:rPr>
            </w:pPr>
          </w:p>
        </w:tc>
        <w:tc>
          <w:tcPr>
            <w:tcW w:w="1269"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5 và 8</w:t>
            </w:r>
          </w:p>
        </w:tc>
        <w:tc>
          <w:tcPr>
            <w:tcW w:w="847"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1 %</w:t>
            </w:r>
          </w:p>
        </w:tc>
        <w:tc>
          <w:tcPr>
            <w:tcW w:w="1484" w:type="pct"/>
            <w:vMerge/>
            <w:tcBorders>
              <w:top w:val="nil"/>
              <w:left w:val="single" w:sz="4" w:space="0" w:color="auto"/>
              <w:bottom w:val="nil"/>
              <w:right w:val="single" w:sz="4" w:space="0" w:color="auto"/>
            </w:tcBorders>
            <w:shd w:val="clear" w:color="auto" w:fill="FFFFFF"/>
          </w:tcPr>
          <w:p w:rsidR="00B604C0" w:rsidRPr="00B604C0" w:rsidP="00D25A7E">
            <w:pPr>
              <w:spacing w:before="120"/>
              <w:rPr>
                <w:rFonts w:ascii="Arial" w:hAnsi="Arial" w:cs="Arial"/>
                <w:sz w:val="20"/>
              </w:rPr>
            </w:pPr>
          </w:p>
        </w:tc>
      </w:tr>
      <w:tr>
        <w:tblPrEx>
          <w:tblW w:w="5000" w:type="pct"/>
          <w:tblCellMar>
            <w:left w:w="0" w:type="dxa"/>
            <w:right w:w="0" w:type="dxa"/>
          </w:tblCellMar>
          <w:tblLook w:val="0000"/>
        </w:tblPrEx>
        <w:tc>
          <w:tcPr>
            <w:tcW w:w="1400"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Thí nghiệm cơ học (TCVN 5401: 2010 (ISO 5173: 2009), TCVN 5402:2010, TCVN 8310:2010, TCVN 8311:2010)</w:t>
            </w:r>
          </w:p>
        </w:tc>
        <w:tc>
          <w:tcPr>
            <w:tcW w:w="3600" w:type="pct"/>
            <w:gridSpan w:val="3"/>
            <w:tcBorders>
              <w:top w:val="single" w:sz="4" w:space="0" w:color="auto"/>
              <w:left w:val="single" w:sz="4" w:space="0" w:color="auto"/>
              <w:bottom w:val="nil"/>
              <w:right w:val="single" w:sz="4" w:space="0" w:color="auto"/>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Dạng liên kết được kiểm tra, khối lượng kiểm tra và yêu cầu chất lượng cần được quy định trong tài liệu thiết kế có tính đến các quy định trong 12.2 của tiêu chuẩn này.</w:t>
            </w:r>
          </w:p>
        </w:tc>
      </w:tr>
      <w:tr>
        <w:tblPrEx>
          <w:tblW w:w="5000" w:type="pct"/>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CHÚ THÍCH:</w:t>
            </w:r>
          </w:p>
          <w:p w:rsidR="00B604C0" w:rsidRPr="00B604C0" w:rsidP="00D25A7E">
            <w:pPr>
              <w:spacing w:before="120"/>
              <w:rPr>
                <w:rFonts w:ascii="Arial" w:hAnsi="Arial" w:cs="Arial"/>
                <w:sz w:val="20"/>
              </w:rPr>
            </w:pPr>
            <w:r w:rsidRPr="00B604C0">
              <w:rPr>
                <w:rFonts w:ascii="Arial" w:hAnsi="Arial" w:cs="Arial"/>
                <w:sz w:val="20"/>
              </w:rPr>
              <w:t>1. Phương pháp và khối lượng kiểm tra liên kết hàn trong nút liên kết tăng cứng tại vị trí có khả năng gia tăng việc hình thành các vết nứt nguy hiểm thì cần phải có chỉ dẫn bổ sung trong tài liệu thiết kế.</w:t>
            </w:r>
          </w:p>
          <w:p w:rsidR="00B604C0" w:rsidRPr="00B604C0" w:rsidP="00D25A7E">
            <w:pPr>
              <w:spacing w:before="120"/>
              <w:rPr>
                <w:rFonts w:ascii="Arial" w:hAnsi="Arial" w:cs="Arial"/>
                <w:sz w:val="20"/>
              </w:rPr>
            </w:pPr>
            <w:r w:rsidRPr="00B604C0">
              <w:rPr>
                <w:rFonts w:ascii="Arial" w:hAnsi="Arial" w:cs="Arial"/>
                <w:sz w:val="20"/>
              </w:rPr>
              <w:t>2. Trong kết cấu và nút liên kết, đặc trưng bởi sự hình thành của các vết nứt nguội và vết nứt phân lớp nguy hiểm trong liên kết hàn, việc kiểm tra chất lượng cần được thực hiện sau ít nhất hai ngày sau khi kết thúc công việc hàn.</w:t>
            </w:r>
          </w:p>
        </w:tc>
      </w:tr>
    </w:tbl>
    <w:p w:rsidR="00B604C0" w:rsidRPr="00B604C0" w:rsidP="00D25A7E">
      <w:pPr>
        <w:spacing w:before="120"/>
        <w:rPr>
          <w:rFonts w:ascii="Arial" w:hAnsi="Arial" w:cs="Arial"/>
          <w:sz w:val="20"/>
        </w:rPr>
      </w:pPr>
      <w:r w:rsidRPr="00534CCA">
        <w:rPr>
          <w:rFonts w:ascii="Arial" w:hAnsi="Arial" w:cs="Arial"/>
          <w:b/>
          <w:sz w:val="20"/>
        </w:rPr>
        <w:t>12.32</w:t>
      </w:r>
      <w:r w:rsidR="00534CCA">
        <w:rPr>
          <w:rFonts w:ascii="Arial" w:hAnsi="Arial" w:cs="Arial"/>
          <w:sz w:val="20"/>
        </w:rPr>
        <w:t xml:space="preserve">  V</w:t>
      </w:r>
      <w:r w:rsidRPr="00B604C0">
        <w:rPr>
          <w:rFonts w:ascii="Arial" w:hAnsi="Arial" w:cs="Arial"/>
          <w:sz w:val="20"/>
        </w:rPr>
        <w:t xml:space="preserve">ết nứt trong kim loại liên kết hàn cần phải được xác định về độ dài và độ sâu. Phần đầu vết nứt cần được khoan lỗ (đường kính lỗ từ 5 mm đến 8 mm) cách 15 mm tính từ mỗi đầu của vết nứt. Sau </w:t>
      </w:r>
      <w:r w:rsidR="00333BC6">
        <w:rPr>
          <w:rFonts w:ascii="Arial" w:hAnsi="Arial" w:cs="Arial"/>
          <w:sz w:val="20"/>
        </w:rPr>
        <w:t>đó</w:t>
      </w:r>
      <w:r w:rsidRPr="00B604C0">
        <w:rPr>
          <w:rFonts w:ascii="Arial" w:hAnsi="Arial" w:cs="Arial"/>
          <w:sz w:val="20"/>
        </w:rPr>
        <w:t xml:space="preserve"> chuẩn bị để hàn bằng cách tạo rãnh chữ V (góc mở từ</w:t>
      </w:r>
      <w:r w:rsidR="00534CCA">
        <w:rPr>
          <w:rFonts w:ascii="Arial" w:hAnsi="Arial" w:cs="Arial"/>
          <w:sz w:val="20"/>
        </w:rPr>
        <w:t xml:space="preserve"> 60</w:t>
      </w:r>
      <w:r w:rsidRPr="00B604C0" w:rsidR="00534CCA">
        <w:rPr>
          <w:rFonts w:ascii="Arial" w:hAnsi="Arial" w:cs="Arial"/>
          <w:sz w:val="20"/>
        </w:rPr>
        <w:t>°</w:t>
      </w:r>
      <w:r w:rsidR="00534CCA">
        <w:rPr>
          <w:rFonts w:ascii="Arial" w:hAnsi="Arial" w:cs="Arial"/>
          <w:sz w:val="20"/>
        </w:rPr>
        <w:t xml:space="preserve"> </w:t>
      </w:r>
      <w:r w:rsidRPr="00B604C0">
        <w:rPr>
          <w:rFonts w:ascii="Arial" w:hAnsi="Arial" w:cs="Arial"/>
          <w:sz w:val="20"/>
        </w:rPr>
        <w:t xml:space="preserve"> đế</w:t>
      </w:r>
      <w:r w:rsidR="00534CCA">
        <w:rPr>
          <w:rFonts w:ascii="Arial" w:hAnsi="Arial" w:cs="Arial"/>
          <w:sz w:val="20"/>
        </w:rPr>
        <w:t>n 70</w:t>
      </w:r>
      <w:r w:rsidRPr="00B604C0">
        <w:rPr>
          <w:rFonts w:ascii="Arial" w:hAnsi="Arial" w:cs="Arial"/>
          <w:sz w:val="20"/>
        </w:rPr>
        <w:t>°).</w:t>
      </w:r>
    </w:p>
    <w:p w:rsidR="00534CCA" w:rsidP="00D25A7E">
      <w:pPr>
        <w:spacing w:before="120"/>
        <w:rPr>
          <w:rFonts w:ascii="Arial" w:hAnsi="Arial" w:cs="Arial"/>
          <w:sz w:val="20"/>
          <w:lang w:val="en-US"/>
        </w:rPr>
      </w:pPr>
      <w:r w:rsidRPr="00B604C0" w:rsidR="00B604C0">
        <w:rPr>
          <w:rFonts w:ascii="Arial" w:hAnsi="Arial" w:cs="Arial"/>
          <w:sz w:val="20"/>
        </w:rPr>
        <w:t xml:space="preserve">Tương tự như vậy, khi chuẩn bị khắc phục đường hàn có lỗ rỗ vượt quá cho phép, có xỉ hàn và hàn chưa ngấu. Việc sửa chữa đường hàn có lỗ rỗ và </w:t>
      </w:r>
      <w:r w:rsidR="00DA2728">
        <w:rPr>
          <w:rFonts w:ascii="Arial" w:hAnsi="Arial" w:cs="Arial"/>
          <w:sz w:val="20"/>
          <w:lang w:val="en-US"/>
        </w:rPr>
        <w:t>xỉ</w:t>
      </w:r>
      <w:r w:rsidRPr="00B604C0" w:rsidR="00B604C0">
        <w:rPr>
          <w:rFonts w:ascii="Arial" w:hAnsi="Arial" w:cs="Arial"/>
          <w:sz w:val="20"/>
        </w:rPr>
        <w:t xml:space="preserve"> hàn cho các đường hàn dạng 5, dạng từ 7 đến 12 (theo phân loại ở Bảng 8 của tiêu chuẩn này), cho phép thực hiện bằng cách tăng chiều cao tính toán của đường hàn mà không cần tạo rãnh chữ V.</w:t>
      </w:r>
    </w:p>
    <w:p w:rsidR="00B604C0" w:rsidRPr="00FE04AC" w:rsidP="00D25A7E">
      <w:pPr>
        <w:spacing w:before="120"/>
        <w:rPr>
          <w:rFonts w:ascii="Arial" w:hAnsi="Arial" w:cs="Arial"/>
          <w:sz w:val="20"/>
          <w:lang w:val="en-US"/>
        </w:rPr>
      </w:pPr>
      <w:r w:rsidRPr="00534CCA">
        <w:rPr>
          <w:rFonts w:ascii="Arial" w:hAnsi="Arial" w:cs="Arial"/>
          <w:b/>
          <w:sz w:val="20"/>
        </w:rPr>
        <w:t>12.33</w:t>
      </w:r>
      <w:r w:rsidRPr="00B604C0">
        <w:rPr>
          <w:rFonts w:ascii="Arial" w:hAnsi="Arial" w:cs="Arial"/>
          <w:sz w:val="20"/>
        </w:rPr>
        <w:t xml:space="preserve"> </w:t>
      </w:r>
      <w:r w:rsidR="00534CCA">
        <w:rPr>
          <w:rFonts w:ascii="Arial" w:hAnsi="Arial" w:cs="Arial"/>
          <w:sz w:val="20"/>
          <w:lang w:val="en-US"/>
        </w:rPr>
        <w:t xml:space="preserve"> </w:t>
      </w:r>
      <w:r w:rsidRPr="00B604C0">
        <w:rPr>
          <w:rFonts w:ascii="Arial" w:hAnsi="Arial" w:cs="Arial"/>
          <w:sz w:val="20"/>
        </w:rPr>
        <w:t>Công tác chuẩn bị hàn để khắc phục các khuyết tật, về nguyên tắc, giống như công tác chuẩn bị cho các đường hàn đã thực hiện. Đoạn khuyết tật ngắn và đoạn khuyết tật có chiều dài bất kỳ mà không tạo rãnh chữ V hoặc tạo rãnh chữ V có độ sâu không đáng kể thì cho phép sửa chữa bằng hàn hồ quang tay với đường kính điện cực từ 3 mm đến 4 mm. Khi hàn khuyết tật cần phải đảm bảo độ cứng kim loại không lớn hơn 400 HV. Để đạt được điều đó, cần làm nóng sơ bộ vị trí cần sửa chữa</w:t>
      </w:r>
      <w:r w:rsidR="00FE04AC">
        <w:rPr>
          <w:rFonts w:ascii="Arial" w:hAnsi="Arial" w:cs="Arial"/>
          <w:sz w:val="20"/>
          <w:lang w:val="en-US"/>
        </w:rPr>
        <w:t>.</w:t>
      </w:r>
    </w:p>
    <w:p w:rsidR="00B604C0" w:rsidRPr="00B604C0" w:rsidP="00D25A7E">
      <w:pPr>
        <w:spacing w:before="120"/>
        <w:rPr>
          <w:rFonts w:ascii="Arial" w:hAnsi="Arial" w:cs="Arial"/>
          <w:sz w:val="20"/>
        </w:rPr>
      </w:pPr>
      <w:r w:rsidRPr="00B604C0">
        <w:rPr>
          <w:rFonts w:ascii="Arial" w:hAnsi="Arial" w:cs="Arial"/>
          <w:sz w:val="20"/>
        </w:rPr>
        <w:t xml:space="preserve">Rãnh do chảy thép cơ bản ở mép đường hàn có độ sâu không lớn hơn 0,5 mm đối với thép </w:t>
      </w:r>
      <w:r w:rsidR="00023F44">
        <w:rPr>
          <w:rFonts w:ascii="Arial" w:hAnsi="Arial" w:cs="Arial"/>
          <w:sz w:val="20"/>
        </w:rPr>
        <w:t>tấm</w:t>
      </w:r>
      <w:r w:rsidRPr="00B604C0">
        <w:rPr>
          <w:rFonts w:ascii="Arial" w:hAnsi="Arial" w:cs="Arial"/>
          <w:sz w:val="20"/>
        </w:rPr>
        <w:t xml:space="preserve"> có chiều dày đến 20 mm và không lớn hơn 1 mm đối với thép tấm có chiều dày lớn hơn 20 mm, cũng như các rãnh chảy cục bộ (chiều dài đến 20 % chiều dài đường hàn) cho phép khắc phục bằng cách làm sạch mà không cần bước hàn tiếp theo.</w:t>
      </w:r>
    </w:p>
    <w:p w:rsidR="00B604C0" w:rsidRPr="00B604C0" w:rsidP="00D25A7E">
      <w:pPr>
        <w:spacing w:before="120"/>
        <w:rPr>
          <w:rFonts w:ascii="Arial" w:hAnsi="Arial" w:cs="Arial"/>
          <w:sz w:val="20"/>
        </w:rPr>
      </w:pPr>
      <w:r w:rsidRPr="00FE04AC">
        <w:rPr>
          <w:rFonts w:ascii="Arial" w:hAnsi="Arial" w:cs="Arial"/>
          <w:b/>
          <w:sz w:val="20"/>
        </w:rPr>
        <w:t>12.34</w:t>
      </w:r>
      <w:r w:rsidR="00FE04AC">
        <w:rPr>
          <w:rFonts w:ascii="Arial" w:hAnsi="Arial" w:cs="Arial"/>
          <w:sz w:val="20"/>
          <w:lang w:val="en-US"/>
        </w:rPr>
        <w:t xml:space="preserve"> </w:t>
      </w:r>
      <w:r w:rsidRPr="00B604C0">
        <w:rPr>
          <w:rFonts w:ascii="Arial" w:hAnsi="Arial" w:cs="Arial"/>
          <w:sz w:val="20"/>
        </w:rPr>
        <w:t xml:space="preserve"> Những vị trí sửa chữa của đường hàn cần phải kiểm tra lại. Kết quả kiểm tra nghiệm thu sẽ được lập thành biên bản.</w:t>
      </w:r>
    </w:p>
    <w:p w:rsidR="00B604C0" w:rsidRPr="00FE04AC" w:rsidP="00D25A7E">
      <w:pPr>
        <w:spacing w:before="120"/>
        <w:jc w:val="center"/>
        <w:rPr>
          <w:rFonts w:ascii="Arial" w:hAnsi="Arial" w:cs="Arial"/>
          <w:b/>
          <w:sz w:val="20"/>
        </w:rPr>
      </w:pPr>
      <w:r w:rsidRPr="00FE04AC">
        <w:rPr>
          <w:rFonts w:ascii="Arial" w:hAnsi="Arial" w:cs="Arial"/>
          <w:b/>
          <w:sz w:val="20"/>
        </w:rPr>
        <w:t>Bảng 10 - Kích thước khuyết tật cho phép của</w:t>
      </w:r>
      <w:r w:rsidRPr="00FE04AC" w:rsidR="00FE04AC">
        <w:rPr>
          <w:rFonts w:ascii="Arial" w:hAnsi="Arial" w:cs="Arial"/>
          <w:b/>
          <w:sz w:val="20"/>
          <w:lang w:val="en-US"/>
        </w:rPr>
        <w:t xml:space="preserve"> </w:t>
      </w:r>
      <w:r w:rsidRPr="00FE04AC">
        <w:rPr>
          <w:rFonts w:ascii="Arial" w:hAnsi="Arial" w:cs="Arial"/>
          <w:b/>
          <w:sz w:val="20"/>
        </w:rPr>
        <w:t>đường hàn</w:t>
      </w:r>
    </w:p>
    <w:tbl>
      <w:tblPr>
        <w:tblStyle w:val="TableNormal"/>
        <w:tblW w:w="5000" w:type="pct"/>
        <w:tblCellMar>
          <w:left w:w="0" w:type="dxa"/>
          <w:right w:w="0" w:type="dxa"/>
        </w:tblCellMar>
        <w:tblLook w:val="0000"/>
      </w:tblPr>
      <w:tblGrid>
        <w:gridCol w:w="1195"/>
        <w:gridCol w:w="1873"/>
        <w:gridCol w:w="6013"/>
      </w:tblGrid>
      <w:tr>
        <w:tblPrEx>
          <w:tblW w:w="5000" w:type="pct"/>
          <w:tblCellMar>
            <w:left w:w="0" w:type="dxa"/>
            <w:right w:w="0" w:type="dxa"/>
          </w:tblCellMar>
          <w:tblLook w:val="0000"/>
        </w:tblPrEx>
        <w:tc>
          <w:tcPr>
            <w:tcW w:w="658" w:type="pct"/>
            <w:tcBorders>
              <w:top w:val="single" w:sz="4" w:space="0" w:color="auto"/>
              <w:left w:val="single" w:sz="4" w:space="0" w:color="auto"/>
              <w:bottom w:val="nil"/>
              <w:right w:val="nil"/>
            </w:tcBorders>
            <w:shd w:val="clear" w:color="auto" w:fill="FFFFFF"/>
            <w:vAlign w:val="center"/>
          </w:tcPr>
          <w:p w:rsidR="00B604C0" w:rsidRPr="00FE04AC" w:rsidP="00D25A7E">
            <w:pPr>
              <w:spacing w:before="120"/>
              <w:jc w:val="center"/>
              <w:rPr>
                <w:rFonts w:ascii="Arial" w:hAnsi="Arial" w:cs="Arial"/>
                <w:b/>
                <w:sz w:val="20"/>
              </w:rPr>
            </w:pPr>
            <w:r w:rsidRPr="00FE04AC">
              <w:rPr>
                <w:rFonts w:ascii="Arial" w:hAnsi="Arial" w:cs="Arial"/>
                <w:b/>
                <w:sz w:val="20"/>
              </w:rPr>
              <w:t>Dạng khuyết tật</w:t>
            </w:r>
          </w:p>
        </w:tc>
        <w:tc>
          <w:tcPr>
            <w:tcW w:w="1031" w:type="pct"/>
            <w:tcBorders>
              <w:top w:val="single" w:sz="4" w:space="0" w:color="auto"/>
              <w:left w:val="single" w:sz="4" w:space="0" w:color="auto"/>
              <w:bottom w:val="nil"/>
              <w:right w:val="nil"/>
            </w:tcBorders>
            <w:shd w:val="clear" w:color="auto" w:fill="FFFFFF"/>
            <w:vAlign w:val="center"/>
          </w:tcPr>
          <w:p w:rsidR="00B604C0" w:rsidRPr="00FE04AC" w:rsidP="00D25A7E">
            <w:pPr>
              <w:spacing w:before="120"/>
              <w:jc w:val="center"/>
              <w:rPr>
                <w:rFonts w:ascii="Arial" w:hAnsi="Arial" w:cs="Arial"/>
                <w:b/>
                <w:sz w:val="20"/>
              </w:rPr>
            </w:pPr>
            <w:r w:rsidRPr="00FE04AC">
              <w:rPr>
                <w:rFonts w:ascii="Arial" w:hAnsi="Arial" w:cs="Arial"/>
                <w:b/>
                <w:sz w:val="20"/>
              </w:rPr>
              <w:t>Nhóm đường hàn theo Bảng 8</w:t>
            </w:r>
          </w:p>
        </w:tc>
        <w:tc>
          <w:tcPr>
            <w:tcW w:w="3311" w:type="pct"/>
            <w:tcBorders>
              <w:top w:val="single" w:sz="4" w:space="0" w:color="auto"/>
              <w:left w:val="single" w:sz="4" w:space="0" w:color="auto"/>
              <w:bottom w:val="nil"/>
              <w:right w:val="single" w:sz="4" w:space="0" w:color="auto"/>
            </w:tcBorders>
            <w:shd w:val="clear" w:color="auto" w:fill="FFFFFF"/>
            <w:vAlign w:val="center"/>
          </w:tcPr>
          <w:p w:rsidR="00B604C0" w:rsidRPr="00FE04AC" w:rsidP="00D25A7E">
            <w:pPr>
              <w:spacing w:before="120"/>
              <w:jc w:val="center"/>
              <w:rPr>
                <w:rFonts w:ascii="Arial" w:hAnsi="Arial" w:cs="Arial"/>
                <w:b/>
                <w:sz w:val="20"/>
              </w:rPr>
            </w:pPr>
            <w:r w:rsidRPr="00FE04AC">
              <w:rPr>
                <w:rFonts w:ascii="Arial" w:hAnsi="Arial" w:cs="Arial"/>
                <w:b/>
                <w:sz w:val="20"/>
              </w:rPr>
              <w:t>Kích thước và vị trí cho phép của khuyết tật</w:t>
            </w:r>
          </w:p>
        </w:tc>
      </w:tr>
      <w:tr>
        <w:tblPrEx>
          <w:tblW w:w="5000" w:type="pct"/>
          <w:tblCellMar>
            <w:left w:w="0" w:type="dxa"/>
            <w:right w:w="0" w:type="dxa"/>
          </w:tblCellMar>
          <w:tblLook w:val="0000"/>
        </w:tblPrEx>
        <w:tc>
          <w:tcPr>
            <w:tcW w:w="658" w:type="pc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00FE04AC">
              <w:rPr>
                <w:rFonts w:ascii="Arial" w:hAnsi="Arial" w:cs="Arial"/>
                <w:sz w:val="20"/>
                <w:lang w:val="en-US"/>
              </w:rPr>
              <w:t>V</w:t>
            </w:r>
            <w:r w:rsidRPr="00B604C0">
              <w:rPr>
                <w:rFonts w:ascii="Arial" w:hAnsi="Arial" w:cs="Arial"/>
                <w:sz w:val="20"/>
              </w:rPr>
              <w:t>ết nứt</w:t>
            </w:r>
          </w:p>
        </w:tc>
        <w:tc>
          <w:tcPr>
            <w:tcW w:w="1031" w:type="pct"/>
            <w:tcBorders>
              <w:top w:val="single" w:sz="4" w:space="0" w:color="auto"/>
              <w:left w:val="single" w:sz="4" w:space="0" w:color="auto"/>
              <w:bottom w:val="nil"/>
              <w:right w:val="nil"/>
            </w:tcBorders>
            <w:shd w:val="clear" w:color="auto" w:fill="FFFFFF"/>
          </w:tcPr>
          <w:p w:rsidR="00B604C0" w:rsidRPr="00B604C0" w:rsidP="00D25A7E">
            <w:pPr>
              <w:spacing w:before="120"/>
              <w:jc w:val="center"/>
              <w:rPr>
                <w:rFonts w:ascii="Arial" w:hAnsi="Arial" w:cs="Arial"/>
                <w:sz w:val="20"/>
              </w:rPr>
            </w:pPr>
            <w:r w:rsidRPr="00B604C0">
              <w:rPr>
                <w:rFonts w:ascii="Arial" w:hAnsi="Arial" w:cs="Arial"/>
                <w:sz w:val="20"/>
              </w:rPr>
              <w:t>Tất cả</w:t>
            </w:r>
          </w:p>
        </w:tc>
        <w:tc>
          <w:tcPr>
            <w:tcW w:w="3311" w:type="pct"/>
            <w:tcBorders>
              <w:top w:val="single" w:sz="4" w:space="0" w:color="auto"/>
              <w:left w:val="single" w:sz="4" w:space="0" w:color="auto"/>
              <w:bottom w:val="nil"/>
              <w:right w:val="single" w:sz="4" w:space="0" w:color="auto"/>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Không cho phép xuất hiện vết nứt trên chiều dài mối hàn</w:t>
            </w:r>
          </w:p>
        </w:tc>
      </w:tr>
      <w:tr>
        <w:tblPrEx>
          <w:tblW w:w="5000" w:type="pct"/>
          <w:tblCellMar>
            <w:left w:w="0" w:type="dxa"/>
            <w:right w:w="0" w:type="dxa"/>
          </w:tblCellMar>
          <w:tblLook w:val="0000"/>
        </w:tblPrEx>
        <w:tc>
          <w:tcPr>
            <w:tcW w:w="658" w:type="pct"/>
            <w:vMerge w:val="restart"/>
            <w:tcBorders>
              <w:top w:val="single" w:sz="4" w:space="0" w:color="auto"/>
              <w:left w:val="single" w:sz="4" w:space="0" w:color="auto"/>
              <w:bottom w:val="nil"/>
              <w:right w:val="nil"/>
            </w:tcBorders>
            <w:shd w:val="clear" w:color="auto" w:fill="FFFFFF"/>
          </w:tcPr>
          <w:p w:rsidR="00B604C0" w:rsidRPr="00B604C0" w:rsidP="00D25A7E">
            <w:pPr>
              <w:spacing w:before="120"/>
              <w:rPr>
                <w:rFonts w:ascii="Arial" w:hAnsi="Arial" w:cs="Arial"/>
                <w:sz w:val="20"/>
              </w:rPr>
            </w:pPr>
            <w:r w:rsidR="00FE04AC">
              <w:rPr>
                <w:rFonts w:ascii="Arial" w:hAnsi="Arial" w:cs="Arial"/>
                <w:sz w:val="20"/>
                <w:lang w:val="en-US"/>
              </w:rPr>
              <w:t>V</w:t>
            </w:r>
            <w:r w:rsidRPr="00B604C0">
              <w:rPr>
                <w:rFonts w:ascii="Arial" w:hAnsi="Arial" w:cs="Arial"/>
                <w:sz w:val="20"/>
              </w:rPr>
              <w:t>ết lõm ở chân mối hàn</w:t>
            </w:r>
          </w:p>
        </w:tc>
        <w:tc>
          <w:tcPr>
            <w:tcW w:w="1031" w:type="pct"/>
            <w:tcBorders>
              <w:top w:val="single" w:sz="4" w:space="0" w:color="auto"/>
              <w:left w:val="single" w:sz="4" w:space="0" w:color="auto"/>
              <w:bottom w:val="nil"/>
              <w:right w:val="nil"/>
            </w:tcBorders>
            <w:shd w:val="clear" w:color="auto" w:fill="FFFFFF"/>
          </w:tcPr>
          <w:p w:rsidR="00B604C0" w:rsidRPr="00B604C0" w:rsidP="00D25A7E">
            <w:pPr>
              <w:spacing w:before="120"/>
              <w:jc w:val="center"/>
              <w:rPr>
                <w:rFonts w:ascii="Arial" w:hAnsi="Arial" w:cs="Arial"/>
                <w:sz w:val="20"/>
              </w:rPr>
            </w:pPr>
            <w:r w:rsidRPr="00B604C0">
              <w:rPr>
                <w:rFonts w:ascii="Arial" w:hAnsi="Arial" w:cs="Arial"/>
                <w:sz w:val="20"/>
              </w:rPr>
              <w:t>I</w:t>
            </w:r>
          </w:p>
        </w:tc>
        <w:tc>
          <w:tcPr>
            <w:tcW w:w="3311" w:type="pct"/>
            <w:tcBorders>
              <w:top w:val="single" w:sz="4" w:space="0" w:color="auto"/>
              <w:left w:val="single" w:sz="4" w:space="0" w:color="auto"/>
              <w:bottom w:val="nil"/>
              <w:right w:val="single" w:sz="4" w:space="0" w:color="auto"/>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Không cho phép, trừ trường hợp khuyết tật sâu không lớn hơn 1 mm ở vị trí trên sườn tăng cứng không dùng để liên kết bộ phận khác với nhau</w:t>
            </w:r>
          </w:p>
        </w:tc>
      </w:tr>
      <w:tr>
        <w:tblPrEx>
          <w:tblW w:w="5000" w:type="pct"/>
          <w:tblCellMar>
            <w:left w:w="0" w:type="dxa"/>
            <w:right w:w="0" w:type="dxa"/>
          </w:tblCellMar>
          <w:tblLook w:val="0000"/>
        </w:tblPrEx>
        <w:tc>
          <w:tcPr>
            <w:tcW w:w="658" w:type="pct"/>
            <w:vMerge/>
            <w:tcBorders>
              <w:top w:val="nil"/>
              <w:left w:val="single" w:sz="4" w:space="0" w:color="auto"/>
              <w:bottom w:val="nil"/>
              <w:right w:val="nil"/>
            </w:tcBorders>
            <w:shd w:val="clear" w:color="auto" w:fill="FFFFFF"/>
          </w:tcPr>
          <w:p w:rsidR="00B604C0" w:rsidRPr="00B604C0" w:rsidP="00D25A7E">
            <w:pPr>
              <w:spacing w:before="120"/>
              <w:rPr>
                <w:rFonts w:ascii="Arial" w:hAnsi="Arial" w:cs="Arial"/>
                <w:sz w:val="20"/>
              </w:rPr>
            </w:pPr>
          </w:p>
        </w:tc>
        <w:tc>
          <w:tcPr>
            <w:tcW w:w="1031" w:type="pct"/>
            <w:tcBorders>
              <w:top w:val="single" w:sz="4" w:space="0" w:color="auto"/>
              <w:left w:val="single" w:sz="4" w:space="0" w:color="auto"/>
              <w:bottom w:val="nil"/>
              <w:right w:val="nil"/>
            </w:tcBorders>
            <w:shd w:val="clear" w:color="auto" w:fill="FFFFFF"/>
          </w:tcPr>
          <w:p w:rsidR="00B604C0" w:rsidRPr="00B604C0" w:rsidP="00D25A7E">
            <w:pPr>
              <w:spacing w:before="120"/>
              <w:jc w:val="center"/>
              <w:rPr>
                <w:rFonts w:ascii="Arial" w:hAnsi="Arial" w:cs="Arial"/>
                <w:sz w:val="20"/>
              </w:rPr>
            </w:pPr>
            <w:r w:rsidRPr="00B604C0">
              <w:rPr>
                <w:rFonts w:ascii="Arial" w:hAnsi="Arial" w:cs="Arial"/>
                <w:sz w:val="20"/>
              </w:rPr>
              <w:t>II và III</w:t>
            </w:r>
          </w:p>
        </w:tc>
        <w:tc>
          <w:tcPr>
            <w:tcW w:w="3311" w:type="pct"/>
            <w:tcBorders>
              <w:top w:val="single" w:sz="4" w:space="0" w:color="auto"/>
              <w:left w:val="single" w:sz="4" w:space="0" w:color="auto"/>
              <w:bottom w:val="nil"/>
              <w:right w:val="single" w:sz="4" w:space="0" w:color="auto"/>
            </w:tcBorders>
            <w:shd w:val="clear" w:color="auto" w:fill="FFFFFF"/>
          </w:tcPr>
          <w:p w:rsidR="00B604C0" w:rsidRPr="00B604C0" w:rsidP="00D25A7E">
            <w:pPr>
              <w:spacing w:before="120"/>
              <w:rPr>
                <w:rFonts w:ascii="Arial" w:hAnsi="Arial" w:cs="Arial"/>
                <w:sz w:val="20"/>
              </w:rPr>
            </w:pPr>
            <w:r w:rsidRPr="00B604C0">
              <w:rPr>
                <w:rFonts w:ascii="Arial" w:hAnsi="Arial" w:cs="Arial"/>
                <w:sz w:val="20"/>
              </w:rPr>
              <w:t>Không cho phép xuất hiện khuyết tật theo phương vuông góc với nội lực. Cho phép khuyết tật theo phương dọc nội lực, chiều sâu vết nứt không lớn hơn 1 mm và chiều rộng không quá 2 mm và có bề ngoài trơn tru</w:t>
            </w:r>
          </w:p>
        </w:tc>
      </w:tr>
      <w:tr>
        <w:tblPrEx>
          <w:tblW w:w="5000" w:type="pct"/>
          <w:tblCellMar>
            <w:left w:w="0" w:type="dxa"/>
            <w:right w:w="0" w:type="dxa"/>
          </w:tblCellMar>
          <w:tblLook w:val="0000"/>
        </w:tblPrEx>
        <w:tc>
          <w:tcPr>
            <w:tcW w:w="658" w:type="pct"/>
            <w:vMerge w:val="restart"/>
            <w:tcBorders>
              <w:top w:val="single" w:sz="4" w:space="0" w:color="auto"/>
              <w:left w:val="single" w:sz="4" w:space="0" w:color="auto"/>
              <w:right w:val="nil"/>
            </w:tcBorders>
            <w:shd w:val="clear" w:color="auto" w:fill="FFFFFF"/>
          </w:tcPr>
          <w:p w:rsidR="001C78E1" w:rsidRPr="00B604C0" w:rsidP="00D25A7E">
            <w:pPr>
              <w:spacing w:before="120"/>
              <w:rPr>
                <w:rFonts w:ascii="Arial" w:hAnsi="Arial" w:cs="Arial"/>
                <w:sz w:val="20"/>
              </w:rPr>
            </w:pPr>
            <w:r w:rsidRPr="00B604C0">
              <w:rPr>
                <w:rFonts w:ascii="Arial" w:hAnsi="Arial" w:cs="Arial"/>
                <w:sz w:val="20"/>
              </w:rPr>
              <w:t>Rỗ, xỉ</w:t>
            </w:r>
          </w:p>
        </w:tc>
        <w:tc>
          <w:tcPr>
            <w:tcW w:w="1031" w:type="pct"/>
            <w:tcBorders>
              <w:top w:val="single" w:sz="4" w:space="0" w:color="auto"/>
              <w:left w:val="single" w:sz="4" w:space="0" w:color="auto"/>
              <w:bottom w:val="single" w:sz="4" w:space="0" w:color="auto"/>
              <w:right w:val="nil"/>
            </w:tcBorders>
            <w:shd w:val="clear" w:color="auto" w:fill="FFFFFF"/>
          </w:tcPr>
          <w:p w:rsidR="001C78E1" w:rsidRPr="00B604C0" w:rsidP="00D25A7E">
            <w:pPr>
              <w:spacing w:before="120"/>
              <w:jc w:val="center"/>
              <w:rPr>
                <w:rFonts w:ascii="Arial" w:hAnsi="Arial" w:cs="Arial"/>
                <w:sz w:val="20"/>
              </w:rPr>
            </w:pPr>
            <w:r w:rsidRPr="00B604C0">
              <w:rPr>
                <w:rFonts w:ascii="Arial" w:hAnsi="Arial" w:cs="Arial"/>
                <w:sz w:val="20"/>
              </w:rPr>
              <w:t>I</w:t>
            </w:r>
          </w:p>
        </w:tc>
        <w:tc>
          <w:tcPr>
            <w:tcW w:w="3311" w:type="pct"/>
            <w:tcBorders>
              <w:top w:val="single" w:sz="4" w:space="0" w:color="auto"/>
              <w:left w:val="single" w:sz="4" w:space="0" w:color="auto"/>
              <w:bottom w:val="single" w:sz="4" w:space="0" w:color="auto"/>
              <w:right w:val="single" w:sz="4" w:space="0" w:color="auto"/>
            </w:tcBorders>
            <w:shd w:val="clear" w:color="auto" w:fill="FFFFFF"/>
          </w:tcPr>
          <w:p w:rsidR="001C78E1" w:rsidRPr="00B604C0" w:rsidP="00D25A7E">
            <w:pPr>
              <w:spacing w:before="120"/>
              <w:rPr>
                <w:rFonts w:ascii="Arial" w:hAnsi="Arial" w:cs="Arial"/>
                <w:sz w:val="20"/>
              </w:rPr>
            </w:pPr>
            <w:r w:rsidRPr="00B604C0">
              <w:rPr>
                <w:rFonts w:ascii="Arial" w:hAnsi="Arial" w:cs="Arial"/>
                <w:sz w:val="20"/>
              </w:rPr>
              <w:t xml:space="preserve">Không cho phép khuyết tật tập trung và liên tiếp. Cho phép khuyết tật đơn lẻ có đường kính không lớn hơn 1 mm đối với thép tấm cán </w:t>
            </w:r>
            <w:r>
              <w:rPr>
                <w:rFonts w:ascii="Arial" w:hAnsi="Arial" w:cs="Arial"/>
                <w:sz w:val="20"/>
              </w:rPr>
              <w:t>có</w:t>
            </w:r>
            <w:r w:rsidRPr="00B604C0">
              <w:rPr>
                <w:rFonts w:ascii="Arial" w:hAnsi="Arial" w:cs="Arial"/>
                <w:sz w:val="20"/>
              </w:rPr>
              <w:t xml:space="preserve"> chiều dày đến 25 mm và không lớn hơn 4 % chiều dày thép tấm cán có chiều dày lớn hơn 25 mm. Khi đó số lượng khuyết tật không được vượt quá 4 trên một đoạn chiều dài 400 mm và khoảng cách giữa chúng không được nhỏ hơn 50 mm</w:t>
            </w:r>
          </w:p>
        </w:tc>
      </w:tr>
      <w:tr>
        <w:tblPrEx>
          <w:tblW w:w="5000" w:type="pct"/>
          <w:tblCellMar>
            <w:left w:w="0" w:type="dxa"/>
            <w:right w:w="0" w:type="dxa"/>
          </w:tblCellMar>
          <w:tblLook w:val="0000"/>
        </w:tblPrEx>
        <w:tc>
          <w:tcPr>
            <w:tcW w:w="658" w:type="pct"/>
            <w:vMerge/>
            <w:tcBorders>
              <w:left w:val="single" w:sz="4" w:space="0" w:color="auto"/>
              <w:right w:val="nil"/>
            </w:tcBorders>
            <w:shd w:val="clear" w:color="auto" w:fill="FFFFFF"/>
          </w:tcPr>
          <w:p w:rsidR="001C78E1" w:rsidRPr="00B604C0" w:rsidP="00D25A7E">
            <w:pPr>
              <w:spacing w:before="120"/>
              <w:rPr>
                <w:rFonts w:ascii="Arial" w:hAnsi="Arial" w:cs="Arial"/>
                <w:sz w:val="20"/>
              </w:rPr>
            </w:pPr>
          </w:p>
        </w:tc>
        <w:tc>
          <w:tcPr>
            <w:tcW w:w="1031" w:type="pct"/>
            <w:tcBorders>
              <w:top w:val="single" w:sz="4" w:space="0" w:color="auto"/>
              <w:left w:val="single" w:sz="4" w:space="0" w:color="auto"/>
              <w:bottom w:val="single" w:sz="4" w:space="0" w:color="auto"/>
              <w:right w:val="nil"/>
            </w:tcBorders>
            <w:shd w:val="clear" w:color="auto" w:fill="FFFFFF"/>
          </w:tcPr>
          <w:p w:rsidR="001C78E1" w:rsidRPr="00B604C0" w:rsidP="00D25A7E">
            <w:pPr>
              <w:spacing w:before="120"/>
              <w:jc w:val="center"/>
              <w:rPr>
                <w:rFonts w:ascii="Arial" w:hAnsi="Arial" w:cs="Arial"/>
                <w:sz w:val="20"/>
              </w:rPr>
            </w:pPr>
            <w:r w:rsidRPr="00B604C0">
              <w:rPr>
                <w:rFonts w:ascii="Arial" w:hAnsi="Arial" w:cs="Arial"/>
                <w:sz w:val="20"/>
              </w:rPr>
              <w:t>II</w:t>
            </w:r>
          </w:p>
        </w:tc>
        <w:tc>
          <w:tcPr>
            <w:tcW w:w="3311" w:type="pct"/>
            <w:tcBorders>
              <w:top w:val="single" w:sz="4" w:space="0" w:color="auto"/>
              <w:left w:val="single" w:sz="4" w:space="0" w:color="auto"/>
              <w:bottom w:val="single" w:sz="4" w:space="0" w:color="auto"/>
              <w:right w:val="single" w:sz="4" w:space="0" w:color="auto"/>
            </w:tcBorders>
            <w:shd w:val="clear" w:color="auto" w:fill="FFFFFF"/>
          </w:tcPr>
          <w:p w:rsidR="001C78E1" w:rsidRPr="00B604C0" w:rsidP="00D25A7E">
            <w:pPr>
              <w:spacing w:before="120"/>
              <w:rPr>
                <w:rFonts w:ascii="Arial" w:hAnsi="Arial" w:cs="Arial"/>
                <w:sz w:val="20"/>
              </w:rPr>
            </w:pPr>
            <w:r w:rsidRPr="00B604C0">
              <w:rPr>
                <w:rFonts w:ascii="Arial" w:hAnsi="Arial" w:cs="Arial"/>
                <w:sz w:val="20"/>
              </w:rPr>
              <w:t xml:space="preserve">Cho phép các khuyết tật tập trung và liên tiếp trên một đoạn đường hàn cục bộ có tổng diện tích không quá 5% diện tích mặt cắt dọc của đường hàn và trên đoạn chiều dài không quá 50 mm, khi đó khoảng cách giữa các đầu gần nhau của các khuyết tật liên tiếp không được nhỏ hơn 400 mm. Cho phép các khuyết tật riêng biệt </w:t>
            </w:r>
            <w:r>
              <w:rPr>
                <w:rFonts w:ascii="Arial" w:hAnsi="Arial" w:cs="Arial"/>
                <w:sz w:val="20"/>
              </w:rPr>
              <w:t>có</w:t>
            </w:r>
            <w:r w:rsidRPr="00B604C0">
              <w:rPr>
                <w:rFonts w:ascii="Arial" w:hAnsi="Arial" w:cs="Arial"/>
                <w:sz w:val="20"/>
              </w:rPr>
              <w:t xml:space="preserve"> đường kính không lớn hơn 2 mm với số lượng không lớn hơn 6 trên một đoạn chiều dài 400 mm và khoảng cách giữa chúng nhỏ hơn 10 mm</w:t>
            </w:r>
          </w:p>
        </w:tc>
      </w:tr>
      <w:tr>
        <w:tblPrEx>
          <w:tblW w:w="5000" w:type="pct"/>
          <w:tblCellMar>
            <w:left w:w="0" w:type="dxa"/>
            <w:right w:w="0" w:type="dxa"/>
          </w:tblCellMar>
          <w:tblLook w:val="0000"/>
        </w:tblPrEx>
        <w:tc>
          <w:tcPr>
            <w:tcW w:w="658" w:type="pct"/>
            <w:vMerge/>
            <w:tcBorders>
              <w:left w:val="single" w:sz="4" w:space="0" w:color="auto"/>
              <w:bottom w:val="single" w:sz="4" w:space="0" w:color="auto"/>
              <w:right w:val="nil"/>
            </w:tcBorders>
            <w:shd w:val="clear" w:color="auto" w:fill="FFFFFF"/>
          </w:tcPr>
          <w:p w:rsidR="001C78E1" w:rsidRPr="00B604C0" w:rsidP="00D25A7E">
            <w:pPr>
              <w:spacing w:before="120"/>
              <w:rPr>
                <w:rFonts w:ascii="Arial" w:hAnsi="Arial" w:cs="Arial"/>
                <w:sz w:val="20"/>
              </w:rPr>
            </w:pPr>
          </w:p>
        </w:tc>
        <w:tc>
          <w:tcPr>
            <w:tcW w:w="1031" w:type="pct"/>
            <w:tcBorders>
              <w:top w:val="single" w:sz="4" w:space="0" w:color="auto"/>
              <w:left w:val="single" w:sz="4" w:space="0" w:color="auto"/>
              <w:bottom w:val="single" w:sz="4" w:space="0" w:color="auto"/>
              <w:right w:val="nil"/>
            </w:tcBorders>
            <w:shd w:val="clear" w:color="auto" w:fill="FFFFFF"/>
          </w:tcPr>
          <w:p w:rsidR="001C78E1" w:rsidRPr="00B604C0" w:rsidP="00D25A7E">
            <w:pPr>
              <w:spacing w:before="120"/>
              <w:jc w:val="center"/>
              <w:rPr>
                <w:rFonts w:ascii="Arial" w:hAnsi="Arial" w:cs="Arial"/>
                <w:sz w:val="20"/>
              </w:rPr>
            </w:pPr>
            <w:r w:rsidRPr="00B604C0">
              <w:rPr>
                <w:rFonts w:ascii="Arial" w:hAnsi="Arial" w:cs="Arial"/>
                <w:sz w:val="20"/>
              </w:rPr>
              <w:t>III</w:t>
            </w:r>
          </w:p>
        </w:tc>
        <w:tc>
          <w:tcPr>
            <w:tcW w:w="3311" w:type="pct"/>
            <w:tcBorders>
              <w:top w:val="single" w:sz="4" w:space="0" w:color="auto"/>
              <w:left w:val="single" w:sz="4" w:space="0" w:color="auto"/>
              <w:bottom w:val="single" w:sz="4" w:space="0" w:color="auto"/>
              <w:right w:val="single" w:sz="4" w:space="0" w:color="auto"/>
            </w:tcBorders>
            <w:shd w:val="clear" w:color="auto" w:fill="FFFFFF"/>
          </w:tcPr>
          <w:p w:rsidR="001C78E1" w:rsidRPr="00B604C0" w:rsidP="00D25A7E">
            <w:pPr>
              <w:spacing w:before="120"/>
              <w:rPr>
                <w:rFonts w:ascii="Arial" w:hAnsi="Arial" w:cs="Arial"/>
                <w:sz w:val="20"/>
              </w:rPr>
            </w:pPr>
            <w:r w:rsidRPr="00B604C0">
              <w:rPr>
                <w:rFonts w:ascii="Arial" w:hAnsi="Arial" w:cs="Arial"/>
                <w:sz w:val="20"/>
              </w:rPr>
              <w:t>Cho phép các khuyết tật tập trung và liên tiếp trên một khoảng chiều dài không lớn hơn 20 % chiều dài đường hàn. Cho phép các khuyết tật đơn lẻ có đường kính không lớn hơn 3 mm và s</w:t>
            </w:r>
            <w:r>
              <w:rPr>
                <w:rFonts w:ascii="Arial" w:hAnsi="Arial" w:cs="Arial"/>
                <w:sz w:val="20"/>
                <w:lang w:val="en-US"/>
              </w:rPr>
              <w:t xml:space="preserve">ố </w:t>
            </w:r>
            <w:r w:rsidRPr="00B604C0">
              <w:rPr>
                <w:rFonts w:ascii="Arial" w:hAnsi="Arial" w:cs="Arial"/>
                <w:sz w:val="20"/>
              </w:rPr>
              <w:t>lượng không lớn hơn 6 trên một đoạn chiều dài 400 mm</w:t>
            </w:r>
          </w:p>
        </w:tc>
      </w:tr>
      <w:tr>
        <w:tblPrEx>
          <w:tblW w:w="5000" w:type="pct"/>
          <w:tblCellMar>
            <w:left w:w="0" w:type="dxa"/>
            <w:right w:w="0" w:type="dxa"/>
          </w:tblCellMar>
          <w:tblLook w:val="0000"/>
        </w:tblPrEx>
        <w:tc>
          <w:tcPr>
            <w:tcW w:w="658" w:type="pct"/>
            <w:tcBorders>
              <w:top w:val="single" w:sz="4" w:space="0" w:color="auto"/>
              <w:left w:val="single" w:sz="4" w:space="0" w:color="auto"/>
              <w:bottom w:val="single" w:sz="4" w:space="0" w:color="auto"/>
              <w:right w:val="nil"/>
            </w:tcBorders>
            <w:shd w:val="clear" w:color="auto" w:fill="FFFFFF"/>
          </w:tcPr>
          <w:p w:rsidR="00F01E70" w:rsidRPr="00B604C0" w:rsidP="00D25A7E">
            <w:pPr>
              <w:spacing w:before="120"/>
              <w:rPr>
                <w:rFonts w:ascii="Arial" w:hAnsi="Arial" w:cs="Arial"/>
                <w:sz w:val="20"/>
              </w:rPr>
            </w:pPr>
            <w:r w:rsidRPr="00B604C0">
              <w:rPr>
                <w:rFonts w:ascii="Arial" w:hAnsi="Arial" w:cs="Arial"/>
                <w:sz w:val="20"/>
              </w:rPr>
              <w:t>Hàn không thấu</w:t>
            </w:r>
          </w:p>
        </w:tc>
        <w:tc>
          <w:tcPr>
            <w:tcW w:w="1031" w:type="pct"/>
            <w:tcBorders>
              <w:top w:val="single" w:sz="4" w:space="0" w:color="auto"/>
              <w:left w:val="single" w:sz="4" w:space="0" w:color="auto"/>
              <w:bottom w:val="single" w:sz="4" w:space="0" w:color="auto"/>
              <w:right w:val="nil"/>
            </w:tcBorders>
            <w:shd w:val="clear" w:color="auto" w:fill="FFFFFF"/>
          </w:tcPr>
          <w:p w:rsidR="00F01E70" w:rsidRPr="00B604C0" w:rsidP="00D25A7E">
            <w:pPr>
              <w:spacing w:before="120"/>
              <w:jc w:val="center"/>
              <w:rPr>
                <w:rFonts w:ascii="Arial" w:hAnsi="Arial" w:cs="Arial"/>
                <w:sz w:val="20"/>
              </w:rPr>
            </w:pPr>
            <w:r w:rsidRPr="00B604C0">
              <w:rPr>
                <w:rFonts w:ascii="Arial" w:hAnsi="Arial" w:cs="Arial"/>
                <w:sz w:val="20"/>
              </w:rPr>
              <w:t>I</w:t>
            </w:r>
          </w:p>
        </w:tc>
        <w:tc>
          <w:tcPr>
            <w:tcW w:w="3311" w:type="pct"/>
            <w:tcBorders>
              <w:top w:val="single" w:sz="4" w:space="0" w:color="auto"/>
              <w:left w:val="single" w:sz="4" w:space="0" w:color="auto"/>
              <w:bottom w:val="single" w:sz="4" w:space="0" w:color="auto"/>
              <w:right w:val="single" w:sz="4" w:space="0" w:color="auto"/>
            </w:tcBorders>
            <w:shd w:val="clear" w:color="auto" w:fill="FFFFFF"/>
          </w:tcPr>
          <w:p w:rsidR="00F01E70" w:rsidRPr="00B604C0" w:rsidP="00D25A7E">
            <w:pPr>
              <w:spacing w:before="120"/>
              <w:rPr>
                <w:rFonts w:ascii="Arial" w:hAnsi="Arial" w:cs="Arial"/>
                <w:sz w:val="20"/>
              </w:rPr>
            </w:pPr>
            <w:r w:rsidRPr="00B604C0">
              <w:rPr>
                <w:rFonts w:ascii="Arial" w:hAnsi="Arial" w:cs="Arial"/>
                <w:sz w:val="20"/>
              </w:rPr>
              <w:t>Không cho phép, trừ đường hàn góc trong liên kết chồng và liên kết chữ T mà trong hồ sơ thiết kế không tính đến việc hàn thấu.</w:t>
            </w:r>
          </w:p>
        </w:tc>
      </w:tr>
      <w:tr>
        <w:tblPrEx>
          <w:tblW w:w="5000" w:type="pct"/>
          <w:tblCellMar>
            <w:left w:w="0" w:type="dxa"/>
            <w:right w:w="0" w:type="dxa"/>
          </w:tblCellMar>
          <w:tblLook w:val="0000"/>
        </w:tblPrEx>
        <w:tc>
          <w:tcPr>
            <w:tcW w:w="658" w:type="pct"/>
            <w:tcBorders>
              <w:top w:val="single" w:sz="4" w:space="0" w:color="auto"/>
              <w:left w:val="single" w:sz="4" w:space="0" w:color="auto"/>
              <w:bottom w:val="single" w:sz="4" w:space="0" w:color="auto"/>
              <w:right w:val="nil"/>
            </w:tcBorders>
            <w:shd w:val="clear" w:color="auto" w:fill="FFFFFF"/>
          </w:tcPr>
          <w:p w:rsidR="00F01E70" w:rsidRPr="00B604C0" w:rsidP="00D25A7E">
            <w:pPr>
              <w:spacing w:before="120"/>
              <w:rPr>
                <w:rFonts w:ascii="Arial" w:hAnsi="Arial" w:cs="Arial"/>
                <w:sz w:val="20"/>
              </w:rPr>
            </w:pPr>
          </w:p>
        </w:tc>
        <w:tc>
          <w:tcPr>
            <w:tcW w:w="1031" w:type="pct"/>
            <w:tcBorders>
              <w:top w:val="single" w:sz="4" w:space="0" w:color="auto"/>
              <w:left w:val="single" w:sz="4" w:space="0" w:color="auto"/>
              <w:bottom w:val="single" w:sz="4" w:space="0" w:color="auto"/>
              <w:right w:val="nil"/>
            </w:tcBorders>
            <w:shd w:val="clear" w:color="auto" w:fill="FFFFFF"/>
          </w:tcPr>
          <w:p w:rsidR="00F01E70" w:rsidRPr="00B604C0" w:rsidP="00D25A7E">
            <w:pPr>
              <w:spacing w:before="120"/>
              <w:jc w:val="center"/>
              <w:rPr>
                <w:rFonts w:ascii="Arial" w:hAnsi="Arial" w:cs="Arial"/>
                <w:sz w:val="20"/>
              </w:rPr>
            </w:pPr>
            <w:r w:rsidRPr="00B604C0">
              <w:rPr>
                <w:rFonts w:ascii="Arial" w:hAnsi="Arial" w:cs="Arial"/>
                <w:sz w:val="20"/>
              </w:rPr>
              <w:t>II (Dạng 4)</w:t>
            </w:r>
          </w:p>
        </w:tc>
        <w:tc>
          <w:tcPr>
            <w:tcW w:w="3311" w:type="pct"/>
            <w:tcBorders>
              <w:top w:val="single" w:sz="4" w:space="0" w:color="auto"/>
              <w:left w:val="single" w:sz="4" w:space="0" w:color="auto"/>
              <w:bottom w:val="single" w:sz="4" w:space="0" w:color="auto"/>
              <w:right w:val="single" w:sz="4" w:space="0" w:color="auto"/>
            </w:tcBorders>
            <w:shd w:val="clear" w:color="auto" w:fill="FFFFFF"/>
          </w:tcPr>
          <w:p w:rsidR="00F01E70" w:rsidRPr="00B604C0" w:rsidP="00D25A7E">
            <w:pPr>
              <w:spacing w:before="120"/>
              <w:rPr>
                <w:rFonts w:ascii="Arial" w:hAnsi="Arial" w:cs="Arial"/>
                <w:sz w:val="20"/>
              </w:rPr>
            </w:pPr>
            <w:r w:rsidRPr="00B604C0">
              <w:rPr>
                <w:rFonts w:ascii="Arial" w:hAnsi="Arial" w:cs="Arial"/>
                <w:sz w:val="20"/>
              </w:rPr>
              <w:t>Cho phép hàn không thấu đối với chiều cao phần không thấu không lớn hơn 5 % chiều cao bộ phận được hàn và chiều dài không quá 50 mm, khi khoảng cách giữa các đầu của đoạn không thấu không nhỏ hơn 400 mm (các quy định này có thể ngặt nghèo hơn tùy theo yêu cầu của tổ chức thiết kế và điều kiện sử dụng)</w:t>
            </w:r>
          </w:p>
        </w:tc>
      </w:tr>
      <w:tr>
        <w:tblPrEx>
          <w:tblW w:w="5000" w:type="pct"/>
          <w:tblCellMar>
            <w:left w:w="0" w:type="dxa"/>
            <w:right w:w="0" w:type="dxa"/>
          </w:tblCellMar>
          <w:tblLook w:val="0000"/>
        </w:tblPrEx>
        <w:tc>
          <w:tcPr>
            <w:tcW w:w="658" w:type="pct"/>
            <w:vMerge w:val="restart"/>
            <w:tcBorders>
              <w:top w:val="single" w:sz="4" w:space="0" w:color="auto"/>
              <w:left w:val="single" w:sz="4" w:space="0" w:color="auto"/>
              <w:right w:val="nil"/>
            </w:tcBorders>
            <w:shd w:val="clear" w:color="auto" w:fill="FFFFFF"/>
          </w:tcPr>
          <w:p w:rsidR="005123DC" w:rsidRPr="00B604C0" w:rsidP="00D25A7E">
            <w:pPr>
              <w:spacing w:before="120"/>
              <w:rPr>
                <w:rFonts w:ascii="Arial" w:hAnsi="Arial" w:cs="Arial"/>
                <w:sz w:val="20"/>
              </w:rPr>
            </w:pPr>
            <w:r w:rsidRPr="00B604C0">
              <w:rPr>
                <w:rFonts w:ascii="Arial" w:hAnsi="Arial" w:cs="Arial"/>
                <w:sz w:val="20"/>
              </w:rPr>
              <w:t>Lõm trong đường hàn nhiều lớp</w:t>
            </w:r>
          </w:p>
        </w:tc>
        <w:tc>
          <w:tcPr>
            <w:tcW w:w="1031" w:type="pct"/>
            <w:tcBorders>
              <w:top w:val="single" w:sz="4" w:space="0" w:color="auto"/>
              <w:left w:val="single" w:sz="4" w:space="0" w:color="auto"/>
              <w:bottom w:val="single" w:sz="4" w:space="0" w:color="auto"/>
              <w:right w:val="nil"/>
            </w:tcBorders>
            <w:shd w:val="clear" w:color="auto" w:fill="FFFFFF"/>
          </w:tcPr>
          <w:p w:rsidR="005123DC" w:rsidRPr="00B604C0" w:rsidP="00D25A7E">
            <w:pPr>
              <w:spacing w:before="120"/>
              <w:jc w:val="center"/>
              <w:rPr>
                <w:rFonts w:ascii="Arial" w:hAnsi="Arial" w:cs="Arial"/>
                <w:sz w:val="20"/>
              </w:rPr>
            </w:pPr>
            <w:r w:rsidRPr="00B604C0">
              <w:rPr>
                <w:rFonts w:ascii="Arial" w:hAnsi="Arial" w:cs="Arial"/>
                <w:sz w:val="20"/>
              </w:rPr>
              <w:t>I</w:t>
            </w:r>
          </w:p>
        </w:tc>
        <w:tc>
          <w:tcPr>
            <w:tcW w:w="3311" w:type="pct"/>
            <w:tcBorders>
              <w:top w:val="single" w:sz="4" w:space="0" w:color="auto"/>
              <w:left w:val="single" w:sz="4" w:space="0" w:color="auto"/>
              <w:bottom w:val="single" w:sz="4" w:space="0" w:color="auto"/>
              <w:right w:val="single" w:sz="4" w:space="0" w:color="auto"/>
            </w:tcBorders>
            <w:shd w:val="clear" w:color="auto" w:fill="FFFFFF"/>
          </w:tcPr>
          <w:p w:rsidR="005123DC" w:rsidRPr="00B604C0" w:rsidP="00D25A7E">
            <w:pPr>
              <w:spacing w:before="120"/>
              <w:rPr>
                <w:rFonts w:ascii="Arial" w:hAnsi="Arial" w:cs="Arial"/>
                <w:sz w:val="20"/>
              </w:rPr>
            </w:pPr>
            <w:r w:rsidRPr="00B604C0">
              <w:rPr>
                <w:rFonts w:ascii="Arial" w:hAnsi="Arial" w:cs="Arial"/>
                <w:sz w:val="20"/>
              </w:rPr>
              <w:t>Cho phép độ sâu không lớn hơn 0,5 mm</w:t>
            </w:r>
          </w:p>
        </w:tc>
      </w:tr>
      <w:tr>
        <w:tblPrEx>
          <w:tblW w:w="5000" w:type="pct"/>
          <w:tblCellMar>
            <w:left w:w="0" w:type="dxa"/>
            <w:right w:w="0" w:type="dxa"/>
          </w:tblCellMar>
          <w:tblLook w:val="0000"/>
        </w:tblPrEx>
        <w:tc>
          <w:tcPr>
            <w:tcW w:w="658" w:type="pct"/>
            <w:vMerge/>
            <w:tcBorders>
              <w:left w:val="single" w:sz="4" w:space="0" w:color="auto"/>
              <w:right w:val="nil"/>
            </w:tcBorders>
            <w:shd w:val="clear" w:color="auto" w:fill="FFFFFF"/>
          </w:tcPr>
          <w:p w:rsidR="005123DC" w:rsidRPr="00B604C0" w:rsidP="00D25A7E">
            <w:pPr>
              <w:spacing w:before="120"/>
              <w:rPr>
                <w:rFonts w:ascii="Arial" w:hAnsi="Arial" w:cs="Arial"/>
                <w:sz w:val="20"/>
              </w:rPr>
            </w:pPr>
          </w:p>
        </w:tc>
        <w:tc>
          <w:tcPr>
            <w:tcW w:w="1031" w:type="pct"/>
            <w:tcBorders>
              <w:top w:val="single" w:sz="4" w:space="0" w:color="auto"/>
              <w:left w:val="single" w:sz="4" w:space="0" w:color="auto"/>
              <w:bottom w:val="single" w:sz="4" w:space="0" w:color="auto"/>
              <w:right w:val="nil"/>
            </w:tcBorders>
            <w:shd w:val="clear" w:color="auto" w:fill="FFFFFF"/>
          </w:tcPr>
          <w:p w:rsidR="005123DC" w:rsidRPr="00B604C0" w:rsidP="00D25A7E">
            <w:pPr>
              <w:spacing w:before="120"/>
              <w:jc w:val="center"/>
              <w:rPr>
                <w:rFonts w:ascii="Arial" w:hAnsi="Arial" w:cs="Arial"/>
                <w:sz w:val="20"/>
              </w:rPr>
            </w:pPr>
            <w:r w:rsidRPr="00B604C0">
              <w:rPr>
                <w:rFonts w:ascii="Arial" w:hAnsi="Arial" w:cs="Arial"/>
                <w:sz w:val="20"/>
              </w:rPr>
              <w:t>II (Dạng 4)</w:t>
            </w:r>
          </w:p>
        </w:tc>
        <w:tc>
          <w:tcPr>
            <w:tcW w:w="3311" w:type="pct"/>
            <w:tcBorders>
              <w:top w:val="single" w:sz="4" w:space="0" w:color="auto"/>
              <w:left w:val="single" w:sz="4" w:space="0" w:color="auto"/>
              <w:bottom w:val="single" w:sz="4" w:space="0" w:color="auto"/>
              <w:right w:val="single" w:sz="4" w:space="0" w:color="auto"/>
            </w:tcBorders>
            <w:shd w:val="clear" w:color="auto" w:fill="FFFFFF"/>
          </w:tcPr>
          <w:p w:rsidR="005123DC" w:rsidRPr="00B604C0" w:rsidP="00D25A7E">
            <w:pPr>
              <w:spacing w:before="120"/>
              <w:rPr>
                <w:rFonts w:ascii="Arial" w:hAnsi="Arial" w:cs="Arial"/>
                <w:sz w:val="20"/>
              </w:rPr>
            </w:pPr>
            <w:r w:rsidRPr="00B604C0">
              <w:rPr>
                <w:rFonts w:ascii="Arial" w:hAnsi="Arial" w:cs="Arial"/>
                <w:sz w:val="20"/>
              </w:rPr>
              <w:t>Cho phép độ sâu không lớn hơn 1 mm</w:t>
            </w:r>
          </w:p>
        </w:tc>
      </w:tr>
      <w:tr>
        <w:tblPrEx>
          <w:tblW w:w="5000" w:type="pct"/>
          <w:tblCellMar>
            <w:left w:w="0" w:type="dxa"/>
            <w:right w:w="0" w:type="dxa"/>
          </w:tblCellMar>
          <w:tblLook w:val="0000"/>
        </w:tblPrEx>
        <w:tc>
          <w:tcPr>
            <w:tcW w:w="658" w:type="pct"/>
            <w:vMerge/>
            <w:tcBorders>
              <w:left w:val="single" w:sz="4" w:space="0" w:color="auto"/>
              <w:bottom w:val="single" w:sz="4" w:space="0" w:color="auto"/>
              <w:right w:val="nil"/>
            </w:tcBorders>
            <w:shd w:val="clear" w:color="auto" w:fill="FFFFFF"/>
          </w:tcPr>
          <w:p w:rsidR="005123DC" w:rsidRPr="00B604C0" w:rsidP="00D25A7E">
            <w:pPr>
              <w:spacing w:before="120"/>
              <w:rPr>
                <w:rFonts w:ascii="Arial" w:hAnsi="Arial" w:cs="Arial"/>
                <w:sz w:val="20"/>
              </w:rPr>
            </w:pPr>
          </w:p>
        </w:tc>
        <w:tc>
          <w:tcPr>
            <w:tcW w:w="1031" w:type="pct"/>
            <w:tcBorders>
              <w:top w:val="single" w:sz="4" w:space="0" w:color="auto"/>
              <w:left w:val="single" w:sz="4" w:space="0" w:color="auto"/>
              <w:bottom w:val="single" w:sz="4" w:space="0" w:color="auto"/>
              <w:right w:val="nil"/>
            </w:tcBorders>
            <w:shd w:val="clear" w:color="auto" w:fill="FFFFFF"/>
          </w:tcPr>
          <w:p w:rsidR="005123DC" w:rsidRPr="00B604C0" w:rsidP="00D25A7E">
            <w:pPr>
              <w:spacing w:before="120"/>
              <w:jc w:val="center"/>
              <w:rPr>
                <w:rFonts w:ascii="Arial" w:hAnsi="Arial" w:cs="Arial"/>
                <w:sz w:val="20"/>
              </w:rPr>
            </w:pPr>
            <w:r w:rsidRPr="00B604C0">
              <w:rPr>
                <w:rFonts w:ascii="Arial" w:hAnsi="Arial" w:cs="Arial"/>
                <w:sz w:val="20"/>
              </w:rPr>
              <w:t>I (Dạng 5)</w:t>
            </w:r>
          </w:p>
        </w:tc>
        <w:tc>
          <w:tcPr>
            <w:tcW w:w="3311" w:type="pct"/>
            <w:tcBorders>
              <w:top w:val="single" w:sz="4" w:space="0" w:color="auto"/>
              <w:left w:val="single" w:sz="4" w:space="0" w:color="auto"/>
              <w:bottom w:val="single" w:sz="4" w:space="0" w:color="auto"/>
              <w:right w:val="single" w:sz="4" w:space="0" w:color="auto"/>
            </w:tcBorders>
            <w:shd w:val="clear" w:color="auto" w:fill="FFFFFF"/>
          </w:tcPr>
          <w:p w:rsidR="005123DC" w:rsidRPr="00B604C0" w:rsidP="00D25A7E">
            <w:pPr>
              <w:spacing w:before="120"/>
              <w:rPr>
                <w:rFonts w:ascii="Arial" w:hAnsi="Arial" w:cs="Arial"/>
                <w:sz w:val="20"/>
              </w:rPr>
            </w:pPr>
            <w:r w:rsidRPr="00B604C0">
              <w:rPr>
                <w:rFonts w:ascii="Arial" w:hAnsi="Arial" w:cs="Arial"/>
                <w:sz w:val="20"/>
              </w:rPr>
              <w:t>Cho phép: độ sâu không lớn hơn 1,5 mm đối với các đường hàn góc có chiều cao đường hàn từ 10 mm đến 12 mm và không lớn hơn 2 mm đối với đường hàn có chiều cao từ 14 mm đến 20 mm</w:t>
            </w:r>
          </w:p>
        </w:tc>
      </w:tr>
    </w:tbl>
    <w:p w:rsidR="00B604C0" w:rsidRPr="00B604C0" w:rsidP="00D25A7E">
      <w:pPr>
        <w:spacing w:before="120"/>
        <w:rPr>
          <w:rFonts w:ascii="Arial" w:hAnsi="Arial" w:cs="Arial"/>
          <w:sz w:val="20"/>
        </w:rPr>
      </w:pPr>
      <w:r w:rsidRPr="00F01E70">
        <w:rPr>
          <w:rFonts w:ascii="Arial" w:hAnsi="Arial" w:cs="Arial"/>
          <w:b/>
          <w:sz w:val="20"/>
        </w:rPr>
        <w:t>12.35</w:t>
      </w:r>
      <w:r w:rsidRPr="00B604C0">
        <w:rPr>
          <w:rFonts w:ascii="Arial" w:hAnsi="Arial" w:cs="Arial"/>
          <w:sz w:val="20"/>
        </w:rPr>
        <w:t xml:space="preserve"> </w:t>
      </w:r>
      <w:r w:rsidR="00F01E70">
        <w:rPr>
          <w:rFonts w:ascii="Arial" w:hAnsi="Arial" w:cs="Arial"/>
          <w:sz w:val="20"/>
          <w:lang w:val="en-US"/>
        </w:rPr>
        <w:t xml:space="preserve"> </w:t>
      </w:r>
      <w:r w:rsidRPr="00B604C0">
        <w:rPr>
          <w:rFonts w:ascii="Arial" w:hAnsi="Arial" w:cs="Arial"/>
          <w:sz w:val="20"/>
        </w:rPr>
        <w:t>Biến dạng dư của kết cấu phát sinh sau khi hàn vượt quá giá tr</w:t>
      </w:r>
      <w:r w:rsidR="005D3CD6">
        <w:rPr>
          <w:rFonts w:ascii="Arial" w:hAnsi="Arial" w:cs="Arial"/>
          <w:sz w:val="20"/>
          <w:lang w:val="en-US"/>
        </w:rPr>
        <w:t>ị</w:t>
      </w:r>
      <w:r w:rsidRPr="00B604C0">
        <w:rPr>
          <w:rFonts w:ascii="Arial" w:hAnsi="Arial" w:cs="Arial"/>
          <w:sz w:val="20"/>
        </w:rPr>
        <w:t xml:space="preserve"> đưa ra ở Bảng 7 của tiêu chuẩn này cần phải được khắc phục. Việc khắc phục được thực hiện bằng phương pháp cơ học, nhiệt học hoặc nhiệt cơ học. Trong quá trình khắc phục cần phải loại bỏ khả năng hình thành vết lõm, xây xát và những khuyết tật khác trên bề mặt của thép tấm.</w:t>
      </w:r>
    </w:p>
    <w:p w:rsidR="00B604C0" w:rsidRPr="00B604C0" w:rsidP="00D25A7E">
      <w:pPr>
        <w:spacing w:before="120"/>
        <w:rPr>
          <w:rFonts w:ascii="Arial" w:hAnsi="Arial" w:cs="Arial"/>
          <w:sz w:val="20"/>
        </w:rPr>
      </w:pPr>
      <w:r w:rsidR="00C16518">
        <w:rPr>
          <w:rFonts w:ascii="Arial" w:hAnsi="Arial" w:cs="Arial"/>
          <w:sz w:val="20"/>
        </w:rPr>
        <w:t>Có</w:t>
      </w:r>
      <w:r w:rsidRPr="00B604C0">
        <w:rPr>
          <w:rFonts w:ascii="Arial" w:hAnsi="Arial" w:cs="Arial"/>
          <w:sz w:val="20"/>
        </w:rPr>
        <w:t xml:space="preserve"> thể tác động vào các chi tiết và c</w:t>
      </w:r>
      <w:r w:rsidR="00B949BF">
        <w:rPr>
          <w:rFonts w:ascii="Arial" w:hAnsi="Arial" w:cs="Arial"/>
          <w:sz w:val="20"/>
          <w:lang w:val="en-US"/>
        </w:rPr>
        <w:t>ấ</w:t>
      </w:r>
      <w:r w:rsidRPr="00B604C0">
        <w:rPr>
          <w:rFonts w:ascii="Arial" w:hAnsi="Arial" w:cs="Arial"/>
          <w:sz w:val="20"/>
        </w:rPr>
        <w:t>u kiện một dịch chuyển ngược hoặc biến dạng ngược trước khi hàn để bù trừ các dịch chuyển và bi</w:t>
      </w:r>
      <w:r w:rsidR="002E3884">
        <w:rPr>
          <w:rFonts w:ascii="Arial" w:hAnsi="Arial" w:cs="Arial"/>
          <w:sz w:val="20"/>
          <w:lang w:val="en-US"/>
        </w:rPr>
        <w:t>ế</w:t>
      </w:r>
      <w:r w:rsidRPr="00B604C0">
        <w:rPr>
          <w:rFonts w:ascii="Arial" w:hAnsi="Arial" w:cs="Arial"/>
          <w:sz w:val="20"/>
        </w:rPr>
        <w:t>n dạng do hàn.</w:t>
      </w:r>
    </w:p>
    <w:p w:rsidR="00B604C0" w:rsidRPr="00B604C0" w:rsidP="00D25A7E">
      <w:pPr>
        <w:spacing w:before="120"/>
        <w:rPr>
          <w:rFonts w:ascii="Arial" w:hAnsi="Arial" w:cs="Arial"/>
          <w:sz w:val="20"/>
        </w:rPr>
      </w:pPr>
      <w:r w:rsidRPr="00B949BF">
        <w:rPr>
          <w:rFonts w:ascii="Arial" w:hAnsi="Arial" w:cs="Arial"/>
          <w:b/>
          <w:sz w:val="20"/>
        </w:rPr>
        <w:t>12.36</w:t>
      </w:r>
      <w:r w:rsidRPr="00B604C0">
        <w:rPr>
          <w:rFonts w:ascii="Arial" w:hAnsi="Arial" w:cs="Arial"/>
          <w:sz w:val="20"/>
        </w:rPr>
        <w:t xml:space="preserve"> </w:t>
      </w:r>
      <w:r w:rsidR="00B949BF">
        <w:rPr>
          <w:rFonts w:ascii="Arial" w:hAnsi="Arial" w:cs="Arial"/>
          <w:sz w:val="20"/>
          <w:lang w:val="en-US"/>
        </w:rPr>
        <w:t xml:space="preserve"> </w:t>
      </w:r>
      <w:r w:rsidRPr="00B604C0">
        <w:rPr>
          <w:rFonts w:ascii="Arial" w:hAnsi="Arial" w:cs="Arial"/>
          <w:sz w:val="20"/>
        </w:rPr>
        <w:t>Việc uốn nắn cơ học sau khi hàn cần được thực hiện bằng trục lăn (khi sửa chữa tấm hàn hoặc thanh hàn), bằng máy cán để điều c</w:t>
      </w:r>
      <w:r w:rsidR="00B949BF">
        <w:rPr>
          <w:rFonts w:ascii="Arial" w:hAnsi="Arial" w:cs="Arial"/>
          <w:sz w:val="20"/>
        </w:rPr>
        <w:t>h</w:t>
      </w:r>
      <w:r w:rsidR="00B949BF">
        <w:rPr>
          <w:rFonts w:ascii="Arial" w:hAnsi="Arial" w:cs="Arial"/>
          <w:sz w:val="20"/>
          <w:lang w:val="en-US"/>
        </w:rPr>
        <w:t>ỉn</w:t>
      </w:r>
      <w:r w:rsidR="00BB7B52">
        <w:rPr>
          <w:rFonts w:ascii="Arial" w:hAnsi="Arial" w:cs="Arial"/>
          <w:sz w:val="20"/>
        </w:rPr>
        <w:t>h</w:t>
      </w:r>
      <w:r w:rsidRPr="00B604C0">
        <w:rPr>
          <w:rFonts w:ascii="Arial" w:hAnsi="Arial" w:cs="Arial"/>
          <w:sz w:val="20"/>
        </w:rPr>
        <w:t xml:space="preserve"> độ</w:t>
      </w:r>
      <w:r w:rsidR="00B949BF">
        <w:rPr>
          <w:rFonts w:ascii="Arial" w:hAnsi="Arial" w:cs="Arial"/>
          <w:sz w:val="20"/>
          <w:lang w:val="en-US"/>
        </w:rPr>
        <w:t xml:space="preserve"> </w:t>
      </w:r>
      <w:r>
        <w:rPr>
          <w:rFonts w:ascii="Arial" w:hAnsi="Arial" w:cs="Arial"/>
          <w:sz w:val="20"/>
        </w:rPr>
        <w:t>v</w:t>
      </w:r>
      <w:r w:rsidR="00B949BF">
        <w:rPr>
          <w:rFonts w:ascii="Arial" w:hAnsi="Arial" w:cs="Arial"/>
          <w:sz w:val="20"/>
          <w:lang w:val="en-US"/>
        </w:rPr>
        <w:t>ê</w:t>
      </w:r>
      <w:r w:rsidRPr="00B604C0">
        <w:rPr>
          <w:rFonts w:ascii="Arial" w:hAnsi="Arial" w:cs="Arial"/>
          <w:sz w:val="20"/>
        </w:rPr>
        <w:t>nh hình nấm của cánh (n</w:t>
      </w:r>
      <w:r w:rsidR="00B949BF">
        <w:rPr>
          <w:rFonts w:ascii="Arial" w:hAnsi="Arial" w:cs="Arial"/>
          <w:sz w:val="20"/>
          <w:lang w:val="en-US"/>
        </w:rPr>
        <w:t>ắ</w:t>
      </w:r>
      <w:r w:rsidRPr="00B604C0">
        <w:rPr>
          <w:rFonts w:ascii="Arial" w:hAnsi="Arial" w:cs="Arial"/>
          <w:sz w:val="20"/>
        </w:rPr>
        <w:t>n cánh thép hàn chữ I) và các thiết b</w:t>
      </w:r>
      <w:r w:rsidR="00B949BF">
        <w:rPr>
          <w:rFonts w:ascii="Arial" w:hAnsi="Arial" w:cs="Arial"/>
          <w:sz w:val="20"/>
          <w:lang w:val="en-US"/>
        </w:rPr>
        <w:t>ị</w:t>
      </w:r>
      <w:r w:rsidRPr="00B604C0">
        <w:rPr>
          <w:rFonts w:ascii="Arial" w:hAnsi="Arial" w:cs="Arial"/>
          <w:sz w:val="20"/>
        </w:rPr>
        <w:t xml:space="preserve"> tương tự.</w:t>
      </w:r>
    </w:p>
    <w:p w:rsidR="00B604C0" w:rsidRPr="00B604C0" w:rsidP="00D25A7E">
      <w:pPr>
        <w:spacing w:before="120"/>
        <w:rPr>
          <w:rFonts w:ascii="Arial" w:hAnsi="Arial" w:cs="Arial"/>
          <w:sz w:val="20"/>
        </w:rPr>
      </w:pPr>
      <w:r w:rsidRPr="00B949BF">
        <w:rPr>
          <w:rFonts w:ascii="Arial" w:hAnsi="Arial" w:cs="Arial"/>
          <w:b/>
          <w:sz w:val="20"/>
        </w:rPr>
        <w:t>12.37</w:t>
      </w:r>
      <w:r w:rsidRPr="00B604C0">
        <w:rPr>
          <w:rFonts w:ascii="Arial" w:hAnsi="Arial" w:cs="Arial"/>
          <w:sz w:val="20"/>
        </w:rPr>
        <w:t xml:space="preserve"> </w:t>
      </w:r>
      <w:r w:rsidR="00B949BF">
        <w:rPr>
          <w:rFonts w:ascii="Arial" w:hAnsi="Arial" w:cs="Arial"/>
          <w:sz w:val="20"/>
          <w:lang w:val="en-US"/>
        </w:rPr>
        <w:t xml:space="preserve"> </w:t>
      </w:r>
      <w:r w:rsidRPr="00B604C0">
        <w:rPr>
          <w:rFonts w:ascii="Arial" w:hAnsi="Arial" w:cs="Arial"/>
          <w:sz w:val="20"/>
        </w:rPr>
        <w:t xml:space="preserve">Uốn bằng nhiệt và nhiệt - cơ được thực hiện bằng cách đốt nóng cục bộ kim loại đến nhiệt độ không vượt quá 700 </w:t>
      </w:r>
      <w:r w:rsidR="008D6FCB">
        <w:rPr>
          <w:rFonts w:ascii="Arial" w:hAnsi="Arial" w:cs="Arial"/>
          <w:sz w:val="20"/>
        </w:rPr>
        <w:t>°C</w:t>
      </w:r>
      <w:r w:rsidRPr="00B604C0">
        <w:rPr>
          <w:rFonts w:ascii="Arial" w:hAnsi="Arial" w:cs="Arial"/>
          <w:sz w:val="20"/>
        </w:rPr>
        <w:t xml:space="preserve"> (tránh làm mềm tấm thép cán được gia công nhiệt). Đối với tấm thép cán nóng cho phép đốt đến 900 </w:t>
      </w:r>
      <w:r w:rsidR="008D6FCB">
        <w:rPr>
          <w:rFonts w:ascii="Arial" w:hAnsi="Arial" w:cs="Arial"/>
          <w:sz w:val="20"/>
        </w:rPr>
        <w:t>°C</w:t>
      </w:r>
      <w:r w:rsidRPr="00B604C0">
        <w:rPr>
          <w:rFonts w:ascii="Arial" w:hAnsi="Arial" w:cs="Arial"/>
          <w:sz w:val="20"/>
        </w:rPr>
        <w:t>.</w:t>
      </w:r>
    </w:p>
    <w:p w:rsidR="00B604C0" w:rsidRPr="00B604C0" w:rsidP="00D25A7E">
      <w:pPr>
        <w:spacing w:before="120"/>
        <w:rPr>
          <w:rFonts w:ascii="Arial" w:hAnsi="Arial" w:cs="Arial"/>
          <w:sz w:val="20"/>
        </w:rPr>
      </w:pPr>
      <w:r w:rsidRPr="00B604C0">
        <w:rPr>
          <w:rFonts w:ascii="Arial" w:hAnsi="Arial" w:cs="Arial"/>
          <w:sz w:val="20"/>
        </w:rPr>
        <w:t xml:space="preserve">Uốn các hình dạng phức tạp bằng phương pháp nhiệt - cơ bằng sử dụng tải trọng tĩnh (chất tải, kích, thanh chống) kết hợp đốt nóng vùng uốn từ 650 </w:t>
      </w:r>
      <w:r w:rsidR="008D6FCB">
        <w:rPr>
          <w:rFonts w:ascii="Arial" w:hAnsi="Arial" w:cs="Arial"/>
          <w:sz w:val="20"/>
        </w:rPr>
        <w:t>°C</w:t>
      </w:r>
      <w:r w:rsidRPr="00B604C0">
        <w:rPr>
          <w:rFonts w:ascii="Arial" w:hAnsi="Arial" w:cs="Arial"/>
          <w:sz w:val="20"/>
        </w:rPr>
        <w:t xml:space="preserve"> đến 700 </w:t>
      </w:r>
      <w:r w:rsidR="008D6FCB">
        <w:rPr>
          <w:rFonts w:ascii="Arial" w:hAnsi="Arial" w:cs="Arial"/>
          <w:sz w:val="20"/>
        </w:rPr>
        <w:t>°C</w:t>
      </w:r>
      <w:r w:rsidRPr="00B604C0">
        <w:rPr>
          <w:rFonts w:ascii="Arial" w:hAnsi="Arial" w:cs="Arial"/>
          <w:sz w:val="20"/>
        </w:rPr>
        <w:t xml:space="preserve">. Khi đó không cho phép làm nguội kim loại </w:t>
      </w:r>
      <w:r>
        <w:rPr>
          <w:rFonts w:ascii="Arial" w:hAnsi="Arial" w:cs="Arial"/>
          <w:sz w:val="20"/>
        </w:rPr>
        <w:t>đến</w:t>
      </w:r>
      <w:r w:rsidRPr="00B604C0">
        <w:rPr>
          <w:rFonts w:ascii="Arial" w:hAnsi="Arial" w:cs="Arial"/>
          <w:sz w:val="20"/>
        </w:rPr>
        <w:t xml:space="preserve"> nhiệt độ dưới 600 </w:t>
      </w:r>
      <w:r w:rsidR="008D6FCB">
        <w:rPr>
          <w:rFonts w:ascii="Arial" w:hAnsi="Arial" w:cs="Arial"/>
          <w:sz w:val="20"/>
        </w:rPr>
        <w:t>°C</w:t>
      </w:r>
      <w:r w:rsidRPr="00B604C0">
        <w:rPr>
          <w:rFonts w:ascii="Arial" w:hAnsi="Arial" w:cs="Arial"/>
          <w:sz w:val="20"/>
        </w:rPr>
        <w:t>.</w:t>
      </w:r>
    </w:p>
    <w:p w:rsidR="00B604C0" w:rsidRPr="00B604C0" w:rsidP="00D25A7E">
      <w:pPr>
        <w:spacing w:before="120"/>
        <w:rPr>
          <w:rFonts w:ascii="Arial" w:hAnsi="Arial" w:cs="Arial"/>
          <w:sz w:val="20"/>
        </w:rPr>
      </w:pPr>
      <w:r w:rsidRPr="00B604C0">
        <w:rPr>
          <w:rFonts w:ascii="Arial" w:hAnsi="Arial" w:cs="Arial"/>
          <w:sz w:val="20"/>
        </w:rPr>
        <w:t>Không được làm nguội kim loại nung nóng bằng nước.</w:t>
      </w:r>
    </w:p>
    <w:p w:rsidR="00B604C0" w:rsidRPr="00047E66" w:rsidP="00D25A7E">
      <w:pPr>
        <w:spacing w:before="120"/>
        <w:rPr>
          <w:rFonts w:ascii="Arial" w:hAnsi="Arial" w:cs="Arial"/>
          <w:b/>
          <w:sz w:val="20"/>
        </w:rPr>
      </w:pPr>
      <w:bookmarkStart w:id="14" w:name="dieu_13"/>
      <w:r w:rsidRPr="006215F6" w:rsidR="006215F6">
        <w:rPr>
          <w:rFonts w:ascii="Arial" w:hAnsi="Arial" w:cs="Arial"/>
          <w:b/>
          <w:sz w:val="20"/>
        </w:rPr>
        <w:t>13  Lắp ráp thử và lắp ráp tổng thể</w:t>
      </w:r>
      <w:bookmarkEnd w:id="14"/>
    </w:p>
    <w:p w:rsidR="00B604C0" w:rsidRPr="00B604C0" w:rsidP="00D25A7E">
      <w:pPr>
        <w:spacing w:before="120"/>
        <w:rPr>
          <w:rFonts w:ascii="Arial" w:hAnsi="Arial" w:cs="Arial"/>
          <w:sz w:val="20"/>
        </w:rPr>
      </w:pPr>
      <w:r w:rsidRPr="00047E66">
        <w:rPr>
          <w:rFonts w:ascii="Arial" w:hAnsi="Arial" w:cs="Arial"/>
          <w:b/>
          <w:sz w:val="20"/>
        </w:rPr>
        <w:t>13.1</w:t>
      </w:r>
      <w:r w:rsidRPr="00B604C0">
        <w:rPr>
          <w:rFonts w:ascii="Arial" w:hAnsi="Arial" w:cs="Arial"/>
          <w:sz w:val="20"/>
        </w:rPr>
        <w:t xml:space="preserve"> </w:t>
      </w:r>
      <w:r w:rsidR="00047E66">
        <w:rPr>
          <w:rFonts w:ascii="Arial" w:hAnsi="Arial" w:cs="Arial"/>
          <w:sz w:val="20"/>
          <w:lang w:val="en-US"/>
        </w:rPr>
        <w:t xml:space="preserve"> </w:t>
      </w:r>
      <w:r w:rsidRPr="00B604C0">
        <w:rPr>
          <w:rFonts w:ascii="Arial" w:hAnsi="Arial" w:cs="Arial"/>
          <w:sz w:val="20"/>
        </w:rPr>
        <w:t xml:space="preserve">Lắp ráp thử và lắp ráp tổng thể kết cấu </w:t>
      </w:r>
      <w:r w:rsidR="00C16518">
        <w:rPr>
          <w:rFonts w:ascii="Arial" w:hAnsi="Arial" w:cs="Arial"/>
          <w:sz w:val="20"/>
        </w:rPr>
        <w:t>có</w:t>
      </w:r>
      <w:r w:rsidRPr="00B604C0">
        <w:rPr>
          <w:rFonts w:ascii="Arial" w:hAnsi="Arial" w:cs="Arial"/>
          <w:sz w:val="20"/>
        </w:rPr>
        <w:t xml:space="preserve"> liên kết lắp dựng bằng bu lông cần được thực hiện ở nhà máy, nếu không được quy định ở hồ sơ thiết kế thì chất lượng hoàn thiện nhóm lỗ trong các liên kết đó cần phải đáp ứng yêu cầu của tiêu chuẩn về lắp ráp kết cấu.</w:t>
      </w:r>
    </w:p>
    <w:p w:rsidR="00B604C0" w:rsidRPr="00B604C0" w:rsidP="00D25A7E">
      <w:pPr>
        <w:spacing w:before="120"/>
        <w:rPr>
          <w:rFonts w:ascii="Arial" w:hAnsi="Arial" w:cs="Arial"/>
          <w:sz w:val="20"/>
        </w:rPr>
      </w:pPr>
      <w:r w:rsidRPr="00B604C0">
        <w:rPr>
          <w:rFonts w:ascii="Arial" w:hAnsi="Arial" w:cs="Arial"/>
          <w:sz w:val="20"/>
        </w:rPr>
        <w:t>Lắp ráp thử kết cấu được thực hiện theo yêu cầu của hồ sơ kỹ thuật về chế tạo kết cấu khi kiểm tra định kỳ và thử nghiệm.</w:t>
      </w:r>
    </w:p>
    <w:p w:rsidR="00B604C0" w:rsidRPr="00B604C0" w:rsidP="00D25A7E">
      <w:pPr>
        <w:spacing w:before="120"/>
        <w:rPr>
          <w:rFonts w:ascii="Arial" w:hAnsi="Arial" w:cs="Arial"/>
          <w:sz w:val="20"/>
        </w:rPr>
      </w:pPr>
      <w:r w:rsidRPr="00047E66">
        <w:rPr>
          <w:rFonts w:ascii="Arial" w:hAnsi="Arial" w:cs="Arial"/>
          <w:b/>
          <w:sz w:val="20"/>
        </w:rPr>
        <w:t>13.2</w:t>
      </w:r>
      <w:r w:rsidR="00047E66">
        <w:rPr>
          <w:rFonts w:ascii="Arial" w:hAnsi="Arial" w:cs="Arial"/>
          <w:sz w:val="20"/>
          <w:lang w:val="en-US"/>
        </w:rPr>
        <w:t xml:space="preserve"> </w:t>
      </w:r>
      <w:r w:rsidRPr="00B604C0">
        <w:rPr>
          <w:rFonts w:ascii="Arial" w:hAnsi="Arial" w:cs="Arial"/>
          <w:sz w:val="20"/>
        </w:rPr>
        <w:t xml:space="preserve"> Lắp ráp thử toàn bộ các bộ phận chế tạo trước khi sơn lót và sơn.</w:t>
      </w:r>
    </w:p>
    <w:p w:rsidR="00047E66" w:rsidP="00D25A7E">
      <w:pPr>
        <w:spacing w:before="120"/>
        <w:rPr>
          <w:rFonts w:ascii="Arial" w:hAnsi="Arial" w:cs="Arial"/>
          <w:sz w:val="20"/>
          <w:lang w:val="en-US"/>
        </w:rPr>
      </w:pPr>
      <w:r w:rsidRPr="00B604C0" w:rsidR="00B604C0">
        <w:rPr>
          <w:rFonts w:ascii="Arial" w:hAnsi="Arial" w:cs="Arial"/>
          <w:sz w:val="20"/>
        </w:rPr>
        <w:t xml:space="preserve">Lắp ráp thử cần kiểm tra sự trùng khít của lỗ bu lông trong mối nối lắp dựng, cũng như độ khít của bề mặt truyền lực giữa bu lông với lỗ, không được có khe hở và cong </w:t>
      </w:r>
      <w:r w:rsidR="00B604C0">
        <w:rPr>
          <w:rFonts w:ascii="Arial" w:hAnsi="Arial" w:cs="Arial"/>
          <w:sz w:val="20"/>
        </w:rPr>
        <w:t>v</w:t>
      </w:r>
      <w:r w:rsidR="00960491">
        <w:rPr>
          <w:rFonts w:ascii="Arial" w:hAnsi="Arial" w:cs="Arial"/>
          <w:sz w:val="20"/>
          <w:lang w:val="en-US"/>
        </w:rPr>
        <w:t>ê</w:t>
      </w:r>
      <w:r w:rsidRPr="00B604C0" w:rsidR="00B604C0">
        <w:rPr>
          <w:rFonts w:ascii="Arial" w:hAnsi="Arial" w:cs="Arial"/>
          <w:sz w:val="20"/>
        </w:rPr>
        <w:t>nh trong liên kết.</w:t>
      </w:r>
    </w:p>
    <w:p w:rsidR="00B604C0" w:rsidRPr="00B604C0" w:rsidP="00D25A7E">
      <w:pPr>
        <w:spacing w:before="120"/>
        <w:rPr>
          <w:rFonts w:ascii="Arial" w:hAnsi="Arial" w:cs="Arial"/>
          <w:sz w:val="20"/>
        </w:rPr>
      </w:pPr>
      <w:r w:rsidRPr="00B604C0">
        <w:rPr>
          <w:rFonts w:ascii="Arial" w:hAnsi="Arial" w:cs="Arial"/>
          <w:sz w:val="20"/>
        </w:rPr>
        <w:t xml:space="preserve">Khi lắp ráp kết cấu, trong mỗi liên kết cần phải đặt đủ số lượng bu lông và ê cu để đảm bảo vững chắc và không nguy hiểm khi lắp ráp. </w:t>
      </w:r>
      <w:r w:rsidR="002A6029">
        <w:rPr>
          <w:rFonts w:ascii="Arial" w:hAnsi="Arial" w:cs="Arial"/>
          <w:sz w:val="20"/>
          <w:lang w:val="en-US"/>
        </w:rPr>
        <w:t>S</w:t>
      </w:r>
      <w:r w:rsidRPr="00B604C0">
        <w:rPr>
          <w:rFonts w:ascii="Arial" w:hAnsi="Arial" w:cs="Arial"/>
          <w:sz w:val="20"/>
        </w:rPr>
        <w:t>ố lượng bu lông và ê cu không nhỏ hơn một.</w:t>
      </w:r>
    </w:p>
    <w:p w:rsidR="00B604C0" w:rsidRPr="00B604C0" w:rsidP="00D25A7E">
      <w:pPr>
        <w:spacing w:before="120"/>
        <w:rPr>
          <w:rFonts w:ascii="Arial" w:hAnsi="Arial" w:cs="Arial"/>
          <w:sz w:val="20"/>
        </w:rPr>
      </w:pPr>
      <w:r w:rsidRPr="00047E66">
        <w:rPr>
          <w:rFonts w:ascii="Arial" w:hAnsi="Arial" w:cs="Arial"/>
          <w:b/>
          <w:sz w:val="20"/>
        </w:rPr>
        <w:t>13.3</w:t>
      </w:r>
      <w:r w:rsidRPr="00B604C0">
        <w:rPr>
          <w:rFonts w:ascii="Arial" w:hAnsi="Arial" w:cs="Arial"/>
          <w:sz w:val="20"/>
        </w:rPr>
        <w:t xml:space="preserve"> </w:t>
      </w:r>
      <w:r w:rsidR="00047E66">
        <w:rPr>
          <w:rFonts w:ascii="Arial" w:hAnsi="Arial" w:cs="Arial"/>
          <w:sz w:val="20"/>
          <w:lang w:val="en-US"/>
        </w:rPr>
        <w:t xml:space="preserve"> </w:t>
      </w:r>
      <w:r w:rsidRPr="00B604C0">
        <w:rPr>
          <w:rFonts w:ascii="Arial" w:hAnsi="Arial" w:cs="Arial"/>
          <w:sz w:val="20"/>
        </w:rPr>
        <w:t>Trong trường hợp không có yêu cầu trong tiêu chuẩn kỹ thuật lắp ráp kết cấu, trong quá trình lắp ráp kiểm tra, sự trùng khít lỗ bu lông trong liên kết lắp ráp cần được kiểm tra bằng ca líp có đường kính nhỏ hơn 1,5 mm so với đường kính lỗ. Ca líp phải lọt qua ít nhất 75 % số lỗ của từng nhóm lỗ. Trong trường hợp nếu ca líp lọt qua ít hơn 75 % số lỗ của mỗi nhóm thì cần lắp ráp thử lại các bộ phận khác của kết cấu. Nếu trường hợp kiểm tra sự trùng khít lỗ không đạt thì người phụ trách của tổ chức sản xuất và tổ chức thiết kế cần đưa ra các phương án kỹ thuật khắc phục.</w:t>
      </w:r>
    </w:p>
    <w:p w:rsidR="007760F4" w:rsidP="00D25A7E">
      <w:pPr>
        <w:spacing w:before="120"/>
        <w:rPr>
          <w:rFonts w:ascii="Arial" w:hAnsi="Arial" w:cs="Arial"/>
          <w:sz w:val="20"/>
          <w:lang w:val="en-US"/>
        </w:rPr>
      </w:pPr>
      <w:r w:rsidRPr="007760F4" w:rsidR="00B604C0">
        <w:rPr>
          <w:rFonts w:ascii="Arial" w:hAnsi="Arial" w:cs="Arial"/>
          <w:b/>
          <w:sz w:val="20"/>
        </w:rPr>
        <w:t>13.4</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Sự sai lệch lỗ trong liên kết lắp dựng bằng bu lông cường độ cao có lực xiết khống chế và trong liên kết mặt bích cần được kiểm tra bằng ca líp có đường kính lớn hơn đường kính danh nghĩa củ</w:t>
      </w:r>
      <w:r>
        <w:rPr>
          <w:rFonts w:ascii="Arial" w:hAnsi="Arial" w:cs="Arial"/>
          <w:sz w:val="20"/>
        </w:rPr>
        <w:t xml:space="preserve">a bu </w:t>
      </w:r>
      <w:r>
        <w:rPr>
          <w:rFonts w:ascii="Arial" w:hAnsi="Arial" w:cs="Arial"/>
          <w:sz w:val="20"/>
          <w:lang w:val="en-US"/>
        </w:rPr>
        <w:t>l</w:t>
      </w:r>
      <w:r w:rsidRPr="00B604C0" w:rsidR="00B604C0">
        <w:rPr>
          <w:rFonts w:ascii="Arial" w:hAnsi="Arial" w:cs="Arial"/>
          <w:sz w:val="20"/>
        </w:rPr>
        <w:t>ông 0,5 mm. Ca líp cần phải lọ</w:t>
      </w:r>
      <w:r>
        <w:rPr>
          <w:rFonts w:ascii="Arial" w:hAnsi="Arial" w:cs="Arial"/>
          <w:sz w:val="20"/>
          <w:lang w:val="en-US"/>
        </w:rPr>
        <w:t xml:space="preserve">t </w:t>
      </w:r>
      <w:r w:rsidR="007671BF">
        <w:rPr>
          <w:rFonts w:ascii="Arial" w:hAnsi="Arial" w:cs="Arial"/>
          <w:sz w:val="20"/>
        </w:rPr>
        <w:t xml:space="preserve">qua 100 % </w:t>
      </w:r>
      <w:r w:rsidR="007671BF">
        <w:rPr>
          <w:rFonts w:ascii="Arial" w:hAnsi="Arial" w:cs="Arial"/>
          <w:sz w:val="20"/>
          <w:lang w:val="en-US"/>
        </w:rPr>
        <w:t>l</w:t>
      </w:r>
      <w:r w:rsidRPr="00B604C0" w:rsidR="00B604C0">
        <w:rPr>
          <w:rFonts w:ascii="Arial" w:hAnsi="Arial" w:cs="Arial"/>
          <w:sz w:val="20"/>
        </w:rPr>
        <w:t>ỗ trong mỗi liên kết. Trình tự kiểm tra tuân thủ các quy định trong 13.3.</w:t>
      </w:r>
    </w:p>
    <w:p w:rsidR="00B604C0" w:rsidRPr="00B604C0" w:rsidP="00D25A7E">
      <w:pPr>
        <w:spacing w:before="120"/>
        <w:rPr>
          <w:rFonts w:ascii="Arial" w:hAnsi="Arial" w:cs="Arial"/>
          <w:sz w:val="20"/>
        </w:rPr>
      </w:pPr>
      <w:r w:rsidRPr="007760F4">
        <w:rPr>
          <w:rFonts w:ascii="Arial" w:hAnsi="Arial" w:cs="Arial"/>
          <w:b/>
          <w:sz w:val="20"/>
        </w:rPr>
        <w:t xml:space="preserve">13.5 </w:t>
      </w:r>
      <w:r w:rsidRPr="007760F4" w:rsidR="007760F4">
        <w:rPr>
          <w:rFonts w:ascii="Arial" w:hAnsi="Arial" w:cs="Arial"/>
          <w:b/>
          <w:sz w:val="20"/>
          <w:lang w:val="en-US"/>
        </w:rPr>
        <w:t xml:space="preserve"> </w:t>
      </w:r>
      <w:r w:rsidRPr="00B604C0">
        <w:rPr>
          <w:rFonts w:ascii="Arial" w:hAnsi="Arial" w:cs="Arial"/>
          <w:sz w:val="20"/>
        </w:rPr>
        <w:t xml:space="preserve">Cần </w:t>
      </w:r>
      <w:r w:rsidR="00C16518">
        <w:rPr>
          <w:rFonts w:ascii="Arial" w:hAnsi="Arial" w:cs="Arial"/>
          <w:sz w:val="20"/>
        </w:rPr>
        <w:t>có</w:t>
      </w:r>
      <w:r w:rsidRPr="00B604C0">
        <w:rPr>
          <w:rFonts w:ascii="Arial" w:hAnsi="Arial" w:cs="Arial"/>
          <w:sz w:val="20"/>
        </w:rPr>
        <w:t xml:space="preserve"> biện pháp lắp và cố định các bộ phận đã được lắp ráp thử trong các nút theo hồ sơ thiết kế.</w:t>
      </w:r>
    </w:p>
    <w:p w:rsidR="00B604C0" w:rsidRPr="00B604C0" w:rsidP="00D25A7E">
      <w:pPr>
        <w:spacing w:before="120"/>
        <w:rPr>
          <w:rFonts w:ascii="Arial" w:hAnsi="Arial" w:cs="Arial"/>
          <w:sz w:val="20"/>
        </w:rPr>
      </w:pPr>
      <w:r w:rsidRPr="007760F4">
        <w:rPr>
          <w:rFonts w:ascii="Arial" w:hAnsi="Arial" w:cs="Arial"/>
          <w:b/>
          <w:sz w:val="20"/>
        </w:rPr>
        <w:t xml:space="preserve">13.6 </w:t>
      </w:r>
      <w:r w:rsidRPr="007760F4" w:rsidR="007760F4">
        <w:rPr>
          <w:rFonts w:ascii="Arial" w:hAnsi="Arial" w:cs="Arial"/>
          <w:b/>
          <w:sz w:val="20"/>
          <w:lang w:val="en-US"/>
        </w:rPr>
        <w:t xml:space="preserve"> </w:t>
      </w:r>
      <w:r w:rsidRPr="00B604C0">
        <w:rPr>
          <w:rFonts w:ascii="Arial" w:hAnsi="Arial" w:cs="Arial"/>
          <w:sz w:val="20"/>
        </w:rPr>
        <w:t>Lắp ráp tổng thể kết cấu, kể cả các kết cấu không gian quá khổ, khối lắp ráp được thực hiện theo yêu cầu của thiết kế và phải thống nhất với bên đặt hàng và đơn vị lắp dựng.</w:t>
      </w:r>
    </w:p>
    <w:p w:rsidR="00B604C0" w:rsidRPr="00B604C0" w:rsidP="00D25A7E">
      <w:pPr>
        <w:spacing w:before="120"/>
        <w:rPr>
          <w:rFonts w:ascii="Arial" w:hAnsi="Arial" w:cs="Arial"/>
          <w:sz w:val="20"/>
        </w:rPr>
      </w:pPr>
      <w:r w:rsidR="007760F4">
        <w:rPr>
          <w:rFonts w:ascii="Arial" w:hAnsi="Arial" w:cs="Arial"/>
          <w:sz w:val="20"/>
          <w:lang w:val="en-US"/>
        </w:rPr>
        <w:t>Về</w:t>
      </w:r>
      <w:r w:rsidRPr="00B604C0">
        <w:rPr>
          <w:rFonts w:ascii="Arial" w:hAnsi="Arial" w:cs="Arial"/>
          <w:sz w:val="20"/>
        </w:rPr>
        <w:t xml:space="preserve"> nguyên tắc, việc lắp ráp tổng thể kết cấu được thực hiện bởi đơn vị thi công tại hiện trường hoặc ở địa điểm khác theo yêu cầu của bên đặt hàng. Cho phép thực hiện lắp ráp tổng thể ở nhà máy khi </w:t>
      </w:r>
      <w:r w:rsidR="00C16518">
        <w:rPr>
          <w:rFonts w:ascii="Arial" w:hAnsi="Arial" w:cs="Arial"/>
          <w:sz w:val="20"/>
        </w:rPr>
        <w:t>có</w:t>
      </w:r>
      <w:r w:rsidRPr="00B604C0">
        <w:rPr>
          <w:rFonts w:ascii="Arial" w:hAnsi="Arial" w:cs="Arial"/>
          <w:sz w:val="20"/>
        </w:rPr>
        <w:t xml:space="preserve"> sự đồng ý của bên đặt hàng.</w:t>
      </w:r>
    </w:p>
    <w:p w:rsidR="00B604C0" w:rsidRPr="00B604C0" w:rsidP="00D25A7E">
      <w:pPr>
        <w:spacing w:before="120"/>
        <w:rPr>
          <w:rFonts w:ascii="Arial" w:hAnsi="Arial" w:cs="Arial"/>
          <w:sz w:val="20"/>
        </w:rPr>
      </w:pPr>
      <w:r w:rsidRPr="00B604C0">
        <w:rPr>
          <w:rFonts w:ascii="Arial" w:hAnsi="Arial" w:cs="Arial"/>
          <w:sz w:val="20"/>
        </w:rPr>
        <w:t>Lắp ráp tổng thể kết cấu cần đảm bảo khả năng lắp ráp đầy đủ các bộ phận kết cấu và kích thước hình học theo thiết kế.</w:t>
      </w:r>
    </w:p>
    <w:p w:rsidR="00B604C0" w:rsidRPr="00B604C0" w:rsidP="00D25A7E">
      <w:pPr>
        <w:spacing w:before="120"/>
        <w:rPr>
          <w:rFonts w:ascii="Arial" w:hAnsi="Arial" w:cs="Arial"/>
          <w:sz w:val="20"/>
        </w:rPr>
      </w:pPr>
      <w:r w:rsidRPr="00620003">
        <w:rPr>
          <w:rFonts w:ascii="Arial" w:hAnsi="Arial" w:cs="Arial"/>
          <w:b/>
          <w:sz w:val="20"/>
        </w:rPr>
        <w:t>13.7</w:t>
      </w:r>
      <w:r w:rsidRPr="00B604C0">
        <w:rPr>
          <w:rFonts w:ascii="Arial" w:hAnsi="Arial" w:cs="Arial"/>
          <w:sz w:val="20"/>
        </w:rPr>
        <w:t xml:space="preserve"> </w:t>
      </w:r>
      <w:r w:rsidR="00620003">
        <w:rPr>
          <w:rFonts w:ascii="Arial" w:hAnsi="Arial" w:cs="Arial"/>
          <w:sz w:val="20"/>
          <w:lang w:val="en-US"/>
        </w:rPr>
        <w:t xml:space="preserve"> </w:t>
      </w:r>
      <w:r w:rsidRPr="00B604C0">
        <w:rPr>
          <w:rFonts w:ascii="Arial" w:hAnsi="Arial" w:cs="Arial"/>
          <w:sz w:val="20"/>
        </w:rPr>
        <w:t>Để lắp ráp tổng thể, trong quá trình thi công, các bộ phận kết cấu cần được định vị bằng chốt, cố định các mép để liên kết hàn, khoan lỗ với đường kính phù hợp để lắp bu lông và các chi tiết liên kết để nâng và cẩu lắp kết cấu.</w:t>
      </w:r>
    </w:p>
    <w:p w:rsidR="00B604C0" w:rsidRPr="006215F6" w:rsidP="00D25A7E">
      <w:pPr>
        <w:spacing w:before="120"/>
        <w:rPr>
          <w:rFonts w:ascii="Arial" w:hAnsi="Arial" w:cs="Arial"/>
          <w:b/>
          <w:sz w:val="20"/>
          <w:lang w:val="en-US"/>
        </w:rPr>
      </w:pPr>
      <w:bookmarkStart w:id="15" w:name="dieu_14"/>
      <w:r w:rsidRPr="006215F6" w:rsidR="006215F6">
        <w:rPr>
          <w:rFonts w:ascii="Arial" w:hAnsi="Arial" w:cs="Arial"/>
          <w:b/>
          <w:sz w:val="20"/>
        </w:rPr>
        <w:t>14  Bảo vệ chống ăn mòn</w:t>
      </w:r>
      <w:bookmarkEnd w:id="15"/>
    </w:p>
    <w:p w:rsidR="00B604C0" w:rsidRPr="00B604C0" w:rsidP="00D25A7E">
      <w:pPr>
        <w:spacing w:before="120"/>
        <w:rPr>
          <w:rFonts w:ascii="Arial" w:hAnsi="Arial" w:cs="Arial"/>
          <w:sz w:val="20"/>
        </w:rPr>
      </w:pPr>
      <w:r w:rsidRPr="00620003">
        <w:rPr>
          <w:rFonts w:ascii="Arial" w:hAnsi="Arial" w:cs="Arial"/>
          <w:b/>
          <w:sz w:val="20"/>
        </w:rPr>
        <w:t>14.1</w:t>
      </w:r>
      <w:r w:rsidRPr="00B604C0">
        <w:rPr>
          <w:rFonts w:ascii="Arial" w:hAnsi="Arial" w:cs="Arial"/>
          <w:sz w:val="20"/>
        </w:rPr>
        <w:t xml:space="preserve"> </w:t>
      </w:r>
      <w:r w:rsidR="00620003">
        <w:rPr>
          <w:rFonts w:ascii="Arial" w:hAnsi="Arial" w:cs="Arial"/>
          <w:sz w:val="20"/>
          <w:lang w:val="en-US"/>
        </w:rPr>
        <w:t xml:space="preserve"> </w:t>
      </w:r>
      <w:r w:rsidRPr="00B604C0">
        <w:rPr>
          <w:rFonts w:ascii="Arial" w:hAnsi="Arial" w:cs="Arial"/>
          <w:sz w:val="20"/>
        </w:rPr>
        <w:t>Kết cấu sử dụng thép các bon hoặc hợp kim thấp tùy vào mục đích và điều kiện sử dụng phải được bảo vệ chống ăn mòn theo yêu cầu của tiêu chuẩn này bằng các phương pháp như sau:</w:t>
      </w:r>
    </w:p>
    <w:p w:rsidR="00B604C0" w:rsidRPr="00B604C0" w:rsidP="00D25A7E">
      <w:pPr>
        <w:spacing w:before="120"/>
        <w:rPr>
          <w:rFonts w:ascii="Arial" w:hAnsi="Arial" w:cs="Arial"/>
          <w:sz w:val="20"/>
        </w:rPr>
      </w:pPr>
      <w:r w:rsidRPr="00B604C0">
        <w:rPr>
          <w:rFonts w:ascii="Arial" w:hAnsi="Arial" w:cs="Arial"/>
          <w:sz w:val="20"/>
        </w:rPr>
        <w:t>- Sơn;</w:t>
      </w:r>
    </w:p>
    <w:p w:rsidR="00B604C0" w:rsidRPr="00B604C0" w:rsidP="00D25A7E">
      <w:pPr>
        <w:spacing w:before="120"/>
        <w:rPr>
          <w:rFonts w:ascii="Arial" w:hAnsi="Arial" w:cs="Arial"/>
          <w:sz w:val="20"/>
        </w:rPr>
      </w:pPr>
      <w:r w:rsidRPr="00B604C0">
        <w:rPr>
          <w:rFonts w:ascii="Arial" w:hAnsi="Arial" w:cs="Arial"/>
          <w:sz w:val="20"/>
        </w:rPr>
        <w:t>- Mạ bằng kẽm hoặc nhôm bằng phương pháp nhúng nóng;</w:t>
      </w:r>
    </w:p>
    <w:p w:rsidR="00B604C0" w:rsidRPr="00B604C0" w:rsidP="00D25A7E">
      <w:pPr>
        <w:spacing w:before="120"/>
        <w:rPr>
          <w:rFonts w:ascii="Arial" w:hAnsi="Arial" w:cs="Arial"/>
          <w:sz w:val="20"/>
        </w:rPr>
      </w:pPr>
      <w:r w:rsidRPr="00B604C0">
        <w:rPr>
          <w:rFonts w:ascii="Arial" w:hAnsi="Arial" w:cs="Arial"/>
          <w:sz w:val="20"/>
        </w:rPr>
        <w:t>- Mạ bằng kẽm hoặc nhôm bằng phương pháp nhúng nóng, phủ thêm các lớp sơn;</w:t>
      </w:r>
    </w:p>
    <w:p w:rsidR="00B604C0" w:rsidRPr="00B604C0" w:rsidP="00D25A7E">
      <w:pPr>
        <w:spacing w:before="120"/>
        <w:rPr>
          <w:rFonts w:ascii="Arial" w:hAnsi="Arial" w:cs="Arial"/>
          <w:sz w:val="20"/>
        </w:rPr>
      </w:pPr>
      <w:r w:rsidRPr="00B604C0">
        <w:rPr>
          <w:rFonts w:ascii="Arial" w:hAnsi="Arial" w:cs="Arial"/>
          <w:sz w:val="20"/>
        </w:rPr>
        <w:t>- Phun khí kẽm hoặc khí nhôm nóng lên bề mặt;</w:t>
      </w:r>
    </w:p>
    <w:p w:rsidR="00B604C0" w:rsidRPr="00B604C0" w:rsidP="00D25A7E">
      <w:pPr>
        <w:spacing w:before="120"/>
        <w:rPr>
          <w:rFonts w:ascii="Arial" w:hAnsi="Arial" w:cs="Arial"/>
          <w:sz w:val="20"/>
        </w:rPr>
      </w:pPr>
      <w:r w:rsidRPr="00B604C0">
        <w:rPr>
          <w:rFonts w:ascii="Arial" w:hAnsi="Arial" w:cs="Arial"/>
          <w:sz w:val="20"/>
        </w:rPr>
        <w:t>- Phun khí kẽm hoặc khí nhôm nóng lên bề mặt, phủ thêm các lớp sơn.</w:t>
      </w:r>
    </w:p>
    <w:p w:rsidR="00B604C0" w:rsidRPr="00B604C0" w:rsidP="00D25A7E">
      <w:pPr>
        <w:spacing w:before="120"/>
        <w:rPr>
          <w:rFonts w:ascii="Arial" w:hAnsi="Arial" w:cs="Arial"/>
          <w:sz w:val="20"/>
        </w:rPr>
      </w:pPr>
      <w:r w:rsidRPr="00620003">
        <w:rPr>
          <w:rFonts w:ascii="Arial" w:hAnsi="Arial" w:cs="Arial"/>
          <w:b/>
          <w:sz w:val="20"/>
        </w:rPr>
        <w:t>14.2</w:t>
      </w:r>
      <w:r w:rsidRPr="00B604C0">
        <w:rPr>
          <w:rFonts w:ascii="Arial" w:hAnsi="Arial" w:cs="Arial"/>
          <w:sz w:val="20"/>
        </w:rPr>
        <w:t xml:space="preserve"> </w:t>
      </w:r>
      <w:r w:rsidR="00620003">
        <w:rPr>
          <w:rFonts w:ascii="Arial" w:hAnsi="Arial" w:cs="Arial"/>
          <w:sz w:val="20"/>
          <w:lang w:val="en-US"/>
        </w:rPr>
        <w:t xml:space="preserve"> </w:t>
      </w:r>
      <w:r w:rsidRPr="00B604C0">
        <w:rPr>
          <w:rFonts w:ascii="Arial" w:hAnsi="Arial" w:cs="Arial"/>
          <w:sz w:val="20"/>
        </w:rPr>
        <w:t xml:space="preserve">Hệ thống bảo quản, mác vật liệu, số lượng các lớp, độ dày của mỗi lớp và tổng độ dày của lớp phủ cho từng đối tượng được quy định trong hồ sơ </w:t>
      </w:r>
      <w:r w:rsidR="00620003">
        <w:rPr>
          <w:rFonts w:ascii="Arial" w:hAnsi="Arial" w:cs="Arial"/>
          <w:sz w:val="20"/>
        </w:rPr>
        <w:t>thiết kế</w:t>
      </w:r>
      <w:r w:rsidRPr="00B604C0">
        <w:rPr>
          <w:rFonts w:ascii="Arial" w:hAnsi="Arial" w:cs="Arial"/>
          <w:sz w:val="20"/>
        </w:rPr>
        <w:t>, tiêu chuẩn này và tài liệu khác về bảo vệ chống ăn mòn và vật liệu.</w:t>
      </w:r>
    </w:p>
    <w:p w:rsidR="00B604C0" w:rsidRPr="00620003" w:rsidP="00D25A7E">
      <w:pPr>
        <w:spacing w:before="120"/>
        <w:rPr>
          <w:rFonts w:ascii="Arial" w:hAnsi="Arial" w:cs="Arial"/>
          <w:b/>
          <w:sz w:val="20"/>
        </w:rPr>
      </w:pPr>
      <w:r w:rsidRPr="00620003">
        <w:rPr>
          <w:rFonts w:ascii="Arial" w:hAnsi="Arial" w:cs="Arial"/>
          <w:b/>
          <w:sz w:val="20"/>
        </w:rPr>
        <w:t xml:space="preserve">14.3 </w:t>
      </w:r>
      <w:r w:rsidRPr="00620003" w:rsidR="00620003">
        <w:rPr>
          <w:rFonts w:ascii="Arial" w:hAnsi="Arial" w:cs="Arial"/>
          <w:b/>
          <w:sz w:val="20"/>
          <w:lang w:val="en-US"/>
        </w:rPr>
        <w:t xml:space="preserve"> </w:t>
      </w:r>
      <w:r w:rsidRPr="00620003">
        <w:rPr>
          <w:rFonts w:ascii="Arial" w:hAnsi="Arial" w:cs="Arial"/>
          <w:b/>
          <w:sz w:val="20"/>
        </w:rPr>
        <w:t>Vật liệu sơn</w:t>
      </w:r>
    </w:p>
    <w:p w:rsidR="00B604C0" w:rsidRPr="00B604C0" w:rsidP="00D25A7E">
      <w:pPr>
        <w:spacing w:before="120"/>
        <w:rPr>
          <w:rFonts w:ascii="Arial" w:hAnsi="Arial" w:cs="Arial"/>
          <w:sz w:val="20"/>
        </w:rPr>
      </w:pPr>
      <w:r w:rsidRPr="00620003">
        <w:rPr>
          <w:rFonts w:ascii="Arial" w:hAnsi="Arial" w:cs="Arial"/>
          <w:b/>
          <w:sz w:val="20"/>
        </w:rPr>
        <w:t>14.3.1</w:t>
      </w:r>
      <w:r w:rsidRPr="00B604C0">
        <w:rPr>
          <w:rFonts w:ascii="Arial" w:hAnsi="Arial" w:cs="Arial"/>
          <w:sz w:val="20"/>
        </w:rPr>
        <w:t xml:space="preserve"> </w:t>
      </w:r>
      <w:r w:rsidR="00620003">
        <w:rPr>
          <w:rFonts w:ascii="Arial" w:hAnsi="Arial" w:cs="Arial"/>
          <w:sz w:val="20"/>
          <w:lang w:val="en-US"/>
        </w:rPr>
        <w:t xml:space="preserve"> </w:t>
      </w:r>
      <w:r w:rsidRPr="00B604C0">
        <w:rPr>
          <w:rFonts w:ascii="Arial" w:hAnsi="Arial" w:cs="Arial"/>
          <w:sz w:val="20"/>
        </w:rPr>
        <w:t>Quy trình kỹ thuật sơn bao gồm các bước sau đây: chuẩn bị bề mặt, sơn lót, làm khô lớp sơn lót, sơn phủ bằng các lớp sơn theo yêu cầu, sấy khô mỗi lớp sơn.</w:t>
      </w:r>
    </w:p>
    <w:p w:rsidR="00B604C0" w:rsidRPr="00B604C0" w:rsidP="00D25A7E">
      <w:pPr>
        <w:spacing w:before="120"/>
        <w:rPr>
          <w:rFonts w:ascii="Arial" w:hAnsi="Arial" w:cs="Arial"/>
          <w:sz w:val="20"/>
        </w:rPr>
      </w:pPr>
      <w:r w:rsidRPr="00620003">
        <w:rPr>
          <w:rFonts w:ascii="Arial" w:hAnsi="Arial" w:cs="Arial"/>
          <w:b/>
          <w:sz w:val="20"/>
        </w:rPr>
        <w:t>14.3.2</w:t>
      </w:r>
      <w:r w:rsidR="00620003">
        <w:rPr>
          <w:rFonts w:ascii="Arial" w:hAnsi="Arial" w:cs="Arial"/>
          <w:sz w:val="20"/>
          <w:lang w:val="en-US"/>
        </w:rPr>
        <w:t xml:space="preserve"> </w:t>
      </w:r>
      <w:r w:rsidRPr="00B604C0">
        <w:rPr>
          <w:rFonts w:ascii="Arial" w:hAnsi="Arial" w:cs="Arial"/>
          <w:sz w:val="20"/>
        </w:rPr>
        <w:t xml:space="preserve"> Tất cả các công đoạn chuẩn bị bề mặt và sơn cần được thực hiện</w:t>
      </w:r>
      <w:r w:rsidR="00DC40D0">
        <w:rPr>
          <w:rFonts w:ascii="Arial" w:hAnsi="Arial" w:cs="Arial"/>
          <w:sz w:val="20"/>
        </w:rPr>
        <w:t xml:space="preserve"> ở </w:t>
      </w:r>
      <w:r w:rsidRPr="00B604C0">
        <w:rPr>
          <w:rFonts w:ascii="Arial" w:hAnsi="Arial" w:cs="Arial"/>
          <w:sz w:val="20"/>
        </w:rPr>
        <w:t xml:space="preserve">nơi có nhiệt độ không thấp hơn 15 </w:t>
      </w:r>
      <w:r w:rsidR="008D6FCB">
        <w:rPr>
          <w:rFonts w:ascii="Arial" w:hAnsi="Arial" w:cs="Arial"/>
          <w:sz w:val="20"/>
        </w:rPr>
        <w:t>°C</w:t>
      </w:r>
      <w:r w:rsidRPr="00B604C0">
        <w:rPr>
          <w:rFonts w:ascii="Arial" w:hAnsi="Arial" w:cs="Arial"/>
          <w:sz w:val="20"/>
        </w:rPr>
        <w:t xml:space="preserve"> và độ ẩm tương đối của không khí không lớn hơn 80 %.</w:t>
      </w:r>
    </w:p>
    <w:p w:rsidR="00B604C0" w:rsidRPr="00B604C0" w:rsidP="00D25A7E">
      <w:pPr>
        <w:spacing w:before="120"/>
        <w:rPr>
          <w:rFonts w:ascii="Arial" w:hAnsi="Arial" w:cs="Arial"/>
          <w:sz w:val="20"/>
        </w:rPr>
      </w:pPr>
      <w:r w:rsidRPr="00B604C0">
        <w:rPr>
          <w:rFonts w:ascii="Arial" w:hAnsi="Arial" w:cs="Arial"/>
          <w:sz w:val="20"/>
        </w:rPr>
        <w:t xml:space="preserve">Trong trường hợp kỹ thuật cho phép đảm bảo chất lượng của các lớp sơn thì công tác chuẩn bị bề mặt và sơn có thể được thực hiện ở nhiệt độ thấp hơn nhưng không dưới 5 </w:t>
      </w:r>
      <w:r w:rsidR="008D6FCB">
        <w:rPr>
          <w:rFonts w:ascii="Arial" w:hAnsi="Arial" w:cs="Arial"/>
          <w:sz w:val="20"/>
        </w:rPr>
        <w:t>°C</w:t>
      </w:r>
      <w:r w:rsidRPr="00B604C0">
        <w:rPr>
          <w:rFonts w:ascii="Arial" w:hAnsi="Arial" w:cs="Arial"/>
          <w:sz w:val="20"/>
        </w:rPr>
        <w:t>.</w:t>
      </w:r>
    </w:p>
    <w:p w:rsidR="00C84C93" w:rsidP="00D25A7E">
      <w:pPr>
        <w:spacing w:before="120"/>
        <w:rPr>
          <w:rFonts w:ascii="Arial" w:hAnsi="Arial" w:cs="Arial"/>
          <w:sz w:val="20"/>
          <w:lang w:val="en-US"/>
        </w:rPr>
      </w:pPr>
      <w:r w:rsidRPr="00C84C93" w:rsidR="00B604C0">
        <w:rPr>
          <w:rFonts w:ascii="Arial" w:hAnsi="Arial" w:cs="Arial"/>
          <w:b/>
          <w:sz w:val="20"/>
        </w:rPr>
        <w:t>14.3.3</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Khoảng thời gian giữa công tác chuẩn bị bề mặt và sơn không được lớn hơn 24 giờ. Khi bảo quản kết cấu và phôi thép ở không gian hở, khoảng thời gian giữa công tác chuẩn bị bề mặt và sơn không vượt quá 6 giờ</w:t>
      </w:r>
    </w:p>
    <w:p w:rsidR="00B604C0" w:rsidRPr="00C84C93" w:rsidP="00D25A7E">
      <w:pPr>
        <w:spacing w:before="120"/>
        <w:rPr>
          <w:rFonts w:ascii="Arial" w:hAnsi="Arial" w:cs="Arial"/>
          <w:b/>
          <w:sz w:val="20"/>
        </w:rPr>
      </w:pPr>
      <w:r w:rsidRPr="00C84C93">
        <w:rPr>
          <w:rFonts w:ascii="Arial" w:hAnsi="Arial" w:cs="Arial"/>
          <w:b/>
          <w:sz w:val="20"/>
        </w:rPr>
        <w:t xml:space="preserve">14.4 </w:t>
      </w:r>
      <w:r w:rsidRPr="00C84C93" w:rsidR="00C84C93">
        <w:rPr>
          <w:rFonts w:ascii="Arial" w:hAnsi="Arial" w:cs="Arial"/>
          <w:b/>
          <w:sz w:val="20"/>
          <w:lang w:val="en-US"/>
        </w:rPr>
        <w:t xml:space="preserve"> </w:t>
      </w:r>
      <w:r w:rsidRPr="00C84C93">
        <w:rPr>
          <w:rFonts w:ascii="Arial" w:hAnsi="Arial" w:cs="Arial"/>
          <w:b/>
          <w:sz w:val="20"/>
        </w:rPr>
        <w:t>Chuẩn bị bề mặt</w:t>
      </w:r>
    </w:p>
    <w:p w:rsidR="00B604C0" w:rsidRPr="00B604C0" w:rsidP="00D25A7E">
      <w:pPr>
        <w:spacing w:before="120"/>
        <w:rPr>
          <w:rFonts w:ascii="Arial" w:hAnsi="Arial" w:cs="Arial"/>
          <w:sz w:val="20"/>
        </w:rPr>
      </w:pPr>
      <w:r w:rsidRPr="00C84C93">
        <w:rPr>
          <w:rFonts w:ascii="Arial" w:hAnsi="Arial" w:cs="Arial"/>
          <w:b/>
          <w:sz w:val="20"/>
        </w:rPr>
        <w:t>14.4.1</w:t>
      </w:r>
      <w:r w:rsidR="00C84C93">
        <w:rPr>
          <w:rFonts w:ascii="Arial" w:hAnsi="Arial" w:cs="Arial"/>
          <w:sz w:val="20"/>
          <w:lang w:val="en-US"/>
        </w:rPr>
        <w:t xml:space="preserve"> </w:t>
      </w:r>
      <w:r w:rsidRPr="00B604C0">
        <w:rPr>
          <w:rFonts w:ascii="Arial" w:hAnsi="Arial" w:cs="Arial"/>
          <w:sz w:val="20"/>
        </w:rPr>
        <w:t xml:space="preserve"> Công tác chuẩn bị bề mặt trước khi sơn bao gồm các công đoạn sau:</w:t>
      </w:r>
    </w:p>
    <w:p w:rsidR="00B604C0" w:rsidRPr="00B604C0" w:rsidP="00D25A7E">
      <w:pPr>
        <w:spacing w:before="120"/>
        <w:rPr>
          <w:rFonts w:ascii="Arial" w:hAnsi="Arial" w:cs="Arial"/>
          <w:sz w:val="20"/>
        </w:rPr>
      </w:pPr>
      <w:r w:rsidRPr="00B604C0">
        <w:rPr>
          <w:rFonts w:ascii="Arial" w:hAnsi="Arial" w:cs="Arial"/>
          <w:sz w:val="20"/>
        </w:rPr>
        <w:t>- Làm sạch kim loại bắn tóe, lớp thuốc hàn sót lại, xỉ trên mối hàn;</w:t>
      </w:r>
    </w:p>
    <w:p w:rsidR="00B604C0" w:rsidRPr="00B604C0" w:rsidP="00D25A7E">
      <w:pPr>
        <w:spacing w:before="120"/>
        <w:rPr>
          <w:rFonts w:ascii="Arial" w:hAnsi="Arial" w:cs="Arial"/>
          <w:sz w:val="20"/>
        </w:rPr>
      </w:pPr>
      <w:r w:rsidRPr="00B604C0">
        <w:rPr>
          <w:rFonts w:ascii="Arial" w:hAnsi="Arial" w:cs="Arial"/>
          <w:sz w:val="20"/>
        </w:rPr>
        <w:t>- Loại bỏ các gờ và cạnh sắc;</w:t>
      </w:r>
    </w:p>
    <w:p w:rsidR="00B604C0" w:rsidRPr="00B604C0" w:rsidP="00D25A7E">
      <w:pPr>
        <w:spacing w:before="120"/>
        <w:rPr>
          <w:rFonts w:ascii="Arial" w:hAnsi="Arial" w:cs="Arial"/>
          <w:sz w:val="20"/>
        </w:rPr>
      </w:pPr>
      <w:r w:rsidRPr="00B604C0">
        <w:rPr>
          <w:rFonts w:ascii="Arial" w:hAnsi="Arial" w:cs="Arial"/>
          <w:sz w:val="20"/>
        </w:rPr>
        <w:t>- Tẩy mỡ trên bề mặt kim loại;</w:t>
      </w:r>
    </w:p>
    <w:p w:rsidR="00B604C0" w:rsidRPr="00B604C0" w:rsidP="00D25A7E">
      <w:pPr>
        <w:spacing w:before="120"/>
        <w:rPr>
          <w:rFonts w:ascii="Arial" w:hAnsi="Arial" w:cs="Arial"/>
          <w:sz w:val="20"/>
        </w:rPr>
      </w:pPr>
      <w:r w:rsidRPr="00B604C0">
        <w:rPr>
          <w:rFonts w:ascii="Arial" w:hAnsi="Arial" w:cs="Arial"/>
          <w:sz w:val="20"/>
        </w:rPr>
        <w:t>- Làm sạch gỉ trên bề mặt kim loại;</w:t>
      </w:r>
    </w:p>
    <w:p w:rsidR="00B604C0" w:rsidRPr="00B604C0" w:rsidP="00D25A7E">
      <w:pPr>
        <w:spacing w:before="120"/>
        <w:rPr>
          <w:rFonts w:ascii="Arial" w:hAnsi="Arial" w:cs="Arial"/>
          <w:sz w:val="20"/>
        </w:rPr>
      </w:pPr>
      <w:r w:rsidRPr="00B604C0">
        <w:rPr>
          <w:rFonts w:ascii="Arial" w:hAnsi="Arial" w:cs="Arial"/>
          <w:sz w:val="20"/>
        </w:rPr>
        <w:t>- Làm sạch bụi bằng máy nén khí (hoặc máy hút bụi công nghiệp);</w:t>
      </w:r>
    </w:p>
    <w:p w:rsidR="00B604C0" w:rsidRPr="00B604C0" w:rsidP="00D25A7E">
      <w:pPr>
        <w:spacing w:before="120"/>
        <w:rPr>
          <w:rFonts w:ascii="Arial" w:hAnsi="Arial" w:cs="Arial"/>
          <w:sz w:val="20"/>
        </w:rPr>
      </w:pPr>
      <w:r w:rsidRPr="00B604C0">
        <w:rPr>
          <w:rFonts w:ascii="Arial" w:hAnsi="Arial" w:cs="Arial"/>
          <w:sz w:val="20"/>
        </w:rPr>
        <w:t>- Làm sạch dầu mỡ.</w:t>
      </w:r>
    </w:p>
    <w:p w:rsidR="00B604C0" w:rsidRPr="00B604C0" w:rsidP="00D25A7E">
      <w:pPr>
        <w:spacing w:before="120"/>
        <w:rPr>
          <w:rFonts w:ascii="Arial" w:hAnsi="Arial" w:cs="Arial"/>
          <w:sz w:val="20"/>
        </w:rPr>
      </w:pPr>
      <w:r w:rsidRPr="00E50718">
        <w:rPr>
          <w:rFonts w:ascii="Arial" w:hAnsi="Arial" w:cs="Arial"/>
          <w:b/>
          <w:sz w:val="20"/>
        </w:rPr>
        <w:t>14.4.2</w:t>
      </w:r>
      <w:r w:rsidRPr="00B604C0">
        <w:rPr>
          <w:rFonts w:ascii="Arial" w:hAnsi="Arial" w:cs="Arial"/>
          <w:sz w:val="20"/>
        </w:rPr>
        <w:t xml:space="preserve"> </w:t>
      </w:r>
      <w:r w:rsidR="00E50718">
        <w:rPr>
          <w:rFonts w:ascii="Arial" w:hAnsi="Arial" w:cs="Arial"/>
          <w:sz w:val="20"/>
          <w:lang w:val="en-US"/>
        </w:rPr>
        <w:t xml:space="preserve"> </w:t>
      </w:r>
      <w:r w:rsidRPr="00B604C0">
        <w:rPr>
          <w:rFonts w:ascii="Arial" w:hAnsi="Arial" w:cs="Arial"/>
          <w:sz w:val="20"/>
        </w:rPr>
        <w:t>Công tác chuẩn bị bề mặt trước khi sơn phải đáp ứng quy định trong các tiêu chuẩn của nhà sản xuất sơn, mức độ làm sạch v</w:t>
      </w:r>
      <w:r w:rsidR="00C56B27">
        <w:rPr>
          <w:rFonts w:ascii="Arial" w:hAnsi="Arial" w:cs="Arial"/>
          <w:sz w:val="20"/>
          <w:lang w:val="en-US"/>
        </w:rPr>
        <w:t>ẩ</w:t>
      </w:r>
      <w:r w:rsidRPr="00B604C0">
        <w:rPr>
          <w:rFonts w:ascii="Arial" w:hAnsi="Arial" w:cs="Arial"/>
          <w:sz w:val="20"/>
        </w:rPr>
        <w:t>y sắt v</w:t>
      </w:r>
      <w:r w:rsidR="007D35B2">
        <w:rPr>
          <w:rFonts w:ascii="Arial" w:hAnsi="Arial" w:cs="Arial"/>
          <w:sz w:val="20"/>
          <w:lang w:val="en-US"/>
        </w:rPr>
        <w:t>à</w:t>
      </w:r>
      <w:r w:rsidRPr="00B604C0">
        <w:rPr>
          <w:rFonts w:ascii="Arial" w:hAnsi="Arial" w:cs="Arial"/>
          <w:sz w:val="20"/>
        </w:rPr>
        <w:t xml:space="preserve"> gỉ trên bề mặt kết cấu </w:t>
      </w:r>
      <w:r>
        <w:rPr>
          <w:rFonts w:ascii="Arial" w:hAnsi="Arial" w:cs="Arial"/>
          <w:sz w:val="20"/>
        </w:rPr>
        <w:t>tùy</w:t>
      </w:r>
      <w:r w:rsidRPr="00B604C0">
        <w:rPr>
          <w:rFonts w:ascii="Arial" w:hAnsi="Arial" w:cs="Arial"/>
          <w:sz w:val="20"/>
        </w:rPr>
        <w:t xml:space="preserve"> thuộc các mức độ ăn mòn khác nhau của môi trường sử dụng.</w:t>
      </w:r>
    </w:p>
    <w:p w:rsidR="00B604C0" w:rsidRPr="00B604C0" w:rsidP="00D25A7E">
      <w:pPr>
        <w:spacing w:before="120"/>
        <w:rPr>
          <w:rFonts w:ascii="Arial" w:hAnsi="Arial" w:cs="Arial"/>
          <w:sz w:val="20"/>
        </w:rPr>
      </w:pPr>
      <w:r w:rsidRPr="00E50718">
        <w:rPr>
          <w:rFonts w:ascii="Arial" w:hAnsi="Arial" w:cs="Arial"/>
          <w:b/>
          <w:sz w:val="20"/>
        </w:rPr>
        <w:t>14.4.3</w:t>
      </w:r>
      <w:r w:rsidRPr="00B604C0">
        <w:rPr>
          <w:rFonts w:ascii="Arial" w:hAnsi="Arial" w:cs="Arial"/>
          <w:sz w:val="20"/>
        </w:rPr>
        <w:t xml:space="preserve"> </w:t>
      </w:r>
      <w:r w:rsidR="00E50718">
        <w:rPr>
          <w:rFonts w:ascii="Arial" w:hAnsi="Arial" w:cs="Arial"/>
          <w:sz w:val="20"/>
          <w:lang w:val="en-US"/>
        </w:rPr>
        <w:t xml:space="preserve"> </w:t>
      </w:r>
      <w:r w:rsidRPr="00B604C0">
        <w:rPr>
          <w:rFonts w:ascii="Arial" w:hAnsi="Arial" w:cs="Arial"/>
          <w:sz w:val="20"/>
        </w:rPr>
        <w:t>Phương pháp làm sạch vẩy sắt và gỉ được lựa chọn tùy thuộc các yêu cầu trong Bảng 11.</w:t>
      </w:r>
    </w:p>
    <w:p w:rsidR="00B604C0" w:rsidRPr="00E50718" w:rsidP="00D25A7E">
      <w:pPr>
        <w:spacing w:before="120"/>
        <w:jc w:val="center"/>
        <w:rPr>
          <w:rFonts w:ascii="Arial" w:hAnsi="Arial" w:cs="Arial"/>
          <w:b/>
          <w:sz w:val="20"/>
        </w:rPr>
      </w:pPr>
      <w:r w:rsidRPr="00E50718">
        <w:rPr>
          <w:rFonts w:ascii="Arial" w:hAnsi="Arial" w:cs="Arial"/>
          <w:b/>
          <w:sz w:val="20"/>
        </w:rPr>
        <w:t>Bảng 11 - Phương pháp tẩy cặn và gỉ sét</w:t>
      </w:r>
    </w:p>
    <w:tbl>
      <w:tblPr>
        <w:tblStyle w:val="TableNormal"/>
        <w:tblW w:w="5000" w:type="pct"/>
        <w:tblCellMar>
          <w:left w:w="0" w:type="dxa"/>
          <w:right w:w="0" w:type="dxa"/>
        </w:tblCellMar>
        <w:tblLook w:val="0000"/>
      </w:tblPr>
      <w:tblGrid>
        <w:gridCol w:w="1838"/>
        <w:gridCol w:w="4377"/>
        <w:gridCol w:w="2866"/>
      </w:tblGrid>
      <w:tr>
        <w:tblPrEx>
          <w:tblW w:w="5000" w:type="pct"/>
          <w:tblCellMar>
            <w:left w:w="0" w:type="dxa"/>
            <w:right w:w="0" w:type="dxa"/>
          </w:tblCellMar>
          <w:tblLook w:val="0000"/>
        </w:tblPrEx>
        <w:tc>
          <w:tcPr>
            <w:tcW w:w="1012" w:type="pct"/>
            <w:tcBorders>
              <w:top w:val="single" w:sz="4" w:space="0" w:color="auto"/>
              <w:left w:val="single" w:sz="4" w:space="0" w:color="auto"/>
              <w:bottom w:val="nil"/>
              <w:right w:val="nil"/>
            </w:tcBorders>
            <w:shd w:val="clear" w:color="auto" w:fill="FFFFFF"/>
            <w:vAlign w:val="center"/>
          </w:tcPr>
          <w:p w:rsidR="00B604C0" w:rsidRPr="00E50718" w:rsidP="00D25A7E">
            <w:pPr>
              <w:spacing w:before="120"/>
              <w:jc w:val="center"/>
              <w:rPr>
                <w:rFonts w:ascii="Arial" w:hAnsi="Arial" w:cs="Arial"/>
                <w:b/>
                <w:sz w:val="20"/>
              </w:rPr>
            </w:pPr>
            <w:r w:rsidRPr="00E50718">
              <w:rPr>
                <w:rFonts w:ascii="Arial" w:hAnsi="Arial" w:cs="Arial"/>
                <w:b/>
                <w:sz w:val="20"/>
              </w:rPr>
              <w:t>Mức độ ăn mòn của môi trường</w:t>
            </w:r>
          </w:p>
        </w:tc>
        <w:tc>
          <w:tcPr>
            <w:tcW w:w="2410" w:type="pct"/>
            <w:tcBorders>
              <w:top w:val="single" w:sz="4" w:space="0" w:color="auto"/>
              <w:left w:val="single" w:sz="4" w:space="0" w:color="auto"/>
              <w:bottom w:val="nil"/>
              <w:right w:val="nil"/>
            </w:tcBorders>
            <w:shd w:val="clear" w:color="auto" w:fill="FFFFFF"/>
            <w:vAlign w:val="center"/>
          </w:tcPr>
          <w:p w:rsidR="00B604C0" w:rsidRPr="00E50718" w:rsidP="00D25A7E">
            <w:pPr>
              <w:spacing w:before="120"/>
              <w:jc w:val="center"/>
              <w:rPr>
                <w:rFonts w:ascii="Arial" w:hAnsi="Arial" w:cs="Arial"/>
                <w:b/>
                <w:sz w:val="20"/>
              </w:rPr>
            </w:pPr>
            <w:r w:rsidRPr="00E50718">
              <w:rPr>
                <w:rFonts w:ascii="Arial" w:hAnsi="Arial" w:cs="Arial"/>
                <w:b/>
                <w:sz w:val="20"/>
              </w:rPr>
              <w:t>Mức độ làm sạch vẩy sắt và gỉ trên bề mặt kết cấu thép</w:t>
            </w:r>
          </w:p>
        </w:tc>
        <w:tc>
          <w:tcPr>
            <w:tcW w:w="1578" w:type="pct"/>
            <w:tcBorders>
              <w:top w:val="single" w:sz="4" w:space="0" w:color="auto"/>
              <w:left w:val="single" w:sz="4" w:space="0" w:color="auto"/>
              <w:bottom w:val="nil"/>
              <w:right w:val="single" w:sz="4" w:space="0" w:color="auto"/>
            </w:tcBorders>
            <w:shd w:val="clear" w:color="auto" w:fill="FFFFFF"/>
            <w:vAlign w:val="center"/>
          </w:tcPr>
          <w:p w:rsidR="00B604C0" w:rsidRPr="00E50718" w:rsidP="00D25A7E">
            <w:pPr>
              <w:spacing w:before="120"/>
              <w:jc w:val="center"/>
              <w:rPr>
                <w:rFonts w:ascii="Arial" w:hAnsi="Arial" w:cs="Arial"/>
                <w:b/>
                <w:sz w:val="20"/>
              </w:rPr>
            </w:pPr>
            <w:r w:rsidRPr="00E50718">
              <w:rPr>
                <w:rFonts w:ascii="Arial" w:hAnsi="Arial" w:cs="Arial"/>
                <w:b/>
                <w:sz w:val="20"/>
              </w:rPr>
              <w:t>Phương pháp làm sạch</w:t>
            </w:r>
          </w:p>
        </w:tc>
      </w:tr>
      <w:tr>
        <w:tblPrEx>
          <w:tblW w:w="5000" w:type="pct"/>
          <w:tblCellMar>
            <w:left w:w="0" w:type="dxa"/>
            <w:right w:w="0" w:type="dxa"/>
          </w:tblCellMar>
          <w:tblLook w:val="0000"/>
        </w:tblPrEx>
        <w:tc>
          <w:tcPr>
            <w:tcW w:w="1012"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Không ăn mòn hoặc ăn mòn ít</w:t>
            </w:r>
          </w:p>
        </w:tc>
        <w:tc>
          <w:tcPr>
            <w:tcW w:w="2410"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w:t>
            </w:r>
          </w:p>
        </w:tc>
        <w:tc>
          <w:tcPr>
            <w:tcW w:w="1578"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Phun hạt (đối với thép tấm), phun nước hoặc dùng dụng cụ cơ khí cầm tay</w:t>
            </w:r>
          </w:p>
        </w:tc>
      </w:tr>
      <w:tr>
        <w:tblPrEx>
          <w:tblW w:w="5000" w:type="pct"/>
          <w:tblCellMar>
            <w:left w:w="0" w:type="dxa"/>
            <w:right w:w="0" w:type="dxa"/>
          </w:tblCellMar>
          <w:tblLook w:val="0000"/>
        </w:tblPrEx>
        <w:tc>
          <w:tcPr>
            <w:tcW w:w="1012"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Trung bình hoặc mạnh</w:t>
            </w:r>
          </w:p>
        </w:tc>
        <w:tc>
          <w:tcPr>
            <w:tcW w:w="2410"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Không nhỏ hơn 2</w:t>
            </w:r>
          </w:p>
        </w:tc>
        <w:tc>
          <w:tcPr>
            <w:tcW w:w="1578"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Phun cát (đối thép tấm), phun nước</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CHÚ THÍCH:</w:t>
            </w:r>
          </w:p>
          <w:p w:rsidR="00B604C0" w:rsidRPr="00B604C0" w:rsidP="00D25A7E">
            <w:pPr>
              <w:spacing w:before="120"/>
              <w:rPr>
                <w:rFonts w:ascii="Arial" w:hAnsi="Arial" w:cs="Arial"/>
                <w:sz w:val="20"/>
              </w:rPr>
            </w:pPr>
            <w:r w:rsidRPr="00B604C0">
              <w:rPr>
                <w:rFonts w:ascii="Arial" w:hAnsi="Arial" w:cs="Arial"/>
                <w:sz w:val="20"/>
              </w:rPr>
              <w:t>1. Phun hạt được dùng khi chiều dày thép tấm lớn hơn 4 mm.</w:t>
            </w:r>
          </w:p>
          <w:p w:rsidR="00B604C0" w:rsidRPr="00B604C0" w:rsidP="00D25A7E">
            <w:pPr>
              <w:spacing w:before="120"/>
              <w:rPr>
                <w:rFonts w:ascii="Arial" w:hAnsi="Arial" w:cs="Arial"/>
                <w:sz w:val="20"/>
              </w:rPr>
            </w:pPr>
            <w:r w:rsidRPr="00B604C0">
              <w:rPr>
                <w:rFonts w:ascii="Arial" w:hAnsi="Arial" w:cs="Arial"/>
                <w:sz w:val="20"/>
              </w:rPr>
              <w:t>2. Trong môi trường không bị ăn mòn, cho phép dùng các dụng cụ cơ khí cầm tay để làm sạch vẩy sắt và gỉ trên bề mặt kết cấu thép.</w:t>
            </w:r>
          </w:p>
        </w:tc>
      </w:tr>
    </w:tbl>
    <w:p w:rsidR="00B604C0" w:rsidRPr="00B604C0" w:rsidP="00D25A7E">
      <w:pPr>
        <w:spacing w:before="120"/>
        <w:rPr>
          <w:rFonts w:ascii="Arial" w:hAnsi="Arial" w:cs="Arial"/>
          <w:sz w:val="20"/>
        </w:rPr>
      </w:pPr>
      <w:r w:rsidRPr="00546BCA">
        <w:rPr>
          <w:rFonts w:ascii="Arial" w:hAnsi="Arial" w:cs="Arial"/>
          <w:b/>
          <w:sz w:val="20"/>
        </w:rPr>
        <w:t>14.4.4</w:t>
      </w:r>
      <w:r w:rsidRPr="00B604C0">
        <w:rPr>
          <w:rFonts w:ascii="Arial" w:hAnsi="Arial" w:cs="Arial"/>
          <w:sz w:val="20"/>
        </w:rPr>
        <w:t xml:space="preserve"> </w:t>
      </w:r>
      <w:r w:rsidR="00546BCA">
        <w:rPr>
          <w:rFonts w:ascii="Arial" w:hAnsi="Arial" w:cs="Arial"/>
          <w:sz w:val="20"/>
          <w:lang w:val="en-US"/>
        </w:rPr>
        <w:t xml:space="preserve"> </w:t>
      </w:r>
      <w:r w:rsidRPr="00B604C0">
        <w:rPr>
          <w:rFonts w:ascii="Arial" w:hAnsi="Arial" w:cs="Arial"/>
          <w:sz w:val="20"/>
        </w:rPr>
        <w:t xml:space="preserve">Khi sử dụng sơn chống gỉ </w:t>
      </w:r>
      <w:r w:rsidR="00C16518">
        <w:rPr>
          <w:rFonts w:ascii="Arial" w:hAnsi="Arial" w:cs="Arial"/>
          <w:sz w:val="20"/>
        </w:rPr>
        <w:t>có</w:t>
      </w:r>
      <w:r w:rsidRPr="00B604C0">
        <w:rPr>
          <w:rFonts w:ascii="Arial" w:hAnsi="Arial" w:cs="Arial"/>
          <w:sz w:val="20"/>
        </w:rPr>
        <w:t xml:space="preserve"> tính năng tự làm sạch bề mặt kim loại và các loại vật liệ</w:t>
      </w:r>
      <w:r w:rsidR="007671BF">
        <w:rPr>
          <w:rFonts w:ascii="Arial" w:hAnsi="Arial" w:cs="Arial"/>
          <w:sz w:val="20"/>
        </w:rPr>
        <w:t>u tươn</w:t>
      </w:r>
      <w:r w:rsidR="007671BF">
        <w:rPr>
          <w:rFonts w:ascii="Arial" w:hAnsi="Arial" w:cs="Arial"/>
          <w:sz w:val="20"/>
          <w:lang w:val="en-US"/>
        </w:rPr>
        <w:t>g</w:t>
      </w:r>
      <w:r w:rsidRPr="00B604C0">
        <w:rPr>
          <w:rFonts w:ascii="Arial" w:hAnsi="Arial" w:cs="Arial"/>
          <w:sz w:val="20"/>
        </w:rPr>
        <w:t xml:space="preserve"> tự khác, cho phép giảm các yêu cầu đối với công tác chuẩn bị bề mặt phù hợp với các yêu cầu của tiêu chuẩn và điều kiện kỹ thuật đối với các vật liệu này.</w:t>
      </w:r>
    </w:p>
    <w:p w:rsidR="00B604C0" w:rsidRPr="00B604C0" w:rsidP="00D25A7E">
      <w:pPr>
        <w:spacing w:before="120"/>
        <w:rPr>
          <w:rFonts w:ascii="Arial" w:hAnsi="Arial" w:cs="Arial"/>
          <w:sz w:val="20"/>
        </w:rPr>
      </w:pPr>
      <w:r w:rsidRPr="00546BCA">
        <w:rPr>
          <w:rFonts w:ascii="Arial" w:hAnsi="Arial" w:cs="Arial"/>
          <w:b/>
          <w:sz w:val="20"/>
        </w:rPr>
        <w:t>14.4.5</w:t>
      </w:r>
      <w:r w:rsidRPr="00B604C0">
        <w:rPr>
          <w:rFonts w:ascii="Arial" w:hAnsi="Arial" w:cs="Arial"/>
          <w:sz w:val="20"/>
        </w:rPr>
        <w:t xml:space="preserve"> </w:t>
      </w:r>
      <w:r w:rsidR="00546BCA">
        <w:rPr>
          <w:rFonts w:ascii="Arial" w:hAnsi="Arial" w:cs="Arial"/>
          <w:sz w:val="20"/>
          <w:lang w:val="en-US"/>
        </w:rPr>
        <w:t xml:space="preserve"> </w:t>
      </w:r>
      <w:r w:rsidRPr="00B604C0">
        <w:rPr>
          <w:rFonts w:ascii="Arial" w:hAnsi="Arial" w:cs="Arial"/>
          <w:sz w:val="20"/>
        </w:rPr>
        <w:t>Không được chuẩn bị bề mặt bằng phương pháp cơ học trên kết cấu mạ nhôm hoặc kẽm bằng cách phun nhiệt hoặc nhúng nóng trước khi quét sơn.</w:t>
      </w:r>
    </w:p>
    <w:p w:rsidR="00B604C0" w:rsidRPr="00B604C0" w:rsidP="00D25A7E">
      <w:pPr>
        <w:spacing w:before="120"/>
        <w:rPr>
          <w:rFonts w:ascii="Arial" w:hAnsi="Arial" w:cs="Arial"/>
          <w:sz w:val="20"/>
        </w:rPr>
      </w:pPr>
      <w:r w:rsidRPr="00546BCA">
        <w:rPr>
          <w:rFonts w:ascii="Arial" w:hAnsi="Arial" w:cs="Arial"/>
          <w:b/>
          <w:sz w:val="20"/>
        </w:rPr>
        <w:t>14.4.6</w:t>
      </w:r>
      <w:r w:rsidRPr="00B604C0">
        <w:rPr>
          <w:rFonts w:ascii="Arial" w:hAnsi="Arial" w:cs="Arial"/>
          <w:sz w:val="20"/>
        </w:rPr>
        <w:t xml:space="preserve"> </w:t>
      </w:r>
      <w:r w:rsidR="00546BCA">
        <w:rPr>
          <w:rFonts w:ascii="Arial" w:hAnsi="Arial" w:cs="Arial"/>
          <w:sz w:val="20"/>
          <w:lang w:val="en-US"/>
        </w:rPr>
        <w:t xml:space="preserve"> </w:t>
      </w:r>
      <w:r w:rsidRPr="00B604C0">
        <w:rPr>
          <w:rFonts w:ascii="Arial" w:hAnsi="Arial" w:cs="Arial"/>
          <w:sz w:val="20"/>
        </w:rPr>
        <w:t>Trước khi sơn phủ, bề mặt kết cấu cần được làm sạch dầu mỡ theo các quy định trong TCVN 5670:1992 và quy định trong các tiêu chuẩn của nhà sản xuất sơn. Làm sạch dầu mỡ cần được thực hiện bằng dung môi hoặc dung dịch chuyên dụng, dùng bàn chải hoặc lau chùi, không để vương lại sợi trên bề mặt kết cấu.</w:t>
      </w:r>
    </w:p>
    <w:p w:rsidR="00B604C0" w:rsidRPr="00B604C0" w:rsidP="00D25A7E">
      <w:pPr>
        <w:spacing w:before="120"/>
        <w:rPr>
          <w:rFonts w:ascii="Arial" w:hAnsi="Arial" w:cs="Arial"/>
          <w:sz w:val="20"/>
        </w:rPr>
      </w:pPr>
      <w:r w:rsidRPr="00B604C0">
        <w:rPr>
          <w:rFonts w:ascii="Arial" w:hAnsi="Arial" w:cs="Arial"/>
          <w:sz w:val="20"/>
        </w:rPr>
        <w:t xml:space="preserve">Trong dây chuyền sản xuất yêu cầu có công tác chuẩn bị bề mặt, việc loại bỏ dầu mỡ trên kết cấu phải được thực hiện bằng dung dịch </w:t>
      </w:r>
      <w:r w:rsidR="00BE658C">
        <w:rPr>
          <w:rFonts w:ascii="Arial" w:hAnsi="Arial" w:cs="Arial"/>
          <w:sz w:val="20"/>
        </w:rPr>
        <w:t>kiểm</w:t>
      </w:r>
      <w:r w:rsidRPr="00B604C0">
        <w:rPr>
          <w:rFonts w:ascii="Arial" w:hAnsi="Arial" w:cs="Arial"/>
          <w:sz w:val="20"/>
        </w:rPr>
        <w:t xml:space="preserve"> đáp ứng các yêu cầu của quy trình công nghệ và tài liệu tiêu chuẩn công nghệ hiện hành.</w:t>
      </w:r>
    </w:p>
    <w:p w:rsidR="00B604C0" w:rsidRPr="00B604C0" w:rsidP="00D25A7E">
      <w:pPr>
        <w:spacing w:before="120"/>
        <w:rPr>
          <w:rFonts w:ascii="Arial" w:hAnsi="Arial" w:cs="Arial"/>
          <w:sz w:val="20"/>
        </w:rPr>
      </w:pPr>
      <w:r w:rsidRPr="00C35080">
        <w:rPr>
          <w:rFonts w:ascii="Arial" w:hAnsi="Arial" w:cs="Arial"/>
          <w:b/>
          <w:sz w:val="20"/>
        </w:rPr>
        <w:t>14.4.7</w:t>
      </w:r>
      <w:r w:rsidRPr="00B604C0">
        <w:rPr>
          <w:rFonts w:ascii="Arial" w:hAnsi="Arial" w:cs="Arial"/>
          <w:sz w:val="20"/>
        </w:rPr>
        <w:t xml:space="preserve"> </w:t>
      </w:r>
      <w:r w:rsidR="00C35080">
        <w:rPr>
          <w:rFonts w:ascii="Arial" w:hAnsi="Arial" w:cs="Arial"/>
          <w:sz w:val="20"/>
          <w:lang w:val="en-US"/>
        </w:rPr>
        <w:t xml:space="preserve"> </w:t>
      </w:r>
      <w:r w:rsidRPr="00B604C0">
        <w:rPr>
          <w:rFonts w:ascii="Arial" w:hAnsi="Arial" w:cs="Arial"/>
          <w:sz w:val="20"/>
        </w:rPr>
        <w:t xml:space="preserve">Trước khi sơn, bề mặt </w:t>
      </w:r>
      <w:r>
        <w:rPr>
          <w:rFonts w:ascii="Arial" w:hAnsi="Arial" w:cs="Arial"/>
          <w:sz w:val="20"/>
        </w:rPr>
        <w:t>kết cấu</w:t>
      </w:r>
      <w:r w:rsidRPr="00B604C0">
        <w:rPr>
          <w:rFonts w:ascii="Arial" w:hAnsi="Arial" w:cs="Arial"/>
          <w:sz w:val="20"/>
        </w:rPr>
        <w:t xml:space="preserve"> mạ kẽm hoặc nhôm cần được làm sạch mỡ và chất bẩn. Việc làm sạch này được thực hiện bằng cách lau bằng dung môi chuyên dụng và không để lại sợi bẩn trên bề mặt. Tiến hành sơn chỉ sau khi dung môi bay hơi hết.</w:t>
      </w:r>
    </w:p>
    <w:p w:rsidR="00B604C0" w:rsidRPr="00B604C0" w:rsidP="00D25A7E">
      <w:pPr>
        <w:spacing w:before="120"/>
        <w:rPr>
          <w:rFonts w:ascii="Arial" w:hAnsi="Arial" w:cs="Arial"/>
          <w:sz w:val="20"/>
        </w:rPr>
      </w:pPr>
      <w:r w:rsidRPr="00B604C0">
        <w:rPr>
          <w:rFonts w:ascii="Arial" w:hAnsi="Arial" w:cs="Arial"/>
          <w:sz w:val="20"/>
        </w:rPr>
        <w:t>Nếu bề mặt kim loại được mạ ở tổ chức sản xuất kết cấu thì tiến hành sơn ngay sau khi mạ.</w:t>
      </w:r>
    </w:p>
    <w:p w:rsidR="00B604C0" w:rsidRPr="005879A8" w:rsidP="00D25A7E">
      <w:pPr>
        <w:spacing w:before="120"/>
        <w:rPr>
          <w:rFonts w:ascii="Arial" w:hAnsi="Arial" w:cs="Arial"/>
          <w:b/>
          <w:sz w:val="20"/>
        </w:rPr>
      </w:pPr>
      <w:r w:rsidRPr="005879A8">
        <w:rPr>
          <w:rFonts w:ascii="Arial" w:hAnsi="Arial" w:cs="Arial"/>
          <w:b/>
          <w:sz w:val="20"/>
        </w:rPr>
        <w:t xml:space="preserve">14.5 </w:t>
      </w:r>
      <w:r w:rsidRPr="005879A8" w:rsidR="005879A8">
        <w:rPr>
          <w:rFonts w:ascii="Arial" w:hAnsi="Arial" w:cs="Arial"/>
          <w:b/>
          <w:sz w:val="20"/>
          <w:lang w:val="en-US"/>
        </w:rPr>
        <w:t xml:space="preserve"> </w:t>
      </w:r>
      <w:r w:rsidRPr="005879A8">
        <w:rPr>
          <w:rFonts w:ascii="Arial" w:hAnsi="Arial" w:cs="Arial"/>
          <w:b/>
          <w:sz w:val="20"/>
        </w:rPr>
        <w:t>Sơn</w:t>
      </w:r>
    </w:p>
    <w:p w:rsidR="00B604C0" w:rsidRPr="00B604C0" w:rsidP="00D25A7E">
      <w:pPr>
        <w:spacing w:before="120"/>
        <w:rPr>
          <w:rFonts w:ascii="Arial" w:hAnsi="Arial" w:cs="Arial"/>
          <w:sz w:val="20"/>
        </w:rPr>
      </w:pPr>
      <w:r w:rsidRPr="005879A8">
        <w:rPr>
          <w:rFonts w:ascii="Arial" w:hAnsi="Arial" w:cs="Arial"/>
          <w:b/>
          <w:sz w:val="20"/>
        </w:rPr>
        <w:t>14.5.1</w:t>
      </w:r>
      <w:r w:rsidRPr="00B604C0">
        <w:rPr>
          <w:rFonts w:ascii="Arial" w:hAnsi="Arial" w:cs="Arial"/>
          <w:sz w:val="20"/>
        </w:rPr>
        <w:t xml:space="preserve"> </w:t>
      </w:r>
      <w:r w:rsidR="005879A8">
        <w:rPr>
          <w:rFonts w:ascii="Arial" w:hAnsi="Arial" w:cs="Arial"/>
          <w:sz w:val="20"/>
          <w:lang w:val="en-US"/>
        </w:rPr>
        <w:t xml:space="preserve"> </w:t>
      </w:r>
      <w:r w:rsidRPr="00B604C0">
        <w:rPr>
          <w:rFonts w:ascii="Arial" w:hAnsi="Arial" w:cs="Arial"/>
          <w:sz w:val="20"/>
        </w:rPr>
        <w:t>Vật liệu sơn cần được tập kết theo trình tự công nghệ như sau: sơn lót, s</w:t>
      </w:r>
      <w:r w:rsidR="007671BF">
        <w:rPr>
          <w:rFonts w:ascii="Arial" w:hAnsi="Arial" w:cs="Arial"/>
          <w:sz w:val="20"/>
          <w:lang w:val="en-US"/>
        </w:rPr>
        <w:t>ấ</w:t>
      </w:r>
      <w:r w:rsidRPr="00B604C0">
        <w:rPr>
          <w:rFonts w:ascii="Arial" w:hAnsi="Arial" w:cs="Arial"/>
          <w:sz w:val="20"/>
        </w:rPr>
        <w:t>y k</w:t>
      </w:r>
      <w:r>
        <w:rPr>
          <w:rFonts w:ascii="Arial" w:hAnsi="Arial" w:cs="Arial"/>
          <w:sz w:val="20"/>
        </w:rPr>
        <w:t>h</w:t>
      </w:r>
      <w:r w:rsidR="007671BF">
        <w:rPr>
          <w:rFonts w:ascii="Arial" w:hAnsi="Arial" w:cs="Arial"/>
          <w:sz w:val="20"/>
          <w:lang w:val="en-US"/>
        </w:rPr>
        <w:t>ô</w:t>
      </w:r>
      <w:r>
        <w:rPr>
          <w:rFonts w:ascii="Arial" w:hAnsi="Arial" w:cs="Arial"/>
          <w:sz w:val="20"/>
        </w:rPr>
        <w:t xml:space="preserve"> sơ</w:t>
      </w:r>
      <w:r w:rsidRPr="00B604C0">
        <w:rPr>
          <w:rFonts w:ascii="Arial" w:hAnsi="Arial" w:cs="Arial"/>
          <w:sz w:val="20"/>
        </w:rPr>
        <w:t>n lót, sơn các lớp phủ và làm khô từng lớp phủ.</w:t>
      </w:r>
    </w:p>
    <w:p w:rsidR="00B604C0" w:rsidRPr="00B604C0" w:rsidP="00D25A7E">
      <w:pPr>
        <w:spacing w:before="120"/>
        <w:rPr>
          <w:rFonts w:ascii="Arial" w:hAnsi="Arial" w:cs="Arial"/>
          <w:sz w:val="20"/>
        </w:rPr>
      </w:pPr>
      <w:r w:rsidRPr="005879A8">
        <w:rPr>
          <w:rFonts w:ascii="Arial" w:hAnsi="Arial" w:cs="Arial"/>
          <w:b/>
          <w:sz w:val="20"/>
        </w:rPr>
        <w:t>14.5.2</w:t>
      </w:r>
      <w:r w:rsidRPr="00B604C0">
        <w:rPr>
          <w:rFonts w:ascii="Arial" w:hAnsi="Arial" w:cs="Arial"/>
          <w:sz w:val="20"/>
        </w:rPr>
        <w:t xml:space="preserve"> </w:t>
      </w:r>
      <w:r w:rsidR="005879A8">
        <w:rPr>
          <w:rFonts w:ascii="Arial" w:hAnsi="Arial" w:cs="Arial"/>
          <w:sz w:val="20"/>
          <w:lang w:val="en-US"/>
        </w:rPr>
        <w:t xml:space="preserve"> </w:t>
      </w:r>
      <w:r w:rsidRPr="00B604C0">
        <w:rPr>
          <w:rFonts w:ascii="Arial" w:hAnsi="Arial" w:cs="Arial"/>
          <w:sz w:val="20"/>
        </w:rPr>
        <w:t>Sơn phủ kết cấu được áp dụng một trong những phương pháp sau đây: phun bằng máy nén khí, phun bằng máy chân không, tĩnh điện, quét.</w:t>
      </w:r>
    </w:p>
    <w:p w:rsidR="00B604C0" w:rsidRPr="00B604C0" w:rsidP="00D25A7E">
      <w:pPr>
        <w:spacing w:before="120"/>
        <w:rPr>
          <w:rFonts w:ascii="Arial" w:hAnsi="Arial" w:cs="Arial"/>
          <w:sz w:val="20"/>
        </w:rPr>
      </w:pPr>
      <w:r w:rsidRPr="00B604C0">
        <w:rPr>
          <w:rFonts w:ascii="Arial" w:hAnsi="Arial" w:cs="Arial"/>
          <w:sz w:val="20"/>
        </w:rPr>
        <w:t>Phương pháp sơn phủ bằng sơn cần phù hợp với quy định trong các tiêu chuẩn của nhà sản xuất sơn, tùy thuộc vào loại sơn, kích thước và hình dạng kết cấu.</w:t>
      </w:r>
    </w:p>
    <w:p w:rsidR="00B604C0" w:rsidRPr="00B604C0" w:rsidP="00D25A7E">
      <w:pPr>
        <w:spacing w:before="120"/>
        <w:rPr>
          <w:rFonts w:ascii="Arial" w:hAnsi="Arial" w:cs="Arial"/>
          <w:sz w:val="20"/>
        </w:rPr>
      </w:pPr>
      <w:r w:rsidRPr="005879A8">
        <w:rPr>
          <w:rFonts w:ascii="Arial" w:hAnsi="Arial" w:cs="Arial"/>
          <w:b/>
          <w:sz w:val="20"/>
        </w:rPr>
        <w:t>14.5.3</w:t>
      </w:r>
      <w:r w:rsidRPr="00B604C0">
        <w:rPr>
          <w:rFonts w:ascii="Arial" w:hAnsi="Arial" w:cs="Arial"/>
          <w:sz w:val="20"/>
        </w:rPr>
        <w:t xml:space="preserve"> </w:t>
      </w:r>
      <w:r w:rsidR="005879A8">
        <w:rPr>
          <w:rFonts w:ascii="Arial" w:hAnsi="Arial" w:cs="Arial"/>
          <w:sz w:val="20"/>
          <w:lang w:val="en-US"/>
        </w:rPr>
        <w:t xml:space="preserve"> </w:t>
      </w:r>
      <w:r w:rsidRPr="00B604C0">
        <w:rPr>
          <w:rFonts w:ascii="Arial" w:hAnsi="Arial" w:cs="Arial"/>
          <w:sz w:val="20"/>
        </w:rPr>
        <w:t>Chế độ công nghệ sơn phải phù hợp với tiêu chuẩn, điều kiện kỹ thuật, và các tài liệu tiêu chuẩn công nghệ khác của loại sơn được sử dụng.</w:t>
      </w:r>
    </w:p>
    <w:p w:rsidR="00B604C0" w:rsidRPr="00B604C0" w:rsidP="00D25A7E">
      <w:pPr>
        <w:spacing w:before="120"/>
        <w:rPr>
          <w:rFonts w:ascii="Arial" w:hAnsi="Arial" w:cs="Arial"/>
          <w:sz w:val="20"/>
        </w:rPr>
      </w:pPr>
      <w:r w:rsidRPr="005879A8">
        <w:rPr>
          <w:rFonts w:ascii="Arial" w:hAnsi="Arial" w:cs="Arial"/>
          <w:b/>
          <w:sz w:val="20"/>
        </w:rPr>
        <w:t>14.5.4</w:t>
      </w:r>
      <w:r w:rsidRPr="00B604C0">
        <w:rPr>
          <w:rFonts w:ascii="Arial" w:hAnsi="Arial" w:cs="Arial"/>
          <w:sz w:val="20"/>
        </w:rPr>
        <w:t xml:space="preserve"> </w:t>
      </w:r>
      <w:r w:rsidR="005879A8">
        <w:rPr>
          <w:rFonts w:ascii="Arial" w:hAnsi="Arial" w:cs="Arial"/>
          <w:sz w:val="20"/>
          <w:lang w:val="en-US"/>
        </w:rPr>
        <w:t xml:space="preserve"> </w:t>
      </w:r>
      <w:r w:rsidRPr="00B604C0">
        <w:rPr>
          <w:rFonts w:ascii="Arial" w:hAnsi="Arial" w:cs="Arial"/>
          <w:sz w:val="20"/>
        </w:rPr>
        <w:t xml:space="preserve">Khi làm sạch vẩy sắt và gỉ bằng cách phun hạt, lớp sơn bề mặt phải có độ dày của không nhỏ hơn 80 </w:t>
      </w:r>
      <w:r w:rsidR="002A50F7">
        <w:rPr>
          <w:rFonts w:ascii="Arial" w:hAnsi="Arial" w:cs="Arial"/>
          <w:sz w:val="20"/>
        </w:rPr>
        <w:t>μ</w:t>
      </w:r>
      <w:r w:rsidRPr="00B604C0">
        <w:rPr>
          <w:rFonts w:ascii="Arial" w:hAnsi="Arial" w:cs="Arial"/>
          <w:sz w:val="20"/>
        </w:rPr>
        <w:t>m.</w:t>
      </w:r>
    </w:p>
    <w:p w:rsidR="00B604C0" w:rsidRPr="005879A8" w:rsidP="00D25A7E">
      <w:pPr>
        <w:spacing w:before="120"/>
        <w:rPr>
          <w:rFonts w:ascii="Arial" w:hAnsi="Arial" w:cs="Arial"/>
          <w:sz w:val="20"/>
        </w:rPr>
      </w:pPr>
      <w:r w:rsidRPr="005879A8">
        <w:rPr>
          <w:rFonts w:ascii="Arial" w:hAnsi="Arial" w:cs="Arial"/>
          <w:b/>
          <w:sz w:val="20"/>
        </w:rPr>
        <w:t>14.6</w:t>
      </w:r>
      <w:r w:rsidRPr="005879A8">
        <w:rPr>
          <w:rFonts w:ascii="Arial" w:hAnsi="Arial" w:cs="Arial"/>
          <w:sz w:val="20"/>
        </w:rPr>
        <w:t xml:space="preserve"> </w:t>
      </w:r>
      <w:r w:rsidRPr="005879A8" w:rsidR="005879A8">
        <w:rPr>
          <w:rFonts w:ascii="Arial" w:hAnsi="Arial" w:cs="Arial"/>
          <w:sz w:val="20"/>
          <w:lang w:val="en-US"/>
        </w:rPr>
        <w:t xml:space="preserve"> </w:t>
      </w:r>
      <w:r w:rsidRPr="005879A8">
        <w:rPr>
          <w:rFonts w:ascii="Arial" w:hAnsi="Arial" w:cs="Arial"/>
          <w:sz w:val="20"/>
        </w:rPr>
        <w:t>Việc sấy sơn phủ phải được thực hiện phù hợp với các yêu cầu, điều kiện kỹ thuật hoặc các tài liệu khác liên quan tới sơn được dùng.</w:t>
      </w:r>
    </w:p>
    <w:p w:rsidR="00B604C0" w:rsidRPr="005879A8" w:rsidP="00D25A7E">
      <w:pPr>
        <w:spacing w:before="120"/>
        <w:rPr>
          <w:rFonts w:ascii="Arial" w:hAnsi="Arial" w:cs="Arial"/>
          <w:b/>
          <w:sz w:val="20"/>
        </w:rPr>
      </w:pPr>
      <w:r w:rsidRPr="005879A8">
        <w:rPr>
          <w:rFonts w:ascii="Arial" w:hAnsi="Arial" w:cs="Arial"/>
          <w:b/>
          <w:sz w:val="20"/>
        </w:rPr>
        <w:t>14.7</w:t>
      </w:r>
      <w:r w:rsidRPr="005879A8" w:rsidR="005879A8">
        <w:rPr>
          <w:rFonts w:ascii="Arial" w:hAnsi="Arial" w:cs="Arial"/>
          <w:b/>
          <w:sz w:val="20"/>
          <w:lang w:val="en-US"/>
        </w:rPr>
        <w:t xml:space="preserve"> </w:t>
      </w:r>
      <w:r w:rsidRPr="005879A8">
        <w:rPr>
          <w:rFonts w:ascii="Arial" w:hAnsi="Arial" w:cs="Arial"/>
          <w:b/>
          <w:sz w:val="20"/>
        </w:rPr>
        <w:t xml:space="preserve"> Nguyên tắc nghiệm thu và phương pháp kiểm tra</w:t>
      </w:r>
    </w:p>
    <w:p w:rsidR="00B604C0" w:rsidRPr="00B604C0" w:rsidP="00D25A7E">
      <w:pPr>
        <w:spacing w:before="120"/>
        <w:rPr>
          <w:rFonts w:ascii="Arial" w:hAnsi="Arial" w:cs="Arial"/>
          <w:sz w:val="20"/>
        </w:rPr>
      </w:pPr>
      <w:r w:rsidRPr="005879A8">
        <w:rPr>
          <w:rFonts w:ascii="Arial" w:hAnsi="Arial" w:cs="Arial"/>
          <w:b/>
          <w:sz w:val="20"/>
        </w:rPr>
        <w:t>14.7.1</w:t>
      </w:r>
      <w:r w:rsidR="005879A8">
        <w:rPr>
          <w:rFonts w:ascii="Arial" w:hAnsi="Arial" w:cs="Arial"/>
          <w:sz w:val="20"/>
          <w:lang w:val="en-US"/>
        </w:rPr>
        <w:t xml:space="preserve"> </w:t>
      </w:r>
      <w:r w:rsidRPr="00B604C0">
        <w:rPr>
          <w:rFonts w:ascii="Arial" w:hAnsi="Arial" w:cs="Arial"/>
          <w:sz w:val="20"/>
        </w:rPr>
        <w:t xml:space="preserve"> Khi bảo vệ chống ăn mòn cho kết cấu, cần kiểm tra chất lượng các công đoạn sau:</w:t>
      </w:r>
    </w:p>
    <w:p w:rsidR="00B604C0" w:rsidRPr="00B604C0" w:rsidP="00D25A7E">
      <w:pPr>
        <w:spacing w:before="120"/>
        <w:rPr>
          <w:rFonts w:ascii="Arial" w:hAnsi="Arial" w:cs="Arial"/>
          <w:sz w:val="20"/>
        </w:rPr>
      </w:pPr>
      <w:r w:rsidRPr="00B604C0">
        <w:rPr>
          <w:rFonts w:ascii="Arial" w:hAnsi="Arial" w:cs="Arial"/>
          <w:sz w:val="20"/>
        </w:rPr>
        <w:t>- Chuẩn bị bề mặt;</w:t>
      </w:r>
    </w:p>
    <w:p w:rsidR="00B604C0" w:rsidRPr="00B604C0" w:rsidP="00D25A7E">
      <w:pPr>
        <w:spacing w:before="120"/>
        <w:rPr>
          <w:rFonts w:ascii="Arial" w:hAnsi="Arial" w:cs="Arial"/>
          <w:sz w:val="20"/>
        </w:rPr>
      </w:pPr>
      <w:r w:rsidRPr="00B604C0">
        <w:rPr>
          <w:rFonts w:ascii="Arial" w:hAnsi="Arial" w:cs="Arial"/>
          <w:sz w:val="20"/>
        </w:rPr>
        <w:t>- Vật liệu sơn;</w:t>
      </w:r>
    </w:p>
    <w:p w:rsidR="00B604C0" w:rsidRPr="00B604C0" w:rsidP="00D25A7E">
      <w:pPr>
        <w:spacing w:before="120"/>
        <w:rPr>
          <w:rFonts w:ascii="Arial" w:hAnsi="Arial" w:cs="Arial"/>
          <w:sz w:val="20"/>
        </w:rPr>
      </w:pPr>
      <w:r w:rsidRPr="00B604C0">
        <w:rPr>
          <w:rFonts w:ascii="Arial" w:hAnsi="Arial" w:cs="Arial"/>
          <w:sz w:val="20"/>
        </w:rPr>
        <w:t>- Lớp phủ bảo vệ.</w:t>
      </w:r>
    </w:p>
    <w:p w:rsidR="005879A8" w:rsidP="00D25A7E">
      <w:pPr>
        <w:spacing w:before="120"/>
        <w:rPr>
          <w:rFonts w:ascii="Arial" w:hAnsi="Arial" w:cs="Arial"/>
          <w:sz w:val="20"/>
          <w:lang w:val="en-US"/>
        </w:rPr>
      </w:pPr>
      <w:r w:rsidRPr="005879A8" w:rsidR="00B604C0">
        <w:rPr>
          <w:rFonts w:ascii="Arial" w:hAnsi="Arial" w:cs="Arial"/>
          <w:b/>
          <w:sz w:val="20"/>
        </w:rPr>
        <w:t>14.7.2</w:t>
      </w:r>
      <w:r>
        <w:rPr>
          <w:rFonts w:ascii="Arial" w:hAnsi="Arial" w:cs="Arial"/>
          <w:sz w:val="20"/>
          <w:lang w:val="en-US"/>
        </w:rPr>
        <w:t xml:space="preserve"> </w:t>
      </w:r>
      <w:r w:rsidRPr="00B604C0" w:rsidR="00B604C0">
        <w:rPr>
          <w:rFonts w:ascii="Arial" w:hAnsi="Arial" w:cs="Arial"/>
          <w:sz w:val="20"/>
        </w:rPr>
        <w:t xml:space="preserve"> Chất lượng chuẩn bị bề mặt trước khi sơn cần phải được thực hiện kiểm tra theo mức độ làm sạch axit và dầu mỡ theo quy định trong các tiêu chuẩn của nhà sản xuất sơn.</w:t>
      </w:r>
    </w:p>
    <w:p w:rsidR="00B604C0" w:rsidRPr="00B604C0" w:rsidP="00D25A7E">
      <w:pPr>
        <w:spacing w:before="120"/>
        <w:rPr>
          <w:rFonts w:ascii="Arial" w:hAnsi="Arial" w:cs="Arial"/>
          <w:sz w:val="20"/>
        </w:rPr>
      </w:pPr>
      <w:r w:rsidRPr="005879A8">
        <w:rPr>
          <w:rFonts w:ascii="Arial" w:hAnsi="Arial" w:cs="Arial"/>
          <w:b/>
          <w:sz w:val="20"/>
        </w:rPr>
        <w:t>14.7.3</w:t>
      </w:r>
      <w:r w:rsidRPr="00B604C0">
        <w:rPr>
          <w:rFonts w:ascii="Arial" w:hAnsi="Arial" w:cs="Arial"/>
          <w:sz w:val="20"/>
        </w:rPr>
        <w:t xml:space="preserve"> </w:t>
      </w:r>
      <w:r w:rsidR="005879A8">
        <w:rPr>
          <w:rFonts w:ascii="Arial" w:hAnsi="Arial" w:cs="Arial"/>
          <w:sz w:val="20"/>
          <w:lang w:val="en-US"/>
        </w:rPr>
        <w:t xml:space="preserve"> </w:t>
      </w:r>
      <w:r w:rsidRPr="00B604C0">
        <w:rPr>
          <w:rFonts w:ascii="Arial" w:hAnsi="Arial" w:cs="Arial"/>
          <w:sz w:val="20"/>
        </w:rPr>
        <w:t>Kiểm tra chất lượng của sơn bằng các phương pháp phù hợp với các tiêu chuẩn và điều kiện kỹ thuật tương ứng.</w:t>
      </w:r>
    </w:p>
    <w:p w:rsidR="00B604C0" w:rsidRPr="00B604C0" w:rsidP="00D25A7E">
      <w:pPr>
        <w:spacing w:before="120"/>
        <w:rPr>
          <w:rFonts w:ascii="Arial" w:hAnsi="Arial" w:cs="Arial"/>
          <w:sz w:val="20"/>
        </w:rPr>
      </w:pPr>
      <w:r w:rsidRPr="00B604C0">
        <w:rPr>
          <w:rFonts w:ascii="Arial" w:hAnsi="Arial" w:cs="Arial"/>
          <w:sz w:val="20"/>
        </w:rPr>
        <w:t>Tất cả các chỉ số của vật liệu sơn cần phù hợp vớ</w:t>
      </w:r>
      <w:r w:rsidR="007671BF">
        <w:rPr>
          <w:rFonts w:ascii="Arial" w:hAnsi="Arial" w:cs="Arial"/>
          <w:sz w:val="20"/>
        </w:rPr>
        <w:t>i c</w:t>
      </w:r>
      <w:r w:rsidR="007671BF">
        <w:rPr>
          <w:rFonts w:ascii="Arial" w:hAnsi="Arial" w:cs="Arial"/>
          <w:sz w:val="20"/>
          <w:lang w:val="en-US"/>
        </w:rPr>
        <w:t>á</w:t>
      </w:r>
      <w:r w:rsidRPr="00B604C0">
        <w:rPr>
          <w:rFonts w:ascii="Arial" w:hAnsi="Arial" w:cs="Arial"/>
          <w:sz w:val="20"/>
        </w:rPr>
        <w:t>c yêu cầu của các tiêu chuẩn và điều kiện kỹ thuật tương ứng</w:t>
      </w:r>
    </w:p>
    <w:p w:rsidR="00B604C0" w:rsidRPr="00B604C0" w:rsidP="00D25A7E">
      <w:pPr>
        <w:spacing w:before="120"/>
        <w:rPr>
          <w:rFonts w:ascii="Arial" w:hAnsi="Arial" w:cs="Arial"/>
          <w:sz w:val="20"/>
        </w:rPr>
      </w:pPr>
      <w:r w:rsidRPr="007535EB">
        <w:rPr>
          <w:rFonts w:ascii="Arial" w:hAnsi="Arial" w:cs="Arial"/>
          <w:b/>
          <w:sz w:val="20"/>
        </w:rPr>
        <w:t>14.7.4</w:t>
      </w:r>
      <w:r w:rsidRPr="00B604C0">
        <w:rPr>
          <w:rFonts w:ascii="Arial" w:hAnsi="Arial" w:cs="Arial"/>
          <w:sz w:val="20"/>
        </w:rPr>
        <w:t xml:space="preserve"> </w:t>
      </w:r>
      <w:r w:rsidR="007535EB">
        <w:rPr>
          <w:rFonts w:ascii="Arial" w:hAnsi="Arial" w:cs="Arial"/>
          <w:sz w:val="20"/>
          <w:lang w:val="en-US"/>
        </w:rPr>
        <w:t xml:space="preserve"> </w:t>
      </w:r>
      <w:r w:rsidRPr="00B604C0">
        <w:rPr>
          <w:rFonts w:ascii="Arial" w:hAnsi="Arial" w:cs="Arial"/>
          <w:sz w:val="20"/>
        </w:rPr>
        <w:t xml:space="preserve">Việc lựa chọn dung môi, độ nhớt làm việc, phương pháp và thông số sơn, các chế độ sấy khô trong quá trình sơn </w:t>
      </w:r>
      <w:r>
        <w:rPr>
          <w:rFonts w:ascii="Arial" w:hAnsi="Arial" w:cs="Arial"/>
          <w:sz w:val="20"/>
        </w:rPr>
        <w:t>kết</w:t>
      </w:r>
      <w:r w:rsidRPr="00B604C0">
        <w:rPr>
          <w:rFonts w:ascii="Arial" w:hAnsi="Arial" w:cs="Arial"/>
          <w:sz w:val="20"/>
        </w:rPr>
        <w:t xml:space="preserve"> c</w:t>
      </w:r>
      <w:r w:rsidR="007671BF">
        <w:rPr>
          <w:rFonts w:ascii="Arial" w:hAnsi="Arial" w:cs="Arial"/>
          <w:sz w:val="20"/>
          <w:lang w:val="en-US"/>
        </w:rPr>
        <w:t>ấ</w:t>
      </w:r>
      <w:r w:rsidRPr="00B604C0">
        <w:rPr>
          <w:rFonts w:ascii="Arial" w:hAnsi="Arial" w:cs="Arial"/>
          <w:sz w:val="20"/>
        </w:rPr>
        <w:t>u phải được kiểm tra phù hợp với các yêu cầu của quy trình công nghệ, tiêu chuẩn và điều kiện kỹ thuật của vật liệu được sử dụng.</w:t>
      </w:r>
    </w:p>
    <w:p w:rsidR="00B604C0" w:rsidRPr="00B604C0" w:rsidP="00D25A7E">
      <w:pPr>
        <w:spacing w:before="120"/>
        <w:rPr>
          <w:rFonts w:ascii="Arial" w:hAnsi="Arial" w:cs="Arial"/>
          <w:sz w:val="20"/>
        </w:rPr>
      </w:pPr>
      <w:r w:rsidRPr="007535EB">
        <w:rPr>
          <w:rFonts w:ascii="Arial" w:hAnsi="Arial" w:cs="Arial"/>
          <w:b/>
          <w:sz w:val="20"/>
        </w:rPr>
        <w:t>14.7.5</w:t>
      </w:r>
      <w:r w:rsidR="007535EB">
        <w:rPr>
          <w:rFonts w:ascii="Arial" w:hAnsi="Arial" w:cs="Arial"/>
          <w:sz w:val="20"/>
          <w:lang w:val="en-US"/>
        </w:rPr>
        <w:t xml:space="preserve"> </w:t>
      </w:r>
      <w:r w:rsidRPr="00B604C0">
        <w:rPr>
          <w:rFonts w:ascii="Arial" w:hAnsi="Arial" w:cs="Arial"/>
          <w:sz w:val="20"/>
        </w:rPr>
        <w:t xml:space="preserve"> Chất lượng của lớp phủ cần được kiểm soát theo loại sơn, chiều dày, tính liên tục và độ bám dính.</w:t>
      </w:r>
    </w:p>
    <w:p w:rsidR="00B604C0" w:rsidRPr="00B604C0" w:rsidP="00D25A7E">
      <w:pPr>
        <w:spacing w:before="120"/>
        <w:rPr>
          <w:rFonts w:ascii="Arial" w:hAnsi="Arial" w:cs="Arial"/>
          <w:sz w:val="20"/>
        </w:rPr>
      </w:pPr>
      <w:r w:rsidRPr="007535EB">
        <w:rPr>
          <w:rFonts w:ascii="Arial" w:hAnsi="Arial" w:cs="Arial"/>
          <w:b/>
          <w:sz w:val="20"/>
        </w:rPr>
        <w:t>14.7.6</w:t>
      </w:r>
      <w:r w:rsidRPr="00B604C0">
        <w:rPr>
          <w:rFonts w:ascii="Arial" w:hAnsi="Arial" w:cs="Arial"/>
          <w:sz w:val="20"/>
        </w:rPr>
        <w:t xml:space="preserve"> </w:t>
      </w:r>
      <w:r w:rsidR="007535EB">
        <w:rPr>
          <w:rFonts w:ascii="Arial" w:hAnsi="Arial" w:cs="Arial"/>
          <w:sz w:val="20"/>
          <w:lang w:val="en-US"/>
        </w:rPr>
        <w:t xml:space="preserve"> </w:t>
      </w:r>
      <w:r w:rsidRPr="00B604C0">
        <w:rPr>
          <w:rFonts w:ascii="Arial" w:hAnsi="Arial" w:cs="Arial"/>
          <w:sz w:val="20"/>
        </w:rPr>
        <w:t xml:space="preserve">Chất lượng mặt ngoài lớp phủ cần được kiểm tra trực quan bằng mắt thường dưới ánh sáng tự nhiên hoặc nhân tạo trên toàn bộ bề mặt kết cấu. Lớp phủ không được hở, bong, </w:t>
      </w:r>
      <w:r w:rsidR="00C16518">
        <w:rPr>
          <w:rFonts w:ascii="Arial" w:hAnsi="Arial" w:cs="Arial"/>
          <w:sz w:val="20"/>
        </w:rPr>
        <w:t>có</w:t>
      </w:r>
      <w:r w:rsidRPr="00B604C0">
        <w:rPr>
          <w:rFonts w:ascii="Arial" w:hAnsi="Arial" w:cs="Arial"/>
          <w:sz w:val="20"/>
        </w:rPr>
        <w:t xml:space="preserve"> vết nứt, vỡ và những khuyết tật khác ảnh hưởng đến tính chất bảo vệ và dạng bên ngoài cần tuân thủ các yêu cầu của TCVN 9404:2012.</w:t>
      </w:r>
    </w:p>
    <w:p w:rsidR="00B604C0" w:rsidRPr="00B604C0" w:rsidP="00D25A7E">
      <w:pPr>
        <w:spacing w:before="120"/>
        <w:rPr>
          <w:rFonts w:ascii="Arial" w:hAnsi="Arial" w:cs="Arial"/>
          <w:sz w:val="20"/>
        </w:rPr>
      </w:pPr>
      <w:r w:rsidRPr="007535EB">
        <w:rPr>
          <w:rFonts w:ascii="Arial" w:hAnsi="Arial" w:cs="Arial"/>
          <w:b/>
          <w:sz w:val="20"/>
        </w:rPr>
        <w:t>14.7.7</w:t>
      </w:r>
      <w:r w:rsidRPr="00B604C0">
        <w:rPr>
          <w:rFonts w:ascii="Arial" w:hAnsi="Arial" w:cs="Arial"/>
          <w:sz w:val="20"/>
        </w:rPr>
        <w:t xml:space="preserve"> </w:t>
      </w:r>
      <w:r w:rsidR="007535EB">
        <w:rPr>
          <w:rFonts w:ascii="Arial" w:hAnsi="Arial" w:cs="Arial"/>
          <w:sz w:val="20"/>
          <w:lang w:val="en-US"/>
        </w:rPr>
        <w:t xml:space="preserve"> </w:t>
      </w:r>
      <w:r w:rsidRPr="00B604C0">
        <w:rPr>
          <w:rFonts w:ascii="Arial" w:hAnsi="Arial" w:cs="Arial"/>
          <w:sz w:val="20"/>
        </w:rPr>
        <w:t>Tính liên tục của lớp phủ cần được kiểm tra bằng máy dò khuyết tật.</w:t>
      </w:r>
    </w:p>
    <w:p w:rsidR="00B604C0" w:rsidRPr="00B604C0" w:rsidP="00D25A7E">
      <w:pPr>
        <w:spacing w:before="120"/>
        <w:rPr>
          <w:rFonts w:ascii="Arial" w:hAnsi="Arial" w:cs="Arial"/>
          <w:sz w:val="20"/>
        </w:rPr>
      </w:pPr>
      <w:r w:rsidRPr="007535EB">
        <w:rPr>
          <w:rFonts w:ascii="Arial" w:hAnsi="Arial" w:cs="Arial"/>
          <w:b/>
          <w:sz w:val="20"/>
        </w:rPr>
        <w:t>14.7.8</w:t>
      </w:r>
      <w:r w:rsidRPr="00B604C0">
        <w:rPr>
          <w:rFonts w:ascii="Arial" w:hAnsi="Arial" w:cs="Arial"/>
          <w:sz w:val="20"/>
        </w:rPr>
        <w:t xml:space="preserve"> </w:t>
      </w:r>
      <w:r w:rsidR="007535EB">
        <w:rPr>
          <w:rFonts w:ascii="Arial" w:hAnsi="Arial" w:cs="Arial"/>
          <w:sz w:val="20"/>
          <w:lang w:val="en-US"/>
        </w:rPr>
        <w:t xml:space="preserve"> </w:t>
      </w:r>
      <w:r w:rsidRPr="00B604C0">
        <w:rPr>
          <w:rFonts w:ascii="Arial" w:hAnsi="Arial" w:cs="Arial"/>
          <w:sz w:val="20"/>
        </w:rPr>
        <w:t xml:space="preserve">Chiều dày của lớp phủ cần được kiểm tra bằng máy đo </w:t>
      </w:r>
      <w:r w:rsidR="00C16518">
        <w:rPr>
          <w:rFonts w:ascii="Arial" w:hAnsi="Arial" w:cs="Arial"/>
          <w:sz w:val="20"/>
        </w:rPr>
        <w:t>có</w:t>
      </w:r>
      <w:r w:rsidRPr="00B604C0">
        <w:rPr>
          <w:rFonts w:ascii="Arial" w:hAnsi="Arial" w:cs="Arial"/>
          <w:sz w:val="20"/>
        </w:rPr>
        <w:t xml:space="preserve"> khoảng đo từ 0 mm đến 12 mm và độ chính xác đến 5 %.</w:t>
      </w:r>
    </w:p>
    <w:p w:rsidR="00B604C0" w:rsidRPr="00B604C0" w:rsidP="00D25A7E">
      <w:pPr>
        <w:spacing w:before="120"/>
        <w:rPr>
          <w:rFonts w:ascii="Arial" w:hAnsi="Arial" w:cs="Arial"/>
          <w:sz w:val="20"/>
        </w:rPr>
      </w:pPr>
      <w:r w:rsidRPr="007535EB">
        <w:rPr>
          <w:rFonts w:ascii="Arial" w:hAnsi="Arial" w:cs="Arial"/>
          <w:b/>
          <w:sz w:val="20"/>
        </w:rPr>
        <w:t>14.7.9</w:t>
      </w:r>
      <w:r w:rsidRPr="00B604C0">
        <w:rPr>
          <w:rFonts w:ascii="Arial" w:hAnsi="Arial" w:cs="Arial"/>
          <w:sz w:val="20"/>
        </w:rPr>
        <w:t xml:space="preserve"> </w:t>
      </w:r>
      <w:r w:rsidR="007535EB">
        <w:rPr>
          <w:rFonts w:ascii="Arial" w:hAnsi="Arial" w:cs="Arial"/>
          <w:sz w:val="20"/>
          <w:lang w:val="en-US"/>
        </w:rPr>
        <w:t xml:space="preserve"> </w:t>
      </w:r>
      <w:r w:rsidRPr="00B604C0">
        <w:rPr>
          <w:rFonts w:ascii="Arial" w:hAnsi="Arial" w:cs="Arial"/>
          <w:sz w:val="20"/>
        </w:rPr>
        <w:t>Độ bám dính của lớp phủ được kiểm tra theo TCVN 2097:2015 (ISO 2409:2013), trên mẫu kiểm tra được sơn cùng loại với loại sơn trên kết cấu. Độ bám dính của lớp phủ không được nhỏ hơn các yêu cầu trong TCVN 2097:2015 (ISO 2409:2013).</w:t>
      </w:r>
    </w:p>
    <w:p w:rsidR="00B604C0" w:rsidRPr="007535EB" w:rsidP="00D25A7E">
      <w:pPr>
        <w:spacing w:before="120"/>
        <w:rPr>
          <w:rFonts w:ascii="Arial" w:hAnsi="Arial" w:cs="Arial"/>
          <w:b/>
          <w:sz w:val="20"/>
        </w:rPr>
      </w:pPr>
      <w:bookmarkStart w:id="16" w:name="dieu_15"/>
      <w:r w:rsidRPr="006215F6" w:rsidR="006215F6">
        <w:rPr>
          <w:rFonts w:ascii="Arial" w:hAnsi="Arial" w:cs="Arial"/>
          <w:b/>
          <w:sz w:val="20"/>
        </w:rPr>
        <w:t>15  Ghi nhãn kết cấu, vận chuyển, nghiệm thu và nguyên tắc trình bày các tài liệu kèm theo</w:t>
      </w:r>
      <w:bookmarkEnd w:id="16"/>
    </w:p>
    <w:p w:rsidR="00B604C0" w:rsidRPr="00B604C0" w:rsidP="00D25A7E">
      <w:pPr>
        <w:spacing w:before="120"/>
        <w:rPr>
          <w:rFonts w:ascii="Arial" w:hAnsi="Arial" w:cs="Arial"/>
          <w:sz w:val="20"/>
        </w:rPr>
      </w:pPr>
      <w:r w:rsidRPr="007535EB">
        <w:rPr>
          <w:rFonts w:ascii="Arial" w:hAnsi="Arial" w:cs="Arial"/>
          <w:b/>
          <w:sz w:val="20"/>
        </w:rPr>
        <w:t>15.1</w:t>
      </w:r>
      <w:r w:rsidRPr="00B604C0">
        <w:rPr>
          <w:rFonts w:ascii="Arial" w:hAnsi="Arial" w:cs="Arial"/>
          <w:sz w:val="20"/>
        </w:rPr>
        <w:t xml:space="preserve"> </w:t>
      </w:r>
      <w:r w:rsidR="007535EB">
        <w:rPr>
          <w:rFonts w:ascii="Arial" w:hAnsi="Arial" w:cs="Arial"/>
          <w:sz w:val="20"/>
          <w:lang w:val="en-US"/>
        </w:rPr>
        <w:t xml:space="preserve"> </w:t>
      </w:r>
      <w:r w:rsidRPr="00B604C0">
        <w:rPr>
          <w:rFonts w:ascii="Arial" w:hAnsi="Arial" w:cs="Arial"/>
          <w:sz w:val="20"/>
        </w:rPr>
        <w:t>Ghi nhãn kết cấu, vận chuyển, nghiệm thu và nguyên tắc trình bày các tài liệu kèm theo được thực hiện theo các quy định hiện hành.</w:t>
      </w:r>
    </w:p>
    <w:p w:rsidR="00B604C0" w:rsidRPr="00B604C0" w:rsidP="00D25A7E">
      <w:pPr>
        <w:spacing w:before="120"/>
        <w:rPr>
          <w:rFonts w:ascii="Arial" w:hAnsi="Arial" w:cs="Arial"/>
          <w:sz w:val="20"/>
        </w:rPr>
      </w:pPr>
      <w:r w:rsidRPr="007535EB">
        <w:rPr>
          <w:rFonts w:ascii="Arial" w:hAnsi="Arial" w:cs="Arial"/>
          <w:b/>
          <w:sz w:val="20"/>
        </w:rPr>
        <w:t>15.2</w:t>
      </w:r>
      <w:r w:rsidRPr="00B604C0">
        <w:rPr>
          <w:rFonts w:ascii="Arial" w:hAnsi="Arial" w:cs="Arial"/>
          <w:sz w:val="20"/>
        </w:rPr>
        <w:t xml:space="preserve"> </w:t>
      </w:r>
      <w:r w:rsidR="007535EB">
        <w:rPr>
          <w:rFonts w:ascii="Arial" w:hAnsi="Arial" w:cs="Arial"/>
          <w:sz w:val="20"/>
          <w:lang w:val="en-US"/>
        </w:rPr>
        <w:t xml:space="preserve"> </w:t>
      </w:r>
      <w:r w:rsidRPr="00B604C0">
        <w:rPr>
          <w:rFonts w:ascii="Arial" w:hAnsi="Arial" w:cs="Arial"/>
          <w:sz w:val="20"/>
        </w:rPr>
        <w:t>Nhãn của các chi tiết phải được ghi bằng các loại sơn có độ bền cao, trong đó cần phải thể</w:t>
      </w:r>
      <w:r w:rsidR="007535EB">
        <w:rPr>
          <w:rFonts w:ascii="Arial" w:hAnsi="Arial" w:cs="Arial"/>
          <w:sz w:val="20"/>
          <w:lang w:val="en-US"/>
        </w:rPr>
        <w:t xml:space="preserve"> </w:t>
      </w:r>
      <w:r w:rsidRPr="00B604C0">
        <w:rPr>
          <w:rFonts w:ascii="Arial" w:hAnsi="Arial" w:cs="Arial"/>
          <w:sz w:val="20"/>
        </w:rPr>
        <w:t>hiện được số hiệu đơn đặt hàng, tên bản vẽ và tên chi tiết.</w:t>
      </w:r>
    </w:p>
    <w:p w:rsidR="004C1FA6" w:rsidP="00D25A7E">
      <w:pPr>
        <w:spacing w:before="120"/>
        <w:rPr>
          <w:rFonts w:ascii="Arial" w:hAnsi="Arial" w:cs="Arial"/>
          <w:sz w:val="20"/>
          <w:lang w:val="en-US"/>
        </w:rPr>
      </w:pPr>
      <w:r w:rsidRPr="007535EB" w:rsidR="00B604C0">
        <w:rPr>
          <w:rFonts w:ascii="Arial" w:hAnsi="Arial" w:cs="Arial"/>
          <w:b/>
          <w:sz w:val="20"/>
        </w:rPr>
        <w:t>15.3</w:t>
      </w:r>
      <w:r w:rsidRPr="00B604C0" w:rsidR="00B604C0">
        <w:rPr>
          <w:rFonts w:ascii="Arial" w:hAnsi="Arial" w:cs="Arial"/>
          <w:sz w:val="20"/>
        </w:rPr>
        <w:t xml:space="preserve"> </w:t>
      </w:r>
      <w:r w:rsidR="007535EB">
        <w:rPr>
          <w:rFonts w:ascii="Arial" w:hAnsi="Arial" w:cs="Arial"/>
          <w:sz w:val="20"/>
          <w:lang w:val="en-US"/>
        </w:rPr>
        <w:t xml:space="preserve"> </w:t>
      </w:r>
      <w:r w:rsidRPr="00B604C0" w:rsidR="00B604C0">
        <w:rPr>
          <w:rFonts w:ascii="Arial" w:hAnsi="Arial" w:cs="Arial"/>
          <w:sz w:val="20"/>
        </w:rPr>
        <w:t>Khi ghi nh</w:t>
      </w:r>
      <w:r w:rsidR="0039559C">
        <w:rPr>
          <w:rFonts w:ascii="Arial" w:hAnsi="Arial" w:cs="Arial"/>
          <w:sz w:val="20"/>
          <w:lang w:val="en-US"/>
        </w:rPr>
        <w:t>ã</w:t>
      </w:r>
      <w:r w:rsidRPr="00B604C0" w:rsidR="00B604C0">
        <w:rPr>
          <w:rFonts w:ascii="Arial" w:hAnsi="Arial" w:cs="Arial"/>
          <w:sz w:val="20"/>
        </w:rPr>
        <w:t>n các chi tiết cùng loại, được phép ghi nhãn bằng sơn trên một chi tiết, các chi tiết còn lại được ghi nhãn bằng phấn, khi lưu trữ thành chồng hoặc thùng thì không cần ghi nhãn.</w:t>
      </w:r>
    </w:p>
    <w:p w:rsidR="00B604C0" w:rsidRPr="004C1FA6" w:rsidP="00D25A7E">
      <w:pPr>
        <w:spacing w:before="120"/>
        <w:rPr>
          <w:rFonts w:ascii="Arial" w:hAnsi="Arial" w:cs="Arial"/>
          <w:b/>
          <w:sz w:val="20"/>
        </w:rPr>
      </w:pPr>
      <w:bookmarkStart w:id="17" w:name="dieu_16"/>
      <w:r w:rsidRPr="006215F6" w:rsidR="006215F6">
        <w:rPr>
          <w:rFonts w:ascii="Arial" w:hAnsi="Arial" w:cs="Arial"/>
          <w:b/>
          <w:sz w:val="20"/>
        </w:rPr>
        <w:t>16  Các yêu cầu bổ sung khi chế tạo kết cấu có liên kết lắp dựng bằng bu lông</w:t>
      </w:r>
      <w:bookmarkEnd w:id="17"/>
    </w:p>
    <w:p w:rsidR="00B604C0" w:rsidRPr="00B604C0" w:rsidP="00D25A7E">
      <w:pPr>
        <w:spacing w:before="120"/>
        <w:rPr>
          <w:rFonts w:ascii="Arial" w:hAnsi="Arial" w:cs="Arial"/>
          <w:sz w:val="20"/>
        </w:rPr>
      </w:pPr>
      <w:r w:rsidRPr="004C1FA6">
        <w:rPr>
          <w:rFonts w:ascii="Arial" w:hAnsi="Arial" w:cs="Arial"/>
          <w:b/>
          <w:sz w:val="20"/>
        </w:rPr>
        <w:t>16.1</w:t>
      </w:r>
      <w:r w:rsidR="004C1FA6">
        <w:rPr>
          <w:rFonts w:ascii="Arial" w:hAnsi="Arial" w:cs="Arial"/>
          <w:sz w:val="20"/>
          <w:lang w:val="en-US"/>
        </w:rPr>
        <w:t xml:space="preserve"> </w:t>
      </w:r>
      <w:r w:rsidRPr="00B604C0">
        <w:rPr>
          <w:rFonts w:ascii="Arial" w:hAnsi="Arial" w:cs="Arial"/>
          <w:sz w:val="20"/>
        </w:rPr>
        <w:t xml:space="preserve"> Những yêu cầu bổ sung này áp dụng đối với các dạng liên kết bulông sau đây:</w:t>
      </w:r>
    </w:p>
    <w:p w:rsidR="004C1FA6" w:rsidP="00D25A7E">
      <w:pPr>
        <w:spacing w:before="120"/>
        <w:rPr>
          <w:rFonts w:ascii="Arial" w:hAnsi="Arial" w:cs="Arial"/>
          <w:sz w:val="20"/>
          <w:lang w:val="en-US"/>
        </w:rPr>
      </w:pPr>
      <w:r w:rsidRPr="00B604C0" w:rsidR="00B604C0">
        <w:rPr>
          <w:rFonts w:ascii="Arial" w:hAnsi="Arial" w:cs="Arial"/>
          <w:sz w:val="20"/>
        </w:rPr>
        <w:t>- Liên kết chịu trượt, trong đó lực được truyền qua ma sát ở bề mặt tiếp xúc của các bộ phận liên kết bằng bu lông cường độ cao;</w:t>
      </w:r>
    </w:p>
    <w:p w:rsidR="00B604C0" w:rsidRPr="00B604C0" w:rsidP="00D25A7E">
      <w:pPr>
        <w:spacing w:before="120"/>
        <w:rPr>
          <w:rFonts w:ascii="Arial" w:hAnsi="Arial" w:cs="Arial"/>
          <w:sz w:val="20"/>
        </w:rPr>
      </w:pPr>
      <w:r w:rsidRPr="00B604C0">
        <w:rPr>
          <w:rFonts w:ascii="Arial" w:hAnsi="Arial" w:cs="Arial"/>
          <w:sz w:val="20"/>
        </w:rPr>
        <w:t xml:space="preserve">- Liên kết chịu cắt hoặc liên kết không kiểm soát lực xiết bu lông, trong </w:t>
      </w:r>
      <w:r w:rsidR="00333BC6">
        <w:rPr>
          <w:rFonts w:ascii="Arial" w:hAnsi="Arial" w:cs="Arial"/>
          <w:sz w:val="20"/>
        </w:rPr>
        <w:t>đó</w:t>
      </w:r>
      <w:r w:rsidRPr="00B604C0">
        <w:rPr>
          <w:rFonts w:ascii="Arial" w:hAnsi="Arial" w:cs="Arial"/>
          <w:sz w:val="20"/>
        </w:rPr>
        <w:t xml:space="preserve"> lực truyền bằng khả năng chịu cắt của bulông và khả năng chịu xé của các bộ phận liên kết;</w:t>
      </w:r>
    </w:p>
    <w:p w:rsidR="00B604C0" w:rsidRPr="00B604C0" w:rsidP="00D25A7E">
      <w:pPr>
        <w:spacing w:before="120"/>
        <w:rPr>
          <w:rFonts w:ascii="Arial" w:hAnsi="Arial" w:cs="Arial"/>
          <w:sz w:val="20"/>
        </w:rPr>
      </w:pPr>
      <w:r w:rsidRPr="00B604C0">
        <w:rPr>
          <w:rFonts w:ascii="Arial" w:hAnsi="Arial" w:cs="Arial"/>
          <w:sz w:val="20"/>
        </w:rPr>
        <w:t>- Liên kết chịu trượt - cắt, trong đó lực được truyền qua ma sát, khả năng chịu cắt của bu lông và khả năng chịu xé của các bộ phận liên kết;</w:t>
      </w:r>
    </w:p>
    <w:p w:rsidR="00B604C0" w:rsidRPr="00B604C0" w:rsidP="00D25A7E">
      <w:pPr>
        <w:spacing w:before="120"/>
        <w:rPr>
          <w:rFonts w:ascii="Arial" w:hAnsi="Arial" w:cs="Arial"/>
          <w:sz w:val="20"/>
        </w:rPr>
      </w:pPr>
      <w:r w:rsidRPr="00B604C0">
        <w:rPr>
          <w:rFonts w:ascii="Arial" w:hAnsi="Arial" w:cs="Arial"/>
          <w:sz w:val="20"/>
        </w:rPr>
        <w:t>- Liên kết mặt bích dùng cho bu lông cường độ cao có lực xiết khống chế, để truyền các lực kéo, nén, uốn, cắt, hoặc các tác động đồng thời của chúng.</w:t>
      </w:r>
    </w:p>
    <w:p w:rsidR="00B604C0" w:rsidRPr="00B604C0" w:rsidP="00D25A7E">
      <w:pPr>
        <w:spacing w:before="120"/>
        <w:rPr>
          <w:rFonts w:ascii="Arial" w:hAnsi="Arial" w:cs="Arial"/>
          <w:sz w:val="20"/>
        </w:rPr>
      </w:pPr>
      <w:r w:rsidRPr="00AB15B3">
        <w:rPr>
          <w:rFonts w:ascii="Arial" w:hAnsi="Arial" w:cs="Arial"/>
          <w:b/>
          <w:sz w:val="20"/>
        </w:rPr>
        <w:t>16.2</w:t>
      </w:r>
      <w:r w:rsidRPr="00B604C0">
        <w:rPr>
          <w:rFonts w:ascii="Arial" w:hAnsi="Arial" w:cs="Arial"/>
          <w:sz w:val="20"/>
        </w:rPr>
        <w:t xml:space="preserve"> </w:t>
      </w:r>
      <w:r w:rsidR="00AB15B3">
        <w:rPr>
          <w:rFonts w:ascii="Arial" w:hAnsi="Arial" w:cs="Arial"/>
          <w:sz w:val="20"/>
          <w:lang w:val="en-US"/>
        </w:rPr>
        <w:t xml:space="preserve"> </w:t>
      </w:r>
      <w:r w:rsidRPr="00B604C0">
        <w:rPr>
          <w:rFonts w:ascii="Arial" w:hAnsi="Arial" w:cs="Arial"/>
          <w:sz w:val="20"/>
        </w:rPr>
        <w:t>Khi chế tạo kết cấu thép có liên kết lắp dựng bằng bu lông cần tuân theo những yêu cầu của tiêu chuẩn này và các yêu cầu bổ sung dưới đây.</w:t>
      </w:r>
    </w:p>
    <w:p w:rsidR="00B604C0" w:rsidRPr="00B604C0" w:rsidP="00D25A7E">
      <w:pPr>
        <w:spacing w:before="120"/>
        <w:rPr>
          <w:rFonts w:ascii="Arial" w:hAnsi="Arial" w:cs="Arial"/>
          <w:sz w:val="20"/>
        </w:rPr>
      </w:pPr>
      <w:r w:rsidRPr="00AB15B3">
        <w:rPr>
          <w:rFonts w:ascii="Arial" w:hAnsi="Arial" w:cs="Arial"/>
          <w:b/>
          <w:sz w:val="20"/>
        </w:rPr>
        <w:t>16.3</w:t>
      </w:r>
      <w:r w:rsidRPr="00B604C0">
        <w:rPr>
          <w:rFonts w:ascii="Arial" w:hAnsi="Arial" w:cs="Arial"/>
          <w:sz w:val="20"/>
        </w:rPr>
        <w:t xml:space="preserve"> </w:t>
      </w:r>
      <w:r w:rsidR="00AB15B3">
        <w:rPr>
          <w:rFonts w:ascii="Arial" w:hAnsi="Arial" w:cs="Arial"/>
          <w:sz w:val="20"/>
          <w:lang w:val="en-US"/>
        </w:rPr>
        <w:t xml:space="preserve"> </w:t>
      </w:r>
      <w:r w:rsidRPr="00B604C0">
        <w:rPr>
          <w:rFonts w:ascii="Arial" w:hAnsi="Arial" w:cs="Arial"/>
          <w:sz w:val="20"/>
        </w:rPr>
        <w:t>Theo các yêu cầu của nhà sản xuất, các chi tiết liên kết kết cấu thép bao gồm các dạng sau;</w:t>
      </w:r>
    </w:p>
    <w:p w:rsidR="00B604C0" w:rsidRPr="00B604C0" w:rsidP="00D25A7E">
      <w:pPr>
        <w:spacing w:before="120"/>
        <w:rPr>
          <w:rFonts w:ascii="Arial" w:hAnsi="Arial" w:cs="Arial"/>
          <w:sz w:val="20"/>
        </w:rPr>
      </w:pPr>
      <w:r w:rsidRPr="00B604C0">
        <w:rPr>
          <w:rFonts w:ascii="Arial" w:hAnsi="Arial" w:cs="Arial"/>
          <w:sz w:val="20"/>
        </w:rPr>
        <w:t>- Liên kết chịu cắt bằng bu lông có đường kính danh nghĩa 16 mm, 20 mm, 24 mm phù hợp với TCVN 1916:1995; cấp độ bền 5.8, 8.8, 10.9 theo TCVN 1916:1995; đai ốc TCVN 1916:1995 dùng cho bu lông cấp độ bền 5.8, 8.8, 10.9 có cấp độ bền tương ứng 5, 8 và 10; vòng đệm theo TCVN 134:77.</w:t>
      </w:r>
    </w:p>
    <w:p w:rsidR="00B604C0" w:rsidRPr="00B604C0" w:rsidP="00D25A7E">
      <w:pPr>
        <w:spacing w:before="120"/>
        <w:rPr>
          <w:rFonts w:ascii="Arial" w:hAnsi="Arial" w:cs="Arial"/>
          <w:sz w:val="20"/>
        </w:rPr>
      </w:pPr>
      <w:r w:rsidRPr="00B604C0">
        <w:rPr>
          <w:rFonts w:ascii="Arial" w:hAnsi="Arial" w:cs="Arial"/>
          <w:sz w:val="20"/>
        </w:rPr>
        <w:t>- Liên kết chịu trượt và chịu trượt - cắt bằng bu lông cường độ cao có đường kính danh nghĩa 20 mm, 24 mm, 27 mm theo 22TCN 204:1991 [1], đai ốc và vòng đệm theo 22TCN 204:1991 [1].</w:t>
      </w:r>
    </w:p>
    <w:p w:rsidR="00B604C0" w:rsidRPr="00B604C0" w:rsidP="00D25A7E">
      <w:pPr>
        <w:spacing w:before="120"/>
        <w:rPr>
          <w:rFonts w:ascii="Arial" w:hAnsi="Arial" w:cs="Arial"/>
          <w:sz w:val="20"/>
        </w:rPr>
      </w:pPr>
      <w:r w:rsidRPr="00AB15B3">
        <w:rPr>
          <w:rFonts w:ascii="Arial" w:hAnsi="Arial" w:cs="Arial"/>
          <w:b/>
          <w:sz w:val="20"/>
        </w:rPr>
        <w:t>16.4</w:t>
      </w:r>
      <w:r w:rsidRPr="00B604C0">
        <w:rPr>
          <w:rFonts w:ascii="Arial" w:hAnsi="Arial" w:cs="Arial"/>
          <w:sz w:val="20"/>
        </w:rPr>
        <w:t xml:space="preserve"> </w:t>
      </w:r>
      <w:r w:rsidR="00AB15B3">
        <w:rPr>
          <w:rFonts w:ascii="Arial" w:hAnsi="Arial" w:cs="Arial"/>
          <w:sz w:val="20"/>
          <w:lang w:val="en-US"/>
        </w:rPr>
        <w:t xml:space="preserve"> </w:t>
      </w:r>
      <w:r w:rsidRPr="00B604C0">
        <w:rPr>
          <w:rFonts w:ascii="Arial" w:hAnsi="Arial" w:cs="Arial"/>
          <w:sz w:val="20"/>
        </w:rPr>
        <w:t xml:space="preserve">Nếu bộ phận của liên kết hàn đối đầu, thép hình </w:t>
      </w:r>
      <w:r w:rsidR="00C16518">
        <w:rPr>
          <w:rFonts w:ascii="Arial" w:hAnsi="Arial" w:cs="Arial"/>
          <w:sz w:val="20"/>
        </w:rPr>
        <w:t>có</w:t>
      </w:r>
      <w:r w:rsidRPr="00B604C0">
        <w:rPr>
          <w:rFonts w:ascii="Arial" w:hAnsi="Arial" w:cs="Arial"/>
          <w:sz w:val="20"/>
        </w:rPr>
        <w:t xml:space="preserve"> sai lệch chiều dày hoặc độ chênh chiều cao của thép chữ I lớn hơn 3 mm, khe hở đó cần được chèn bằng tấm đệm </w:t>
      </w:r>
      <w:r w:rsidR="00C16518">
        <w:rPr>
          <w:rFonts w:ascii="Arial" w:hAnsi="Arial" w:cs="Arial"/>
          <w:sz w:val="20"/>
        </w:rPr>
        <w:t>có</w:t>
      </w:r>
      <w:r w:rsidRPr="00B604C0">
        <w:rPr>
          <w:rFonts w:ascii="Arial" w:hAnsi="Arial" w:cs="Arial"/>
          <w:sz w:val="20"/>
        </w:rPr>
        <w:t xml:space="preserve"> tổng chiều dày là bội số của 1 mm. </w:t>
      </w:r>
      <w:r w:rsidR="00023F44">
        <w:rPr>
          <w:rFonts w:ascii="Arial" w:hAnsi="Arial" w:cs="Arial"/>
          <w:sz w:val="20"/>
        </w:rPr>
        <w:t>Tấm</w:t>
      </w:r>
      <w:r w:rsidRPr="00B604C0">
        <w:rPr>
          <w:rFonts w:ascii="Arial" w:hAnsi="Arial" w:cs="Arial"/>
          <w:sz w:val="20"/>
        </w:rPr>
        <w:t xml:space="preserve"> đệm có thể chế tạo từ thép có giới hạn chảy 235 MPa bằng máy cắt, tạo lỗ bằng máy khoan. Đường kính lỗ tấm đệm cần phải lớn hơn 5 mm so với đường kính danh nghĩa bu lông.</w:t>
      </w:r>
    </w:p>
    <w:p w:rsidR="00B604C0" w:rsidRPr="00B604C0" w:rsidP="00D25A7E">
      <w:pPr>
        <w:spacing w:before="120"/>
        <w:rPr>
          <w:rFonts w:ascii="Arial" w:hAnsi="Arial" w:cs="Arial"/>
          <w:sz w:val="20"/>
        </w:rPr>
      </w:pPr>
      <w:r w:rsidRPr="00AB15B3">
        <w:rPr>
          <w:rFonts w:ascii="Arial" w:hAnsi="Arial" w:cs="Arial"/>
          <w:b/>
          <w:sz w:val="20"/>
        </w:rPr>
        <w:t>16.5</w:t>
      </w:r>
      <w:r w:rsidRPr="00B604C0">
        <w:rPr>
          <w:rFonts w:ascii="Arial" w:hAnsi="Arial" w:cs="Arial"/>
          <w:sz w:val="20"/>
        </w:rPr>
        <w:t xml:space="preserve"> </w:t>
      </w:r>
      <w:r w:rsidR="00AB15B3">
        <w:rPr>
          <w:rFonts w:ascii="Arial" w:hAnsi="Arial" w:cs="Arial"/>
          <w:sz w:val="20"/>
          <w:lang w:val="en-US"/>
        </w:rPr>
        <w:t xml:space="preserve"> </w:t>
      </w:r>
      <w:r w:rsidRPr="00B604C0">
        <w:rPr>
          <w:rFonts w:ascii="Arial" w:hAnsi="Arial" w:cs="Arial"/>
          <w:sz w:val="20"/>
        </w:rPr>
        <w:t>Đối với liên kết chịu trượt và chịu trượt - cắt, không được sử dụng các bản ghép vượt quá chiều dày quy định trong Bảng 12 tùy theo loại bu lông tương ứng.</w:t>
      </w:r>
    </w:p>
    <w:p w:rsidR="00B604C0" w:rsidRPr="00B604C0" w:rsidP="00D25A7E">
      <w:pPr>
        <w:spacing w:before="120"/>
        <w:rPr>
          <w:rFonts w:ascii="Arial" w:hAnsi="Arial" w:cs="Arial"/>
          <w:sz w:val="20"/>
        </w:rPr>
      </w:pPr>
      <w:r w:rsidRPr="00B604C0">
        <w:rPr>
          <w:rFonts w:ascii="Arial" w:hAnsi="Arial" w:cs="Arial"/>
          <w:sz w:val="20"/>
        </w:rPr>
        <w:t>Khi cần thiết sử dụng bản ghép có chiều dày lớn thì phải sử dụng bu lông có đường kính lớn hoặc tấm đệm có 2 lớp.</w:t>
      </w:r>
    </w:p>
    <w:p w:rsidR="00B604C0" w:rsidRPr="00AB15B3" w:rsidP="00D25A7E">
      <w:pPr>
        <w:spacing w:before="120"/>
        <w:jc w:val="center"/>
        <w:rPr>
          <w:rFonts w:ascii="Arial" w:hAnsi="Arial" w:cs="Arial"/>
          <w:b/>
          <w:sz w:val="20"/>
        </w:rPr>
      </w:pPr>
      <w:r w:rsidRPr="00AB15B3">
        <w:rPr>
          <w:rFonts w:ascii="Arial" w:hAnsi="Arial" w:cs="Arial"/>
          <w:b/>
          <w:sz w:val="20"/>
        </w:rPr>
        <w:t>Bảng 12 - Chiều dày giới hạn của bản ghép</w:t>
      </w:r>
    </w:p>
    <w:p w:rsidR="00B604C0" w:rsidRPr="00B604C0" w:rsidP="00D25A7E">
      <w:pPr>
        <w:spacing w:before="120"/>
        <w:jc w:val="right"/>
        <w:rPr>
          <w:rFonts w:ascii="Arial" w:hAnsi="Arial" w:cs="Arial"/>
          <w:sz w:val="20"/>
        </w:rPr>
      </w:pPr>
      <w:r w:rsidRPr="00B604C0">
        <w:rPr>
          <w:rFonts w:ascii="Arial" w:hAnsi="Arial" w:cs="Arial"/>
          <w:sz w:val="20"/>
        </w:rPr>
        <w:t>Đơn vị tính bằng milimét</w:t>
      </w:r>
    </w:p>
    <w:tbl>
      <w:tblPr>
        <w:tblStyle w:val="TableNormal"/>
        <w:tblW w:w="5000" w:type="pct"/>
        <w:tblCellMar>
          <w:left w:w="0" w:type="dxa"/>
          <w:right w:w="0" w:type="dxa"/>
        </w:tblCellMar>
        <w:tblLook w:val="0000"/>
      </w:tblPr>
      <w:tblGrid>
        <w:gridCol w:w="4531"/>
        <w:gridCol w:w="4550"/>
      </w:tblGrid>
      <w:tr>
        <w:tblPrEx>
          <w:tblW w:w="5000" w:type="pct"/>
          <w:tblCellMar>
            <w:left w:w="0" w:type="dxa"/>
            <w:right w:w="0" w:type="dxa"/>
          </w:tblCellMar>
          <w:tblLook w:val="0000"/>
        </w:tblPrEx>
        <w:tc>
          <w:tcPr>
            <w:tcW w:w="2495" w:type="pct"/>
            <w:tcBorders>
              <w:top w:val="single" w:sz="4" w:space="0" w:color="auto"/>
              <w:left w:val="single" w:sz="4" w:space="0" w:color="auto"/>
              <w:bottom w:val="nil"/>
              <w:right w:val="nil"/>
            </w:tcBorders>
            <w:shd w:val="clear" w:color="auto" w:fill="FFFFFF"/>
            <w:vAlign w:val="center"/>
          </w:tcPr>
          <w:p w:rsidR="00B604C0" w:rsidRPr="00AB15B3" w:rsidP="00D25A7E">
            <w:pPr>
              <w:spacing w:before="120"/>
              <w:jc w:val="center"/>
              <w:rPr>
                <w:rFonts w:ascii="Arial" w:hAnsi="Arial" w:cs="Arial"/>
                <w:b/>
                <w:sz w:val="20"/>
              </w:rPr>
            </w:pPr>
            <w:r w:rsidRPr="00AB15B3">
              <w:rPr>
                <w:rFonts w:ascii="Arial" w:hAnsi="Arial" w:cs="Arial"/>
                <w:b/>
                <w:sz w:val="20"/>
              </w:rPr>
              <w:t>Đường kính bu lông</w:t>
            </w:r>
          </w:p>
        </w:tc>
        <w:tc>
          <w:tcPr>
            <w:tcW w:w="2505" w:type="pct"/>
            <w:tcBorders>
              <w:top w:val="single" w:sz="4" w:space="0" w:color="auto"/>
              <w:left w:val="single" w:sz="4" w:space="0" w:color="auto"/>
              <w:bottom w:val="nil"/>
              <w:right w:val="single" w:sz="4" w:space="0" w:color="auto"/>
            </w:tcBorders>
            <w:shd w:val="clear" w:color="auto" w:fill="FFFFFF"/>
            <w:vAlign w:val="center"/>
          </w:tcPr>
          <w:p w:rsidR="00B604C0" w:rsidRPr="00AB15B3" w:rsidP="00D25A7E">
            <w:pPr>
              <w:spacing w:before="120"/>
              <w:jc w:val="center"/>
              <w:rPr>
                <w:rFonts w:ascii="Arial" w:hAnsi="Arial" w:cs="Arial"/>
                <w:b/>
                <w:sz w:val="20"/>
              </w:rPr>
            </w:pPr>
            <w:r w:rsidRPr="00AB15B3">
              <w:rPr>
                <w:rFonts w:ascii="Arial" w:hAnsi="Arial" w:cs="Arial"/>
                <w:b/>
                <w:sz w:val="20"/>
              </w:rPr>
              <w:t>Chiều dày giới hạn của bản ghép</w:t>
            </w:r>
          </w:p>
        </w:tc>
      </w:tr>
      <w:tr>
        <w:tblPrEx>
          <w:tblW w:w="5000" w:type="pct"/>
          <w:tblCellMar>
            <w:left w:w="0" w:type="dxa"/>
            <w:right w:w="0" w:type="dxa"/>
          </w:tblCellMar>
          <w:tblLook w:val="0000"/>
        </w:tblPrEx>
        <w:tc>
          <w:tcPr>
            <w:tcW w:w="2495" w:type="pct"/>
            <w:tcBorders>
              <w:top w:val="single" w:sz="4" w:space="0" w:color="auto"/>
              <w:left w:val="single" w:sz="4" w:space="0" w:color="auto"/>
              <w:bottom w:val="nil"/>
              <w:right w:val="nil"/>
            </w:tcBorders>
            <w:shd w:val="clear" w:color="auto" w:fill="FFFFFF"/>
            <w:vAlign w:val="center"/>
          </w:tcPr>
          <w:p w:rsidR="00B604C0" w:rsidRPr="00AB15B3" w:rsidP="00D25A7E">
            <w:pPr>
              <w:spacing w:before="120"/>
              <w:jc w:val="center"/>
              <w:rPr>
                <w:rFonts w:ascii="Arial" w:hAnsi="Arial" w:cs="Arial"/>
                <w:sz w:val="20"/>
                <w:lang w:val="en-US"/>
              </w:rPr>
            </w:pPr>
            <w:r w:rsidR="00891FCE">
              <w:rPr>
                <w:rFonts w:ascii="Arial" w:hAnsi="Arial" w:cs="Arial"/>
                <w:sz w:val="20"/>
                <w:lang w:val="en-US"/>
              </w:rPr>
              <w:t>M20</w:t>
            </w:r>
          </w:p>
        </w:tc>
        <w:tc>
          <w:tcPr>
            <w:tcW w:w="2505"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20</w:t>
            </w:r>
          </w:p>
        </w:tc>
      </w:tr>
      <w:tr>
        <w:tblPrEx>
          <w:tblW w:w="5000" w:type="pct"/>
          <w:tblCellMar>
            <w:left w:w="0" w:type="dxa"/>
            <w:right w:w="0" w:type="dxa"/>
          </w:tblCellMar>
          <w:tblLook w:val="0000"/>
        </w:tblPrEx>
        <w:tc>
          <w:tcPr>
            <w:tcW w:w="2495" w:type="pct"/>
            <w:tcBorders>
              <w:top w:val="single" w:sz="4" w:space="0" w:color="auto"/>
              <w:left w:val="single" w:sz="4" w:space="0" w:color="auto"/>
              <w:bottom w:val="nil"/>
              <w:right w:val="nil"/>
            </w:tcBorders>
            <w:shd w:val="clear" w:color="auto" w:fill="FFFFFF"/>
            <w:vAlign w:val="center"/>
          </w:tcPr>
          <w:p w:rsidR="00B604C0" w:rsidRPr="00AB15B3" w:rsidP="00D25A7E">
            <w:pPr>
              <w:spacing w:before="120"/>
              <w:jc w:val="center"/>
              <w:rPr>
                <w:rFonts w:ascii="Arial" w:hAnsi="Arial" w:cs="Arial"/>
                <w:sz w:val="20"/>
                <w:lang w:val="en-US"/>
              </w:rPr>
            </w:pPr>
            <w:r w:rsidR="00891FCE">
              <w:rPr>
                <w:rFonts w:ascii="Arial" w:hAnsi="Arial" w:cs="Arial"/>
                <w:sz w:val="20"/>
              </w:rPr>
              <w:t>M24</w:t>
            </w:r>
          </w:p>
        </w:tc>
        <w:tc>
          <w:tcPr>
            <w:tcW w:w="2505"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30</w:t>
            </w:r>
          </w:p>
        </w:tc>
      </w:tr>
      <w:tr>
        <w:tblPrEx>
          <w:tblW w:w="5000" w:type="pct"/>
          <w:tblCellMar>
            <w:left w:w="0" w:type="dxa"/>
            <w:right w:w="0" w:type="dxa"/>
          </w:tblCellMar>
          <w:tblLook w:val="0000"/>
        </w:tblPrEx>
        <w:tc>
          <w:tcPr>
            <w:tcW w:w="2495" w:type="pct"/>
            <w:tcBorders>
              <w:top w:val="single" w:sz="4" w:space="0" w:color="auto"/>
              <w:left w:val="single" w:sz="4" w:space="0" w:color="auto"/>
              <w:bottom w:val="single" w:sz="4" w:space="0" w:color="auto"/>
              <w:right w:val="nil"/>
            </w:tcBorders>
            <w:shd w:val="clear" w:color="auto" w:fill="FFFFFF"/>
            <w:vAlign w:val="center"/>
          </w:tcPr>
          <w:p w:rsidR="00B604C0" w:rsidRPr="00AB15B3" w:rsidP="00D25A7E">
            <w:pPr>
              <w:spacing w:before="120"/>
              <w:jc w:val="center"/>
              <w:rPr>
                <w:rFonts w:ascii="Arial" w:hAnsi="Arial" w:cs="Arial"/>
                <w:sz w:val="20"/>
                <w:lang w:val="en-US"/>
              </w:rPr>
            </w:pPr>
            <w:r w:rsidR="00891FCE">
              <w:rPr>
                <w:rFonts w:ascii="Arial" w:hAnsi="Arial" w:cs="Arial"/>
                <w:sz w:val="20"/>
              </w:rPr>
              <w:t>M27</w:t>
            </w:r>
          </w:p>
        </w:tc>
        <w:tc>
          <w:tcPr>
            <w:tcW w:w="2505" w:type="pct"/>
            <w:tcBorders>
              <w:top w:val="single" w:sz="4" w:space="0" w:color="auto"/>
              <w:left w:val="single" w:sz="4" w:space="0" w:color="auto"/>
              <w:bottom w:val="single" w:sz="4" w:space="0" w:color="auto"/>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40</w:t>
            </w:r>
          </w:p>
        </w:tc>
      </w:tr>
    </w:tbl>
    <w:p w:rsidR="00B604C0" w:rsidRPr="00B604C0" w:rsidP="00D25A7E">
      <w:pPr>
        <w:spacing w:before="120"/>
        <w:rPr>
          <w:rFonts w:ascii="Arial" w:hAnsi="Arial" w:cs="Arial"/>
          <w:sz w:val="20"/>
        </w:rPr>
      </w:pPr>
      <w:r w:rsidRPr="00AB15B3">
        <w:rPr>
          <w:rFonts w:ascii="Arial" w:hAnsi="Arial" w:cs="Arial"/>
          <w:b/>
          <w:sz w:val="20"/>
        </w:rPr>
        <w:t>16.6</w:t>
      </w:r>
      <w:r w:rsidRPr="00B604C0">
        <w:rPr>
          <w:rFonts w:ascii="Arial" w:hAnsi="Arial" w:cs="Arial"/>
          <w:sz w:val="20"/>
        </w:rPr>
        <w:t xml:space="preserve"> </w:t>
      </w:r>
      <w:r w:rsidR="00AB15B3">
        <w:rPr>
          <w:rFonts w:ascii="Arial" w:hAnsi="Arial" w:cs="Arial"/>
          <w:sz w:val="20"/>
          <w:lang w:val="en-US"/>
        </w:rPr>
        <w:t xml:space="preserve"> </w:t>
      </w:r>
      <w:r w:rsidRPr="00B604C0">
        <w:rPr>
          <w:rFonts w:ascii="Arial" w:hAnsi="Arial" w:cs="Arial"/>
          <w:sz w:val="20"/>
        </w:rPr>
        <w:t>Không sử dụng các liên kết nối có tổng độ dày các bộ phận được liên kết vượt quá các giá trị cho trong Bảng 13 tùy theo loại bu lông tương ứng.</w:t>
      </w:r>
    </w:p>
    <w:p w:rsidR="00B604C0" w:rsidRPr="00B604C0" w:rsidP="00D25A7E">
      <w:pPr>
        <w:spacing w:before="120"/>
        <w:rPr>
          <w:rFonts w:ascii="Arial" w:hAnsi="Arial" w:cs="Arial"/>
          <w:sz w:val="20"/>
        </w:rPr>
      </w:pPr>
      <w:r w:rsidRPr="00B604C0">
        <w:rPr>
          <w:rFonts w:ascii="Arial" w:hAnsi="Arial" w:cs="Arial"/>
          <w:sz w:val="20"/>
        </w:rPr>
        <w:t>Trong trường hợp chiều dày các bộ phận liên kết lớn hơn 140 mm, cần sử dụng bu lông có đường kính lớn.</w:t>
      </w:r>
    </w:p>
    <w:p w:rsidR="00B604C0" w:rsidRPr="00AB15B3" w:rsidP="00D25A7E">
      <w:pPr>
        <w:spacing w:before="120"/>
        <w:jc w:val="center"/>
        <w:rPr>
          <w:rFonts w:ascii="Arial" w:hAnsi="Arial" w:cs="Arial"/>
          <w:b/>
          <w:sz w:val="20"/>
        </w:rPr>
      </w:pPr>
      <w:r w:rsidRPr="00AB15B3">
        <w:rPr>
          <w:rFonts w:ascii="Arial" w:hAnsi="Arial" w:cs="Arial"/>
          <w:b/>
          <w:sz w:val="20"/>
        </w:rPr>
        <w:t>Bảng 13 - Tổng chiều dày giới hạn các bộ phận được liên kết</w:t>
      </w:r>
    </w:p>
    <w:p w:rsidR="00B604C0" w:rsidRPr="00B604C0" w:rsidP="00D25A7E">
      <w:pPr>
        <w:spacing w:before="120"/>
        <w:jc w:val="right"/>
        <w:rPr>
          <w:rFonts w:ascii="Arial" w:hAnsi="Arial" w:cs="Arial"/>
          <w:sz w:val="20"/>
        </w:rPr>
      </w:pPr>
      <w:r w:rsidRPr="00B604C0">
        <w:rPr>
          <w:rFonts w:ascii="Arial" w:hAnsi="Arial" w:cs="Arial"/>
          <w:sz w:val="20"/>
        </w:rPr>
        <w:t>Đơn vị tính bằng milimét</w:t>
      </w:r>
    </w:p>
    <w:tbl>
      <w:tblPr>
        <w:tblStyle w:val="TableNormal"/>
        <w:tblW w:w="5000" w:type="pct"/>
        <w:tblCellMar>
          <w:left w:w="0" w:type="dxa"/>
          <w:right w:w="0" w:type="dxa"/>
        </w:tblCellMar>
        <w:tblLook w:val="0000"/>
      </w:tblPr>
      <w:tblGrid>
        <w:gridCol w:w="4522"/>
        <w:gridCol w:w="4559"/>
      </w:tblGrid>
      <w:tr>
        <w:tblPrEx>
          <w:tblW w:w="5000" w:type="pct"/>
          <w:tblCellMar>
            <w:left w:w="0" w:type="dxa"/>
            <w:right w:w="0" w:type="dxa"/>
          </w:tblCellMar>
          <w:tblLook w:val="0000"/>
        </w:tblPrEx>
        <w:tc>
          <w:tcPr>
            <w:tcW w:w="2490" w:type="pct"/>
            <w:tcBorders>
              <w:top w:val="single" w:sz="4" w:space="0" w:color="auto"/>
              <w:left w:val="single" w:sz="4" w:space="0" w:color="auto"/>
              <w:bottom w:val="nil"/>
              <w:right w:val="nil"/>
            </w:tcBorders>
            <w:shd w:val="clear" w:color="auto" w:fill="FFFFFF"/>
            <w:vAlign w:val="center"/>
          </w:tcPr>
          <w:p w:rsidR="00B604C0" w:rsidRPr="00AB15B3" w:rsidP="00D25A7E">
            <w:pPr>
              <w:spacing w:before="120"/>
              <w:jc w:val="center"/>
              <w:rPr>
                <w:rFonts w:ascii="Arial" w:hAnsi="Arial" w:cs="Arial"/>
                <w:b/>
                <w:sz w:val="20"/>
              </w:rPr>
            </w:pPr>
            <w:r w:rsidRPr="00AB15B3">
              <w:rPr>
                <w:rFonts w:ascii="Arial" w:hAnsi="Arial" w:cs="Arial"/>
                <w:b/>
                <w:sz w:val="20"/>
              </w:rPr>
              <w:t>Đường kính bu lông</w:t>
            </w:r>
          </w:p>
        </w:tc>
        <w:tc>
          <w:tcPr>
            <w:tcW w:w="2510" w:type="pct"/>
            <w:tcBorders>
              <w:top w:val="single" w:sz="4" w:space="0" w:color="auto"/>
              <w:left w:val="single" w:sz="4" w:space="0" w:color="auto"/>
              <w:bottom w:val="nil"/>
              <w:right w:val="single" w:sz="4" w:space="0" w:color="auto"/>
            </w:tcBorders>
            <w:shd w:val="clear" w:color="auto" w:fill="FFFFFF"/>
            <w:vAlign w:val="center"/>
          </w:tcPr>
          <w:p w:rsidR="00B604C0" w:rsidRPr="00AB15B3" w:rsidP="00D25A7E">
            <w:pPr>
              <w:spacing w:before="120"/>
              <w:jc w:val="center"/>
              <w:rPr>
                <w:rFonts w:ascii="Arial" w:hAnsi="Arial" w:cs="Arial"/>
                <w:b/>
                <w:sz w:val="20"/>
              </w:rPr>
            </w:pPr>
            <w:r w:rsidRPr="00AB15B3">
              <w:rPr>
                <w:rFonts w:ascii="Arial" w:hAnsi="Arial" w:cs="Arial"/>
                <w:b/>
                <w:sz w:val="20"/>
              </w:rPr>
              <w:t>Chiều dày giới hạn của tấm đệm</w:t>
            </w:r>
          </w:p>
        </w:tc>
      </w:tr>
      <w:tr>
        <w:tblPrEx>
          <w:tblW w:w="5000" w:type="pct"/>
          <w:tblCellMar>
            <w:left w:w="0" w:type="dxa"/>
            <w:right w:w="0" w:type="dxa"/>
          </w:tblCellMar>
          <w:tblLook w:val="0000"/>
        </w:tblPrEx>
        <w:tc>
          <w:tcPr>
            <w:tcW w:w="2490" w:type="pct"/>
            <w:tcBorders>
              <w:top w:val="single" w:sz="4" w:space="0" w:color="auto"/>
              <w:left w:val="single" w:sz="4" w:space="0" w:color="auto"/>
              <w:bottom w:val="nil"/>
              <w:right w:val="nil"/>
            </w:tcBorders>
            <w:shd w:val="clear" w:color="auto" w:fill="FFFFFF"/>
            <w:vAlign w:val="center"/>
          </w:tcPr>
          <w:p w:rsidR="00B604C0" w:rsidRPr="00AB15B3" w:rsidP="00D25A7E">
            <w:pPr>
              <w:spacing w:before="120"/>
              <w:jc w:val="center"/>
              <w:rPr>
                <w:rFonts w:ascii="Arial" w:hAnsi="Arial" w:cs="Arial"/>
                <w:sz w:val="20"/>
                <w:lang w:val="en-US"/>
              </w:rPr>
            </w:pPr>
            <w:r w:rsidR="00AB15B3">
              <w:rPr>
                <w:rFonts w:ascii="Arial" w:hAnsi="Arial" w:cs="Arial"/>
                <w:sz w:val="20"/>
                <w:lang w:val="en-US"/>
              </w:rPr>
              <w:t>M29</w:t>
            </w:r>
          </w:p>
        </w:tc>
        <w:tc>
          <w:tcPr>
            <w:tcW w:w="2510"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60</w:t>
            </w:r>
          </w:p>
        </w:tc>
      </w:tr>
      <w:tr>
        <w:tblPrEx>
          <w:tblW w:w="5000" w:type="pct"/>
          <w:tblCellMar>
            <w:left w:w="0" w:type="dxa"/>
            <w:right w:w="0" w:type="dxa"/>
          </w:tblCellMar>
          <w:tblLook w:val="0000"/>
        </w:tblPrEx>
        <w:tc>
          <w:tcPr>
            <w:tcW w:w="2490" w:type="pct"/>
            <w:tcBorders>
              <w:top w:val="single" w:sz="4" w:space="0" w:color="auto"/>
              <w:left w:val="single" w:sz="4" w:space="0" w:color="auto"/>
              <w:bottom w:val="nil"/>
              <w:right w:val="nil"/>
            </w:tcBorders>
            <w:shd w:val="clear" w:color="auto" w:fill="FFFFFF"/>
            <w:vAlign w:val="center"/>
          </w:tcPr>
          <w:p w:rsidR="00B604C0" w:rsidRPr="00AB15B3" w:rsidP="00D25A7E">
            <w:pPr>
              <w:spacing w:before="120"/>
              <w:jc w:val="center"/>
              <w:rPr>
                <w:rFonts w:ascii="Arial" w:hAnsi="Arial" w:cs="Arial"/>
                <w:sz w:val="20"/>
                <w:lang w:val="en-US"/>
              </w:rPr>
            </w:pPr>
            <w:r w:rsidR="00891FCE">
              <w:rPr>
                <w:rFonts w:ascii="Arial" w:hAnsi="Arial" w:cs="Arial"/>
                <w:sz w:val="20"/>
                <w:lang w:val="en-US"/>
              </w:rPr>
              <w:t>M24</w:t>
            </w:r>
          </w:p>
        </w:tc>
        <w:tc>
          <w:tcPr>
            <w:tcW w:w="2510"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100</w:t>
            </w:r>
          </w:p>
        </w:tc>
      </w:tr>
      <w:tr>
        <w:tblPrEx>
          <w:tblW w:w="5000" w:type="pct"/>
          <w:tblCellMar>
            <w:left w:w="0" w:type="dxa"/>
            <w:right w:w="0" w:type="dxa"/>
          </w:tblCellMar>
          <w:tblLook w:val="0000"/>
        </w:tblPrEx>
        <w:tc>
          <w:tcPr>
            <w:tcW w:w="2490" w:type="pct"/>
            <w:tcBorders>
              <w:top w:val="single" w:sz="4" w:space="0" w:color="auto"/>
              <w:left w:val="single" w:sz="4" w:space="0" w:color="auto"/>
              <w:bottom w:val="single" w:sz="4" w:space="0" w:color="auto"/>
              <w:right w:val="nil"/>
            </w:tcBorders>
            <w:shd w:val="clear" w:color="auto" w:fill="FFFFFF"/>
            <w:vAlign w:val="center"/>
          </w:tcPr>
          <w:p w:rsidR="00B604C0" w:rsidRPr="00AB15B3" w:rsidP="00D25A7E">
            <w:pPr>
              <w:spacing w:before="120"/>
              <w:jc w:val="center"/>
              <w:rPr>
                <w:rFonts w:ascii="Arial" w:hAnsi="Arial" w:cs="Arial"/>
                <w:sz w:val="20"/>
                <w:lang w:val="en-US"/>
              </w:rPr>
            </w:pPr>
            <w:r w:rsidR="00891FCE">
              <w:rPr>
                <w:rFonts w:ascii="Arial" w:hAnsi="Arial" w:cs="Arial"/>
                <w:sz w:val="20"/>
                <w:lang w:val="en-US"/>
              </w:rPr>
              <w:t>M27</w:t>
            </w:r>
          </w:p>
        </w:tc>
        <w:tc>
          <w:tcPr>
            <w:tcW w:w="2510" w:type="pct"/>
            <w:tcBorders>
              <w:top w:val="single" w:sz="4" w:space="0" w:color="auto"/>
              <w:left w:val="single" w:sz="4" w:space="0" w:color="auto"/>
              <w:bottom w:val="single" w:sz="4" w:space="0" w:color="auto"/>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140</w:t>
            </w:r>
          </w:p>
        </w:tc>
      </w:tr>
    </w:tbl>
    <w:p w:rsidR="00B604C0" w:rsidRPr="00B604C0" w:rsidP="00D25A7E">
      <w:pPr>
        <w:spacing w:before="120"/>
        <w:rPr>
          <w:rFonts w:ascii="Arial" w:hAnsi="Arial" w:cs="Arial"/>
          <w:sz w:val="20"/>
        </w:rPr>
      </w:pPr>
      <w:r w:rsidRPr="00AB15B3">
        <w:rPr>
          <w:rFonts w:ascii="Arial" w:hAnsi="Arial" w:cs="Arial"/>
          <w:b/>
          <w:sz w:val="20"/>
        </w:rPr>
        <w:t>16.7</w:t>
      </w:r>
      <w:r w:rsidRPr="00B604C0">
        <w:rPr>
          <w:rFonts w:ascii="Arial" w:hAnsi="Arial" w:cs="Arial"/>
          <w:sz w:val="20"/>
        </w:rPr>
        <w:t xml:space="preserve"> </w:t>
      </w:r>
      <w:r w:rsidR="00AB15B3">
        <w:rPr>
          <w:rFonts w:ascii="Arial" w:hAnsi="Arial" w:cs="Arial"/>
          <w:sz w:val="20"/>
          <w:lang w:val="en-US"/>
        </w:rPr>
        <w:t xml:space="preserve"> </w:t>
      </w:r>
      <w:r w:rsidRPr="00B604C0">
        <w:rPr>
          <w:rFonts w:ascii="Arial" w:hAnsi="Arial" w:cs="Arial"/>
          <w:sz w:val="20"/>
        </w:rPr>
        <w:t>Khi cần thiết sử dụng bu lông có đường kính nhỏ hơn 20 mm hoặc lớn hơn 27 mm, giải pháp thiết kế phải được thỏa thuận với nhà sản xuất.</w:t>
      </w:r>
    </w:p>
    <w:p w:rsidR="00B604C0" w:rsidRPr="00B604C0" w:rsidP="00D25A7E">
      <w:pPr>
        <w:spacing w:before="120"/>
        <w:rPr>
          <w:rFonts w:ascii="Arial" w:hAnsi="Arial" w:cs="Arial"/>
          <w:sz w:val="20"/>
        </w:rPr>
      </w:pPr>
      <w:r w:rsidRPr="00AB15B3">
        <w:rPr>
          <w:rFonts w:ascii="Arial" w:hAnsi="Arial" w:cs="Arial"/>
          <w:b/>
          <w:sz w:val="20"/>
        </w:rPr>
        <w:t>16.8</w:t>
      </w:r>
      <w:r w:rsidRPr="00B604C0">
        <w:rPr>
          <w:rFonts w:ascii="Arial" w:hAnsi="Arial" w:cs="Arial"/>
          <w:sz w:val="20"/>
        </w:rPr>
        <w:t xml:space="preserve"> </w:t>
      </w:r>
      <w:r w:rsidR="00AB15B3">
        <w:rPr>
          <w:rFonts w:ascii="Arial" w:hAnsi="Arial" w:cs="Arial"/>
          <w:sz w:val="20"/>
          <w:lang w:val="en-US"/>
        </w:rPr>
        <w:t xml:space="preserve"> </w:t>
      </w:r>
      <w:r w:rsidRPr="00B604C0">
        <w:rPr>
          <w:rFonts w:ascii="Arial" w:hAnsi="Arial" w:cs="Arial"/>
          <w:sz w:val="20"/>
        </w:rPr>
        <w:t>Chất lượng tấm cán dùng làm mặt bích (sự phân lớ</w:t>
      </w:r>
      <w:r w:rsidR="00FC5FC8">
        <w:rPr>
          <w:rFonts w:ascii="Arial" w:hAnsi="Arial" w:cs="Arial"/>
          <w:sz w:val="20"/>
        </w:rPr>
        <w:t>p bên trong, xỉ,</w:t>
      </w:r>
      <w:r w:rsidRPr="00B604C0">
        <w:rPr>
          <w:rFonts w:ascii="Arial" w:hAnsi="Arial" w:cs="Arial"/>
          <w:sz w:val="20"/>
        </w:rPr>
        <w:t xml:space="preserve"> ...) cần thỏa mãn các yêu cầu quy định trong Bảng 13. Việc kiểm tra chất lượng thép bằng phương pháp siêu âm khuyết tật và được thực hiện bởi nhà sản xuất kết cấu thép.</w:t>
      </w:r>
    </w:p>
    <w:p w:rsidR="00B604C0" w:rsidRPr="00FC5FC8" w:rsidP="00D25A7E">
      <w:pPr>
        <w:spacing w:before="120"/>
        <w:jc w:val="center"/>
        <w:rPr>
          <w:rFonts w:ascii="Arial" w:hAnsi="Arial" w:cs="Arial"/>
          <w:b/>
          <w:sz w:val="20"/>
        </w:rPr>
      </w:pPr>
      <w:r w:rsidRPr="00FC5FC8">
        <w:rPr>
          <w:rFonts w:ascii="Arial" w:hAnsi="Arial" w:cs="Arial"/>
          <w:b/>
          <w:sz w:val="20"/>
        </w:rPr>
        <w:t>Bảng 14 - Chất lượng tấm cán đối với mặt bích (lớp trong)</w:t>
      </w:r>
    </w:p>
    <w:tbl>
      <w:tblPr>
        <w:tblStyle w:val="TableNormal"/>
        <w:tblW w:w="5000" w:type="pct"/>
        <w:tblCellMar>
          <w:left w:w="0" w:type="dxa"/>
          <w:right w:w="0" w:type="dxa"/>
        </w:tblCellMar>
        <w:tblLook w:val="0000"/>
      </w:tblPr>
      <w:tblGrid>
        <w:gridCol w:w="1493"/>
        <w:gridCol w:w="935"/>
        <w:gridCol w:w="1075"/>
        <w:gridCol w:w="1684"/>
        <w:gridCol w:w="1377"/>
        <w:gridCol w:w="2517"/>
      </w:tblGrid>
      <w:tr>
        <w:tblPrEx>
          <w:tblW w:w="5000" w:type="pct"/>
          <w:tblCellMar>
            <w:left w:w="0" w:type="dxa"/>
            <w:right w:w="0" w:type="dxa"/>
          </w:tblCellMar>
          <w:tblLook w:val="0000"/>
        </w:tblPrEx>
        <w:tc>
          <w:tcPr>
            <w:tcW w:w="822" w:type="pct"/>
            <w:vMerge w:val="restart"/>
            <w:tcBorders>
              <w:top w:val="single" w:sz="4" w:space="0" w:color="auto"/>
              <w:left w:val="single" w:sz="4" w:space="0" w:color="auto"/>
              <w:bottom w:val="nil"/>
              <w:right w:val="nil"/>
            </w:tcBorders>
            <w:shd w:val="clear" w:color="auto" w:fill="FFFFFF"/>
            <w:vAlign w:val="center"/>
          </w:tcPr>
          <w:p w:rsidR="00B604C0" w:rsidRPr="00FC5FC8" w:rsidP="00D25A7E">
            <w:pPr>
              <w:spacing w:before="120"/>
              <w:jc w:val="center"/>
              <w:rPr>
                <w:rFonts w:ascii="Arial" w:hAnsi="Arial" w:cs="Arial"/>
                <w:b/>
                <w:sz w:val="20"/>
              </w:rPr>
            </w:pPr>
            <w:r w:rsidR="007671BF">
              <w:rPr>
                <w:rFonts w:ascii="Arial" w:hAnsi="Arial" w:cs="Arial"/>
                <w:b/>
                <w:sz w:val="20"/>
              </w:rPr>
              <w:t>Vùng dò khuy</w:t>
            </w:r>
            <w:r w:rsidR="007671BF">
              <w:rPr>
                <w:rFonts w:ascii="Arial" w:hAnsi="Arial" w:cs="Arial"/>
                <w:b/>
                <w:sz w:val="20"/>
                <w:lang w:val="en-US"/>
              </w:rPr>
              <w:t>ế</w:t>
            </w:r>
            <w:r w:rsidRPr="00FC5FC8">
              <w:rPr>
                <w:rFonts w:ascii="Arial" w:hAnsi="Arial" w:cs="Arial"/>
                <w:b/>
                <w:sz w:val="20"/>
              </w:rPr>
              <w:t>t tật</w:t>
            </w:r>
          </w:p>
        </w:tc>
        <w:tc>
          <w:tcPr>
            <w:tcW w:w="1107" w:type="pct"/>
            <w:gridSpan w:val="2"/>
            <w:tcBorders>
              <w:top w:val="single" w:sz="4" w:space="0" w:color="auto"/>
              <w:left w:val="single" w:sz="4" w:space="0" w:color="auto"/>
              <w:bottom w:val="nil"/>
              <w:right w:val="nil"/>
            </w:tcBorders>
            <w:shd w:val="clear" w:color="auto" w:fill="FFFFFF"/>
            <w:vAlign w:val="center"/>
          </w:tcPr>
          <w:p w:rsidR="00B604C0" w:rsidRPr="00FC5FC8" w:rsidP="00D25A7E">
            <w:pPr>
              <w:spacing w:before="120"/>
              <w:jc w:val="center"/>
              <w:rPr>
                <w:rFonts w:ascii="Arial" w:hAnsi="Arial" w:cs="Arial"/>
                <w:b/>
                <w:sz w:val="20"/>
              </w:rPr>
            </w:pPr>
            <w:r w:rsidRPr="00FC5FC8">
              <w:rPr>
                <w:rFonts w:ascii="Arial" w:hAnsi="Arial" w:cs="Arial"/>
                <w:b/>
                <w:sz w:val="20"/>
              </w:rPr>
              <w:t>Diện tích khuyết tật, c</w:t>
            </w:r>
            <w:r w:rsidRPr="00FC5FC8" w:rsidR="000C04F8">
              <w:rPr>
                <w:rFonts w:ascii="Arial" w:hAnsi="Arial" w:cs="Arial"/>
                <w:b/>
                <w:sz w:val="20"/>
              </w:rPr>
              <w:t>m</w:t>
            </w:r>
            <w:r w:rsidRPr="00FC5FC8" w:rsidR="000C04F8">
              <w:rPr>
                <w:rFonts w:ascii="Arial" w:hAnsi="Arial" w:cs="Arial"/>
                <w:b/>
                <w:sz w:val="20"/>
                <w:vertAlign w:val="superscript"/>
              </w:rPr>
              <w:t>2</w:t>
            </w:r>
          </w:p>
        </w:tc>
        <w:tc>
          <w:tcPr>
            <w:tcW w:w="927" w:type="pct"/>
            <w:vMerge w:val="restart"/>
            <w:tcBorders>
              <w:top w:val="single" w:sz="4" w:space="0" w:color="auto"/>
              <w:left w:val="single" w:sz="4" w:space="0" w:color="auto"/>
              <w:bottom w:val="nil"/>
              <w:right w:val="nil"/>
            </w:tcBorders>
            <w:shd w:val="clear" w:color="auto" w:fill="FFFFFF"/>
            <w:vAlign w:val="center"/>
          </w:tcPr>
          <w:p w:rsidR="00B604C0" w:rsidRPr="00FC5FC8" w:rsidP="00D25A7E">
            <w:pPr>
              <w:spacing w:before="120"/>
              <w:jc w:val="center"/>
              <w:rPr>
                <w:rFonts w:ascii="Arial" w:hAnsi="Arial" w:cs="Arial"/>
                <w:b/>
                <w:sz w:val="20"/>
              </w:rPr>
            </w:pPr>
            <w:r w:rsidRPr="00FC5FC8">
              <w:rPr>
                <w:rFonts w:ascii="Arial" w:hAnsi="Arial" w:cs="Arial"/>
                <w:b/>
                <w:sz w:val="20"/>
              </w:rPr>
              <w:t>Mật độ cho phép của khuyết tật</w:t>
            </w:r>
          </w:p>
        </w:tc>
        <w:tc>
          <w:tcPr>
            <w:tcW w:w="758" w:type="pct"/>
            <w:vMerge w:val="restart"/>
            <w:tcBorders>
              <w:top w:val="single" w:sz="4" w:space="0" w:color="auto"/>
              <w:left w:val="single" w:sz="4" w:space="0" w:color="auto"/>
              <w:bottom w:val="nil"/>
              <w:right w:val="nil"/>
            </w:tcBorders>
            <w:shd w:val="clear" w:color="auto" w:fill="FFFFFF"/>
            <w:vAlign w:val="center"/>
          </w:tcPr>
          <w:p w:rsidR="00B604C0" w:rsidRPr="00FC5FC8" w:rsidP="00D25A7E">
            <w:pPr>
              <w:spacing w:before="120"/>
              <w:jc w:val="center"/>
              <w:rPr>
                <w:rFonts w:ascii="Arial" w:hAnsi="Arial" w:cs="Arial"/>
                <w:b/>
                <w:sz w:val="20"/>
              </w:rPr>
            </w:pPr>
            <w:r w:rsidRPr="00FC5FC8">
              <w:rPr>
                <w:rFonts w:ascii="Arial" w:hAnsi="Arial" w:cs="Arial"/>
                <w:b/>
                <w:sz w:val="20"/>
              </w:rPr>
              <w:t>Chiều dài lớn nhất của khuyết tật, cm</w:t>
            </w:r>
          </w:p>
        </w:tc>
        <w:tc>
          <w:tcPr>
            <w:tcW w:w="1387" w:type="pct"/>
            <w:vMerge w:val="restart"/>
            <w:tcBorders>
              <w:top w:val="single" w:sz="4" w:space="0" w:color="auto"/>
              <w:left w:val="single" w:sz="4" w:space="0" w:color="auto"/>
              <w:bottom w:val="nil"/>
              <w:right w:val="single" w:sz="4" w:space="0" w:color="auto"/>
            </w:tcBorders>
            <w:shd w:val="clear" w:color="auto" w:fill="FFFFFF"/>
            <w:vAlign w:val="center"/>
          </w:tcPr>
          <w:p w:rsidR="00B604C0" w:rsidRPr="00FC5FC8" w:rsidP="00D25A7E">
            <w:pPr>
              <w:spacing w:before="120"/>
              <w:jc w:val="center"/>
              <w:rPr>
                <w:rFonts w:ascii="Arial" w:hAnsi="Arial" w:cs="Arial"/>
                <w:b/>
                <w:sz w:val="20"/>
              </w:rPr>
            </w:pPr>
            <w:r w:rsidRPr="00FC5FC8">
              <w:rPr>
                <w:rFonts w:ascii="Arial" w:hAnsi="Arial" w:cs="Arial"/>
                <w:b/>
                <w:sz w:val="20"/>
              </w:rPr>
              <w:t>Khoảng cách nhỏ nhất cho phép giữa các khuyết tật, cm</w:t>
            </w:r>
          </w:p>
        </w:tc>
      </w:tr>
      <w:tr>
        <w:tblPrEx>
          <w:tblW w:w="5000" w:type="pct"/>
          <w:tblCellMar>
            <w:left w:w="0" w:type="dxa"/>
            <w:right w:w="0" w:type="dxa"/>
          </w:tblCellMar>
          <w:tblLook w:val="0000"/>
        </w:tblPrEx>
        <w:tc>
          <w:tcPr>
            <w:tcW w:w="822" w:type="pct"/>
            <w:vMerge/>
            <w:tcBorders>
              <w:top w:val="nil"/>
              <w:left w:val="single" w:sz="4" w:space="0" w:color="auto"/>
              <w:bottom w:val="nil"/>
              <w:right w:val="nil"/>
            </w:tcBorders>
            <w:shd w:val="clear" w:color="auto" w:fill="FFFFFF"/>
            <w:vAlign w:val="center"/>
          </w:tcPr>
          <w:p w:rsidR="00B604C0" w:rsidRPr="00FC5FC8" w:rsidP="00D25A7E">
            <w:pPr>
              <w:spacing w:before="120"/>
              <w:jc w:val="center"/>
              <w:rPr>
                <w:rFonts w:ascii="Arial" w:hAnsi="Arial" w:cs="Arial"/>
                <w:b/>
                <w:sz w:val="20"/>
              </w:rPr>
            </w:pPr>
          </w:p>
        </w:tc>
        <w:tc>
          <w:tcPr>
            <w:tcW w:w="515" w:type="pct"/>
            <w:tcBorders>
              <w:top w:val="single" w:sz="4" w:space="0" w:color="auto"/>
              <w:left w:val="single" w:sz="4" w:space="0" w:color="auto"/>
              <w:bottom w:val="nil"/>
              <w:right w:val="nil"/>
            </w:tcBorders>
            <w:shd w:val="clear" w:color="auto" w:fill="FFFFFF"/>
            <w:vAlign w:val="center"/>
          </w:tcPr>
          <w:p w:rsidR="00B604C0" w:rsidRPr="00FC5FC8" w:rsidP="00D25A7E">
            <w:pPr>
              <w:spacing w:before="120"/>
              <w:jc w:val="center"/>
              <w:rPr>
                <w:rFonts w:ascii="Arial" w:hAnsi="Arial" w:cs="Arial"/>
                <w:b/>
                <w:sz w:val="20"/>
              </w:rPr>
            </w:pPr>
            <w:r w:rsidRPr="00FC5FC8">
              <w:rPr>
                <w:rFonts w:ascii="Arial" w:hAnsi="Arial" w:cs="Arial"/>
                <w:b/>
                <w:sz w:val="20"/>
              </w:rPr>
              <w:t>nhỏ</w:t>
            </w:r>
            <w:r w:rsidRPr="00FC5FC8" w:rsidR="00FC5FC8">
              <w:rPr>
                <w:rFonts w:ascii="Arial" w:hAnsi="Arial" w:cs="Arial"/>
                <w:b/>
                <w:sz w:val="20"/>
                <w:lang w:val="en-US"/>
              </w:rPr>
              <w:t xml:space="preserve"> </w:t>
            </w:r>
            <w:r w:rsidRPr="00FC5FC8">
              <w:rPr>
                <w:rFonts w:ascii="Arial" w:hAnsi="Arial" w:cs="Arial"/>
                <w:b/>
                <w:sz w:val="20"/>
              </w:rPr>
              <w:t>nhất</w:t>
            </w:r>
          </w:p>
        </w:tc>
        <w:tc>
          <w:tcPr>
            <w:tcW w:w="592" w:type="pct"/>
            <w:tcBorders>
              <w:top w:val="single" w:sz="4" w:space="0" w:color="auto"/>
              <w:left w:val="single" w:sz="4" w:space="0" w:color="auto"/>
              <w:bottom w:val="nil"/>
              <w:right w:val="nil"/>
            </w:tcBorders>
            <w:shd w:val="clear" w:color="auto" w:fill="FFFFFF"/>
            <w:vAlign w:val="center"/>
          </w:tcPr>
          <w:p w:rsidR="00B604C0" w:rsidRPr="00FC5FC8" w:rsidP="00D25A7E">
            <w:pPr>
              <w:spacing w:before="120"/>
              <w:jc w:val="center"/>
              <w:rPr>
                <w:rFonts w:ascii="Arial" w:hAnsi="Arial" w:cs="Arial"/>
                <w:b/>
                <w:sz w:val="20"/>
              </w:rPr>
            </w:pPr>
            <w:r w:rsidRPr="00FC5FC8">
              <w:rPr>
                <w:rFonts w:ascii="Arial" w:hAnsi="Arial" w:cs="Arial"/>
                <w:b/>
                <w:sz w:val="20"/>
              </w:rPr>
              <w:t>lớn nhất cho phép</w:t>
            </w:r>
          </w:p>
        </w:tc>
        <w:tc>
          <w:tcPr>
            <w:tcW w:w="927" w:type="pct"/>
            <w:vMerge/>
            <w:tcBorders>
              <w:top w:val="nil"/>
              <w:left w:val="single" w:sz="4" w:space="0" w:color="auto"/>
              <w:bottom w:val="nil"/>
              <w:right w:val="nil"/>
            </w:tcBorders>
            <w:shd w:val="clear" w:color="auto" w:fill="FFFFFF"/>
            <w:vAlign w:val="center"/>
          </w:tcPr>
          <w:p w:rsidR="00B604C0" w:rsidRPr="00FC5FC8" w:rsidP="00D25A7E">
            <w:pPr>
              <w:spacing w:before="120"/>
              <w:jc w:val="center"/>
              <w:rPr>
                <w:rFonts w:ascii="Arial" w:hAnsi="Arial" w:cs="Arial"/>
                <w:b/>
                <w:sz w:val="20"/>
              </w:rPr>
            </w:pPr>
          </w:p>
        </w:tc>
        <w:tc>
          <w:tcPr>
            <w:tcW w:w="758" w:type="pct"/>
            <w:vMerge/>
            <w:tcBorders>
              <w:top w:val="nil"/>
              <w:left w:val="single" w:sz="4" w:space="0" w:color="auto"/>
              <w:bottom w:val="nil"/>
              <w:right w:val="nil"/>
            </w:tcBorders>
            <w:shd w:val="clear" w:color="auto" w:fill="FFFFFF"/>
            <w:vAlign w:val="center"/>
          </w:tcPr>
          <w:p w:rsidR="00B604C0" w:rsidRPr="00FC5FC8" w:rsidP="00D25A7E">
            <w:pPr>
              <w:spacing w:before="120"/>
              <w:jc w:val="center"/>
              <w:rPr>
                <w:rFonts w:ascii="Arial" w:hAnsi="Arial" w:cs="Arial"/>
                <w:b/>
                <w:sz w:val="20"/>
              </w:rPr>
            </w:pPr>
          </w:p>
        </w:tc>
        <w:tc>
          <w:tcPr>
            <w:tcW w:w="1387" w:type="pct"/>
            <w:vMerge/>
            <w:tcBorders>
              <w:top w:val="nil"/>
              <w:left w:val="single" w:sz="4" w:space="0" w:color="auto"/>
              <w:bottom w:val="nil"/>
              <w:right w:val="single" w:sz="4" w:space="0" w:color="auto"/>
            </w:tcBorders>
            <w:shd w:val="clear" w:color="auto" w:fill="FFFFFF"/>
            <w:vAlign w:val="center"/>
          </w:tcPr>
          <w:p w:rsidR="00B604C0" w:rsidRPr="00FC5FC8" w:rsidP="00D25A7E">
            <w:pPr>
              <w:spacing w:before="120"/>
              <w:jc w:val="center"/>
              <w:rPr>
                <w:rFonts w:ascii="Arial" w:hAnsi="Arial" w:cs="Arial"/>
                <w:b/>
                <w:sz w:val="20"/>
              </w:rPr>
            </w:pPr>
          </w:p>
        </w:tc>
      </w:tr>
      <w:tr>
        <w:tblPrEx>
          <w:tblW w:w="5000" w:type="pct"/>
          <w:tblCellMar>
            <w:left w:w="0" w:type="dxa"/>
            <w:right w:w="0" w:type="dxa"/>
          </w:tblCellMar>
          <w:tblLook w:val="0000"/>
        </w:tblPrEx>
        <w:tc>
          <w:tcPr>
            <w:tcW w:w="822"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Diện tích mặt bích</w:t>
            </w:r>
          </w:p>
        </w:tc>
        <w:tc>
          <w:tcPr>
            <w:tcW w:w="515"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0,5</w:t>
            </w:r>
          </w:p>
        </w:tc>
        <w:tc>
          <w:tcPr>
            <w:tcW w:w="592"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w:t>
            </w:r>
          </w:p>
        </w:tc>
        <w:tc>
          <w:tcPr>
            <w:tcW w:w="927"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10 khuyết tật/</w:t>
            </w:r>
            <w:r w:rsidR="000C04F8">
              <w:rPr>
                <w:rFonts w:ascii="Arial" w:hAnsi="Arial" w:cs="Arial"/>
                <w:sz w:val="20"/>
              </w:rPr>
              <w:t>m</w:t>
            </w:r>
            <w:r w:rsidRPr="000C04F8" w:rsidR="000C04F8">
              <w:rPr>
                <w:rFonts w:ascii="Arial" w:hAnsi="Arial" w:cs="Arial"/>
                <w:sz w:val="20"/>
                <w:vertAlign w:val="superscript"/>
              </w:rPr>
              <w:t>2</w:t>
            </w:r>
          </w:p>
        </w:tc>
        <w:tc>
          <w:tcPr>
            <w:tcW w:w="758"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w:t>
            </w:r>
          </w:p>
        </w:tc>
        <w:tc>
          <w:tcPr>
            <w:tcW w:w="1387"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10</w:t>
            </w:r>
          </w:p>
        </w:tc>
      </w:tr>
      <w:tr>
        <w:tblPrEx>
          <w:tblW w:w="5000" w:type="pct"/>
          <w:tblCellMar>
            <w:left w:w="0" w:type="dxa"/>
            <w:right w:w="0" w:type="dxa"/>
          </w:tblCellMar>
          <w:tblLook w:val="0000"/>
        </w:tblPrEx>
        <w:tc>
          <w:tcPr>
            <w:tcW w:w="822"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Vùng rìa</w:t>
            </w:r>
          </w:p>
        </w:tc>
        <w:tc>
          <w:tcPr>
            <w:tcW w:w="515"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0,5</w:t>
            </w:r>
          </w:p>
        </w:tc>
        <w:tc>
          <w:tcPr>
            <w:tcW w:w="592"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w:t>
            </w:r>
          </w:p>
        </w:tc>
        <w:tc>
          <w:tcPr>
            <w:tcW w:w="927"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 khuyết tật/m</w:t>
            </w:r>
          </w:p>
        </w:tc>
        <w:tc>
          <w:tcPr>
            <w:tcW w:w="758"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w:t>
            </w:r>
          </w:p>
        </w:tc>
        <w:tc>
          <w:tcPr>
            <w:tcW w:w="1387" w:type="pct"/>
            <w:tcBorders>
              <w:top w:val="single" w:sz="4" w:space="0" w:color="auto"/>
              <w:left w:val="single" w:sz="4" w:space="0" w:color="auto"/>
              <w:bottom w:val="single" w:sz="4" w:space="0" w:color="auto"/>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10</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C5FC8" w:rsidRPr="00B604C0" w:rsidP="00D25A7E">
            <w:pPr>
              <w:spacing w:before="120"/>
              <w:rPr>
                <w:rFonts w:ascii="Arial" w:hAnsi="Arial" w:cs="Arial"/>
                <w:sz w:val="20"/>
              </w:rPr>
            </w:pPr>
            <w:r w:rsidRPr="00B604C0">
              <w:rPr>
                <w:rFonts w:ascii="Arial" w:hAnsi="Arial" w:cs="Arial"/>
                <w:sz w:val="20"/>
              </w:rPr>
              <w:t>CHÚ THÍCH:</w:t>
            </w:r>
          </w:p>
          <w:p w:rsidR="00FC5FC8" w:rsidRPr="00B604C0" w:rsidP="00D25A7E">
            <w:pPr>
              <w:spacing w:before="120"/>
              <w:rPr>
                <w:rFonts w:ascii="Arial" w:hAnsi="Arial" w:cs="Arial"/>
                <w:sz w:val="20"/>
              </w:rPr>
            </w:pPr>
            <w:r w:rsidRPr="00B604C0">
              <w:rPr>
                <w:rFonts w:ascii="Arial" w:hAnsi="Arial" w:cs="Arial"/>
                <w:sz w:val="20"/>
              </w:rPr>
              <w:t>1. Các khuyết tật mà khoảng cách giữa các mép củ</w:t>
            </w:r>
            <w:r>
              <w:rPr>
                <w:rFonts w:ascii="Arial" w:hAnsi="Arial" w:cs="Arial"/>
                <w:sz w:val="20"/>
              </w:rPr>
              <w:t>a chúng nh</w:t>
            </w:r>
            <w:r>
              <w:rPr>
                <w:rFonts w:ascii="Arial" w:hAnsi="Arial" w:cs="Arial"/>
                <w:sz w:val="20"/>
                <w:lang w:val="en-US"/>
              </w:rPr>
              <w:t>ỏ</w:t>
            </w:r>
            <w:r w:rsidRPr="00B604C0">
              <w:rPr>
                <w:rFonts w:ascii="Arial" w:hAnsi="Arial" w:cs="Arial"/>
                <w:sz w:val="20"/>
              </w:rPr>
              <w:t xml:space="preserve"> hơn chiề</w:t>
            </w:r>
            <w:r w:rsidR="007671BF">
              <w:rPr>
                <w:rFonts w:ascii="Arial" w:hAnsi="Arial" w:cs="Arial"/>
                <w:sz w:val="20"/>
              </w:rPr>
              <w:t>u dài nh</w:t>
            </w:r>
            <w:r w:rsidR="007671BF">
              <w:rPr>
                <w:rFonts w:ascii="Arial" w:hAnsi="Arial" w:cs="Arial"/>
                <w:sz w:val="20"/>
                <w:lang w:val="en-US"/>
              </w:rPr>
              <w:t>ỏ</w:t>
            </w:r>
            <w:r w:rsidRPr="00B604C0">
              <w:rPr>
                <w:rFonts w:ascii="Arial" w:hAnsi="Arial" w:cs="Arial"/>
                <w:sz w:val="20"/>
              </w:rPr>
              <w:t xml:space="preserve"> nhất của các khuyết tật đó thì được tính chung là một khuyết tật.</w:t>
            </w:r>
          </w:p>
          <w:p w:rsidR="00FC5FC8" w:rsidRPr="00B604C0" w:rsidP="00D25A7E">
            <w:pPr>
              <w:spacing w:before="120"/>
              <w:rPr>
                <w:rFonts w:ascii="Arial" w:hAnsi="Arial" w:cs="Arial"/>
                <w:sz w:val="20"/>
              </w:rPr>
            </w:pPr>
            <w:r w:rsidRPr="00B604C0">
              <w:rPr>
                <w:rFonts w:ascii="Arial" w:hAnsi="Arial" w:cs="Arial"/>
                <w:sz w:val="20"/>
              </w:rPr>
              <w:t>2. Theo ý kiến của nhà sản xuất thì việc kiểm tra khuyết tật có thể thực hiện chỉ sau khi hàn mặt bích với các bộ phận</w:t>
            </w:r>
            <w:r>
              <w:rPr>
                <w:rFonts w:ascii="Arial" w:hAnsi="Arial" w:cs="Arial"/>
                <w:sz w:val="20"/>
                <w:lang w:val="en-US"/>
              </w:rPr>
              <w:t xml:space="preserve"> </w:t>
            </w:r>
            <w:r w:rsidRPr="00B604C0">
              <w:rPr>
                <w:rFonts w:ascii="Arial" w:hAnsi="Arial" w:cs="Arial"/>
                <w:sz w:val="20"/>
              </w:rPr>
              <w:t>kết cấu</w:t>
            </w:r>
            <w:r>
              <w:rPr>
                <w:rFonts w:ascii="Arial" w:hAnsi="Arial" w:cs="Arial"/>
                <w:sz w:val="20"/>
                <w:lang w:val="en-US"/>
              </w:rPr>
              <w:t>.</w:t>
            </w:r>
          </w:p>
        </w:tc>
      </w:tr>
    </w:tbl>
    <w:p w:rsidR="00B604C0" w:rsidRPr="00B604C0" w:rsidP="00D25A7E">
      <w:pPr>
        <w:spacing w:before="120"/>
        <w:rPr>
          <w:rFonts w:ascii="Arial" w:hAnsi="Arial" w:cs="Arial"/>
          <w:sz w:val="20"/>
        </w:rPr>
      </w:pPr>
      <w:r w:rsidRPr="00FC5FC8">
        <w:rPr>
          <w:rFonts w:ascii="Arial" w:hAnsi="Arial" w:cs="Arial"/>
          <w:b/>
          <w:sz w:val="20"/>
        </w:rPr>
        <w:t>16.9</w:t>
      </w:r>
      <w:r w:rsidRPr="00B604C0">
        <w:rPr>
          <w:rFonts w:ascii="Arial" w:hAnsi="Arial" w:cs="Arial"/>
          <w:sz w:val="20"/>
        </w:rPr>
        <w:t xml:space="preserve"> </w:t>
      </w:r>
      <w:r w:rsidR="00FC5FC8">
        <w:rPr>
          <w:rFonts w:ascii="Arial" w:hAnsi="Arial" w:cs="Arial"/>
          <w:sz w:val="20"/>
          <w:lang w:val="en-US"/>
        </w:rPr>
        <w:t xml:space="preserve"> </w:t>
      </w:r>
      <w:r w:rsidRPr="00B604C0">
        <w:rPr>
          <w:rFonts w:ascii="Arial" w:hAnsi="Arial" w:cs="Arial"/>
          <w:sz w:val="20"/>
        </w:rPr>
        <w:t xml:space="preserve">Đối với liên kết mặt bích cần sử dụng bu lông cường độ cao </w:t>
      </w:r>
      <w:r w:rsidR="00891FCE">
        <w:rPr>
          <w:rFonts w:ascii="Arial" w:hAnsi="Arial" w:cs="Arial"/>
          <w:sz w:val="20"/>
        </w:rPr>
        <w:t>M20</w:t>
      </w:r>
      <w:r w:rsidRPr="00B604C0">
        <w:rPr>
          <w:rFonts w:ascii="Arial" w:hAnsi="Arial" w:cs="Arial"/>
          <w:sz w:val="20"/>
        </w:rPr>
        <w:t xml:space="preserve">, </w:t>
      </w:r>
      <w:r w:rsidR="00891FCE">
        <w:rPr>
          <w:rFonts w:ascii="Arial" w:hAnsi="Arial" w:cs="Arial"/>
          <w:sz w:val="20"/>
        </w:rPr>
        <w:t>M24</w:t>
      </w:r>
      <w:r w:rsidRPr="00B604C0">
        <w:rPr>
          <w:rFonts w:ascii="Arial" w:hAnsi="Arial" w:cs="Arial"/>
          <w:sz w:val="20"/>
        </w:rPr>
        <w:t xml:space="preserve"> và </w:t>
      </w:r>
      <w:r w:rsidR="00891FCE">
        <w:rPr>
          <w:rFonts w:ascii="Arial" w:hAnsi="Arial" w:cs="Arial"/>
          <w:sz w:val="20"/>
        </w:rPr>
        <w:t>M27</w:t>
      </w:r>
      <w:r w:rsidRPr="00B604C0">
        <w:rPr>
          <w:rFonts w:ascii="Arial" w:hAnsi="Arial" w:cs="Arial"/>
          <w:sz w:val="20"/>
        </w:rPr>
        <w:t xml:space="preserve"> bằng thép chịu thời tiết </w:t>
      </w:r>
      <w:r w:rsidR="00C16518">
        <w:rPr>
          <w:rFonts w:ascii="Arial" w:hAnsi="Arial" w:cs="Arial"/>
          <w:sz w:val="20"/>
        </w:rPr>
        <w:t>có</w:t>
      </w:r>
      <w:r w:rsidRPr="00B604C0">
        <w:rPr>
          <w:rFonts w:ascii="Arial" w:hAnsi="Arial" w:cs="Arial"/>
          <w:sz w:val="20"/>
        </w:rPr>
        <w:t xml:space="preserve"> độ bền tức thời không nhỏ hơn 110 MPa, đai ốc và vòng đệm cường độ cao sử dụng cho các loại bu lông trên cần tuân theo 22TCN 204:1991 [1].</w:t>
      </w:r>
    </w:p>
    <w:p w:rsidR="00B604C0" w:rsidRPr="00B604C0" w:rsidP="00D25A7E">
      <w:pPr>
        <w:spacing w:before="120"/>
        <w:rPr>
          <w:rFonts w:ascii="Arial" w:hAnsi="Arial" w:cs="Arial"/>
          <w:sz w:val="20"/>
        </w:rPr>
      </w:pPr>
      <w:r w:rsidRPr="00B604C0">
        <w:rPr>
          <w:rFonts w:ascii="Arial" w:hAnsi="Arial" w:cs="Arial"/>
          <w:sz w:val="20"/>
        </w:rPr>
        <w:t>Có thể sử dụng bu lông cường độ cao, đai ốc và vòng đệm từ các mác thép khác. Đặc điểm hình học và cơ học của các loại bu lông đó cần tuân thủ các yêu cầu trong 22TCN 204:1991 [1] cho bu lông kiểu XL; đai ốc và vòng đệm - theo 22TCN 204:1991 [1]. Việc sử dụng những sản</w:t>
      </w:r>
      <w:r w:rsidR="00B56C88">
        <w:rPr>
          <w:rFonts w:ascii="Arial" w:hAnsi="Arial" w:cs="Arial"/>
          <w:sz w:val="20"/>
          <w:lang w:val="en-US"/>
        </w:rPr>
        <w:t xml:space="preserve"> </w:t>
      </w:r>
      <w:r w:rsidRPr="00B604C0">
        <w:rPr>
          <w:rFonts w:ascii="Arial" w:hAnsi="Arial" w:cs="Arial"/>
          <w:sz w:val="20"/>
        </w:rPr>
        <w:t>phẩm kim loại đó trong liên kết mặt bích đối với từng đối tượng cụ thể cần tuân theo tổ chức thiết kế.</w:t>
      </w:r>
    </w:p>
    <w:p w:rsidR="00B604C0" w:rsidRPr="00B604C0" w:rsidP="00D25A7E">
      <w:pPr>
        <w:spacing w:before="120"/>
        <w:rPr>
          <w:rFonts w:ascii="Arial" w:hAnsi="Arial" w:cs="Arial"/>
          <w:sz w:val="20"/>
        </w:rPr>
      </w:pPr>
      <w:r w:rsidRPr="00B604C0">
        <w:rPr>
          <w:rFonts w:ascii="Arial" w:hAnsi="Arial" w:cs="Arial"/>
          <w:sz w:val="20"/>
        </w:rPr>
        <w:t xml:space="preserve">Đối với liên kết mặt bích của </w:t>
      </w:r>
      <w:r>
        <w:rPr>
          <w:rFonts w:ascii="Arial" w:hAnsi="Arial" w:cs="Arial"/>
          <w:sz w:val="20"/>
        </w:rPr>
        <w:t>kết</w:t>
      </w:r>
      <w:r w:rsidRPr="00B604C0">
        <w:rPr>
          <w:rFonts w:ascii="Arial" w:hAnsi="Arial" w:cs="Arial"/>
          <w:sz w:val="20"/>
        </w:rPr>
        <w:t xml:space="preserve"> cấu thép </w:t>
      </w:r>
      <w:r w:rsidR="00C16518">
        <w:rPr>
          <w:rFonts w:ascii="Arial" w:hAnsi="Arial" w:cs="Arial"/>
          <w:sz w:val="20"/>
        </w:rPr>
        <w:t>có</w:t>
      </w:r>
      <w:r w:rsidRPr="00B604C0">
        <w:rPr>
          <w:rFonts w:ascii="Arial" w:hAnsi="Arial" w:cs="Arial"/>
          <w:sz w:val="20"/>
        </w:rPr>
        <w:t xml:space="preserve"> sử dụng bu lông cường độ cao đường kính 24 mm (</w:t>
      </w:r>
      <w:r w:rsidR="00891FCE">
        <w:rPr>
          <w:rFonts w:ascii="Arial" w:hAnsi="Arial" w:cs="Arial"/>
          <w:sz w:val="20"/>
        </w:rPr>
        <w:t>M24</w:t>
      </w:r>
      <w:r w:rsidRPr="00B604C0">
        <w:rPr>
          <w:rFonts w:ascii="Arial" w:hAnsi="Arial" w:cs="Arial"/>
          <w:sz w:val="20"/>
        </w:rPr>
        <w:t xml:space="preserve">); cho phép sử dụng bu lông </w:t>
      </w:r>
      <w:r w:rsidR="00891FCE">
        <w:rPr>
          <w:rFonts w:ascii="Arial" w:hAnsi="Arial" w:cs="Arial"/>
          <w:sz w:val="20"/>
        </w:rPr>
        <w:t>M20</w:t>
      </w:r>
      <w:r w:rsidRPr="00B604C0">
        <w:rPr>
          <w:rFonts w:ascii="Arial" w:hAnsi="Arial" w:cs="Arial"/>
          <w:sz w:val="20"/>
        </w:rPr>
        <w:t xml:space="preserve"> và </w:t>
      </w:r>
      <w:r w:rsidR="00891FCE">
        <w:rPr>
          <w:rFonts w:ascii="Arial" w:hAnsi="Arial" w:cs="Arial"/>
          <w:sz w:val="20"/>
        </w:rPr>
        <w:t>M27</w:t>
      </w:r>
      <w:r w:rsidRPr="00B604C0">
        <w:rPr>
          <w:rFonts w:ascii="Arial" w:hAnsi="Arial" w:cs="Arial"/>
          <w:sz w:val="20"/>
        </w:rPr>
        <w:t xml:space="preserve"> trong trường hợp việc lắp đặt bu lông </w:t>
      </w:r>
      <w:r w:rsidR="00891FCE">
        <w:rPr>
          <w:rFonts w:ascii="Arial" w:hAnsi="Arial" w:cs="Arial"/>
          <w:sz w:val="20"/>
        </w:rPr>
        <w:t>M24</w:t>
      </w:r>
      <w:r w:rsidRPr="00B604C0">
        <w:rPr>
          <w:rFonts w:ascii="Arial" w:hAnsi="Arial" w:cs="Arial"/>
          <w:sz w:val="20"/>
        </w:rPr>
        <w:t xml:space="preserve"> không khả thi hoặc không hợp lý.</w:t>
      </w:r>
    </w:p>
    <w:p w:rsidR="00B604C0" w:rsidRPr="00B604C0" w:rsidP="00D25A7E">
      <w:pPr>
        <w:spacing w:before="120"/>
        <w:rPr>
          <w:rFonts w:ascii="Arial" w:hAnsi="Arial" w:cs="Arial"/>
          <w:sz w:val="20"/>
        </w:rPr>
      </w:pPr>
      <w:r w:rsidRPr="00F67264">
        <w:rPr>
          <w:rFonts w:ascii="Arial" w:hAnsi="Arial" w:cs="Arial"/>
          <w:b/>
          <w:sz w:val="20"/>
        </w:rPr>
        <w:t>16.10</w:t>
      </w:r>
      <w:r w:rsidR="00F67264">
        <w:rPr>
          <w:rFonts w:ascii="Arial" w:hAnsi="Arial" w:cs="Arial"/>
          <w:sz w:val="20"/>
          <w:lang w:val="en-US"/>
        </w:rPr>
        <w:t xml:space="preserve"> </w:t>
      </w:r>
      <w:r w:rsidRPr="00B604C0">
        <w:rPr>
          <w:rFonts w:ascii="Arial" w:hAnsi="Arial" w:cs="Arial"/>
          <w:sz w:val="20"/>
        </w:rPr>
        <w:t xml:space="preserve"> Khi chế tạ</w:t>
      </w:r>
      <w:r w:rsidR="00B56C88">
        <w:rPr>
          <w:rFonts w:ascii="Arial" w:hAnsi="Arial" w:cs="Arial"/>
          <w:sz w:val="20"/>
          <w:lang w:val="en-US"/>
        </w:rPr>
        <w:t>o</w:t>
      </w:r>
      <w:r w:rsidRPr="00B604C0">
        <w:rPr>
          <w:rFonts w:ascii="Arial" w:hAnsi="Arial" w:cs="Arial"/>
          <w:sz w:val="20"/>
        </w:rPr>
        <w:t xml:space="preserve"> liên kết mặt bích thì kết hợp các đường kính bu lông và chiều dày mặt bích theo các giá trị cho trong Bảng 15.</w:t>
      </w:r>
    </w:p>
    <w:p w:rsidR="00B604C0" w:rsidRPr="00F67264" w:rsidP="00D25A7E">
      <w:pPr>
        <w:spacing w:before="120"/>
        <w:jc w:val="center"/>
        <w:rPr>
          <w:rFonts w:ascii="Arial" w:hAnsi="Arial" w:cs="Arial"/>
          <w:b/>
          <w:sz w:val="20"/>
        </w:rPr>
      </w:pPr>
      <w:r w:rsidRPr="00F67264">
        <w:rPr>
          <w:rFonts w:ascii="Arial" w:hAnsi="Arial" w:cs="Arial"/>
          <w:b/>
          <w:sz w:val="20"/>
        </w:rPr>
        <w:t>Bảng 15 - Chiều dày mặt bích</w:t>
      </w:r>
    </w:p>
    <w:p w:rsidR="00B604C0" w:rsidRPr="00B604C0" w:rsidP="00D25A7E">
      <w:pPr>
        <w:spacing w:before="120"/>
        <w:jc w:val="right"/>
        <w:rPr>
          <w:rFonts w:ascii="Arial" w:hAnsi="Arial" w:cs="Arial"/>
          <w:sz w:val="20"/>
        </w:rPr>
      </w:pPr>
      <w:r w:rsidRPr="00B604C0">
        <w:rPr>
          <w:rFonts w:ascii="Arial" w:hAnsi="Arial" w:cs="Arial"/>
          <w:sz w:val="20"/>
        </w:rPr>
        <w:t>Đơn vị tính bằng milimét</w:t>
      </w:r>
    </w:p>
    <w:tbl>
      <w:tblPr>
        <w:tblStyle w:val="TableNormal"/>
        <w:tblW w:w="5000" w:type="pct"/>
        <w:tblCellMar>
          <w:left w:w="0" w:type="dxa"/>
          <w:right w:w="0" w:type="dxa"/>
        </w:tblCellMar>
        <w:tblLook w:val="0000"/>
      </w:tblPr>
      <w:tblGrid>
        <w:gridCol w:w="4531"/>
        <w:gridCol w:w="4550"/>
      </w:tblGrid>
      <w:tr>
        <w:tblPrEx>
          <w:tblW w:w="5000" w:type="pct"/>
          <w:tblCellMar>
            <w:left w:w="0" w:type="dxa"/>
            <w:right w:w="0" w:type="dxa"/>
          </w:tblCellMar>
          <w:tblLook w:val="0000"/>
        </w:tblPrEx>
        <w:tc>
          <w:tcPr>
            <w:tcW w:w="2495" w:type="pct"/>
            <w:tcBorders>
              <w:top w:val="single" w:sz="4" w:space="0" w:color="auto"/>
              <w:left w:val="single" w:sz="4" w:space="0" w:color="auto"/>
              <w:bottom w:val="nil"/>
              <w:right w:val="nil"/>
            </w:tcBorders>
            <w:shd w:val="clear" w:color="auto" w:fill="FFFFFF"/>
            <w:vAlign w:val="center"/>
          </w:tcPr>
          <w:p w:rsidR="00B604C0" w:rsidRPr="00F67264" w:rsidP="00D25A7E">
            <w:pPr>
              <w:spacing w:before="120"/>
              <w:jc w:val="center"/>
              <w:rPr>
                <w:rFonts w:ascii="Arial" w:hAnsi="Arial" w:cs="Arial"/>
                <w:b/>
                <w:sz w:val="20"/>
              </w:rPr>
            </w:pPr>
            <w:r w:rsidRPr="00F67264">
              <w:rPr>
                <w:rFonts w:ascii="Arial" w:hAnsi="Arial" w:cs="Arial"/>
                <w:b/>
                <w:sz w:val="20"/>
              </w:rPr>
              <w:t>Đường kính bu lông</w:t>
            </w:r>
          </w:p>
        </w:tc>
        <w:tc>
          <w:tcPr>
            <w:tcW w:w="2505" w:type="pct"/>
            <w:tcBorders>
              <w:top w:val="single" w:sz="4" w:space="0" w:color="auto"/>
              <w:left w:val="single" w:sz="4" w:space="0" w:color="auto"/>
              <w:bottom w:val="nil"/>
              <w:right w:val="single" w:sz="4" w:space="0" w:color="auto"/>
            </w:tcBorders>
            <w:shd w:val="clear" w:color="auto" w:fill="FFFFFF"/>
            <w:vAlign w:val="center"/>
          </w:tcPr>
          <w:p w:rsidR="00B604C0" w:rsidRPr="00F67264" w:rsidP="00D25A7E">
            <w:pPr>
              <w:spacing w:before="120"/>
              <w:jc w:val="center"/>
              <w:rPr>
                <w:rFonts w:ascii="Arial" w:hAnsi="Arial" w:cs="Arial"/>
                <w:b/>
                <w:sz w:val="20"/>
              </w:rPr>
            </w:pPr>
            <w:r w:rsidRPr="00F67264">
              <w:rPr>
                <w:rFonts w:ascii="Arial" w:hAnsi="Arial" w:cs="Arial"/>
                <w:b/>
                <w:sz w:val="20"/>
              </w:rPr>
              <w:t>Chiều dày giới hạn của mặt bích</w:t>
            </w:r>
          </w:p>
        </w:tc>
      </w:tr>
      <w:tr>
        <w:tblPrEx>
          <w:tblW w:w="5000" w:type="pct"/>
          <w:tblCellMar>
            <w:left w:w="0" w:type="dxa"/>
            <w:right w:w="0" w:type="dxa"/>
          </w:tblCellMar>
          <w:tblLook w:val="0000"/>
        </w:tblPrEx>
        <w:tc>
          <w:tcPr>
            <w:tcW w:w="2495"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00891FCE">
              <w:rPr>
                <w:rFonts w:ascii="Arial" w:hAnsi="Arial" w:cs="Arial"/>
                <w:sz w:val="20"/>
              </w:rPr>
              <w:t>M20</w:t>
            </w:r>
          </w:p>
        </w:tc>
        <w:tc>
          <w:tcPr>
            <w:tcW w:w="2505"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20</w:t>
            </w:r>
          </w:p>
        </w:tc>
      </w:tr>
      <w:tr>
        <w:tblPrEx>
          <w:tblW w:w="5000" w:type="pct"/>
          <w:tblCellMar>
            <w:left w:w="0" w:type="dxa"/>
            <w:right w:w="0" w:type="dxa"/>
          </w:tblCellMar>
          <w:tblLook w:val="0000"/>
        </w:tblPrEx>
        <w:tc>
          <w:tcPr>
            <w:tcW w:w="2495"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00891FCE">
              <w:rPr>
                <w:rFonts w:ascii="Arial" w:hAnsi="Arial" w:cs="Arial"/>
                <w:sz w:val="20"/>
              </w:rPr>
              <w:t>M24</w:t>
            </w:r>
          </w:p>
        </w:tc>
        <w:tc>
          <w:tcPr>
            <w:tcW w:w="2505"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25</w:t>
            </w:r>
          </w:p>
        </w:tc>
      </w:tr>
      <w:tr>
        <w:tblPrEx>
          <w:tblW w:w="5000" w:type="pct"/>
          <w:tblCellMar>
            <w:left w:w="0" w:type="dxa"/>
            <w:right w:w="0" w:type="dxa"/>
          </w:tblCellMar>
          <w:tblLook w:val="0000"/>
        </w:tblPrEx>
        <w:tc>
          <w:tcPr>
            <w:tcW w:w="2495"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00891FCE">
              <w:rPr>
                <w:rFonts w:ascii="Arial" w:hAnsi="Arial" w:cs="Arial"/>
                <w:sz w:val="20"/>
              </w:rPr>
              <w:t>M27</w:t>
            </w:r>
          </w:p>
        </w:tc>
        <w:tc>
          <w:tcPr>
            <w:tcW w:w="2505" w:type="pct"/>
            <w:tcBorders>
              <w:top w:val="single" w:sz="4" w:space="0" w:color="auto"/>
              <w:left w:val="single" w:sz="4" w:space="0" w:color="auto"/>
              <w:bottom w:val="single" w:sz="4" w:space="0" w:color="auto"/>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30</w:t>
            </w:r>
          </w:p>
        </w:tc>
      </w:tr>
    </w:tbl>
    <w:p w:rsidR="00B604C0" w:rsidRPr="00B604C0" w:rsidP="00D25A7E">
      <w:pPr>
        <w:spacing w:before="120"/>
        <w:rPr>
          <w:rFonts w:ascii="Arial" w:hAnsi="Arial" w:cs="Arial"/>
          <w:sz w:val="20"/>
        </w:rPr>
      </w:pPr>
      <w:r w:rsidRPr="001203EC">
        <w:rPr>
          <w:rFonts w:ascii="Arial" w:hAnsi="Arial" w:cs="Arial"/>
          <w:b/>
          <w:sz w:val="20"/>
        </w:rPr>
        <w:t>16.11.</w:t>
      </w:r>
      <w:r w:rsidRPr="00B604C0">
        <w:rPr>
          <w:rFonts w:ascii="Arial" w:hAnsi="Arial" w:cs="Arial"/>
          <w:sz w:val="20"/>
        </w:rPr>
        <w:t xml:space="preserve"> Mối hàn liên kết mặt bích với thép hình phải được thực hiện bằng hàn góc mà không cắt vát mép.</w:t>
      </w:r>
    </w:p>
    <w:p w:rsidR="00B604C0" w:rsidRPr="00B604C0" w:rsidP="00D25A7E">
      <w:pPr>
        <w:spacing w:before="120"/>
        <w:rPr>
          <w:rFonts w:ascii="Arial" w:hAnsi="Arial" w:cs="Arial"/>
          <w:sz w:val="20"/>
        </w:rPr>
      </w:pPr>
      <w:r w:rsidRPr="00B604C0">
        <w:rPr>
          <w:rFonts w:ascii="Arial" w:hAnsi="Arial" w:cs="Arial"/>
          <w:sz w:val="20"/>
        </w:rPr>
        <w:t>Chiều cao đường hàn phải không nhỏ hơn chiều dày của thép hình được liên kết</w:t>
      </w:r>
    </w:p>
    <w:p w:rsidR="00B60D2A" w:rsidP="00D25A7E">
      <w:pPr>
        <w:spacing w:before="120"/>
        <w:rPr>
          <w:rFonts w:ascii="Arial" w:hAnsi="Arial" w:cs="Arial"/>
          <w:sz w:val="20"/>
          <w:lang w:val="en-US"/>
        </w:rPr>
      </w:pPr>
      <w:r w:rsidRPr="001203EC" w:rsidR="00B604C0">
        <w:rPr>
          <w:rFonts w:ascii="Arial" w:hAnsi="Arial" w:cs="Arial"/>
          <w:b/>
          <w:sz w:val="20"/>
        </w:rPr>
        <w:t>16.12</w:t>
      </w:r>
      <w:r w:rsidRPr="00B604C0" w:rsidR="00B604C0">
        <w:rPr>
          <w:rFonts w:ascii="Arial" w:hAnsi="Arial" w:cs="Arial"/>
          <w:sz w:val="20"/>
        </w:rPr>
        <w:t xml:space="preserve"> </w:t>
      </w:r>
      <w:r w:rsidR="001203EC">
        <w:rPr>
          <w:rFonts w:ascii="Arial" w:hAnsi="Arial" w:cs="Arial"/>
          <w:sz w:val="20"/>
          <w:lang w:val="en-US"/>
        </w:rPr>
        <w:t xml:space="preserve"> </w:t>
      </w:r>
      <w:r w:rsidRPr="00B604C0" w:rsidR="00B604C0">
        <w:rPr>
          <w:rFonts w:ascii="Arial" w:hAnsi="Arial" w:cs="Arial"/>
          <w:sz w:val="20"/>
        </w:rPr>
        <w:t>Nếu khả năng chịu lực của đường hàn liên kết thép hình với mặt bích không đủ để truyền ngoại lực hoặc khi cần tăng khả năng chịu lực của các vùng chịu kéo của mặt bích nhưng không tăng số lượng bu lông hoặc chiều dày mặt bích, thì cần phải gia cường bằng sườn tăng cứng.</w:t>
      </w:r>
    </w:p>
    <w:p w:rsidR="00B604C0" w:rsidRPr="00B604C0" w:rsidP="00D25A7E">
      <w:pPr>
        <w:spacing w:before="120"/>
        <w:rPr>
          <w:rFonts w:ascii="Arial" w:hAnsi="Arial" w:cs="Arial"/>
          <w:sz w:val="20"/>
        </w:rPr>
      </w:pPr>
      <w:r w:rsidRPr="00B604C0">
        <w:rPr>
          <w:rFonts w:ascii="Arial" w:hAnsi="Arial" w:cs="Arial"/>
          <w:sz w:val="20"/>
        </w:rPr>
        <w:t>Độ dày của sườn tăng cứng không vượt quá 1,2 lần chiều dày bộ phận cơ bản của thép hình, chiều dài của sườn tăng cứng không nhỏ hơn 200 mm. Sườn tăng cứng cần phải bố trí sao cho sự tập trung ứng suất ở tiết diện chính của thép hình là nhỏ nhất.</w:t>
      </w:r>
    </w:p>
    <w:p w:rsidR="00B604C0" w:rsidRPr="00B604C0" w:rsidP="00D25A7E">
      <w:pPr>
        <w:spacing w:before="120"/>
        <w:rPr>
          <w:rFonts w:ascii="Arial" w:hAnsi="Arial" w:cs="Arial"/>
          <w:sz w:val="20"/>
        </w:rPr>
      </w:pPr>
      <w:r w:rsidRPr="00B60D2A">
        <w:rPr>
          <w:rFonts w:ascii="Arial" w:hAnsi="Arial" w:cs="Arial"/>
          <w:b/>
          <w:sz w:val="20"/>
        </w:rPr>
        <w:t>16.13</w:t>
      </w:r>
      <w:r w:rsidRPr="00B604C0">
        <w:rPr>
          <w:rFonts w:ascii="Arial" w:hAnsi="Arial" w:cs="Arial"/>
          <w:sz w:val="20"/>
        </w:rPr>
        <w:t xml:space="preserve"> </w:t>
      </w:r>
      <w:r w:rsidR="00B60D2A">
        <w:rPr>
          <w:rFonts w:ascii="Arial" w:hAnsi="Arial" w:cs="Arial"/>
          <w:sz w:val="20"/>
          <w:lang w:val="en-US"/>
        </w:rPr>
        <w:t xml:space="preserve"> </w:t>
      </w:r>
      <w:r w:rsidRPr="00B604C0">
        <w:rPr>
          <w:rFonts w:ascii="Arial" w:hAnsi="Arial" w:cs="Arial"/>
          <w:sz w:val="20"/>
        </w:rPr>
        <w:t xml:space="preserve">Khi chế tạo </w:t>
      </w:r>
      <w:r>
        <w:rPr>
          <w:rFonts w:ascii="Arial" w:hAnsi="Arial" w:cs="Arial"/>
          <w:sz w:val="20"/>
        </w:rPr>
        <w:t>kết cấu</w:t>
      </w:r>
      <w:r w:rsidRPr="00B604C0">
        <w:rPr>
          <w:rFonts w:ascii="Arial" w:hAnsi="Arial" w:cs="Arial"/>
          <w:sz w:val="20"/>
        </w:rPr>
        <w:t xml:space="preserve"> thép có liên kết mặt bích phải tuân theo các yêu cầu sau:</w:t>
      </w:r>
    </w:p>
    <w:p w:rsidR="00B604C0" w:rsidRPr="00B604C0" w:rsidP="00D25A7E">
      <w:pPr>
        <w:spacing w:before="120"/>
        <w:rPr>
          <w:rFonts w:ascii="Arial" w:hAnsi="Arial" w:cs="Arial"/>
          <w:sz w:val="20"/>
        </w:rPr>
      </w:pPr>
      <w:r w:rsidRPr="00B604C0">
        <w:rPr>
          <w:rFonts w:ascii="Arial" w:hAnsi="Arial" w:cs="Arial"/>
          <w:sz w:val="20"/>
        </w:rPr>
        <w:t xml:space="preserve">- Độ </w:t>
      </w:r>
      <w:r>
        <w:rPr>
          <w:rFonts w:ascii="Arial" w:hAnsi="Arial" w:cs="Arial"/>
          <w:sz w:val="20"/>
        </w:rPr>
        <w:t>v</w:t>
      </w:r>
      <w:r w:rsidR="00B60D2A">
        <w:rPr>
          <w:rFonts w:ascii="Arial" w:hAnsi="Arial" w:cs="Arial"/>
          <w:sz w:val="20"/>
          <w:lang w:val="en-US"/>
        </w:rPr>
        <w:t>ê</w:t>
      </w:r>
      <w:r w:rsidRPr="00B604C0">
        <w:rPr>
          <w:rFonts w:ascii="Arial" w:hAnsi="Arial" w:cs="Arial"/>
          <w:sz w:val="20"/>
        </w:rPr>
        <w:t>nh không vuông góc giữa đầu mút của bộ phận được liên kết với mặt bích không được vượt quá 0,002;</w:t>
      </w:r>
    </w:p>
    <w:p w:rsidR="00B604C0" w:rsidRPr="00B604C0" w:rsidP="00D25A7E">
      <w:pPr>
        <w:spacing w:before="120"/>
        <w:rPr>
          <w:rFonts w:ascii="Arial" w:hAnsi="Arial" w:cs="Arial"/>
          <w:sz w:val="20"/>
        </w:rPr>
      </w:pPr>
      <w:r w:rsidRPr="00B604C0">
        <w:rPr>
          <w:rFonts w:ascii="Arial" w:hAnsi="Arial" w:cs="Arial"/>
          <w:sz w:val="20"/>
        </w:rPr>
        <w:t>- Kết cấu có liên kết mặt bích cần được lắp ráp trên bệ gá lắp. Mặt bích cần được cố định và gắn kết với bề mặt nền của bệ gá lắp bởi ít nhất hai bu lông lắp ráp và hai ê cu. Bề mặt nền của bệ gá lắp cần phải được phay phẳng. Khi đó sai lệch tang của góc so với giá trị thiết kế không lớn hơn 0,000 7 theo mỗi trong hai mặt phẳng.</w:t>
      </w:r>
    </w:p>
    <w:p w:rsidR="00B604C0" w:rsidRPr="00B604C0" w:rsidP="00D25A7E">
      <w:pPr>
        <w:spacing w:before="120"/>
        <w:rPr>
          <w:rFonts w:ascii="Arial" w:hAnsi="Arial" w:cs="Arial"/>
          <w:sz w:val="20"/>
        </w:rPr>
      </w:pPr>
      <w:r w:rsidRPr="00B604C0">
        <w:rPr>
          <w:rFonts w:ascii="Arial" w:hAnsi="Arial" w:cs="Arial"/>
          <w:sz w:val="20"/>
        </w:rPr>
        <w:t>- Sau khi hàn, mặt ngoài của mặt bích cần được phay. Chiều dày mặt bích sau khi phay không nhỏ hơn quy định trong hồ sơ thiết kế.</w:t>
      </w:r>
    </w:p>
    <w:p w:rsidR="00B604C0" w:rsidRPr="00B604C0" w:rsidP="00D25A7E">
      <w:pPr>
        <w:spacing w:before="120"/>
        <w:rPr>
          <w:rFonts w:ascii="Arial" w:hAnsi="Arial" w:cs="Arial"/>
          <w:sz w:val="20"/>
        </w:rPr>
      </w:pPr>
      <w:r w:rsidRPr="00B60D2A">
        <w:rPr>
          <w:rFonts w:ascii="Arial" w:hAnsi="Arial" w:cs="Arial"/>
          <w:b/>
          <w:sz w:val="20"/>
        </w:rPr>
        <w:t>16.14</w:t>
      </w:r>
      <w:r w:rsidRPr="00B604C0">
        <w:rPr>
          <w:rFonts w:ascii="Arial" w:hAnsi="Arial" w:cs="Arial"/>
          <w:sz w:val="20"/>
        </w:rPr>
        <w:t xml:space="preserve"> </w:t>
      </w:r>
      <w:r w:rsidR="00B60D2A">
        <w:rPr>
          <w:rFonts w:ascii="Arial" w:hAnsi="Arial" w:cs="Arial"/>
          <w:sz w:val="20"/>
          <w:lang w:val="en-US"/>
        </w:rPr>
        <w:t xml:space="preserve"> </w:t>
      </w:r>
      <w:r w:rsidRPr="00B604C0">
        <w:rPr>
          <w:rFonts w:ascii="Arial" w:hAnsi="Arial" w:cs="Arial"/>
          <w:sz w:val="20"/>
        </w:rPr>
        <w:t xml:space="preserve">Độ chính xác chế tạo của các bộ phận kết cấu </w:t>
      </w:r>
      <w:r w:rsidR="00C16518">
        <w:rPr>
          <w:rFonts w:ascii="Arial" w:hAnsi="Arial" w:cs="Arial"/>
          <w:sz w:val="20"/>
        </w:rPr>
        <w:t>có</w:t>
      </w:r>
      <w:r w:rsidRPr="00B604C0">
        <w:rPr>
          <w:rFonts w:ascii="Arial" w:hAnsi="Arial" w:cs="Arial"/>
          <w:sz w:val="20"/>
        </w:rPr>
        <w:t xml:space="preserve"> liên kết mặt bích cần được kiểm tra bằng lắp ráp thử. Chu kỳ lắp ráp thử được quy định bởi nhà sản xuất, số lượng lắp ráp thử không nhỏ hơn 10 % trên toàn bộ số lượng bộ phận kết cấu có liên kết mặt bích.</w:t>
      </w:r>
    </w:p>
    <w:p w:rsidR="00B604C0" w:rsidRPr="00B604C0" w:rsidP="00D25A7E">
      <w:pPr>
        <w:spacing w:before="120"/>
        <w:rPr>
          <w:rFonts w:ascii="Arial" w:hAnsi="Arial" w:cs="Arial"/>
          <w:sz w:val="20"/>
        </w:rPr>
      </w:pPr>
      <w:r w:rsidRPr="00B604C0">
        <w:rPr>
          <w:rFonts w:ascii="Arial" w:hAnsi="Arial" w:cs="Arial"/>
          <w:sz w:val="20"/>
        </w:rPr>
        <w:t xml:space="preserve">Kết cấu thép </w:t>
      </w:r>
      <w:r w:rsidR="00C16518">
        <w:rPr>
          <w:rFonts w:ascii="Arial" w:hAnsi="Arial" w:cs="Arial"/>
          <w:sz w:val="20"/>
        </w:rPr>
        <w:t>có</w:t>
      </w:r>
      <w:r w:rsidRPr="00B604C0">
        <w:rPr>
          <w:rFonts w:ascii="Arial" w:hAnsi="Arial" w:cs="Arial"/>
          <w:sz w:val="20"/>
        </w:rPr>
        <w:t xml:space="preserve"> liên kết mặt bích phải đáp ứng các yêu cầu sau:</w:t>
      </w:r>
    </w:p>
    <w:p w:rsidR="00B604C0" w:rsidRPr="00B604C0" w:rsidP="00D25A7E">
      <w:pPr>
        <w:spacing w:before="120"/>
        <w:rPr>
          <w:rFonts w:ascii="Arial" w:hAnsi="Arial" w:cs="Arial"/>
          <w:sz w:val="20"/>
        </w:rPr>
      </w:pPr>
      <w:r w:rsidRPr="00B604C0">
        <w:rPr>
          <w:rFonts w:ascii="Arial" w:hAnsi="Arial" w:cs="Arial"/>
          <w:sz w:val="20"/>
        </w:rPr>
        <w:t>- Tang góc nghiêng mặt bích không lớn hơn 0,0007 theo mỗi trong hai mặt phẳng;</w:t>
      </w:r>
    </w:p>
    <w:p w:rsidR="00B604C0" w:rsidRPr="00B604C0" w:rsidP="00D25A7E">
      <w:pPr>
        <w:spacing w:before="120"/>
        <w:rPr>
          <w:rFonts w:ascii="Arial" w:hAnsi="Arial" w:cs="Arial"/>
          <w:sz w:val="20"/>
        </w:rPr>
      </w:pPr>
      <w:r w:rsidRPr="00B604C0">
        <w:rPr>
          <w:rFonts w:ascii="Arial" w:hAnsi="Arial" w:cs="Arial"/>
          <w:sz w:val="20"/>
        </w:rPr>
        <w:t>- Sai lệch giới hạn của chiều dài bộ phận có liên kết mặt bích cần nằm trong khoảng từ 0 mm đến âm 5 mm;</w:t>
      </w:r>
    </w:p>
    <w:p w:rsidR="00B604C0" w:rsidRPr="00B604C0" w:rsidP="00D25A7E">
      <w:pPr>
        <w:spacing w:before="120"/>
        <w:rPr>
          <w:rFonts w:ascii="Arial" w:hAnsi="Arial" w:cs="Arial"/>
          <w:sz w:val="20"/>
        </w:rPr>
      </w:pPr>
      <w:r w:rsidRPr="00B604C0">
        <w:rPr>
          <w:rFonts w:ascii="Arial" w:hAnsi="Arial" w:cs="Arial"/>
          <w:sz w:val="20"/>
        </w:rPr>
        <w:t>- Sau khi siết tất cả các bu lông liên kết tới lực thiết kế thì không đút vừa que thăm dò 0,1 mm vào vùng có bán kính 40 mm, tính từ trục bu lông.</w:t>
      </w:r>
    </w:p>
    <w:p w:rsidR="00B604C0" w:rsidRPr="00B604C0" w:rsidP="00D25A7E">
      <w:pPr>
        <w:spacing w:before="120"/>
        <w:rPr>
          <w:rFonts w:ascii="Arial" w:hAnsi="Arial" w:cs="Arial"/>
          <w:sz w:val="20"/>
        </w:rPr>
      </w:pPr>
      <w:r w:rsidRPr="00474BD3">
        <w:rPr>
          <w:rFonts w:ascii="Arial" w:hAnsi="Arial" w:cs="Arial"/>
          <w:b/>
          <w:sz w:val="20"/>
        </w:rPr>
        <w:t>16.15</w:t>
      </w:r>
      <w:r w:rsidRPr="00B604C0">
        <w:rPr>
          <w:rFonts w:ascii="Arial" w:hAnsi="Arial" w:cs="Arial"/>
          <w:sz w:val="20"/>
        </w:rPr>
        <w:t xml:space="preserve"> </w:t>
      </w:r>
      <w:r w:rsidR="00474BD3">
        <w:rPr>
          <w:rFonts w:ascii="Arial" w:hAnsi="Arial" w:cs="Arial"/>
          <w:sz w:val="20"/>
          <w:lang w:val="en-US"/>
        </w:rPr>
        <w:t xml:space="preserve"> </w:t>
      </w:r>
      <w:r w:rsidRPr="00B604C0">
        <w:rPr>
          <w:rFonts w:ascii="Arial" w:hAnsi="Arial" w:cs="Arial"/>
          <w:sz w:val="20"/>
        </w:rPr>
        <w:t xml:space="preserve">Kết cấu thép </w:t>
      </w:r>
      <w:r w:rsidR="00C16518">
        <w:rPr>
          <w:rFonts w:ascii="Arial" w:hAnsi="Arial" w:cs="Arial"/>
          <w:sz w:val="20"/>
        </w:rPr>
        <w:t>có</w:t>
      </w:r>
      <w:r w:rsidRPr="00B604C0">
        <w:rPr>
          <w:rFonts w:ascii="Arial" w:hAnsi="Arial" w:cs="Arial"/>
          <w:sz w:val="20"/>
        </w:rPr>
        <w:t xml:space="preserve"> liên kết bu lông được sơn toàn bộ. Không được sơn mặt phẳng tiếp xúc với mặt bích cũng như mặt phẳng trong liên kết chịu tr</w:t>
      </w:r>
      <w:r>
        <w:rPr>
          <w:rFonts w:ascii="Arial" w:hAnsi="Arial" w:cs="Arial"/>
          <w:sz w:val="20"/>
        </w:rPr>
        <w:t>ượ</w:t>
      </w:r>
      <w:r w:rsidR="007671BF">
        <w:rPr>
          <w:rFonts w:ascii="Arial" w:hAnsi="Arial" w:cs="Arial"/>
          <w:sz w:val="20"/>
          <w:lang w:val="en-US"/>
        </w:rPr>
        <w:t>t</w:t>
      </w:r>
      <w:r w:rsidRPr="00B604C0">
        <w:rPr>
          <w:rFonts w:ascii="Arial" w:hAnsi="Arial" w:cs="Arial"/>
          <w:sz w:val="20"/>
        </w:rPr>
        <w:t xml:space="preserve"> và chịu trượt - cắt.</w:t>
      </w:r>
    </w:p>
    <w:p w:rsidR="00B604C0" w:rsidRPr="00474BD3" w:rsidP="00D25A7E">
      <w:pPr>
        <w:spacing w:before="120"/>
        <w:rPr>
          <w:rFonts w:ascii="Arial" w:hAnsi="Arial" w:cs="Arial"/>
          <w:b/>
          <w:sz w:val="20"/>
        </w:rPr>
      </w:pPr>
      <w:bookmarkStart w:id="18" w:name="dieu_17"/>
      <w:r w:rsidRPr="006215F6" w:rsidR="006215F6">
        <w:rPr>
          <w:rFonts w:ascii="Arial" w:hAnsi="Arial" w:cs="Arial"/>
          <w:b/>
          <w:sz w:val="20"/>
        </w:rPr>
        <w:t>17  Yêu cầu bổ sung khi chế tạo mái nhà công nghiệp từ kết cấu thép nhẹ</w:t>
      </w:r>
      <w:bookmarkEnd w:id="18"/>
    </w:p>
    <w:p w:rsidR="00B604C0" w:rsidRPr="00B604C0" w:rsidP="00D25A7E">
      <w:pPr>
        <w:spacing w:before="120"/>
        <w:rPr>
          <w:rFonts w:ascii="Arial" w:hAnsi="Arial" w:cs="Arial"/>
          <w:sz w:val="20"/>
        </w:rPr>
      </w:pPr>
      <w:bookmarkStart w:id="19" w:name="dieu_17_1"/>
      <w:r w:rsidRPr="00474BD3">
        <w:rPr>
          <w:rFonts w:ascii="Arial" w:hAnsi="Arial" w:cs="Arial"/>
          <w:b/>
          <w:sz w:val="20"/>
        </w:rPr>
        <w:t>17.1</w:t>
      </w:r>
      <w:bookmarkEnd w:id="19"/>
      <w:r w:rsidR="00474BD3">
        <w:rPr>
          <w:rFonts w:ascii="Arial" w:hAnsi="Arial" w:cs="Arial"/>
          <w:sz w:val="20"/>
          <w:lang w:val="en-US"/>
        </w:rPr>
        <w:t xml:space="preserve"> </w:t>
      </w:r>
      <w:r w:rsidRPr="00B604C0">
        <w:rPr>
          <w:rFonts w:ascii="Arial" w:hAnsi="Arial" w:cs="Arial"/>
          <w:sz w:val="20"/>
        </w:rPr>
        <w:t xml:space="preserve"> </w:t>
      </w:r>
      <w:bookmarkStart w:id="20" w:name="dieu_17_1_name"/>
      <w:r w:rsidRPr="006215F6" w:rsidR="006215F6">
        <w:rPr>
          <w:rFonts w:ascii="Arial" w:hAnsi="Arial" w:cs="Arial"/>
          <w:sz w:val="20"/>
        </w:rPr>
        <w:t>Mái không gian làm từ thép ống, thép hộp và kết cấu nhà khung cần phải được chế tạo tuân theo các yêu cầu từ điều 2 đến điều 16 và các yêu cầu bổ sung trong 17.2 đến 17.4 của tiêu chuẩn này.</w:t>
      </w:r>
      <w:bookmarkEnd w:id="20"/>
    </w:p>
    <w:p w:rsidR="00B604C0" w:rsidRPr="00474BD3" w:rsidP="00D25A7E">
      <w:pPr>
        <w:spacing w:before="120"/>
        <w:rPr>
          <w:rFonts w:ascii="Arial" w:hAnsi="Arial" w:cs="Arial"/>
          <w:b/>
          <w:sz w:val="20"/>
        </w:rPr>
      </w:pPr>
      <w:bookmarkStart w:id="21" w:name="dieu_17_2"/>
      <w:r w:rsidRPr="006215F6" w:rsidR="006215F6">
        <w:rPr>
          <w:rFonts w:ascii="Arial" w:hAnsi="Arial" w:cs="Arial"/>
          <w:b/>
          <w:sz w:val="20"/>
        </w:rPr>
        <w:t>17.2  Kết cấu mái giàn lưới không gian từ thép ống</w:t>
      </w:r>
      <w:bookmarkEnd w:id="21"/>
    </w:p>
    <w:p w:rsidR="00B604C0" w:rsidRPr="00B604C0" w:rsidP="00D25A7E">
      <w:pPr>
        <w:spacing w:before="120"/>
        <w:rPr>
          <w:rFonts w:ascii="Arial" w:hAnsi="Arial" w:cs="Arial"/>
          <w:sz w:val="20"/>
        </w:rPr>
      </w:pPr>
      <w:r w:rsidRPr="00474BD3">
        <w:rPr>
          <w:rFonts w:ascii="Arial" w:hAnsi="Arial" w:cs="Arial"/>
          <w:b/>
          <w:sz w:val="20"/>
        </w:rPr>
        <w:t>17.2.1</w:t>
      </w:r>
      <w:r w:rsidRPr="00B604C0">
        <w:rPr>
          <w:rFonts w:ascii="Arial" w:hAnsi="Arial" w:cs="Arial"/>
          <w:sz w:val="20"/>
        </w:rPr>
        <w:t xml:space="preserve"> </w:t>
      </w:r>
      <w:r w:rsidR="00474BD3">
        <w:rPr>
          <w:rFonts w:ascii="Arial" w:hAnsi="Arial" w:cs="Arial"/>
          <w:sz w:val="20"/>
          <w:lang w:val="en-US"/>
        </w:rPr>
        <w:t xml:space="preserve"> </w:t>
      </w:r>
      <w:r w:rsidRPr="00B604C0">
        <w:rPr>
          <w:rFonts w:ascii="Arial" w:hAnsi="Arial" w:cs="Arial"/>
          <w:sz w:val="20"/>
        </w:rPr>
        <w:t>Kết cấu giàn lưới không gian có thể xem là một tấm có hình dạng và kích thước cho trước với ô lướ</w:t>
      </w:r>
      <w:r w:rsidR="00474BD3">
        <w:rPr>
          <w:rFonts w:ascii="Arial" w:hAnsi="Arial" w:cs="Arial"/>
          <w:sz w:val="20"/>
        </w:rPr>
        <w:t xml:space="preserve">i </w:t>
      </w:r>
      <w:r w:rsidRPr="00474BD3" w:rsidR="00474BD3">
        <w:rPr>
          <w:rFonts w:ascii="Arial" w:hAnsi="Arial" w:cs="Arial"/>
          <w:i/>
          <w:sz w:val="20"/>
          <w:lang w:val="en-US"/>
        </w:rPr>
        <w:t>lxl</w:t>
      </w:r>
      <w:r w:rsidRPr="00B604C0">
        <w:rPr>
          <w:rFonts w:ascii="Arial" w:hAnsi="Arial" w:cs="Arial"/>
          <w:sz w:val="20"/>
        </w:rPr>
        <w:t xml:space="preserve">. Các nút cánh trên và cánh dưới được liên kết bằng thanh xiên. Các thanh được cấu tạo từ các ống thép hàn điện, đầu thanh được hàn vào đầu côn. Trong lỗ của đầu côn có bu lông chuyên dụng để vặn với các ống lồng. Các thanh được liên kết với nút liên kết không gian có các lỗ ren. </w:t>
      </w:r>
      <w:r w:rsidR="00474BD3">
        <w:rPr>
          <w:rFonts w:ascii="Arial" w:hAnsi="Arial" w:cs="Arial"/>
          <w:sz w:val="20"/>
        </w:rPr>
        <w:t>Ố</w:t>
      </w:r>
      <w:r w:rsidRPr="00B604C0">
        <w:rPr>
          <w:rFonts w:ascii="Arial" w:hAnsi="Arial" w:cs="Arial"/>
          <w:sz w:val="20"/>
        </w:rPr>
        <w:t>ng lồng dùng để hãm các bộ phận truyền lực từ nút đến thanh. Để đảm bảo khả năng iàm việc kết cấu cần liên kết chắc chẩn các bộ phận của nút liên kết cho tất cả các nút trong giàn.</w:t>
      </w:r>
    </w:p>
    <w:p w:rsidR="00B604C0" w:rsidRPr="00B604C0" w:rsidP="00D25A7E">
      <w:pPr>
        <w:spacing w:before="120"/>
        <w:rPr>
          <w:rFonts w:ascii="Arial" w:hAnsi="Arial" w:cs="Arial"/>
          <w:sz w:val="20"/>
        </w:rPr>
      </w:pPr>
      <w:r w:rsidRPr="00474BD3">
        <w:rPr>
          <w:rFonts w:ascii="Arial" w:hAnsi="Arial" w:cs="Arial"/>
          <w:b/>
          <w:sz w:val="20"/>
        </w:rPr>
        <w:t>17.2.2</w:t>
      </w:r>
      <w:r w:rsidR="00474BD3">
        <w:rPr>
          <w:rFonts w:ascii="Arial" w:hAnsi="Arial" w:cs="Arial"/>
          <w:sz w:val="20"/>
          <w:lang w:val="en-US"/>
        </w:rPr>
        <w:t xml:space="preserve"> </w:t>
      </w:r>
      <w:r w:rsidRPr="00B604C0">
        <w:rPr>
          <w:rFonts w:ascii="Arial" w:hAnsi="Arial" w:cs="Arial"/>
          <w:sz w:val="20"/>
        </w:rPr>
        <w:t xml:space="preserve"> Các chi tiết của nút liên kết cần phải thỏa mãn những yêu cầu sau:</w:t>
      </w:r>
    </w:p>
    <w:p w:rsidR="00B604C0" w:rsidRPr="00B604C0" w:rsidP="00D25A7E">
      <w:pPr>
        <w:spacing w:before="120"/>
        <w:rPr>
          <w:rFonts w:ascii="Arial" w:hAnsi="Arial" w:cs="Arial"/>
          <w:sz w:val="20"/>
        </w:rPr>
      </w:pPr>
      <w:r w:rsidRPr="00B604C0">
        <w:rPr>
          <w:rFonts w:ascii="Arial" w:hAnsi="Arial" w:cs="Arial"/>
          <w:sz w:val="20"/>
        </w:rPr>
        <w:t>- Các tính chất cơ học của phôi làm nút và ống lồng cần phải phù hợp với các quy định trong các tiêu chuẩn của nhà sản xuất phôi;</w:t>
      </w:r>
    </w:p>
    <w:p w:rsidR="00B604C0" w:rsidRPr="00B604C0" w:rsidP="00D25A7E">
      <w:pPr>
        <w:spacing w:before="120"/>
        <w:rPr>
          <w:rFonts w:ascii="Arial" w:hAnsi="Arial" w:cs="Arial"/>
          <w:sz w:val="20"/>
        </w:rPr>
      </w:pPr>
      <w:r w:rsidRPr="00B604C0">
        <w:rPr>
          <w:rFonts w:ascii="Arial" w:hAnsi="Arial" w:cs="Arial"/>
          <w:sz w:val="20"/>
        </w:rPr>
        <w:t>- Giá trị cho phép của kích thước, sai lệch hình dạng, phần nhô ra, phần rèn lõm vào và bán kính cong góc ngoài của phôi thực hiện theo các quy định trong các tiêu chuẩn của nhà sản xuất phôi;</w:t>
      </w:r>
    </w:p>
    <w:p w:rsidR="00B604C0" w:rsidRPr="00B604C0" w:rsidP="00D25A7E">
      <w:pPr>
        <w:spacing w:before="120"/>
        <w:rPr>
          <w:rFonts w:ascii="Arial" w:hAnsi="Arial" w:cs="Arial"/>
          <w:sz w:val="20"/>
        </w:rPr>
      </w:pPr>
      <w:r w:rsidRPr="00B604C0">
        <w:rPr>
          <w:rFonts w:ascii="Arial" w:hAnsi="Arial" w:cs="Arial"/>
          <w:sz w:val="20"/>
        </w:rPr>
        <w:t>- Bề mặt được gia công của các chi tiết không được có các vết xước, sây sát, lõm và những khuyết tật khác; cạnh nhọn cần được làm cùn;</w:t>
      </w:r>
    </w:p>
    <w:p w:rsidR="00B604C0" w:rsidRPr="00B604C0" w:rsidP="00D25A7E">
      <w:pPr>
        <w:spacing w:before="120"/>
        <w:rPr>
          <w:rFonts w:ascii="Arial" w:hAnsi="Arial" w:cs="Arial"/>
          <w:sz w:val="20"/>
        </w:rPr>
      </w:pPr>
      <w:r w:rsidRPr="00B604C0">
        <w:rPr>
          <w:rFonts w:ascii="Arial" w:hAnsi="Arial" w:cs="Arial"/>
          <w:sz w:val="20"/>
        </w:rPr>
        <w:t>- Ren theo hệ mét cần được hoàn thiện theo yêu cầu của TCVN 2246-1: 2008 (ISO 68-1:1998); TCVN 2247:1977; TCVN 2248:1977;</w:t>
      </w:r>
    </w:p>
    <w:p w:rsidR="00B604C0" w:rsidRPr="00B604C0" w:rsidP="00D25A7E">
      <w:pPr>
        <w:spacing w:before="120"/>
        <w:rPr>
          <w:rFonts w:ascii="Arial" w:hAnsi="Arial" w:cs="Arial"/>
          <w:sz w:val="20"/>
        </w:rPr>
      </w:pPr>
      <w:r w:rsidRPr="00B604C0">
        <w:rPr>
          <w:rFonts w:ascii="Arial" w:hAnsi="Arial" w:cs="Arial"/>
          <w:sz w:val="20"/>
        </w:rPr>
        <w:t>- Chế tạo và gia công nhiệt cho bu lông chuyên dụng theo các quy định trong thiết kế và các tiêu chuẩn liên quan.</w:t>
      </w:r>
    </w:p>
    <w:p w:rsidR="00B604C0" w:rsidRPr="00B604C0" w:rsidP="00D25A7E">
      <w:pPr>
        <w:spacing w:before="120"/>
        <w:rPr>
          <w:rFonts w:ascii="Arial" w:hAnsi="Arial" w:cs="Arial"/>
          <w:sz w:val="20"/>
        </w:rPr>
      </w:pPr>
      <w:r w:rsidRPr="00B604C0">
        <w:rPr>
          <w:rFonts w:ascii="Arial" w:hAnsi="Arial" w:cs="Arial"/>
          <w:sz w:val="20"/>
        </w:rPr>
        <w:t>- Mạ kẽm bộ phận nút, tăng đơ và bu lông cần được thực hiện theo các quy định trong thiết kế và các tiêu chuẩn liên quan, chiều dày của lớp mạ kẽ</w:t>
      </w:r>
      <w:r w:rsidR="008051F3">
        <w:rPr>
          <w:rFonts w:ascii="Arial" w:hAnsi="Arial" w:cs="Arial"/>
          <w:sz w:val="20"/>
        </w:rPr>
        <w:t xml:space="preserve">m là 20 </w:t>
      </w:r>
      <w:r w:rsidRPr="008051F3" w:rsidR="008051F3">
        <w:rPr>
          <w:rFonts w:ascii="Arial" w:hAnsi="Arial" w:cs="Arial"/>
          <w:sz w:val="20"/>
          <w:lang w:val="en-US"/>
        </w:rPr>
        <w:t>μ</w:t>
      </w:r>
      <w:r w:rsidRPr="00B604C0">
        <w:rPr>
          <w:rFonts w:ascii="Arial" w:hAnsi="Arial" w:cs="Arial"/>
          <w:sz w:val="20"/>
        </w:rPr>
        <w:t>m;</w:t>
      </w:r>
    </w:p>
    <w:p w:rsidR="00B604C0" w:rsidRPr="00B604C0" w:rsidP="00D25A7E">
      <w:pPr>
        <w:spacing w:before="120"/>
        <w:rPr>
          <w:rFonts w:ascii="Arial" w:hAnsi="Arial" w:cs="Arial"/>
          <w:sz w:val="20"/>
        </w:rPr>
      </w:pPr>
      <w:r w:rsidRPr="00B604C0">
        <w:rPr>
          <w:rFonts w:ascii="Arial" w:hAnsi="Arial" w:cs="Arial"/>
          <w:sz w:val="20"/>
        </w:rPr>
        <w:t>- Cho phép dùng mạ nhôm để bảo vệ chống ăn mòn bề mặt các tấm cấu tạo trong các bộ phận nút và bu lông.</w:t>
      </w:r>
    </w:p>
    <w:p w:rsidR="00B604C0" w:rsidRPr="00B604C0" w:rsidP="00D25A7E">
      <w:pPr>
        <w:spacing w:before="120"/>
        <w:rPr>
          <w:rFonts w:ascii="Arial" w:hAnsi="Arial" w:cs="Arial"/>
          <w:sz w:val="20"/>
        </w:rPr>
      </w:pPr>
      <w:r w:rsidRPr="008051F3">
        <w:rPr>
          <w:rFonts w:ascii="Arial" w:hAnsi="Arial" w:cs="Arial"/>
          <w:b/>
          <w:sz w:val="20"/>
        </w:rPr>
        <w:t>17.2.3</w:t>
      </w:r>
      <w:r w:rsidR="008051F3">
        <w:rPr>
          <w:rFonts w:ascii="Arial" w:hAnsi="Arial" w:cs="Arial"/>
          <w:sz w:val="20"/>
          <w:lang w:val="en-US"/>
        </w:rPr>
        <w:t xml:space="preserve"> </w:t>
      </w:r>
      <w:r w:rsidRPr="00B604C0">
        <w:rPr>
          <w:rFonts w:ascii="Arial" w:hAnsi="Arial" w:cs="Arial"/>
          <w:sz w:val="20"/>
        </w:rPr>
        <w:t xml:space="preserve"> Chiều dài của thanh - </w:t>
      </w:r>
      <w:r w:rsidRPr="008051F3">
        <w:rPr>
          <w:rFonts w:ascii="Arial" w:hAnsi="Arial" w:cs="Arial"/>
          <w:i/>
          <w:sz w:val="20"/>
        </w:rPr>
        <w:t>L</w:t>
      </w:r>
      <w:r w:rsidRPr="008051F3">
        <w:rPr>
          <w:rFonts w:ascii="Arial" w:hAnsi="Arial" w:cs="Arial"/>
          <w:i/>
          <w:sz w:val="20"/>
          <w:vertAlign w:val="subscript"/>
        </w:rPr>
        <w:t>o</w:t>
      </w:r>
      <w:r w:rsidRPr="00B604C0">
        <w:rPr>
          <w:rFonts w:ascii="Arial" w:hAnsi="Arial" w:cs="Arial"/>
          <w:sz w:val="20"/>
        </w:rPr>
        <w:t xml:space="preserve"> (khoảng cách giữa các bề mặt tỳ của các đai ốc) cần phù hợp với thiết kế. Giá trị dung sai được xác định phụ thuộc vào chiều dài của thanh, nằm trong khoảng từ</w:t>
      </w:r>
      <w:r w:rsidR="0090245F">
        <w:rPr>
          <w:rFonts w:ascii="Arial" w:hAnsi="Arial" w:cs="Arial"/>
          <w:sz w:val="20"/>
        </w:rPr>
        <w:t xml:space="preserve"> ± 1/1</w:t>
      </w:r>
      <w:r w:rsidRPr="00B604C0">
        <w:rPr>
          <w:rFonts w:ascii="Arial" w:hAnsi="Arial" w:cs="Arial"/>
          <w:sz w:val="20"/>
        </w:rPr>
        <w:t>000</w:t>
      </w:r>
      <w:r w:rsidR="0090245F">
        <w:rPr>
          <w:rFonts w:ascii="Arial" w:hAnsi="Arial" w:cs="Arial"/>
          <w:sz w:val="20"/>
          <w:lang w:val="en-US"/>
        </w:rPr>
        <w:t xml:space="preserve"> </w:t>
      </w:r>
      <w:r w:rsidRPr="0090245F">
        <w:rPr>
          <w:rFonts w:ascii="Arial" w:hAnsi="Arial" w:cs="Arial"/>
          <w:i/>
          <w:sz w:val="20"/>
        </w:rPr>
        <w:t>L</w:t>
      </w:r>
      <w:r w:rsidRPr="0090245F">
        <w:rPr>
          <w:rFonts w:ascii="Arial" w:hAnsi="Arial" w:cs="Arial"/>
          <w:i/>
          <w:sz w:val="20"/>
          <w:vertAlign w:val="subscript"/>
        </w:rPr>
        <w:t>o</w:t>
      </w:r>
      <w:r w:rsidRPr="00B604C0">
        <w:rPr>
          <w:rFonts w:ascii="Arial" w:hAnsi="Arial" w:cs="Arial"/>
          <w:sz w:val="20"/>
        </w:rPr>
        <w:t xml:space="preserve"> đến 3 mm và được làm tròn đến 1 mm.</w:t>
      </w:r>
    </w:p>
    <w:p w:rsidR="00B604C0" w:rsidRPr="00B604C0" w:rsidP="00D25A7E">
      <w:pPr>
        <w:spacing w:before="120"/>
        <w:rPr>
          <w:rFonts w:ascii="Arial" w:hAnsi="Arial" w:cs="Arial"/>
          <w:sz w:val="20"/>
        </w:rPr>
      </w:pPr>
      <w:r w:rsidRPr="0090245F">
        <w:rPr>
          <w:rFonts w:ascii="Arial" w:hAnsi="Arial" w:cs="Arial"/>
          <w:b/>
          <w:sz w:val="20"/>
        </w:rPr>
        <w:t xml:space="preserve">17.2.4 </w:t>
      </w:r>
      <w:r w:rsidRPr="0090245F" w:rsidR="0090245F">
        <w:rPr>
          <w:rFonts w:ascii="Arial" w:hAnsi="Arial" w:cs="Arial"/>
          <w:b/>
          <w:sz w:val="20"/>
          <w:lang w:val="en-US"/>
        </w:rPr>
        <w:t xml:space="preserve"> </w:t>
      </w:r>
      <w:r w:rsidRPr="00B604C0">
        <w:rPr>
          <w:rFonts w:ascii="Arial" w:hAnsi="Arial" w:cs="Arial"/>
          <w:sz w:val="20"/>
        </w:rPr>
        <w:t>Các kích thước hình học của tấm cấu tạo được lắp ráp hoàn c</w:t>
      </w:r>
      <w:r w:rsidR="0090245F">
        <w:rPr>
          <w:rFonts w:ascii="Arial" w:hAnsi="Arial" w:cs="Arial"/>
          <w:sz w:val="20"/>
        </w:rPr>
        <w:t>h</w:t>
      </w:r>
      <w:r w:rsidR="0090245F">
        <w:rPr>
          <w:rFonts w:ascii="Arial" w:hAnsi="Arial" w:cs="Arial"/>
          <w:sz w:val="20"/>
          <w:lang w:val="en-US"/>
        </w:rPr>
        <w:t>ỉ</w:t>
      </w:r>
      <w:r w:rsidR="00BB7B52">
        <w:rPr>
          <w:rFonts w:ascii="Arial" w:hAnsi="Arial" w:cs="Arial"/>
          <w:sz w:val="20"/>
        </w:rPr>
        <w:t>nh</w:t>
      </w:r>
      <w:r w:rsidRPr="00B604C0">
        <w:rPr>
          <w:rFonts w:ascii="Arial" w:hAnsi="Arial" w:cs="Arial"/>
          <w:sz w:val="20"/>
        </w:rPr>
        <w:t xml:space="preserve"> cần phù hợp các kích thước sau:</w:t>
      </w:r>
    </w:p>
    <w:p w:rsidR="00B604C0" w:rsidRPr="00B604C0" w:rsidP="00D25A7E">
      <w:pPr>
        <w:spacing w:before="120"/>
        <w:rPr>
          <w:rFonts w:ascii="Arial" w:hAnsi="Arial" w:cs="Arial"/>
          <w:sz w:val="20"/>
        </w:rPr>
      </w:pPr>
      <w:r w:rsidRPr="00B604C0">
        <w:rPr>
          <w:rFonts w:ascii="Arial" w:hAnsi="Arial" w:cs="Arial"/>
          <w:sz w:val="20"/>
        </w:rPr>
        <w:t>- Sai số theo chiều dài của các cạnh của tấm L: ± 1/1 000</w:t>
      </w:r>
      <w:r w:rsidR="0090245F">
        <w:rPr>
          <w:rFonts w:ascii="Arial" w:hAnsi="Arial" w:cs="Arial"/>
          <w:sz w:val="20"/>
          <w:lang w:val="en-US"/>
        </w:rPr>
        <w:t xml:space="preserve"> </w:t>
      </w:r>
      <w:r w:rsidRPr="0090245F">
        <w:rPr>
          <w:rFonts w:ascii="Arial" w:hAnsi="Arial" w:cs="Arial"/>
          <w:i/>
          <w:sz w:val="20"/>
        </w:rPr>
        <w:t>L</w:t>
      </w:r>
      <w:r w:rsidRPr="00B604C0">
        <w:rPr>
          <w:rFonts w:ascii="Arial" w:hAnsi="Arial" w:cs="Arial"/>
          <w:sz w:val="20"/>
        </w:rPr>
        <w:t xml:space="preserve"> và không lớn hơn 20 mm;</w:t>
      </w:r>
    </w:p>
    <w:p w:rsidR="00B604C0" w:rsidRPr="00B604C0" w:rsidP="00D25A7E">
      <w:pPr>
        <w:spacing w:before="120"/>
        <w:rPr>
          <w:rFonts w:ascii="Arial" w:hAnsi="Arial" w:cs="Arial"/>
          <w:sz w:val="20"/>
        </w:rPr>
      </w:pPr>
      <w:r w:rsidRPr="00B604C0">
        <w:rPr>
          <w:rFonts w:ascii="Arial" w:hAnsi="Arial" w:cs="Arial"/>
          <w:sz w:val="20"/>
        </w:rPr>
        <w:t>- Hiệu chiều dài đường chéo không lớn hơn 1/750</w:t>
      </w:r>
      <w:r w:rsidR="0090245F">
        <w:rPr>
          <w:rFonts w:ascii="Arial" w:hAnsi="Arial" w:cs="Arial"/>
          <w:sz w:val="20"/>
          <w:lang w:val="en-US"/>
        </w:rPr>
        <w:t xml:space="preserve"> </w:t>
      </w:r>
      <w:r w:rsidRPr="0090245F">
        <w:rPr>
          <w:rFonts w:ascii="Arial" w:hAnsi="Arial" w:cs="Arial"/>
          <w:i/>
          <w:sz w:val="20"/>
        </w:rPr>
        <w:t>L</w:t>
      </w:r>
      <w:r w:rsidRPr="00B604C0">
        <w:rPr>
          <w:rFonts w:ascii="Arial" w:hAnsi="Arial" w:cs="Arial"/>
          <w:sz w:val="20"/>
        </w:rPr>
        <w:t xml:space="preserve"> và không lớn hơn 30 mm;</w:t>
      </w:r>
    </w:p>
    <w:p w:rsidR="00B604C0" w:rsidRPr="00B604C0" w:rsidP="00D25A7E">
      <w:pPr>
        <w:spacing w:before="120"/>
        <w:rPr>
          <w:rFonts w:ascii="Arial" w:hAnsi="Arial" w:cs="Arial"/>
          <w:sz w:val="20"/>
        </w:rPr>
      </w:pPr>
      <w:r w:rsidRPr="00B604C0">
        <w:rPr>
          <w:rFonts w:ascii="Arial" w:hAnsi="Arial" w:cs="Arial"/>
          <w:sz w:val="20"/>
        </w:rPr>
        <w:t>- Chiề</w:t>
      </w:r>
      <w:r w:rsidR="0090245F">
        <w:rPr>
          <w:rFonts w:ascii="Arial" w:hAnsi="Arial" w:cs="Arial"/>
          <w:sz w:val="20"/>
        </w:rPr>
        <w:t>u cao h: ± 1/1 000</w:t>
      </w:r>
      <w:r w:rsidR="0090245F">
        <w:rPr>
          <w:rFonts w:ascii="Arial" w:hAnsi="Arial" w:cs="Arial"/>
          <w:sz w:val="20"/>
          <w:lang w:val="en-US"/>
        </w:rPr>
        <w:t xml:space="preserve"> </w:t>
      </w:r>
      <w:r w:rsidRPr="0090245F" w:rsidR="0090245F">
        <w:rPr>
          <w:rFonts w:ascii="Arial" w:hAnsi="Arial" w:cs="Arial"/>
          <w:i/>
          <w:sz w:val="20"/>
          <w:lang w:val="en-US"/>
        </w:rPr>
        <w:t>h</w:t>
      </w:r>
      <w:r w:rsidRPr="00B604C0">
        <w:rPr>
          <w:rFonts w:ascii="Arial" w:hAnsi="Arial" w:cs="Arial"/>
          <w:sz w:val="20"/>
        </w:rPr>
        <w:t xml:space="preserve"> và không lớn hơn 3 mm.</w:t>
      </w:r>
    </w:p>
    <w:p w:rsidR="00B604C0" w:rsidRPr="00B604C0" w:rsidP="00D25A7E">
      <w:pPr>
        <w:spacing w:before="120"/>
        <w:rPr>
          <w:rFonts w:ascii="Arial" w:hAnsi="Arial" w:cs="Arial"/>
          <w:sz w:val="20"/>
        </w:rPr>
      </w:pPr>
      <w:r w:rsidRPr="0090245F">
        <w:rPr>
          <w:rFonts w:ascii="Arial" w:hAnsi="Arial" w:cs="Arial"/>
          <w:b/>
          <w:sz w:val="20"/>
        </w:rPr>
        <w:t>17.2.5</w:t>
      </w:r>
      <w:r w:rsidRPr="00B604C0">
        <w:rPr>
          <w:rFonts w:ascii="Arial" w:hAnsi="Arial" w:cs="Arial"/>
          <w:sz w:val="20"/>
        </w:rPr>
        <w:t xml:space="preserve"> </w:t>
      </w:r>
      <w:r w:rsidR="0090245F">
        <w:rPr>
          <w:rFonts w:ascii="Arial" w:hAnsi="Arial" w:cs="Arial"/>
          <w:sz w:val="20"/>
          <w:lang w:val="en-US"/>
        </w:rPr>
        <w:t xml:space="preserve"> </w:t>
      </w:r>
      <w:r w:rsidRPr="00B604C0">
        <w:rPr>
          <w:rFonts w:ascii="Arial" w:hAnsi="Arial" w:cs="Arial"/>
          <w:sz w:val="20"/>
        </w:rPr>
        <w:t xml:space="preserve">Công tác nghiệm thu </w:t>
      </w:r>
      <w:r>
        <w:rPr>
          <w:rFonts w:ascii="Arial" w:hAnsi="Arial" w:cs="Arial"/>
          <w:sz w:val="20"/>
        </w:rPr>
        <w:t>kết cấu</w:t>
      </w:r>
      <w:r w:rsidRPr="00B604C0">
        <w:rPr>
          <w:rFonts w:ascii="Arial" w:hAnsi="Arial" w:cs="Arial"/>
          <w:sz w:val="20"/>
        </w:rPr>
        <w:t xml:space="preserve"> được thực hiện phù hợp với các yêu cầu của các điều chính trong tiêu chuẩn này có kể đến các yêu cầu bổ sung sau:</w:t>
      </w:r>
    </w:p>
    <w:p w:rsidR="00B604C0" w:rsidRPr="00B604C0" w:rsidP="00D25A7E">
      <w:pPr>
        <w:spacing w:before="120"/>
        <w:rPr>
          <w:rFonts w:ascii="Arial" w:hAnsi="Arial" w:cs="Arial"/>
          <w:sz w:val="20"/>
        </w:rPr>
      </w:pPr>
      <w:r w:rsidRPr="00B604C0">
        <w:rPr>
          <w:rFonts w:ascii="Arial" w:hAnsi="Arial" w:cs="Arial"/>
          <w:sz w:val="20"/>
        </w:rPr>
        <w:t>- Khi nghiệm thu mỗi 50 tấm cần phải lắp ráp thử không ít hơn 25 % tổng số tấm;</w:t>
      </w:r>
    </w:p>
    <w:p w:rsidR="00B604C0" w:rsidRPr="00B604C0" w:rsidP="00D25A7E">
      <w:pPr>
        <w:spacing w:before="120"/>
        <w:rPr>
          <w:rFonts w:ascii="Arial" w:hAnsi="Arial" w:cs="Arial"/>
          <w:sz w:val="20"/>
        </w:rPr>
      </w:pPr>
      <w:r w:rsidRPr="00B604C0">
        <w:rPr>
          <w:rFonts w:ascii="Arial" w:hAnsi="Arial" w:cs="Arial"/>
          <w:sz w:val="20"/>
        </w:rPr>
        <w:t>- Các phần đã được lắp ráp cần phải thỏa mãn những yêu cầu trong 17.2.4 của tiêu chuẩn này.</w:t>
      </w:r>
    </w:p>
    <w:p w:rsidR="00B604C0" w:rsidRPr="005A44C5" w:rsidP="00D25A7E">
      <w:pPr>
        <w:spacing w:before="120"/>
        <w:rPr>
          <w:rFonts w:ascii="Arial" w:hAnsi="Arial" w:cs="Arial"/>
          <w:b/>
          <w:sz w:val="20"/>
        </w:rPr>
      </w:pPr>
      <w:bookmarkStart w:id="22" w:name="dieu_17_3"/>
      <w:r w:rsidRPr="00223D53" w:rsidR="00223D53">
        <w:rPr>
          <w:rFonts w:ascii="Arial" w:hAnsi="Arial" w:cs="Arial"/>
          <w:b/>
          <w:sz w:val="20"/>
        </w:rPr>
        <w:t>17.3  Kết cấu mái sử dụng thép hộp</w:t>
      </w:r>
      <w:bookmarkEnd w:id="22"/>
    </w:p>
    <w:p w:rsidR="00B604C0" w:rsidRPr="00B604C0" w:rsidP="00D25A7E">
      <w:pPr>
        <w:spacing w:before="120"/>
        <w:rPr>
          <w:rFonts w:ascii="Arial" w:hAnsi="Arial" w:cs="Arial"/>
          <w:sz w:val="20"/>
        </w:rPr>
      </w:pPr>
      <w:r w:rsidRPr="005A44C5">
        <w:rPr>
          <w:rFonts w:ascii="Arial" w:hAnsi="Arial" w:cs="Arial"/>
          <w:b/>
          <w:sz w:val="20"/>
        </w:rPr>
        <w:t>17.3.1</w:t>
      </w:r>
      <w:r w:rsidRPr="00B604C0">
        <w:rPr>
          <w:rFonts w:ascii="Arial" w:hAnsi="Arial" w:cs="Arial"/>
          <w:sz w:val="20"/>
        </w:rPr>
        <w:t xml:space="preserve"> </w:t>
      </w:r>
      <w:r w:rsidR="005A44C5">
        <w:rPr>
          <w:rFonts w:ascii="Arial" w:hAnsi="Arial" w:cs="Arial"/>
          <w:sz w:val="20"/>
          <w:lang w:val="en-US"/>
        </w:rPr>
        <w:t xml:space="preserve"> </w:t>
      </w:r>
      <w:r w:rsidRPr="00B604C0">
        <w:rPr>
          <w:rFonts w:ascii="Arial" w:hAnsi="Arial" w:cs="Arial"/>
          <w:sz w:val="20"/>
        </w:rPr>
        <w:t xml:space="preserve">Mái </w:t>
      </w:r>
      <w:r w:rsidR="00C16518">
        <w:rPr>
          <w:rFonts w:ascii="Arial" w:hAnsi="Arial" w:cs="Arial"/>
          <w:sz w:val="20"/>
        </w:rPr>
        <w:t>có</w:t>
      </w:r>
      <w:r w:rsidRPr="00B604C0">
        <w:rPr>
          <w:rFonts w:ascii="Arial" w:hAnsi="Arial" w:cs="Arial"/>
          <w:sz w:val="20"/>
        </w:rPr>
        <w:t xml:space="preserve"> sử dụng thép hộp dùng cho công trình có khẩu độ từ 18 m đến 30 m với bước cột 12 m. Mái cấu tạo từ các hệ giàn vì kèo và giàn đỡ kèo.</w:t>
      </w:r>
    </w:p>
    <w:p w:rsidR="00B604C0" w:rsidRPr="00B604C0" w:rsidP="00D25A7E">
      <w:pPr>
        <w:spacing w:before="120"/>
        <w:rPr>
          <w:rFonts w:ascii="Arial" w:hAnsi="Arial" w:cs="Arial"/>
          <w:sz w:val="20"/>
        </w:rPr>
      </w:pPr>
      <w:r w:rsidRPr="00B604C0">
        <w:rPr>
          <w:rFonts w:ascii="Arial" w:hAnsi="Arial" w:cs="Arial"/>
          <w:sz w:val="20"/>
        </w:rPr>
        <w:t>Mái sử dụng phương án có xà gồ hoặc không có xà gồ kết hợp tấm lợp nhẹ.</w:t>
      </w:r>
    </w:p>
    <w:p w:rsidR="00B604C0" w:rsidRPr="00B604C0" w:rsidP="00D25A7E">
      <w:pPr>
        <w:spacing w:before="120"/>
        <w:rPr>
          <w:rFonts w:ascii="Arial" w:hAnsi="Arial" w:cs="Arial"/>
          <w:sz w:val="20"/>
        </w:rPr>
      </w:pPr>
      <w:r w:rsidRPr="005A44C5">
        <w:rPr>
          <w:rFonts w:ascii="Arial" w:hAnsi="Arial" w:cs="Arial"/>
          <w:b/>
          <w:sz w:val="20"/>
        </w:rPr>
        <w:t>17.3.2</w:t>
      </w:r>
      <w:r w:rsidRPr="00B604C0">
        <w:rPr>
          <w:rFonts w:ascii="Arial" w:hAnsi="Arial" w:cs="Arial"/>
          <w:sz w:val="20"/>
        </w:rPr>
        <w:t xml:space="preserve"> </w:t>
      </w:r>
      <w:r w:rsidR="005A44C5">
        <w:rPr>
          <w:rFonts w:ascii="Arial" w:hAnsi="Arial" w:cs="Arial"/>
          <w:sz w:val="20"/>
          <w:lang w:val="en-US"/>
        </w:rPr>
        <w:t xml:space="preserve"> </w:t>
      </w:r>
      <w:r w:rsidRPr="00B604C0">
        <w:rPr>
          <w:rFonts w:ascii="Arial" w:hAnsi="Arial" w:cs="Arial"/>
          <w:sz w:val="20"/>
        </w:rPr>
        <w:t>Các chi tiết của bộ phận giàn được chế tạo bằng máy cắt. Cho phép cắt thép hình bằng khí ga có phần dư ra, sau đó các đầu mút cần được gia công cơ khí.</w:t>
      </w:r>
    </w:p>
    <w:p w:rsidR="00B604C0" w:rsidRPr="00B604C0" w:rsidP="00D25A7E">
      <w:pPr>
        <w:spacing w:before="120"/>
        <w:rPr>
          <w:rFonts w:ascii="Arial" w:hAnsi="Arial" w:cs="Arial"/>
          <w:sz w:val="20"/>
        </w:rPr>
      </w:pPr>
      <w:r w:rsidRPr="005A44C5">
        <w:rPr>
          <w:rFonts w:ascii="Arial" w:hAnsi="Arial" w:cs="Arial"/>
          <w:b/>
          <w:sz w:val="20"/>
        </w:rPr>
        <w:t>17.3.3</w:t>
      </w:r>
      <w:r w:rsidRPr="00B604C0">
        <w:rPr>
          <w:rFonts w:ascii="Arial" w:hAnsi="Arial" w:cs="Arial"/>
          <w:sz w:val="20"/>
        </w:rPr>
        <w:t xml:space="preserve"> </w:t>
      </w:r>
      <w:r w:rsidR="005A44C5">
        <w:rPr>
          <w:rFonts w:ascii="Arial" w:hAnsi="Arial" w:cs="Arial"/>
          <w:sz w:val="20"/>
          <w:lang w:val="en-US"/>
        </w:rPr>
        <w:t xml:space="preserve"> </w:t>
      </w:r>
      <w:r w:rsidRPr="00B604C0">
        <w:rPr>
          <w:rFonts w:ascii="Arial" w:hAnsi="Arial" w:cs="Arial"/>
          <w:sz w:val="20"/>
        </w:rPr>
        <w:t>Lắp ráp giàn, theo nguyên tắc, phải tiến hành trên các bệ gá lắp cứng bằng cách cố định vị trí trong không gian của các mặt bích liên kết các cánh của giàn và sườn gối bằng bu lông và ê cu. Trong trường hợp này không cần phay các mặt bích liên kết giàn nếu thỏa mãn các yêu cầu trong điều 17 của tiêu chuẩn này.</w:t>
      </w:r>
    </w:p>
    <w:p w:rsidR="00B604C0" w:rsidRPr="00B604C0" w:rsidP="00D25A7E">
      <w:pPr>
        <w:spacing w:before="120"/>
        <w:rPr>
          <w:rFonts w:ascii="Arial" w:hAnsi="Arial" w:cs="Arial"/>
          <w:sz w:val="20"/>
        </w:rPr>
      </w:pPr>
      <w:r w:rsidRPr="005A44C5">
        <w:rPr>
          <w:rFonts w:ascii="Arial" w:hAnsi="Arial" w:cs="Arial"/>
          <w:b/>
          <w:sz w:val="20"/>
        </w:rPr>
        <w:t>17.3.4</w:t>
      </w:r>
      <w:r w:rsidRPr="00B604C0">
        <w:rPr>
          <w:rFonts w:ascii="Arial" w:hAnsi="Arial" w:cs="Arial"/>
          <w:sz w:val="20"/>
        </w:rPr>
        <w:t xml:space="preserve"> </w:t>
      </w:r>
      <w:r w:rsidR="005A44C5">
        <w:rPr>
          <w:rFonts w:ascii="Arial" w:hAnsi="Arial" w:cs="Arial"/>
          <w:sz w:val="20"/>
          <w:lang w:val="en-US"/>
        </w:rPr>
        <w:t xml:space="preserve"> </w:t>
      </w:r>
      <w:r w:rsidRPr="00B604C0">
        <w:rPr>
          <w:rFonts w:ascii="Arial" w:hAnsi="Arial" w:cs="Arial"/>
          <w:sz w:val="20"/>
        </w:rPr>
        <w:t>Khi lắp ráp giàn theo phương pháp lấy dấu sau khi hàn mặt bích thì liên kết cánh trên và cánh dưới cần được cắt bằng cùng một thiết bị.</w:t>
      </w:r>
    </w:p>
    <w:p w:rsidR="00B604C0" w:rsidRPr="00B604C0" w:rsidP="00D25A7E">
      <w:pPr>
        <w:spacing w:before="120"/>
        <w:rPr>
          <w:rFonts w:ascii="Arial" w:hAnsi="Arial" w:cs="Arial"/>
          <w:sz w:val="20"/>
        </w:rPr>
      </w:pPr>
      <w:r w:rsidRPr="005A44C5">
        <w:rPr>
          <w:rFonts w:ascii="Arial" w:hAnsi="Arial" w:cs="Arial"/>
          <w:b/>
          <w:sz w:val="20"/>
        </w:rPr>
        <w:t>17.3.5</w:t>
      </w:r>
      <w:r w:rsidRPr="005A44C5">
        <w:rPr>
          <w:rFonts w:ascii="Arial" w:hAnsi="Arial" w:cs="Arial"/>
          <w:sz w:val="20"/>
        </w:rPr>
        <w:t xml:space="preserve"> </w:t>
      </w:r>
      <w:r w:rsidRPr="005A44C5" w:rsidR="005A44C5">
        <w:rPr>
          <w:rFonts w:ascii="Arial" w:hAnsi="Arial" w:cs="Arial"/>
          <w:sz w:val="20"/>
          <w:lang w:val="en-US"/>
        </w:rPr>
        <w:t xml:space="preserve"> </w:t>
      </w:r>
      <w:r w:rsidRPr="005A44C5">
        <w:rPr>
          <w:rFonts w:ascii="Arial" w:hAnsi="Arial" w:cs="Arial"/>
          <w:sz w:val="20"/>
        </w:rPr>
        <w:t>Sau</w:t>
      </w:r>
      <w:r w:rsidRPr="00B604C0">
        <w:rPr>
          <w:rFonts w:ascii="Arial" w:hAnsi="Arial" w:cs="Arial"/>
          <w:sz w:val="20"/>
        </w:rPr>
        <w:t xml:space="preserve"> khi lắp ráp và hàn, các mô đun lắp ráp của giàn cần thỏa mãn các yêu cầu trong Bảng 16.</w:t>
      </w:r>
    </w:p>
    <w:p w:rsidR="00B604C0" w:rsidRPr="00B604C0" w:rsidP="00D25A7E">
      <w:pPr>
        <w:spacing w:before="120"/>
        <w:rPr>
          <w:rFonts w:ascii="Arial" w:hAnsi="Arial" w:cs="Arial"/>
          <w:sz w:val="20"/>
        </w:rPr>
      </w:pPr>
      <w:r w:rsidRPr="005A44C5">
        <w:rPr>
          <w:rFonts w:ascii="Arial" w:hAnsi="Arial" w:cs="Arial"/>
          <w:b/>
          <w:sz w:val="20"/>
        </w:rPr>
        <w:t>17.3.6</w:t>
      </w:r>
      <w:r w:rsidR="005A44C5">
        <w:rPr>
          <w:rFonts w:ascii="Arial" w:hAnsi="Arial" w:cs="Arial"/>
          <w:sz w:val="20"/>
          <w:lang w:val="en-US"/>
        </w:rPr>
        <w:t xml:space="preserve"> </w:t>
      </w:r>
      <w:r w:rsidRPr="00B604C0">
        <w:rPr>
          <w:rFonts w:ascii="Arial" w:hAnsi="Arial" w:cs="Arial"/>
          <w:sz w:val="20"/>
        </w:rPr>
        <w:t xml:space="preserve"> Các bộ phận trong các mô đun lắp ráp </w:t>
      </w:r>
      <w:r w:rsidR="005A44C5">
        <w:rPr>
          <w:rFonts w:ascii="Arial" w:hAnsi="Arial" w:cs="Arial"/>
          <w:sz w:val="20"/>
        </w:rPr>
        <w:t>của</w:t>
      </w:r>
      <w:r w:rsidRPr="00B604C0">
        <w:rPr>
          <w:rFonts w:ascii="Arial" w:hAnsi="Arial" w:cs="Arial"/>
          <w:sz w:val="20"/>
        </w:rPr>
        <w:t xml:space="preserve"> giàn cần được lắp trên cùng một bệ gá.</w:t>
      </w:r>
    </w:p>
    <w:p w:rsidR="00B604C0" w:rsidRPr="00B604C0" w:rsidP="00D25A7E">
      <w:pPr>
        <w:spacing w:before="120"/>
        <w:rPr>
          <w:rFonts w:ascii="Arial" w:hAnsi="Arial" w:cs="Arial"/>
          <w:sz w:val="20"/>
        </w:rPr>
      </w:pPr>
      <w:r w:rsidRPr="005A44C5">
        <w:rPr>
          <w:rFonts w:ascii="Arial" w:hAnsi="Arial" w:cs="Arial"/>
          <w:b/>
          <w:sz w:val="20"/>
        </w:rPr>
        <w:t>17.3.7</w:t>
      </w:r>
      <w:r w:rsidRPr="00B604C0">
        <w:rPr>
          <w:rFonts w:ascii="Arial" w:hAnsi="Arial" w:cs="Arial"/>
          <w:sz w:val="20"/>
        </w:rPr>
        <w:t xml:space="preserve"> </w:t>
      </w:r>
      <w:r w:rsidR="005A44C5">
        <w:rPr>
          <w:rFonts w:ascii="Arial" w:hAnsi="Arial" w:cs="Arial"/>
          <w:sz w:val="20"/>
          <w:lang w:val="en-US"/>
        </w:rPr>
        <w:t xml:space="preserve"> </w:t>
      </w:r>
      <w:r w:rsidRPr="00B604C0">
        <w:rPr>
          <w:rFonts w:ascii="Arial" w:hAnsi="Arial" w:cs="Arial"/>
          <w:sz w:val="20"/>
        </w:rPr>
        <w:t>Khi lắp ráp thử, sai lệch kích thước hình học không được vượt quá giá trị cho trong Bảng 16.</w:t>
      </w:r>
    </w:p>
    <w:p w:rsidR="00B604C0" w:rsidRPr="005A44C5" w:rsidP="00D25A7E">
      <w:pPr>
        <w:spacing w:before="120"/>
        <w:jc w:val="center"/>
        <w:rPr>
          <w:rFonts w:ascii="Arial" w:hAnsi="Arial" w:cs="Arial"/>
          <w:b/>
          <w:sz w:val="20"/>
        </w:rPr>
      </w:pPr>
      <w:r w:rsidRPr="005A44C5">
        <w:rPr>
          <w:rFonts w:ascii="Arial" w:hAnsi="Arial" w:cs="Arial"/>
          <w:b/>
          <w:sz w:val="20"/>
        </w:rPr>
        <w:t>Bảng 16 - Sai lệch kích thước khi lắp ráp kết cấu mái sử dụng thép hộp</w:t>
      </w:r>
    </w:p>
    <w:p w:rsidR="00B604C0" w:rsidP="00D25A7E">
      <w:pPr>
        <w:spacing w:before="120"/>
        <w:rPr>
          <w:rFonts w:ascii="Arial" w:hAnsi="Arial" w:cs="Arial"/>
          <w:sz w:val="20"/>
          <w:lang w:val="en-US"/>
        </w:rPr>
      </w:pPr>
      <w:r>
        <w:rPr>
          <w:rFonts w:ascii="Arial" w:hAnsi="Arial" w:cs="Arial"/>
          <w:sz w:val="20"/>
          <w:lang w:val="en-US"/>
        </w:rPr>
        <w:pict>
          <v:shape id="_x0000_i1032" type="#_x0000_t75" style="height:513.6pt;width:431.8pt" stroked="f">
            <v:imagedata r:id="rId12" o:title=""/>
          </v:shape>
        </w:pict>
      </w:r>
    </w:p>
    <w:p w:rsidR="005A44C5" w:rsidRPr="005A44C5" w:rsidP="00D25A7E">
      <w:pPr>
        <w:spacing w:before="120"/>
        <w:rPr>
          <w:rFonts w:ascii="Arial" w:hAnsi="Arial" w:cs="Arial"/>
          <w:sz w:val="20"/>
          <w:lang w:val="en-US"/>
        </w:rPr>
        <w:sectPr w:rsidSect="00223D53">
          <w:pgSz w:w="11906" w:h="16838"/>
          <w:pgMar w:top="567" w:right="1134" w:bottom="567" w:left="1701" w:header="720" w:footer="720" w:gutter="0"/>
          <w:cols w:space="720"/>
          <w:docGrid w:linePitch="360"/>
        </w:sectPr>
      </w:pPr>
    </w:p>
    <w:p w:rsidR="00B604C0" w:rsidRPr="005A44C5" w:rsidP="00D25A7E">
      <w:pPr>
        <w:spacing w:before="120"/>
        <w:rPr>
          <w:rFonts w:ascii="Arial" w:hAnsi="Arial" w:cs="Arial"/>
          <w:b/>
          <w:sz w:val="20"/>
        </w:rPr>
      </w:pPr>
      <w:bookmarkStart w:id="23" w:name="dieu_17_4"/>
      <w:r w:rsidRPr="006215F6" w:rsidR="006215F6">
        <w:rPr>
          <w:rFonts w:ascii="Arial" w:hAnsi="Arial" w:cs="Arial"/>
          <w:b/>
          <w:sz w:val="20"/>
        </w:rPr>
        <w:t>17.4  Kết cấu khung nhà</w:t>
      </w:r>
      <w:bookmarkEnd w:id="23"/>
    </w:p>
    <w:p w:rsidR="00B604C0" w:rsidRPr="00B604C0" w:rsidP="00D25A7E">
      <w:pPr>
        <w:spacing w:before="120"/>
        <w:rPr>
          <w:rFonts w:ascii="Arial" w:hAnsi="Arial" w:cs="Arial"/>
          <w:sz w:val="20"/>
        </w:rPr>
      </w:pPr>
      <w:r w:rsidRPr="005A44C5">
        <w:rPr>
          <w:rFonts w:ascii="Arial" w:hAnsi="Arial" w:cs="Arial"/>
          <w:b/>
          <w:sz w:val="20"/>
        </w:rPr>
        <w:t>17.4.1</w:t>
      </w:r>
      <w:r w:rsidRPr="00B604C0">
        <w:rPr>
          <w:rFonts w:ascii="Arial" w:hAnsi="Arial" w:cs="Arial"/>
          <w:sz w:val="20"/>
        </w:rPr>
        <w:t xml:space="preserve"> </w:t>
      </w:r>
      <w:r w:rsidR="005A44C5">
        <w:rPr>
          <w:rFonts w:ascii="Arial" w:hAnsi="Arial" w:cs="Arial"/>
          <w:sz w:val="20"/>
          <w:lang w:val="en-US"/>
        </w:rPr>
        <w:t xml:space="preserve"> </w:t>
      </w:r>
      <w:r w:rsidRPr="00B604C0">
        <w:rPr>
          <w:rFonts w:ascii="Arial" w:hAnsi="Arial" w:cs="Arial"/>
          <w:sz w:val="20"/>
        </w:rPr>
        <w:t>Các quy định bổ sung này điều c</w:t>
      </w:r>
      <w:r w:rsidR="00960491">
        <w:rPr>
          <w:rFonts w:ascii="Arial" w:hAnsi="Arial" w:cs="Arial"/>
          <w:sz w:val="20"/>
        </w:rPr>
        <w:t>h</w:t>
      </w:r>
      <w:r w:rsidR="00960491">
        <w:rPr>
          <w:rFonts w:ascii="Arial" w:hAnsi="Arial" w:cs="Arial"/>
          <w:sz w:val="20"/>
          <w:lang w:val="en-US"/>
        </w:rPr>
        <w:t>ỉ</w:t>
      </w:r>
      <w:r w:rsidR="00BB7B52">
        <w:rPr>
          <w:rFonts w:ascii="Arial" w:hAnsi="Arial" w:cs="Arial"/>
          <w:sz w:val="20"/>
        </w:rPr>
        <w:t>nh</w:t>
      </w:r>
      <w:r w:rsidRPr="00B604C0">
        <w:rPr>
          <w:rFonts w:ascii="Arial" w:hAnsi="Arial" w:cs="Arial"/>
          <w:sz w:val="20"/>
        </w:rPr>
        <w:t xml:space="preserve"> các nguyên tắc chế tạo và nghiệm thu các kết cấu khung có nhịp tới 36 m.</w:t>
      </w:r>
    </w:p>
    <w:p w:rsidR="00B604C0" w:rsidRPr="00B604C0" w:rsidP="00D25A7E">
      <w:pPr>
        <w:spacing w:before="120"/>
        <w:rPr>
          <w:rFonts w:ascii="Arial" w:hAnsi="Arial" w:cs="Arial"/>
          <w:sz w:val="20"/>
        </w:rPr>
      </w:pPr>
      <w:r w:rsidRPr="005A44C5">
        <w:rPr>
          <w:rFonts w:ascii="Arial" w:hAnsi="Arial" w:cs="Arial"/>
          <w:b/>
          <w:sz w:val="20"/>
        </w:rPr>
        <w:t>17.4.2</w:t>
      </w:r>
      <w:r w:rsidR="005A44C5">
        <w:rPr>
          <w:rFonts w:ascii="Arial" w:hAnsi="Arial" w:cs="Arial"/>
          <w:sz w:val="20"/>
          <w:lang w:val="en-US"/>
        </w:rPr>
        <w:t xml:space="preserve"> </w:t>
      </w:r>
      <w:r w:rsidRPr="00B604C0">
        <w:rPr>
          <w:rFonts w:ascii="Arial" w:hAnsi="Arial" w:cs="Arial"/>
          <w:sz w:val="20"/>
        </w:rPr>
        <w:t xml:space="preserve"> Các mô đun lắp ráp của khung, về nguyên tắc, cần phải được lắp ráp trên bệ gá lắp cứng được cố định chắc chắn vào mặt bích bằng bu lông và ê cu. Khi lắp ráp các bộ phận khung bằng phương pháp lấy dấu hoặc bằng mẫu, các mặt bích của khung phải được phay và thỏa mãn các yêu cầu trong điều 17 của tiêu chuẩn này.</w:t>
      </w:r>
    </w:p>
    <w:p w:rsidR="00B604C0" w:rsidRPr="00B604C0" w:rsidP="00D25A7E">
      <w:pPr>
        <w:spacing w:before="120"/>
        <w:rPr>
          <w:rFonts w:ascii="Arial" w:hAnsi="Arial" w:cs="Arial"/>
          <w:sz w:val="20"/>
        </w:rPr>
      </w:pPr>
      <w:r w:rsidRPr="00A054B2">
        <w:rPr>
          <w:rFonts w:ascii="Arial" w:hAnsi="Arial" w:cs="Arial"/>
          <w:b/>
          <w:sz w:val="20"/>
        </w:rPr>
        <w:t xml:space="preserve">17.4.3 </w:t>
      </w:r>
      <w:r w:rsidR="00A054B2">
        <w:rPr>
          <w:rFonts w:ascii="Arial" w:hAnsi="Arial" w:cs="Arial"/>
          <w:sz w:val="20"/>
          <w:lang w:val="en-US"/>
        </w:rPr>
        <w:t xml:space="preserve"> </w:t>
      </w:r>
      <w:r w:rsidRPr="00B604C0">
        <w:rPr>
          <w:rFonts w:ascii="Arial" w:hAnsi="Arial" w:cs="Arial"/>
          <w:sz w:val="20"/>
        </w:rPr>
        <w:t>Độ chính xác chế tạo khung được xác định bằng cách lắp ráp thử, khi đó cần kiểm tra các thông số sau:</w:t>
      </w:r>
    </w:p>
    <w:p w:rsidR="00B604C0" w:rsidRPr="00B604C0" w:rsidP="00D25A7E">
      <w:pPr>
        <w:spacing w:before="120"/>
        <w:rPr>
          <w:rFonts w:ascii="Arial" w:hAnsi="Arial" w:cs="Arial"/>
          <w:sz w:val="20"/>
        </w:rPr>
      </w:pPr>
      <w:r w:rsidRPr="00B604C0">
        <w:rPr>
          <w:rFonts w:ascii="Arial" w:hAnsi="Arial" w:cs="Arial"/>
          <w:sz w:val="20"/>
        </w:rPr>
        <w:t>- Kích thước hình học tổng thể của khung;</w:t>
      </w:r>
    </w:p>
    <w:p w:rsidR="00B604C0" w:rsidRPr="00B604C0" w:rsidP="00D25A7E">
      <w:pPr>
        <w:spacing w:before="120"/>
        <w:rPr>
          <w:rFonts w:ascii="Arial" w:hAnsi="Arial" w:cs="Arial"/>
          <w:sz w:val="20"/>
        </w:rPr>
      </w:pPr>
      <w:r w:rsidRPr="00B604C0">
        <w:rPr>
          <w:rFonts w:ascii="Arial" w:hAnsi="Arial" w:cs="Arial"/>
          <w:sz w:val="20"/>
        </w:rPr>
        <w:t>- Độ khít của các liên kết mặt bích.</w:t>
      </w:r>
    </w:p>
    <w:p w:rsidR="00B604C0" w:rsidRPr="00A054B2" w:rsidP="00D25A7E">
      <w:pPr>
        <w:spacing w:before="120"/>
        <w:rPr>
          <w:rFonts w:ascii="Arial" w:hAnsi="Arial" w:cs="Arial"/>
          <w:b/>
          <w:sz w:val="20"/>
        </w:rPr>
      </w:pPr>
      <w:bookmarkStart w:id="24" w:name="dieu_18"/>
      <w:r w:rsidRPr="006215F6" w:rsidR="006215F6">
        <w:rPr>
          <w:rFonts w:ascii="Arial" w:hAnsi="Arial" w:cs="Arial"/>
          <w:b/>
          <w:sz w:val="20"/>
        </w:rPr>
        <w:t>18  Các quy định bổ sung cho kết cấu cột đường dây tải điện và trạm biến áp ngoài trời</w:t>
      </w:r>
      <w:bookmarkEnd w:id="24"/>
    </w:p>
    <w:p w:rsidR="00B604C0" w:rsidRPr="00B604C0" w:rsidP="00D25A7E">
      <w:pPr>
        <w:spacing w:before="120"/>
        <w:rPr>
          <w:rFonts w:ascii="Arial" w:hAnsi="Arial" w:cs="Arial"/>
          <w:sz w:val="20"/>
        </w:rPr>
      </w:pPr>
      <w:r w:rsidRPr="00A054B2">
        <w:rPr>
          <w:rFonts w:ascii="Arial" w:hAnsi="Arial" w:cs="Arial"/>
          <w:b/>
          <w:sz w:val="20"/>
        </w:rPr>
        <w:t>18.1</w:t>
      </w:r>
      <w:r w:rsidRPr="00B604C0">
        <w:rPr>
          <w:rFonts w:ascii="Arial" w:hAnsi="Arial" w:cs="Arial"/>
          <w:sz w:val="20"/>
        </w:rPr>
        <w:t xml:space="preserve"> </w:t>
      </w:r>
      <w:r w:rsidR="00A054B2">
        <w:rPr>
          <w:rFonts w:ascii="Arial" w:hAnsi="Arial" w:cs="Arial"/>
          <w:sz w:val="20"/>
          <w:lang w:val="en-US"/>
        </w:rPr>
        <w:t xml:space="preserve"> </w:t>
      </w:r>
      <w:r w:rsidRPr="00B604C0">
        <w:rPr>
          <w:rFonts w:ascii="Arial" w:hAnsi="Arial" w:cs="Arial"/>
          <w:sz w:val="20"/>
        </w:rPr>
        <w:t>Những quy định bổ sung này cần được tuân thủ khi chế tạo kết cấu cột đường dây tải điện và trạm biến áp ngoài trời có điện áp lớn hơn 1 000 V.</w:t>
      </w:r>
    </w:p>
    <w:p w:rsidR="00B604C0" w:rsidRPr="00B604C0" w:rsidP="00D25A7E">
      <w:pPr>
        <w:spacing w:before="120"/>
        <w:rPr>
          <w:rFonts w:ascii="Arial" w:hAnsi="Arial" w:cs="Arial"/>
          <w:sz w:val="20"/>
        </w:rPr>
      </w:pPr>
      <w:r w:rsidRPr="00B604C0">
        <w:rPr>
          <w:rFonts w:ascii="Arial" w:hAnsi="Arial" w:cs="Arial"/>
          <w:sz w:val="20"/>
        </w:rPr>
        <w:t>Khi chế tạo các cột đặc biệt của đường dây tải điện được hướng dẫn trong điều này và các yêu cầu của thiết kế.</w:t>
      </w:r>
    </w:p>
    <w:p w:rsidR="00B604C0" w:rsidRPr="00B604C0" w:rsidP="00D25A7E">
      <w:pPr>
        <w:spacing w:before="120"/>
        <w:rPr>
          <w:rFonts w:ascii="Arial" w:hAnsi="Arial" w:cs="Arial"/>
          <w:sz w:val="20"/>
        </w:rPr>
      </w:pPr>
      <w:r w:rsidRPr="00A054B2">
        <w:rPr>
          <w:rFonts w:ascii="Arial" w:hAnsi="Arial" w:cs="Arial"/>
          <w:b/>
          <w:sz w:val="20"/>
        </w:rPr>
        <w:t>18.2</w:t>
      </w:r>
      <w:r w:rsidR="00A054B2">
        <w:rPr>
          <w:rFonts w:ascii="Arial" w:hAnsi="Arial" w:cs="Arial"/>
          <w:sz w:val="20"/>
          <w:lang w:val="en-US"/>
        </w:rPr>
        <w:t xml:space="preserve"> </w:t>
      </w:r>
      <w:r w:rsidRPr="00B604C0">
        <w:rPr>
          <w:rFonts w:ascii="Arial" w:hAnsi="Arial" w:cs="Arial"/>
          <w:sz w:val="20"/>
        </w:rPr>
        <w:t xml:space="preserve"> Đường kính danh nghĩa của lỗ bu lông làm việc chịu cắt cần phải lớn hơn 1 mm so với đường kính danh nghĩa của thân bu lông.</w:t>
      </w:r>
    </w:p>
    <w:p w:rsidR="00B604C0" w:rsidRPr="00B604C0" w:rsidP="00D25A7E">
      <w:pPr>
        <w:spacing w:before="120"/>
        <w:rPr>
          <w:rFonts w:ascii="Arial" w:hAnsi="Arial" w:cs="Arial"/>
          <w:sz w:val="20"/>
        </w:rPr>
      </w:pPr>
      <w:r w:rsidRPr="00B604C0">
        <w:rPr>
          <w:rFonts w:ascii="Arial" w:hAnsi="Arial" w:cs="Arial"/>
          <w:sz w:val="20"/>
        </w:rPr>
        <w:t>Sai lệch của đường kính lỗ phải nằm trong phạm vi từ 0 mm đến 0,6 mm. Đường kính lỗ gia công bằng đột dập theo hướng đột không vượt quá đường kính danh nghĩa của lỗ với giá trị lớn hơn 0,1 lần chiều dày của bộ phận được tạo lỗ nhưng không lớn hơn 1,5 mm.</w:t>
      </w:r>
    </w:p>
    <w:p w:rsidR="00B604C0" w:rsidRPr="00B604C0" w:rsidP="00D25A7E">
      <w:pPr>
        <w:spacing w:before="120"/>
        <w:rPr>
          <w:rFonts w:ascii="Arial" w:hAnsi="Arial" w:cs="Arial"/>
          <w:sz w:val="20"/>
        </w:rPr>
      </w:pPr>
      <w:r w:rsidRPr="00B604C0">
        <w:rPr>
          <w:rFonts w:ascii="Arial" w:hAnsi="Arial" w:cs="Arial"/>
          <w:sz w:val="20"/>
        </w:rPr>
        <w:t xml:space="preserve">Khi khoảng cách </w:t>
      </w:r>
      <w:r w:rsidR="00620003">
        <w:rPr>
          <w:rFonts w:ascii="Arial" w:hAnsi="Arial" w:cs="Arial"/>
          <w:sz w:val="20"/>
        </w:rPr>
        <w:t>thiết kế</w:t>
      </w:r>
      <w:r>
        <w:rPr>
          <w:rFonts w:ascii="Arial" w:hAnsi="Arial" w:cs="Arial"/>
          <w:sz w:val="20"/>
        </w:rPr>
        <w:t xml:space="preserve"> từ</w:t>
      </w:r>
      <w:r w:rsidRPr="00B604C0">
        <w:rPr>
          <w:rFonts w:ascii="Arial" w:hAnsi="Arial" w:cs="Arial"/>
          <w:sz w:val="20"/>
        </w:rPr>
        <w:t xml:space="preserve"> trục lỗ đến mép bộ phận dọc theo phương chịu lực nhỏ hơn 1,5 lần đường kính lỗ thì phải tạo lỗ bằng phương pháp khoan.</w:t>
      </w:r>
    </w:p>
    <w:p w:rsidR="00B604C0" w:rsidRPr="00B604C0" w:rsidP="00D25A7E">
      <w:pPr>
        <w:spacing w:before="120"/>
        <w:rPr>
          <w:rFonts w:ascii="Arial" w:hAnsi="Arial" w:cs="Arial"/>
          <w:sz w:val="20"/>
        </w:rPr>
      </w:pPr>
      <w:r w:rsidRPr="00A054B2">
        <w:rPr>
          <w:rFonts w:ascii="Arial" w:hAnsi="Arial" w:cs="Arial"/>
          <w:b/>
          <w:sz w:val="20"/>
        </w:rPr>
        <w:t>18.3</w:t>
      </w:r>
      <w:r w:rsidR="00A054B2">
        <w:rPr>
          <w:rFonts w:ascii="Arial" w:hAnsi="Arial" w:cs="Arial"/>
          <w:sz w:val="20"/>
          <w:lang w:val="en-US"/>
        </w:rPr>
        <w:t xml:space="preserve"> </w:t>
      </w:r>
      <w:r w:rsidRPr="00B604C0">
        <w:rPr>
          <w:rFonts w:ascii="Arial" w:hAnsi="Arial" w:cs="Arial"/>
          <w:sz w:val="20"/>
        </w:rPr>
        <w:t xml:space="preserve"> Lỗ bu lông được tạo bằng phương pháp đột, khoan hoặc đột lỗ đường kính nhỏ, sau đó được khoan đến đường kính </w:t>
      </w:r>
      <w:r w:rsidR="00620003">
        <w:rPr>
          <w:rFonts w:ascii="Arial" w:hAnsi="Arial" w:cs="Arial"/>
          <w:sz w:val="20"/>
        </w:rPr>
        <w:t>thiết kế</w:t>
      </w:r>
      <w:r w:rsidRPr="00B604C0">
        <w:rPr>
          <w:rFonts w:ascii="Arial" w:hAnsi="Arial" w:cs="Arial"/>
          <w:sz w:val="20"/>
        </w:rPr>
        <w:t xml:space="preserve"> phải tuân theo các chỉ dẫn trong tài liệu </w:t>
      </w:r>
      <w:r w:rsidR="00620003">
        <w:rPr>
          <w:rFonts w:ascii="Arial" w:hAnsi="Arial" w:cs="Arial"/>
          <w:sz w:val="20"/>
        </w:rPr>
        <w:t>thiết kế</w:t>
      </w:r>
      <w:r w:rsidRPr="00B604C0">
        <w:rPr>
          <w:rFonts w:ascii="Arial" w:hAnsi="Arial" w:cs="Arial"/>
          <w:sz w:val="20"/>
        </w:rPr>
        <w:t>. Cho phép tạo lỗ bằng phương pháp đột lỗ tới đường kính thiết kế trong các trường hợp sau:</w:t>
      </w:r>
    </w:p>
    <w:p w:rsidR="00B604C0" w:rsidRPr="00B604C0" w:rsidP="00D25A7E">
      <w:pPr>
        <w:spacing w:before="120"/>
        <w:rPr>
          <w:rFonts w:ascii="Arial" w:hAnsi="Arial" w:cs="Arial"/>
          <w:sz w:val="20"/>
        </w:rPr>
      </w:pPr>
      <w:r w:rsidRPr="00B604C0">
        <w:rPr>
          <w:rFonts w:ascii="Arial" w:hAnsi="Arial" w:cs="Arial"/>
          <w:sz w:val="20"/>
        </w:rPr>
        <w:t xml:space="preserve">- Đối với kết cấu sử dụng ở vùng có nhiệt độ từ âm 40 </w:t>
      </w:r>
      <w:r w:rsidR="008D6FCB">
        <w:rPr>
          <w:rFonts w:ascii="Arial" w:hAnsi="Arial" w:cs="Arial"/>
          <w:sz w:val="20"/>
        </w:rPr>
        <w:t>°C</w:t>
      </w:r>
      <w:r w:rsidRPr="00B604C0">
        <w:rPr>
          <w:rFonts w:ascii="Arial" w:hAnsi="Arial" w:cs="Arial"/>
          <w:sz w:val="20"/>
        </w:rPr>
        <w:t xml:space="preserve"> trở lên cho:</w:t>
      </w:r>
    </w:p>
    <w:p w:rsidR="00B604C0" w:rsidRPr="00B604C0" w:rsidP="00D25A7E">
      <w:pPr>
        <w:spacing w:before="120"/>
        <w:rPr>
          <w:rFonts w:ascii="Arial" w:hAnsi="Arial" w:cs="Arial"/>
          <w:sz w:val="20"/>
        </w:rPr>
      </w:pPr>
      <w:r w:rsidRPr="00B604C0">
        <w:rPr>
          <w:rFonts w:ascii="Arial" w:hAnsi="Arial" w:cs="Arial"/>
          <w:sz w:val="20"/>
        </w:rPr>
        <w:t xml:space="preserve">+ bộ phận làm từ thép có </w:t>
      </w:r>
      <w:r w:rsidR="00A054B2">
        <w:rPr>
          <w:rFonts w:ascii="Arial" w:hAnsi="Arial" w:cs="Arial"/>
          <w:sz w:val="20"/>
          <w:lang w:val="en-US"/>
        </w:rPr>
        <w:t>g</w:t>
      </w:r>
      <w:r w:rsidRPr="00B604C0">
        <w:rPr>
          <w:rFonts w:ascii="Arial" w:hAnsi="Arial" w:cs="Arial"/>
          <w:sz w:val="20"/>
        </w:rPr>
        <w:t>iới hạn chả</w:t>
      </w:r>
      <w:r w:rsidR="00A054B2">
        <w:rPr>
          <w:rFonts w:ascii="Arial" w:hAnsi="Arial" w:cs="Arial"/>
          <w:sz w:val="20"/>
          <w:lang w:val="en-US"/>
        </w:rPr>
        <w:t>y</w:t>
      </w:r>
      <w:r w:rsidRPr="00B604C0">
        <w:rPr>
          <w:rFonts w:ascii="Arial" w:hAnsi="Arial" w:cs="Arial"/>
          <w:sz w:val="20"/>
        </w:rPr>
        <w:t xml:space="preserve"> tới 275 MPa và chiều dà</w:t>
      </w:r>
      <w:r w:rsidR="00A054B2">
        <w:rPr>
          <w:rFonts w:ascii="Arial" w:hAnsi="Arial" w:cs="Arial"/>
          <w:sz w:val="20"/>
          <w:lang w:val="en-US"/>
        </w:rPr>
        <w:t>y</w:t>
      </w:r>
      <w:r w:rsidRPr="00B604C0">
        <w:rPr>
          <w:rFonts w:ascii="Arial" w:hAnsi="Arial" w:cs="Arial"/>
          <w:sz w:val="20"/>
        </w:rPr>
        <w:t xml:space="preserve"> đến 20 mm;</w:t>
      </w:r>
    </w:p>
    <w:p w:rsidR="00B604C0" w:rsidRPr="00B604C0" w:rsidP="00D25A7E">
      <w:pPr>
        <w:spacing w:before="120"/>
        <w:rPr>
          <w:rFonts w:ascii="Arial" w:hAnsi="Arial" w:cs="Arial"/>
          <w:sz w:val="20"/>
        </w:rPr>
      </w:pPr>
      <w:r w:rsidRPr="00B604C0">
        <w:rPr>
          <w:rFonts w:ascii="Arial" w:hAnsi="Arial" w:cs="Arial"/>
          <w:sz w:val="20"/>
        </w:rPr>
        <w:t>+ bộ phận làm từ thép có giới hạn chảy tới 375 MPa và chiều dày đến 16 mm.</w:t>
      </w:r>
    </w:p>
    <w:p w:rsidR="00B604C0" w:rsidRPr="00B604C0" w:rsidP="00D25A7E">
      <w:pPr>
        <w:spacing w:before="120"/>
        <w:rPr>
          <w:rFonts w:ascii="Arial" w:hAnsi="Arial" w:cs="Arial"/>
          <w:sz w:val="20"/>
        </w:rPr>
      </w:pPr>
      <w:r w:rsidRPr="00B604C0">
        <w:rPr>
          <w:rFonts w:ascii="Arial" w:hAnsi="Arial" w:cs="Arial"/>
          <w:sz w:val="20"/>
        </w:rPr>
        <w:t>- Đối với kết cấu sử dụng ở vùng có nhiệt độ thấp hơn âm 40</w:t>
      </w:r>
      <w:r w:rsidR="008D6FCB">
        <w:rPr>
          <w:rFonts w:ascii="Arial" w:hAnsi="Arial" w:cs="Arial"/>
          <w:sz w:val="20"/>
        </w:rPr>
        <w:t>°C</w:t>
      </w:r>
      <w:r w:rsidRPr="00B604C0">
        <w:rPr>
          <w:rFonts w:ascii="Arial" w:hAnsi="Arial" w:cs="Arial"/>
          <w:sz w:val="20"/>
        </w:rPr>
        <w:t xml:space="preserve"> cho:</w:t>
      </w:r>
    </w:p>
    <w:p w:rsidR="00FF4B3A" w:rsidP="00D25A7E">
      <w:pPr>
        <w:spacing w:before="120"/>
        <w:rPr>
          <w:rFonts w:ascii="Arial" w:hAnsi="Arial" w:cs="Arial"/>
          <w:sz w:val="20"/>
          <w:lang w:val="en-US"/>
        </w:rPr>
      </w:pPr>
      <w:r w:rsidRPr="00B604C0" w:rsidR="00B604C0">
        <w:rPr>
          <w:rFonts w:ascii="Arial" w:hAnsi="Arial" w:cs="Arial"/>
          <w:sz w:val="20"/>
        </w:rPr>
        <w:t>+ bộ phận làm từ thép có giới hạn chảy tới 275 MPa và chiều dày đến 12 mm;</w:t>
      </w:r>
    </w:p>
    <w:p w:rsidR="00B604C0" w:rsidRPr="00FF4B3A" w:rsidP="00D25A7E">
      <w:pPr>
        <w:spacing w:before="120"/>
        <w:rPr>
          <w:rFonts w:ascii="Arial" w:hAnsi="Arial" w:cs="Arial"/>
          <w:sz w:val="20"/>
          <w:lang w:val="en-US"/>
        </w:rPr>
      </w:pPr>
      <w:r w:rsidRPr="00B604C0">
        <w:rPr>
          <w:rFonts w:ascii="Arial" w:hAnsi="Arial" w:cs="Arial"/>
          <w:sz w:val="20"/>
        </w:rPr>
        <w:t>+ bộ phận làm từ thép có giới hạn chảy tới 375 MPa và chiều dày đến 10 mm.</w:t>
      </w:r>
    </w:p>
    <w:p w:rsidR="00B604C0" w:rsidRPr="00B604C0" w:rsidP="00D25A7E">
      <w:pPr>
        <w:spacing w:before="120"/>
        <w:rPr>
          <w:rFonts w:ascii="Arial" w:hAnsi="Arial" w:cs="Arial"/>
          <w:sz w:val="20"/>
        </w:rPr>
      </w:pPr>
      <w:r w:rsidRPr="00FF4B3A">
        <w:rPr>
          <w:rFonts w:ascii="Arial" w:hAnsi="Arial" w:cs="Arial"/>
          <w:b/>
          <w:sz w:val="20"/>
        </w:rPr>
        <w:t>18.4</w:t>
      </w:r>
      <w:r w:rsidRPr="00B604C0">
        <w:rPr>
          <w:rFonts w:ascii="Arial" w:hAnsi="Arial" w:cs="Arial"/>
          <w:sz w:val="20"/>
        </w:rPr>
        <w:t xml:space="preserve"> </w:t>
      </w:r>
      <w:r w:rsidR="00FF4B3A">
        <w:rPr>
          <w:rFonts w:ascii="Arial" w:hAnsi="Arial" w:cs="Arial"/>
          <w:sz w:val="20"/>
          <w:lang w:val="en-US"/>
        </w:rPr>
        <w:t xml:space="preserve"> </w:t>
      </w:r>
      <w:r w:rsidRPr="00B604C0">
        <w:rPr>
          <w:rFonts w:ascii="Arial" w:hAnsi="Arial" w:cs="Arial"/>
          <w:sz w:val="20"/>
        </w:rPr>
        <w:t>Tạo lỗ bằng phương pháp đột tới đường kính hoàn c</w:t>
      </w:r>
      <w:r w:rsidR="00960491">
        <w:rPr>
          <w:rFonts w:ascii="Arial" w:hAnsi="Arial" w:cs="Arial"/>
          <w:sz w:val="20"/>
        </w:rPr>
        <w:t>h</w:t>
      </w:r>
      <w:r w:rsidR="00960491">
        <w:rPr>
          <w:rFonts w:ascii="Arial" w:hAnsi="Arial" w:cs="Arial"/>
          <w:sz w:val="20"/>
          <w:lang w:val="en-US"/>
        </w:rPr>
        <w:t>ỉ</w:t>
      </w:r>
      <w:r w:rsidR="00BB7B52">
        <w:rPr>
          <w:rFonts w:ascii="Arial" w:hAnsi="Arial" w:cs="Arial"/>
          <w:sz w:val="20"/>
        </w:rPr>
        <w:t>nh</w:t>
      </w:r>
      <w:r w:rsidRPr="00B604C0">
        <w:rPr>
          <w:rFonts w:ascii="Arial" w:hAnsi="Arial" w:cs="Arial"/>
          <w:sz w:val="20"/>
        </w:rPr>
        <w:t xml:space="preserve"> cần thực hiện tuân theo các yêu cầu sau:</w:t>
      </w:r>
    </w:p>
    <w:p w:rsidR="00B604C0" w:rsidRPr="00B604C0" w:rsidP="00D25A7E">
      <w:pPr>
        <w:spacing w:before="120"/>
        <w:rPr>
          <w:rFonts w:ascii="Arial" w:hAnsi="Arial" w:cs="Arial"/>
          <w:sz w:val="20"/>
        </w:rPr>
      </w:pPr>
      <w:r w:rsidRPr="00B604C0">
        <w:rPr>
          <w:rFonts w:ascii="Arial" w:hAnsi="Arial" w:cs="Arial"/>
          <w:sz w:val="20"/>
        </w:rPr>
        <w:t>- Sự mài mòn của khuôn và trục của máy đột theo đường kính không được phép quá ± 0,3 mm;</w:t>
      </w:r>
    </w:p>
    <w:p w:rsidR="00B604C0" w:rsidRPr="00B604C0" w:rsidP="00D25A7E">
      <w:pPr>
        <w:spacing w:before="120"/>
        <w:rPr>
          <w:rFonts w:ascii="Arial" w:hAnsi="Arial" w:cs="Arial"/>
          <w:sz w:val="20"/>
        </w:rPr>
      </w:pPr>
      <w:r w:rsidRPr="00B604C0">
        <w:rPr>
          <w:rFonts w:ascii="Arial" w:hAnsi="Arial" w:cs="Arial"/>
          <w:sz w:val="20"/>
        </w:rPr>
        <w:t>- Khuôn và trục máy đột cần phải có hình dạng tròn trịa theo các hướng.</w:t>
      </w:r>
    </w:p>
    <w:p w:rsidR="00B604C0" w:rsidRPr="00B604C0" w:rsidP="00D25A7E">
      <w:pPr>
        <w:spacing w:before="120"/>
        <w:rPr>
          <w:rFonts w:ascii="Arial" w:hAnsi="Arial" w:cs="Arial"/>
          <w:sz w:val="20"/>
        </w:rPr>
      </w:pPr>
      <w:r w:rsidRPr="00B604C0">
        <w:rPr>
          <w:rFonts w:ascii="Arial" w:hAnsi="Arial" w:cs="Arial"/>
          <w:sz w:val="20"/>
        </w:rPr>
        <w:t xml:space="preserve">- </w:t>
      </w:r>
      <w:r w:rsidR="00FF4B3A">
        <w:rPr>
          <w:rFonts w:ascii="Arial" w:hAnsi="Arial" w:cs="Arial"/>
          <w:sz w:val="20"/>
        </w:rPr>
        <w:t>Ở</w:t>
      </w:r>
      <w:r w:rsidRPr="00B604C0">
        <w:rPr>
          <w:rFonts w:ascii="Arial" w:hAnsi="Arial" w:cs="Arial"/>
          <w:sz w:val="20"/>
        </w:rPr>
        <w:t xml:space="preserve"> mặt bên trong của lỗ, thép không được nứt và phân lớp. Các vết xước trong lỗ theo phương của trục máy đột cần được loại bỏ.</w:t>
      </w:r>
    </w:p>
    <w:p w:rsidR="00B604C0" w:rsidRPr="00B604C0" w:rsidP="00D25A7E">
      <w:pPr>
        <w:spacing w:before="120"/>
        <w:rPr>
          <w:rFonts w:ascii="Arial" w:hAnsi="Arial" w:cs="Arial"/>
          <w:sz w:val="20"/>
        </w:rPr>
      </w:pPr>
      <w:r w:rsidRPr="00FF4B3A">
        <w:rPr>
          <w:rFonts w:ascii="Arial" w:hAnsi="Arial" w:cs="Arial"/>
          <w:b/>
          <w:sz w:val="20"/>
        </w:rPr>
        <w:t>18.5</w:t>
      </w:r>
      <w:r w:rsidR="00FF4B3A">
        <w:rPr>
          <w:rFonts w:ascii="Arial" w:hAnsi="Arial" w:cs="Arial"/>
          <w:sz w:val="20"/>
          <w:lang w:val="en-US"/>
        </w:rPr>
        <w:t xml:space="preserve"> </w:t>
      </w:r>
      <w:r w:rsidRPr="00B604C0">
        <w:rPr>
          <w:rFonts w:ascii="Arial" w:hAnsi="Arial" w:cs="Arial"/>
          <w:sz w:val="20"/>
        </w:rPr>
        <w:t xml:space="preserve"> Khoảng cách từ mép gần tới tâm lỗ trong các bộ phận mà ở mỗi đầ</w:t>
      </w:r>
      <w:r w:rsidR="00960491">
        <w:rPr>
          <w:rFonts w:ascii="Arial" w:hAnsi="Arial" w:cs="Arial"/>
          <w:sz w:val="20"/>
        </w:rPr>
        <w:t>u ch</w:t>
      </w:r>
      <w:r w:rsidR="00960491">
        <w:rPr>
          <w:rFonts w:ascii="Arial" w:hAnsi="Arial" w:cs="Arial"/>
          <w:sz w:val="20"/>
          <w:lang w:val="en-US"/>
        </w:rPr>
        <w:t>ỉ</w:t>
      </w:r>
      <w:r w:rsidRPr="00B604C0">
        <w:rPr>
          <w:rFonts w:ascii="Arial" w:hAnsi="Arial" w:cs="Arial"/>
          <w:sz w:val="20"/>
        </w:rPr>
        <w:t xml:space="preserve"> có một lỗ bu lông phải có sai lệch không vượt quá ±1,5 mm.</w:t>
      </w:r>
    </w:p>
    <w:p w:rsidR="00B604C0" w:rsidRPr="00B604C0" w:rsidP="00D25A7E">
      <w:pPr>
        <w:spacing w:before="120"/>
        <w:rPr>
          <w:rFonts w:ascii="Arial" w:hAnsi="Arial" w:cs="Arial"/>
          <w:sz w:val="20"/>
        </w:rPr>
      </w:pPr>
      <w:r w:rsidRPr="00951AD6">
        <w:rPr>
          <w:rFonts w:ascii="Arial" w:hAnsi="Arial" w:cs="Arial"/>
          <w:b/>
          <w:sz w:val="20"/>
        </w:rPr>
        <w:t>18.6</w:t>
      </w:r>
      <w:r w:rsidR="00951AD6">
        <w:rPr>
          <w:rFonts w:ascii="Arial" w:hAnsi="Arial" w:cs="Arial"/>
          <w:sz w:val="20"/>
          <w:lang w:val="en-US"/>
        </w:rPr>
        <w:t xml:space="preserve"> </w:t>
      </w:r>
      <w:r w:rsidRPr="00B604C0">
        <w:rPr>
          <w:rFonts w:ascii="Arial" w:hAnsi="Arial" w:cs="Arial"/>
          <w:sz w:val="20"/>
        </w:rPr>
        <w:t xml:space="preserve"> Sai lệch kích thước cho phép giữa các lỗ phải tuân theo các quy định sau:</w:t>
      </w:r>
    </w:p>
    <w:p w:rsidR="00B604C0" w:rsidRPr="00B604C0" w:rsidP="00D25A7E">
      <w:pPr>
        <w:spacing w:before="120"/>
        <w:rPr>
          <w:rFonts w:ascii="Arial" w:hAnsi="Arial" w:cs="Arial"/>
          <w:sz w:val="20"/>
        </w:rPr>
      </w:pPr>
      <w:r w:rsidRPr="00B604C0">
        <w:rPr>
          <w:rFonts w:ascii="Arial" w:hAnsi="Arial" w:cs="Arial"/>
          <w:sz w:val="20"/>
        </w:rPr>
        <w:t>- Khoảng cách giữa các lỗ liền kề trong cùng một bộ phận không được v</w:t>
      </w:r>
      <w:r>
        <w:rPr>
          <w:rFonts w:ascii="Arial" w:hAnsi="Arial" w:cs="Arial"/>
          <w:sz w:val="20"/>
        </w:rPr>
        <w:t>ượ</w:t>
      </w:r>
      <w:r w:rsidRPr="00B604C0">
        <w:rPr>
          <w:rFonts w:ascii="Arial" w:hAnsi="Arial" w:cs="Arial"/>
          <w:sz w:val="20"/>
        </w:rPr>
        <w:t>t quá ± 0,7 mm;</w:t>
      </w:r>
    </w:p>
    <w:p w:rsidR="00B604C0" w:rsidRPr="00B604C0" w:rsidP="00D25A7E">
      <w:pPr>
        <w:spacing w:before="120"/>
        <w:rPr>
          <w:rFonts w:ascii="Arial" w:hAnsi="Arial" w:cs="Arial"/>
          <w:sz w:val="20"/>
        </w:rPr>
      </w:pPr>
      <w:r w:rsidRPr="00B604C0">
        <w:rPr>
          <w:rFonts w:ascii="Arial" w:hAnsi="Arial" w:cs="Arial"/>
          <w:sz w:val="20"/>
        </w:rPr>
        <w:t>- Khoảng cách giữa tâm của các nhóm lỗ (trong mối nối các bộ phận khác nhau) không được vượt quá ± 1,0 mm;</w:t>
      </w:r>
    </w:p>
    <w:p w:rsidR="00B604C0" w:rsidRPr="00B604C0" w:rsidP="00D25A7E">
      <w:pPr>
        <w:spacing w:before="120"/>
        <w:rPr>
          <w:rFonts w:ascii="Arial" w:hAnsi="Arial" w:cs="Arial"/>
          <w:sz w:val="20"/>
        </w:rPr>
      </w:pPr>
      <w:r w:rsidRPr="00B604C0">
        <w:rPr>
          <w:rFonts w:ascii="Arial" w:hAnsi="Arial" w:cs="Arial"/>
          <w:sz w:val="20"/>
        </w:rPr>
        <w:t xml:space="preserve">- Độ xê dịch giữa các </w:t>
      </w:r>
      <w:r w:rsidR="00C236ED">
        <w:rPr>
          <w:rFonts w:ascii="Arial" w:hAnsi="Arial" w:cs="Arial"/>
          <w:sz w:val="20"/>
        </w:rPr>
        <w:t>nhóm</w:t>
      </w:r>
      <w:r w:rsidRPr="00B604C0">
        <w:rPr>
          <w:rFonts w:ascii="Arial" w:hAnsi="Arial" w:cs="Arial"/>
          <w:sz w:val="20"/>
        </w:rPr>
        <w:t xml:space="preserve"> lỗ dùng cho mối nối các cánh liền kề của các bộ phận được hàn dọc theo trục các bộ phận đó không được vượt quá ± 1,0 mm.</w:t>
      </w:r>
    </w:p>
    <w:p w:rsidR="00B604C0" w:rsidRPr="00B604C0" w:rsidP="00D25A7E">
      <w:pPr>
        <w:spacing w:before="120"/>
        <w:rPr>
          <w:rFonts w:ascii="Arial" w:hAnsi="Arial" w:cs="Arial"/>
          <w:sz w:val="20"/>
        </w:rPr>
      </w:pPr>
      <w:r w:rsidRPr="00951AD6">
        <w:rPr>
          <w:rFonts w:ascii="Arial" w:hAnsi="Arial" w:cs="Arial"/>
          <w:b/>
          <w:sz w:val="20"/>
        </w:rPr>
        <w:t>18.7</w:t>
      </w:r>
      <w:r w:rsidR="00951AD6">
        <w:rPr>
          <w:rFonts w:ascii="Arial" w:hAnsi="Arial" w:cs="Arial"/>
          <w:sz w:val="20"/>
          <w:lang w:val="en-US"/>
        </w:rPr>
        <w:t xml:space="preserve"> </w:t>
      </w:r>
      <w:r w:rsidRPr="00B604C0">
        <w:rPr>
          <w:rFonts w:ascii="Arial" w:hAnsi="Arial" w:cs="Arial"/>
          <w:sz w:val="20"/>
        </w:rPr>
        <w:t xml:space="preserve"> Kết cấu cột đường dây tải điện cần được chế tạo theo mẫu và trên bệ gá lắp nhằm đảm bảo liên kết giữa các bộ phận và sự trùng khớp các lỗ trong liên kết lắp ráp.</w:t>
      </w:r>
    </w:p>
    <w:p w:rsidR="00B604C0" w:rsidRPr="00B604C0" w:rsidP="00D25A7E">
      <w:pPr>
        <w:spacing w:before="120"/>
        <w:rPr>
          <w:rFonts w:ascii="Arial" w:hAnsi="Arial" w:cs="Arial"/>
          <w:sz w:val="20"/>
        </w:rPr>
      </w:pPr>
      <w:r w:rsidRPr="00951AD6">
        <w:rPr>
          <w:rFonts w:ascii="Arial" w:hAnsi="Arial" w:cs="Arial"/>
          <w:b/>
          <w:sz w:val="20"/>
        </w:rPr>
        <w:t>18.8</w:t>
      </w:r>
      <w:r w:rsidR="00951AD6">
        <w:rPr>
          <w:rFonts w:ascii="Arial" w:hAnsi="Arial" w:cs="Arial"/>
          <w:sz w:val="20"/>
          <w:lang w:val="en-US"/>
        </w:rPr>
        <w:t xml:space="preserve"> </w:t>
      </w:r>
      <w:r w:rsidRPr="00B604C0">
        <w:rPr>
          <w:rFonts w:ascii="Arial" w:hAnsi="Arial" w:cs="Arial"/>
          <w:sz w:val="20"/>
        </w:rPr>
        <w:t xml:space="preserve"> Lắp ráp thử cần thực hiện như sau: cứ mỗi 50 cột thì lắp ráp thử một cột; với s</w:t>
      </w:r>
      <w:r w:rsidR="00951AD6">
        <w:rPr>
          <w:rFonts w:ascii="Arial" w:hAnsi="Arial" w:cs="Arial"/>
          <w:sz w:val="20"/>
          <w:lang w:val="en-US"/>
        </w:rPr>
        <w:t>ố</w:t>
      </w:r>
      <w:r w:rsidRPr="00B604C0">
        <w:rPr>
          <w:rFonts w:ascii="Arial" w:hAnsi="Arial" w:cs="Arial"/>
          <w:sz w:val="20"/>
        </w:rPr>
        <w:t xml:space="preserve"> cột ít hơn 50 thì lắp thử không ít hơn một cột. Cho phép lắp ráp thử một cột trong nhóm có số lượng lớn hơn 60 cột, nếu các bộ phận của cột được chế tạo trên thiết bị có độ chính xác cao. Phải lắp ráp thử cho cột đầu tiên được chế tạo theo mẫu mới hoặc mẫu vừa được sửa chữa.</w:t>
      </w:r>
    </w:p>
    <w:p w:rsidR="00B604C0" w:rsidRPr="00B604C0" w:rsidP="00D25A7E">
      <w:pPr>
        <w:spacing w:before="120"/>
        <w:rPr>
          <w:rFonts w:ascii="Arial" w:hAnsi="Arial" w:cs="Arial"/>
          <w:sz w:val="20"/>
        </w:rPr>
      </w:pPr>
      <w:r w:rsidRPr="008935DE">
        <w:rPr>
          <w:rFonts w:ascii="Arial" w:hAnsi="Arial" w:cs="Arial"/>
          <w:b/>
          <w:sz w:val="20"/>
        </w:rPr>
        <w:t>18.9</w:t>
      </w:r>
      <w:r w:rsidRPr="00B604C0">
        <w:rPr>
          <w:rFonts w:ascii="Arial" w:hAnsi="Arial" w:cs="Arial"/>
          <w:sz w:val="20"/>
        </w:rPr>
        <w:t xml:space="preserve"> </w:t>
      </w:r>
      <w:r w:rsidR="008935DE">
        <w:rPr>
          <w:rFonts w:ascii="Arial" w:hAnsi="Arial" w:cs="Arial"/>
          <w:sz w:val="20"/>
          <w:lang w:val="en-US"/>
        </w:rPr>
        <w:t xml:space="preserve"> </w:t>
      </w:r>
      <w:r w:rsidRPr="00B604C0">
        <w:rPr>
          <w:rFonts w:ascii="Arial" w:hAnsi="Arial" w:cs="Arial"/>
          <w:sz w:val="20"/>
        </w:rPr>
        <w:t>Phải kiểm tra sự phù hợp của chiều dài, khoảng cách giữa mép các lỗ và kích thước giữa tâm các lỗ liền kề so với kích thước thiết kế với số lượng 2 % các bộ phận của cột.</w:t>
      </w:r>
    </w:p>
    <w:p w:rsidR="00B604C0" w:rsidRPr="00B604C0" w:rsidP="00D25A7E">
      <w:pPr>
        <w:spacing w:before="120"/>
        <w:rPr>
          <w:rFonts w:ascii="Arial" w:hAnsi="Arial" w:cs="Arial"/>
          <w:sz w:val="20"/>
        </w:rPr>
      </w:pPr>
      <w:r w:rsidRPr="008935DE">
        <w:rPr>
          <w:rFonts w:ascii="Arial" w:hAnsi="Arial" w:cs="Arial"/>
          <w:b/>
          <w:sz w:val="20"/>
        </w:rPr>
        <w:t>18.10</w:t>
      </w:r>
      <w:r w:rsidRPr="00B604C0">
        <w:rPr>
          <w:rFonts w:ascii="Arial" w:hAnsi="Arial" w:cs="Arial"/>
          <w:sz w:val="20"/>
        </w:rPr>
        <w:t xml:space="preserve"> </w:t>
      </w:r>
      <w:r w:rsidR="008935DE">
        <w:rPr>
          <w:rFonts w:ascii="Arial" w:hAnsi="Arial" w:cs="Arial"/>
          <w:sz w:val="20"/>
          <w:lang w:val="en-US"/>
        </w:rPr>
        <w:t xml:space="preserve"> </w:t>
      </w:r>
      <w:r w:rsidRPr="00B604C0">
        <w:rPr>
          <w:rFonts w:ascii="Arial" w:hAnsi="Arial" w:cs="Arial"/>
          <w:sz w:val="20"/>
        </w:rPr>
        <w:t>Bảo vệ chống ăn mòn cho các cột đường dây tải điện và trạm biến áp ngoài trời cần thực hiện bằng phương pháp mạ kẽm nhúng nóng theo các yêu cầu của điều 20 hoặc bằng sơn theo yêu cầu của điều 15 của tiêu chuẩn này. Phương pháp bảo vệ chống ăn mòn được quy định trong hồ sơ thiết kế hoặc trong hợp đồng.</w:t>
      </w:r>
    </w:p>
    <w:p w:rsidR="00B604C0" w:rsidRPr="00953B70" w:rsidP="00D25A7E">
      <w:pPr>
        <w:spacing w:before="120"/>
        <w:rPr>
          <w:rFonts w:ascii="Arial" w:hAnsi="Arial" w:cs="Arial"/>
          <w:b/>
          <w:sz w:val="20"/>
        </w:rPr>
      </w:pPr>
      <w:bookmarkStart w:id="25" w:name="dieu_19"/>
      <w:r w:rsidRPr="006215F6" w:rsidR="006215F6">
        <w:rPr>
          <w:rFonts w:ascii="Arial" w:hAnsi="Arial" w:cs="Arial"/>
          <w:b/>
          <w:sz w:val="20"/>
        </w:rPr>
        <w:t>19  Nguyên tắc bổ sung khi bảo vệ chống ăn mòn kết cấu theo phương pháp phủ bề mặt bằng mạ kẽm nóng</w:t>
      </w:r>
      <w:bookmarkEnd w:id="25"/>
    </w:p>
    <w:p w:rsidR="00B604C0" w:rsidRPr="00B604C0" w:rsidP="00D25A7E">
      <w:pPr>
        <w:spacing w:before="120"/>
        <w:rPr>
          <w:rFonts w:ascii="Arial" w:hAnsi="Arial" w:cs="Arial"/>
          <w:sz w:val="20"/>
        </w:rPr>
      </w:pPr>
      <w:r w:rsidRPr="00953B70">
        <w:rPr>
          <w:rFonts w:ascii="Arial" w:hAnsi="Arial" w:cs="Arial"/>
          <w:b/>
          <w:sz w:val="20"/>
        </w:rPr>
        <w:t>19.1</w:t>
      </w:r>
      <w:r w:rsidRPr="00B604C0">
        <w:rPr>
          <w:rFonts w:ascii="Arial" w:hAnsi="Arial" w:cs="Arial"/>
          <w:sz w:val="20"/>
        </w:rPr>
        <w:t xml:space="preserve"> </w:t>
      </w:r>
      <w:r w:rsidR="00953B70">
        <w:rPr>
          <w:rFonts w:ascii="Arial" w:hAnsi="Arial" w:cs="Arial"/>
          <w:sz w:val="20"/>
          <w:lang w:val="en-US"/>
        </w:rPr>
        <w:t xml:space="preserve"> </w:t>
      </w:r>
      <w:r w:rsidRPr="00B604C0">
        <w:rPr>
          <w:rFonts w:ascii="Arial" w:hAnsi="Arial" w:cs="Arial"/>
          <w:sz w:val="20"/>
        </w:rPr>
        <w:t>Phương pháp mạ kẽm nóng được dùng cho các kết cấu sử dụng ở môi trường ăn mòn hoặc có thời gian sử dụng lâu dài nhưng không được tái tạo lại lớp bảo vệ bề mặt.</w:t>
      </w:r>
    </w:p>
    <w:p w:rsidR="00B604C0" w:rsidRPr="00B604C0" w:rsidP="00D25A7E">
      <w:pPr>
        <w:spacing w:before="120"/>
        <w:rPr>
          <w:rFonts w:ascii="Arial" w:hAnsi="Arial" w:cs="Arial"/>
          <w:sz w:val="20"/>
        </w:rPr>
      </w:pPr>
      <w:r w:rsidRPr="00953B70">
        <w:rPr>
          <w:rFonts w:ascii="Arial" w:hAnsi="Arial" w:cs="Arial"/>
          <w:b/>
          <w:sz w:val="20"/>
        </w:rPr>
        <w:t>19.2</w:t>
      </w:r>
      <w:r w:rsidR="00953B70">
        <w:rPr>
          <w:rFonts w:ascii="Arial" w:hAnsi="Arial" w:cs="Arial"/>
          <w:sz w:val="20"/>
          <w:lang w:val="en-US"/>
        </w:rPr>
        <w:t xml:space="preserve"> </w:t>
      </w:r>
      <w:r w:rsidRPr="00B604C0">
        <w:rPr>
          <w:rFonts w:ascii="Arial" w:hAnsi="Arial" w:cs="Arial"/>
          <w:sz w:val="20"/>
        </w:rPr>
        <w:t xml:space="preserve"> Trước khi mạ kẽm nóng, bề mặt kết cấu phải được xử lý, tẩy gỉ bằng máy phun hạt hoặc khí nén.</w:t>
      </w:r>
    </w:p>
    <w:p w:rsidR="00B604C0" w:rsidRPr="00B604C0" w:rsidP="00D25A7E">
      <w:pPr>
        <w:spacing w:before="120"/>
        <w:rPr>
          <w:rFonts w:ascii="Arial" w:hAnsi="Arial" w:cs="Arial"/>
          <w:sz w:val="20"/>
        </w:rPr>
      </w:pPr>
      <w:r w:rsidRPr="00C133A4">
        <w:rPr>
          <w:rFonts w:ascii="Arial" w:hAnsi="Arial" w:cs="Arial"/>
          <w:b/>
          <w:sz w:val="20"/>
        </w:rPr>
        <w:t>19.3</w:t>
      </w:r>
      <w:r w:rsidR="00C133A4">
        <w:rPr>
          <w:rFonts w:ascii="Arial" w:hAnsi="Arial" w:cs="Arial"/>
          <w:sz w:val="20"/>
          <w:lang w:val="en-US"/>
        </w:rPr>
        <w:t xml:space="preserve"> </w:t>
      </w:r>
      <w:r w:rsidRPr="00B604C0">
        <w:rPr>
          <w:rFonts w:ascii="Arial" w:hAnsi="Arial" w:cs="Arial"/>
          <w:sz w:val="20"/>
        </w:rPr>
        <w:t xml:space="preserve"> Độ dày của lớp mạ kẽm phụ thuộc vào chiều dày của kim loại, hàm lượng silic trong thép, thời gian ngâm trong bể mạ và nhiệt độ bể mạ.</w:t>
      </w:r>
    </w:p>
    <w:p w:rsidR="00B604C0" w:rsidRPr="00B604C0" w:rsidP="00D25A7E">
      <w:pPr>
        <w:spacing w:before="120"/>
        <w:rPr>
          <w:rFonts w:ascii="Arial" w:hAnsi="Arial" w:cs="Arial"/>
          <w:sz w:val="20"/>
        </w:rPr>
      </w:pPr>
      <w:r w:rsidRPr="0032725B">
        <w:rPr>
          <w:rFonts w:ascii="Arial" w:hAnsi="Arial" w:cs="Arial"/>
          <w:b/>
          <w:sz w:val="20"/>
        </w:rPr>
        <w:t>19.4</w:t>
      </w:r>
      <w:r w:rsidR="0032725B">
        <w:rPr>
          <w:rFonts w:ascii="Arial" w:hAnsi="Arial" w:cs="Arial"/>
          <w:sz w:val="20"/>
          <w:lang w:val="en-US"/>
        </w:rPr>
        <w:t xml:space="preserve"> </w:t>
      </w:r>
      <w:r w:rsidRPr="00B604C0">
        <w:rPr>
          <w:rFonts w:ascii="Arial" w:hAnsi="Arial" w:cs="Arial"/>
          <w:sz w:val="20"/>
        </w:rPr>
        <w:t xml:space="preserve"> Độ dày cho trước của lớp mạ đối với từng kết cấu cụ thể được đảm bảo bởi thời gian mạ trong bể (trong phạm vi lớn) và nhiệt độ bể (trong phạm vi nhỏ).</w:t>
      </w:r>
    </w:p>
    <w:p w:rsidR="00B604C0" w:rsidRPr="00B604C0" w:rsidP="00D25A7E">
      <w:pPr>
        <w:spacing w:before="120"/>
        <w:rPr>
          <w:rFonts w:ascii="Arial" w:hAnsi="Arial" w:cs="Arial"/>
          <w:sz w:val="20"/>
        </w:rPr>
      </w:pPr>
      <w:r w:rsidRPr="0032725B">
        <w:rPr>
          <w:rFonts w:ascii="Arial" w:hAnsi="Arial" w:cs="Arial"/>
          <w:b/>
          <w:sz w:val="20"/>
        </w:rPr>
        <w:t>19.5</w:t>
      </w:r>
      <w:r w:rsidRPr="00B604C0">
        <w:rPr>
          <w:rFonts w:ascii="Arial" w:hAnsi="Arial" w:cs="Arial"/>
          <w:sz w:val="20"/>
        </w:rPr>
        <w:t xml:space="preserve"> </w:t>
      </w:r>
      <w:r w:rsidR="0032725B">
        <w:rPr>
          <w:rFonts w:ascii="Arial" w:hAnsi="Arial" w:cs="Arial"/>
          <w:sz w:val="20"/>
          <w:lang w:val="en-US"/>
        </w:rPr>
        <w:t xml:space="preserve"> </w:t>
      </w:r>
      <w:r w:rsidRPr="00B604C0">
        <w:rPr>
          <w:rFonts w:ascii="Arial" w:hAnsi="Arial" w:cs="Arial"/>
          <w:sz w:val="20"/>
        </w:rPr>
        <w:t>Để ngăn chặn sự hình thành các vết nứt trên lớp mạ, trong quá trình sử dụng, độ dày của lớp mạ không được vượ</w:t>
      </w:r>
      <w:r w:rsidR="0032725B">
        <w:rPr>
          <w:rFonts w:ascii="Arial" w:hAnsi="Arial" w:cs="Arial"/>
          <w:sz w:val="20"/>
        </w:rPr>
        <w:t xml:space="preserve">t quá 250 </w:t>
      </w:r>
      <w:r w:rsidRPr="0032725B" w:rsidR="0032725B">
        <w:rPr>
          <w:rFonts w:ascii="Arial" w:hAnsi="Arial" w:cs="Arial"/>
          <w:sz w:val="20"/>
          <w:lang w:val="en-US"/>
        </w:rPr>
        <w:t>μ</w:t>
      </w:r>
      <w:r w:rsidRPr="00B604C0">
        <w:rPr>
          <w:rFonts w:ascii="Arial" w:hAnsi="Arial" w:cs="Arial"/>
          <w:sz w:val="20"/>
        </w:rPr>
        <w:t>m.</w:t>
      </w:r>
    </w:p>
    <w:p w:rsidR="00B604C0" w:rsidRPr="00B604C0" w:rsidP="00D25A7E">
      <w:pPr>
        <w:spacing w:before="120"/>
        <w:rPr>
          <w:rFonts w:ascii="Arial" w:hAnsi="Arial" w:cs="Arial"/>
          <w:sz w:val="20"/>
        </w:rPr>
      </w:pPr>
      <w:r w:rsidRPr="00B604C0">
        <w:rPr>
          <w:rFonts w:ascii="Arial" w:hAnsi="Arial" w:cs="Arial"/>
          <w:sz w:val="20"/>
        </w:rPr>
        <w:t xml:space="preserve">Trong trường hợp giải pháp </w:t>
      </w:r>
      <w:r>
        <w:rPr>
          <w:rFonts w:ascii="Arial" w:hAnsi="Arial" w:cs="Arial"/>
          <w:sz w:val="20"/>
        </w:rPr>
        <w:t>kết cấu</w:t>
      </w:r>
      <w:r w:rsidRPr="00B604C0">
        <w:rPr>
          <w:rFonts w:ascii="Arial" w:hAnsi="Arial" w:cs="Arial"/>
          <w:sz w:val="20"/>
        </w:rPr>
        <w:t xml:space="preserve"> và mác thép được sử dụng không cho phép đáp ứng quy trình kỹ thuật để có được lớp mạ </w:t>
      </w:r>
      <w:r w:rsidR="00C16518">
        <w:rPr>
          <w:rFonts w:ascii="Arial" w:hAnsi="Arial" w:cs="Arial"/>
          <w:sz w:val="20"/>
        </w:rPr>
        <w:t>có</w:t>
      </w:r>
      <w:r w:rsidRPr="00B604C0">
        <w:rPr>
          <w:rFonts w:ascii="Arial" w:hAnsi="Arial" w:cs="Arial"/>
          <w:sz w:val="20"/>
        </w:rPr>
        <w:t xml:space="preserve"> chiều dày nhỏ hơn hoặc bằng 250 </w:t>
      </w:r>
      <w:r w:rsidRPr="0032725B" w:rsidR="0032725B">
        <w:rPr>
          <w:rFonts w:ascii="Arial" w:hAnsi="Arial" w:cs="Arial"/>
          <w:sz w:val="20"/>
          <w:lang w:val="en-US"/>
        </w:rPr>
        <w:t>μ</w:t>
      </w:r>
      <w:r w:rsidRPr="00B604C0">
        <w:rPr>
          <w:rFonts w:ascii="Arial" w:hAnsi="Arial" w:cs="Arial"/>
          <w:sz w:val="20"/>
        </w:rPr>
        <w:t>m thì bề mặt kết cấu mạ kẽm cần được gia công bằng máy phun hạt.</w:t>
      </w:r>
    </w:p>
    <w:p w:rsidR="00B604C0" w:rsidRPr="00B604C0" w:rsidP="00D25A7E">
      <w:pPr>
        <w:spacing w:before="120"/>
        <w:rPr>
          <w:rFonts w:ascii="Arial" w:hAnsi="Arial" w:cs="Arial"/>
          <w:sz w:val="20"/>
        </w:rPr>
      </w:pPr>
      <w:r w:rsidRPr="0032725B">
        <w:rPr>
          <w:rFonts w:ascii="Arial" w:hAnsi="Arial" w:cs="Arial"/>
          <w:b/>
          <w:sz w:val="20"/>
        </w:rPr>
        <w:t>19.6</w:t>
      </w:r>
      <w:r w:rsidRPr="00B604C0">
        <w:rPr>
          <w:rFonts w:ascii="Arial" w:hAnsi="Arial" w:cs="Arial"/>
          <w:sz w:val="20"/>
        </w:rPr>
        <w:t xml:space="preserve"> </w:t>
      </w:r>
      <w:r w:rsidR="0032725B">
        <w:rPr>
          <w:rFonts w:ascii="Arial" w:hAnsi="Arial" w:cs="Arial"/>
          <w:sz w:val="20"/>
          <w:lang w:val="en-US"/>
        </w:rPr>
        <w:t xml:space="preserve"> </w:t>
      </w:r>
      <w:r w:rsidRPr="00B604C0">
        <w:rPr>
          <w:rFonts w:ascii="Arial" w:hAnsi="Arial" w:cs="Arial"/>
          <w:sz w:val="20"/>
        </w:rPr>
        <w:t xml:space="preserve">Việc thay đổi chiều dày của lớp mạ cho kim loại có chiều dày từ 6 mm trở lên, tùy thuộc vào hàm lượng silic và thời gian mạ trong bể </w:t>
      </w:r>
      <w:r w:rsidR="00C16518">
        <w:rPr>
          <w:rFonts w:ascii="Arial" w:hAnsi="Arial" w:cs="Arial"/>
          <w:sz w:val="20"/>
        </w:rPr>
        <w:t>có</w:t>
      </w:r>
      <w:r w:rsidRPr="00B604C0">
        <w:rPr>
          <w:rFonts w:ascii="Arial" w:hAnsi="Arial" w:cs="Arial"/>
          <w:sz w:val="20"/>
        </w:rPr>
        <w:t xml:space="preserve"> nhiệt độ 480 </w:t>
      </w:r>
      <w:r w:rsidR="008D6FCB">
        <w:rPr>
          <w:rFonts w:ascii="Arial" w:hAnsi="Arial" w:cs="Arial"/>
          <w:sz w:val="20"/>
        </w:rPr>
        <w:t>°C</w:t>
      </w:r>
      <w:r w:rsidRPr="00B604C0">
        <w:rPr>
          <w:rFonts w:ascii="Arial" w:hAnsi="Arial" w:cs="Arial"/>
          <w:sz w:val="20"/>
        </w:rPr>
        <w:t xml:space="preserve"> được tham khảo trong Bảng 17.</w:t>
      </w:r>
    </w:p>
    <w:p w:rsidR="00B604C0" w:rsidRPr="00B604C0" w:rsidP="00D25A7E">
      <w:pPr>
        <w:spacing w:before="120"/>
        <w:rPr>
          <w:rFonts w:ascii="Arial" w:hAnsi="Arial" w:cs="Arial"/>
          <w:sz w:val="20"/>
        </w:rPr>
      </w:pPr>
      <w:r w:rsidRPr="0032725B">
        <w:rPr>
          <w:rFonts w:ascii="Arial" w:hAnsi="Arial" w:cs="Arial"/>
          <w:b/>
          <w:sz w:val="20"/>
        </w:rPr>
        <w:t>19.7</w:t>
      </w:r>
      <w:r w:rsidRPr="00B604C0">
        <w:rPr>
          <w:rFonts w:ascii="Arial" w:hAnsi="Arial" w:cs="Arial"/>
          <w:sz w:val="20"/>
        </w:rPr>
        <w:t xml:space="preserve"> </w:t>
      </w:r>
      <w:r w:rsidR="0032725B">
        <w:rPr>
          <w:rFonts w:ascii="Arial" w:hAnsi="Arial" w:cs="Arial"/>
          <w:sz w:val="20"/>
          <w:lang w:val="en-US"/>
        </w:rPr>
        <w:t xml:space="preserve"> </w:t>
      </w:r>
      <w:r w:rsidRPr="00B604C0">
        <w:rPr>
          <w:rFonts w:ascii="Arial" w:hAnsi="Arial" w:cs="Arial"/>
          <w:sz w:val="20"/>
        </w:rPr>
        <w:t>Độ dày khuyến nghị của lớp mạ phụ thuộc vào chiều dày của chi tiết kim loại có hàm lượng silic đến 0,07 % và trong khoảng từ 0,12 % đến 0,4 % được cho trong Bảng 18.</w:t>
      </w:r>
    </w:p>
    <w:p w:rsidR="00B604C0" w:rsidRPr="0032725B" w:rsidP="00D25A7E">
      <w:pPr>
        <w:spacing w:before="120"/>
        <w:jc w:val="center"/>
        <w:rPr>
          <w:rFonts w:ascii="Arial" w:hAnsi="Arial" w:cs="Arial"/>
          <w:b/>
          <w:sz w:val="20"/>
        </w:rPr>
      </w:pPr>
      <w:r w:rsidRPr="0032725B">
        <w:rPr>
          <w:rFonts w:ascii="Arial" w:hAnsi="Arial" w:cs="Arial"/>
          <w:b/>
          <w:sz w:val="20"/>
        </w:rPr>
        <w:t>Bảng 17 - Chiều dày của lớp mạ kẽm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127"/>
        <w:gridCol w:w="943"/>
        <w:gridCol w:w="934"/>
        <w:gridCol w:w="826"/>
        <w:gridCol w:w="841"/>
        <w:gridCol w:w="826"/>
        <w:gridCol w:w="761"/>
        <w:gridCol w:w="850"/>
        <w:gridCol w:w="97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1" w:type="pct"/>
            <w:vMerge w:val="restart"/>
            <w:shd w:val="clear" w:color="auto" w:fill="FFFFFF"/>
            <w:vAlign w:val="center"/>
          </w:tcPr>
          <w:p w:rsidR="00B604C0" w:rsidRPr="0032725B" w:rsidP="00D25A7E">
            <w:pPr>
              <w:spacing w:before="120"/>
              <w:jc w:val="center"/>
              <w:rPr>
                <w:rFonts w:ascii="Arial" w:hAnsi="Arial" w:cs="Arial"/>
                <w:b/>
                <w:sz w:val="20"/>
              </w:rPr>
            </w:pPr>
            <w:r w:rsidRPr="0032725B">
              <w:rPr>
                <w:rFonts w:ascii="Arial" w:hAnsi="Arial" w:cs="Arial"/>
                <w:b/>
                <w:sz w:val="20"/>
              </w:rPr>
              <w:t>Thời gian mạ, phút</w:t>
            </w:r>
          </w:p>
        </w:tc>
        <w:tc>
          <w:tcPr>
            <w:tcW w:w="3829" w:type="pct"/>
            <w:gridSpan w:val="8"/>
            <w:shd w:val="clear" w:color="auto" w:fill="FFFFFF"/>
            <w:vAlign w:val="center"/>
          </w:tcPr>
          <w:p w:rsidR="00B604C0" w:rsidRPr="0032725B" w:rsidP="00D25A7E">
            <w:pPr>
              <w:spacing w:before="120"/>
              <w:jc w:val="center"/>
              <w:rPr>
                <w:rFonts w:ascii="Arial" w:hAnsi="Arial" w:cs="Arial"/>
                <w:b/>
                <w:sz w:val="20"/>
              </w:rPr>
            </w:pPr>
            <w:r w:rsidRPr="0032725B">
              <w:rPr>
                <w:rFonts w:ascii="Arial" w:hAnsi="Arial" w:cs="Arial"/>
                <w:b/>
                <w:sz w:val="20"/>
              </w:rPr>
              <w:t xml:space="preserve">Chiều dày lớp mạ kẽm, </w:t>
            </w:r>
            <w:r w:rsidR="005121D9">
              <w:rPr>
                <w:rFonts w:ascii="Arial" w:hAnsi="Arial" w:cs="Arial"/>
                <w:b/>
                <w:sz w:val="20"/>
              </w:rPr>
              <w:t>μ</w:t>
            </w:r>
            <w:r w:rsidRPr="0032725B">
              <w:rPr>
                <w:rFonts w:ascii="Arial" w:hAnsi="Arial" w:cs="Arial"/>
                <w:b/>
                <w:sz w:val="20"/>
              </w:rPr>
              <w:t>m, khi hàm lượng silic,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1" w:type="pct"/>
            <w:vMerge/>
            <w:shd w:val="clear" w:color="auto" w:fill="FFFFFF"/>
            <w:vAlign w:val="center"/>
          </w:tcPr>
          <w:p w:rsidR="00B604C0" w:rsidRPr="00B604C0" w:rsidP="00D25A7E">
            <w:pPr>
              <w:spacing w:before="120"/>
              <w:jc w:val="center"/>
              <w:rPr>
                <w:rFonts w:ascii="Arial" w:hAnsi="Arial" w:cs="Arial"/>
                <w:sz w:val="20"/>
              </w:rPr>
            </w:pPr>
          </w:p>
        </w:tc>
        <w:tc>
          <w:tcPr>
            <w:tcW w:w="51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0,05</w:t>
            </w:r>
          </w:p>
        </w:tc>
        <w:tc>
          <w:tcPr>
            <w:tcW w:w="514"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0,075</w:t>
            </w:r>
          </w:p>
        </w:tc>
        <w:tc>
          <w:tcPr>
            <w:tcW w:w="45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0,1</w:t>
            </w:r>
          </w:p>
        </w:tc>
        <w:tc>
          <w:tcPr>
            <w:tcW w:w="463"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0,12</w:t>
            </w:r>
          </w:p>
        </w:tc>
        <w:tc>
          <w:tcPr>
            <w:tcW w:w="45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0,2</w:t>
            </w:r>
          </w:p>
        </w:tc>
        <w:tc>
          <w:tcPr>
            <w:tcW w:w="41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0,3</w:t>
            </w:r>
          </w:p>
        </w:tc>
        <w:tc>
          <w:tcPr>
            <w:tcW w:w="468"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0,4</w:t>
            </w:r>
          </w:p>
        </w:tc>
        <w:tc>
          <w:tcPr>
            <w:tcW w:w="537"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w:t>
            </w:r>
          </w:p>
        </w:tc>
        <w:tc>
          <w:tcPr>
            <w:tcW w:w="51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80</w:t>
            </w:r>
          </w:p>
        </w:tc>
        <w:tc>
          <w:tcPr>
            <w:tcW w:w="514"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140</w:t>
            </w:r>
          </w:p>
        </w:tc>
        <w:tc>
          <w:tcPr>
            <w:tcW w:w="45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90</w:t>
            </w:r>
          </w:p>
        </w:tc>
        <w:tc>
          <w:tcPr>
            <w:tcW w:w="463"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85</w:t>
            </w:r>
          </w:p>
        </w:tc>
        <w:tc>
          <w:tcPr>
            <w:tcW w:w="45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90</w:t>
            </w:r>
          </w:p>
        </w:tc>
        <w:tc>
          <w:tcPr>
            <w:tcW w:w="41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125</w:t>
            </w:r>
          </w:p>
        </w:tc>
        <w:tc>
          <w:tcPr>
            <w:tcW w:w="468"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160</w:t>
            </w:r>
          </w:p>
        </w:tc>
        <w:tc>
          <w:tcPr>
            <w:tcW w:w="537"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6</w:t>
            </w:r>
          </w:p>
        </w:tc>
        <w:tc>
          <w:tcPr>
            <w:tcW w:w="51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110</w:t>
            </w:r>
          </w:p>
        </w:tc>
        <w:tc>
          <w:tcPr>
            <w:tcW w:w="514"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240</w:t>
            </w:r>
          </w:p>
        </w:tc>
        <w:tc>
          <w:tcPr>
            <w:tcW w:w="45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140</w:t>
            </w:r>
          </w:p>
        </w:tc>
        <w:tc>
          <w:tcPr>
            <w:tcW w:w="463"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100</w:t>
            </w:r>
          </w:p>
        </w:tc>
        <w:tc>
          <w:tcPr>
            <w:tcW w:w="45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120</w:t>
            </w:r>
          </w:p>
        </w:tc>
        <w:tc>
          <w:tcPr>
            <w:tcW w:w="41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160</w:t>
            </w:r>
          </w:p>
        </w:tc>
        <w:tc>
          <w:tcPr>
            <w:tcW w:w="468"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210</w:t>
            </w:r>
          </w:p>
        </w:tc>
        <w:tc>
          <w:tcPr>
            <w:tcW w:w="537"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9</w:t>
            </w:r>
          </w:p>
        </w:tc>
        <w:tc>
          <w:tcPr>
            <w:tcW w:w="51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140</w:t>
            </w:r>
          </w:p>
        </w:tc>
        <w:tc>
          <w:tcPr>
            <w:tcW w:w="514"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360</w:t>
            </w:r>
          </w:p>
        </w:tc>
        <w:tc>
          <w:tcPr>
            <w:tcW w:w="45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200</w:t>
            </w:r>
          </w:p>
        </w:tc>
        <w:tc>
          <w:tcPr>
            <w:tcW w:w="463"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120</w:t>
            </w:r>
          </w:p>
        </w:tc>
        <w:tc>
          <w:tcPr>
            <w:tcW w:w="455"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200</w:t>
            </w:r>
          </w:p>
        </w:tc>
        <w:tc>
          <w:tcPr>
            <w:tcW w:w="41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260</w:t>
            </w:r>
          </w:p>
        </w:tc>
        <w:tc>
          <w:tcPr>
            <w:tcW w:w="468"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330</w:t>
            </w:r>
          </w:p>
        </w:tc>
        <w:tc>
          <w:tcPr>
            <w:tcW w:w="537"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400</w:t>
            </w:r>
          </w:p>
        </w:tc>
      </w:tr>
    </w:tbl>
    <w:p w:rsidR="00B604C0" w:rsidRPr="0032725B" w:rsidP="00D25A7E">
      <w:pPr>
        <w:spacing w:before="120"/>
        <w:jc w:val="center"/>
        <w:rPr>
          <w:rFonts w:ascii="Arial" w:hAnsi="Arial" w:cs="Arial"/>
          <w:b/>
          <w:sz w:val="20"/>
        </w:rPr>
      </w:pPr>
      <w:r w:rsidRPr="0032725B">
        <w:rPr>
          <w:rFonts w:ascii="Arial" w:hAnsi="Arial" w:cs="Arial"/>
          <w:b/>
          <w:sz w:val="20"/>
        </w:rPr>
        <w:t>Bảng 18 - Chiều dày lớp mạ</w:t>
      </w:r>
    </w:p>
    <w:tbl>
      <w:tblPr>
        <w:tblStyle w:val="TableNormal"/>
        <w:tblW w:w="5000" w:type="pct"/>
        <w:tblCellMar>
          <w:left w:w="0" w:type="dxa"/>
          <w:right w:w="0" w:type="dxa"/>
        </w:tblCellMar>
        <w:tblLook w:val="0000"/>
      </w:tblPr>
      <w:tblGrid>
        <w:gridCol w:w="3603"/>
        <w:gridCol w:w="2895"/>
        <w:gridCol w:w="2583"/>
      </w:tblGrid>
      <w:tr>
        <w:tblPrEx>
          <w:tblW w:w="5000" w:type="pct"/>
          <w:tblCellMar>
            <w:left w:w="0" w:type="dxa"/>
            <w:right w:w="0" w:type="dxa"/>
          </w:tblCellMar>
          <w:tblLook w:val="0000"/>
        </w:tblPrEx>
        <w:tc>
          <w:tcPr>
            <w:tcW w:w="1984" w:type="pct"/>
            <w:vMerge w:val="restart"/>
            <w:tcBorders>
              <w:top w:val="single" w:sz="4" w:space="0" w:color="auto"/>
              <w:left w:val="single" w:sz="4" w:space="0" w:color="auto"/>
              <w:bottom w:val="nil"/>
              <w:right w:val="nil"/>
            </w:tcBorders>
            <w:shd w:val="clear" w:color="auto" w:fill="FFFFFF"/>
            <w:vAlign w:val="center"/>
          </w:tcPr>
          <w:p w:rsidR="00B604C0" w:rsidRPr="0032725B" w:rsidP="00D25A7E">
            <w:pPr>
              <w:spacing w:before="120"/>
              <w:jc w:val="center"/>
              <w:rPr>
                <w:rFonts w:ascii="Arial" w:hAnsi="Arial" w:cs="Arial"/>
                <w:b/>
                <w:sz w:val="20"/>
              </w:rPr>
            </w:pPr>
            <w:r w:rsidRPr="0032725B">
              <w:rPr>
                <w:rFonts w:ascii="Arial" w:hAnsi="Arial" w:cs="Arial"/>
                <w:b/>
                <w:sz w:val="20"/>
              </w:rPr>
              <w:t xml:space="preserve">Chiều dày thép tấm </w:t>
            </w:r>
            <w:r w:rsidRPr="0032725B">
              <w:rPr>
                <w:rFonts w:ascii="Arial" w:hAnsi="Arial" w:cs="Arial"/>
                <w:b/>
                <w:i/>
                <w:sz w:val="20"/>
              </w:rPr>
              <w:t>t</w:t>
            </w:r>
            <w:r w:rsidRPr="0032725B">
              <w:rPr>
                <w:rFonts w:ascii="Arial" w:hAnsi="Arial" w:cs="Arial"/>
                <w:b/>
                <w:sz w:val="20"/>
              </w:rPr>
              <w:t>, mm</w:t>
            </w:r>
          </w:p>
        </w:tc>
        <w:tc>
          <w:tcPr>
            <w:tcW w:w="3016" w:type="pct"/>
            <w:gridSpan w:val="2"/>
            <w:tcBorders>
              <w:top w:val="single" w:sz="4" w:space="0" w:color="auto"/>
              <w:left w:val="single" w:sz="4" w:space="0" w:color="auto"/>
              <w:bottom w:val="nil"/>
              <w:right w:val="single" w:sz="4" w:space="0" w:color="auto"/>
            </w:tcBorders>
            <w:shd w:val="clear" w:color="auto" w:fill="FFFFFF"/>
            <w:vAlign w:val="center"/>
          </w:tcPr>
          <w:p w:rsidR="00B604C0" w:rsidRPr="0032725B" w:rsidP="00D25A7E">
            <w:pPr>
              <w:spacing w:before="120"/>
              <w:jc w:val="center"/>
              <w:rPr>
                <w:rFonts w:ascii="Arial" w:hAnsi="Arial" w:cs="Arial"/>
                <w:b/>
                <w:sz w:val="20"/>
              </w:rPr>
            </w:pPr>
            <w:r w:rsidRPr="0032725B">
              <w:rPr>
                <w:rFonts w:ascii="Arial" w:hAnsi="Arial" w:cs="Arial"/>
                <w:b/>
                <w:sz w:val="20"/>
              </w:rPr>
              <w:t xml:space="preserve">Chiều dày của một lớp mạ, </w:t>
            </w:r>
            <w:r w:rsidR="00455C57">
              <w:rPr>
                <w:rFonts w:ascii="Arial" w:hAnsi="Arial" w:cs="Arial"/>
                <w:b/>
                <w:sz w:val="20"/>
              </w:rPr>
              <w:t>μ</w:t>
            </w:r>
            <w:r w:rsidRPr="0032725B">
              <w:rPr>
                <w:rFonts w:ascii="Arial" w:hAnsi="Arial" w:cs="Arial"/>
                <w:b/>
                <w:sz w:val="20"/>
              </w:rPr>
              <w:t>m</w:t>
            </w:r>
          </w:p>
        </w:tc>
      </w:tr>
      <w:tr>
        <w:tblPrEx>
          <w:tblW w:w="5000" w:type="pct"/>
          <w:tblCellMar>
            <w:left w:w="0" w:type="dxa"/>
            <w:right w:w="0" w:type="dxa"/>
          </w:tblCellMar>
          <w:tblLook w:val="0000"/>
        </w:tblPrEx>
        <w:tc>
          <w:tcPr>
            <w:tcW w:w="1984" w:type="pct"/>
            <w:vMerge/>
            <w:tcBorders>
              <w:top w:val="nil"/>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p>
        </w:tc>
        <w:tc>
          <w:tcPr>
            <w:tcW w:w="1594" w:type="pct"/>
            <w:tcBorders>
              <w:top w:val="single" w:sz="4" w:space="0" w:color="auto"/>
              <w:left w:val="single" w:sz="4" w:space="0" w:color="auto"/>
              <w:bottom w:val="nil"/>
              <w:right w:val="nil"/>
            </w:tcBorders>
            <w:shd w:val="clear" w:color="auto" w:fill="FFFFFF"/>
            <w:vAlign w:val="center"/>
          </w:tcPr>
          <w:p w:rsidR="00B604C0" w:rsidRPr="0032725B" w:rsidP="00D25A7E">
            <w:pPr>
              <w:spacing w:before="120"/>
              <w:jc w:val="center"/>
              <w:rPr>
                <w:rFonts w:ascii="Arial" w:hAnsi="Arial" w:cs="Arial"/>
                <w:b/>
                <w:sz w:val="20"/>
              </w:rPr>
            </w:pPr>
            <w:r w:rsidRPr="0032725B">
              <w:rPr>
                <w:rFonts w:ascii="Arial" w:hAnsi="Arial" w:cs="Arial"/>
                <w:b/>
                <w:sz w:val="20"/>
              </w:rPr>
              <w:t>Nhỏ nhất</w:t>
            </w:r>
          </w:p>
        </w:tc>
        <w:tc>
          <w:tcPr>
            <w:tcW w:w="1422" w:type="pct"/>
            <w:tcBorders>
              <w:top w:val="single" w:sz="4" w:space="0" w:color="auto"/>
              <w:left w:val="single" w:sz="4" w:space="0" w:color="auto"/>
              <w:bottom w:val="nil"/>
              <w:right w:val="single" w:sz="4" w:space="0" w:color="auto"/>
            </w:tcBorders>
            <w:shd w:val="clear" w:color="auto" w:fill="FFFFFF"/>
            <w:vAlign w:val="center"/>
          </w:tcPr>
          <w:p w:rsidR="00B604C0" w:rsidRPr="0032725B" w:rsidP="00D25A7E">
            <w:pPr>
              <w:spacing w:before="120"/>
              <w:jc w:val="center"/>
              <w:rPr>
                <w:rFonts w:ascii="Arial" w:hAnsi="Arial" w:cs="Arial"/>
                <w:b/>
                <w:sz w:val="20"/>
              </w:rPr>
            </w:pPr>
            <w:r w:rsidRPr="0032725B">
              <w:rPr>
                <w:rFonts w:ascii="Arial" w:hAnsi="Arial" w:cs="Arial"/>
                <w:b/>
                <w:sz w:val="20"/>
              </w:rPr>
              <w:t>Lớn nhất</w:t>
            </w:r>
          </w:p>
        </w:tc>
      </w:tr>
      <w:tr>
        <w:tblPrEx>
          <w:tblW w:w="5000" w:type="pct"/>
          <w:tblCellMar>
            <w:left w:w="0" w:type="dxa"/>
            <w:right w:w="0" w:type="dxa"/>
          </w:tblCellMar>
          <w:tblLook w:val="0000"/>
        </w:tblPrEx>
        <w:tc>
          <w:tcPr>
            <w:tcW w:w="1984"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32725B">
              <w:rPr>
                <w:rFonts w:ascii="Arial" w:hAnsi="Arial" w:cs="Arial"/>
                <w:i/>
                <w:sz w:val="20"/>
              </w:rPr>
              <w:t>t</w:t>
            </w:r>
            <w:r w:rsidR="0032725B">
              <w:rPr>
                <w:rFonts w:ascii="Arial" w:hAnsi="Arial" w:cs="Arial"/>
                <w:sz w:val="20"/>
                <w:lang w:val="en-US"/>
              </w:rPr>
              <w:t xml:space="preserve"> </w:t>
            </w:r>
            <w:r w:rsidRPr="00B604C0">
              <w:rPr>
                <w:rFonts w:ascii="Arial" w:hAnsi="Arial" w:cs="Arial"/>
                <w:sz w:val="20"/>
              </w:rPr>
              <w:t>&gt; 6</w:t>
            </w:r>
          </w:p>
        </w:tc>
        <w:tc>
          <w:tcPr>
            <w:tcW w:w="1594"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95 ± 10</w:t>
            </w:r>
          </w:p>
        </w:tc>
        <w:tc>
          <w:tcPr>
            <w:tcW w:w="142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215 ±25</w:t>
            </w:r>
          </w:p>
        </w:tc>
      </w:tr>
      <w:tr>
        <w:tblPrEx>
          <w:tblW w:w="5000" w:type="pct"/>
          <w:tblCellMar>
            <w:left w:w="0" w:type="dxa"/>
            <w:right w:w="0" w:type="dxa"/>
          </w:tblCellMar>
          <w:tblLook w:val="0000"/>
        </w:tblPrEx>
        <w:tc>
          <w:tcPr>
            <w:tcW w:w="1984"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w:t>
            </w:r>
            <w:r w:rsidR="0032725B">
              <w:rPr>
                <w:rFonts w:ascii="Arial" w:hAnsi="Arial" w:cs="Arial"/>
                <w:sz w:val="20"/>
                <w:lang w:val="en-US"/>
              </w:rPr>
              <w:t xml:space="preserve"> </w:t>
            </w:r>
            <w:r w:rsidRPr="00B604C0">
              <w:rPr>
                <w:rFonts w:ascii="Arial" w:hAnsi="Arial" w:cs="Arial"/>
                <w:sz w:val="20"/>
              </w:rPr>
              <w:t>&lt;</w:t>
            </w:r>
            <w:r w:rsidR="0032725B">
              <w:rPr>
                <w:rFonts w:ascii="Arial" w:hAnsi="Arial" w:cs="Arial"/>
                <w:sz w:val="20"/>
                <w:lang w:val="en-US"/>
              </w:rPr>
              <w:t xml:space="preserve"> </w:t>
            </w:r>
            <w:r w:rsidRPr="0032725B">
              <w:rPr>
                <w:rFonts w:ascii="Arial" w:hAnsi="Arial" w:cs="Arial"/>
                <w:i/>
                <w:sz w:val="20"/>
              </w:rPr>
              <w:t>t</w:t>
            </w:r>
            <w:r w:rsidR="0032725B">
              <w:rPr>
                <w:rFonts w:ascii="Arial" w:hAnsi="Arial" w:cs="Arial"/>
                <w:sz w:val="20"/>
                <w:lang w:val="en-US"/>
              </w:rPr>
              <w:t xml:space="preserve"> </w:t>
            </w:r>
            <w:r w:rsidRPr="00B604C0">
              <w:rPr>
                <w:rFonts w:ascii="Arial" w:hAnsi="Arial" w:cs="Arial"/>
                <w:sz w:val="20"/>
              </w:rPr>
              <w:t>&lt;</w:t>
            </w:r>
            <w:r w:rsidR="0032725B">
              <w:rPr>
                <w:rFonts w:ascii="Arial" w:hAnsi="Arial" w:cs="Arial"/>
                <w:sz w:val="20"/>
                <w:lang w:val="en-US"/>
              </w:rPr>
              <w:t xml:space="preserve"> </w:t>
            </w:r>
            <w:r w:rsidRPr="00B604C0">
              <w:rPr>
                <w:rFonts w:ascii="Arial" w:hAnsi="Arial" w:cs="Arial"/>
                <w:sz w:val="20"/>
              </w:rPr>
              <w:t>6</w:t>
            </w:r>
          </w:p>
        </w:tc>
        <w:tc>
          <w:tcPr>
            <w:tcW w:w="1594"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85 ± 15</w:t>
            </w:r>
          </w:p>
        </w:tc>
        <w:tc>
          <w:tcPr>
            <w:tcW w:w="142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140 ±25</w:t>
            </w:r>
          </w:p>
        </w:tc>
      </w:tr>
      <w:tr>
        <w:tblPrEx>
          <w:tblW w:w="5000" w:type="pct"/>
          <w:tblCellMar>
            <w:left w:w="0" w:type="dxa"/>
            <w:right w:w="0" w:type="dxa"/>
          </w:tblCellMar>
          <w:tblLook w:val="0000"/>
        </w:tblPrEx>
        <w:tc>
          <w:tcPr>
            <w:tcW w:w="1984"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0032725B">
              <w:rPr>
                <w:rFonts w:ascii="Arial" w:hAnsi="Arial" w:cs="Arial"/>
                <w:sz w:val="20"/>
              </w:rPr>
              <w:t xml:space="preserve">Thép 1 &lt; </w:t>
            </w:r>
            <w:r w:rsidRPr="0032725B" w:rsidR="0032725B">
              <w:rPr>
                <w:rFonts w:ascii="Arial" w:hAnsi="Arial" w:cs="Arial"/>
                <w:i/>
                <w:sz w:val="20"/>
                <w:lang w:val="en-US"/>
              </w:rPr>
              <w:t>t</w:t>
            </w:r>
            <w:r w:rsidRPr="00B604C0">
              <w:rPr>
                <w:rFonts w:ascii="Arial" w:hAnsi="Arial" w:cs="Arial"/>
                <w:sz w:val="20"/>
              </w:rPr>
              <w:t xml:space="preserve"> </w:t>
            </w:r>
            <w:r w:rsidRPr="0032725B" w:rsidR="0032725B">
              <w:rPr>
                <w:rFonts w:ascii="Arial" w:hAnsi="Arial" w:cs="Arial"/>
                <w:sz w:val="20"/>
              </w:rPr>
              <w:t>≤</w:t>
            </w:r>
            <w:r w:rsidRPr="00B604C0">
              <w:rPr>
                <w:rFonts w:ascii="Arial" w:hAnsi="Arial" w:cs="Arial"/>
                <w:sz w:val="20"/>
              </w:rPr>
              <w:t xml:space="preserve"> 3</w:t>
            </w:r>
          </w:p>
        </w:tc>
        <w:tc>
          <w:tcPr>
            <w:tcW w:w="1594"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60 ± 10</w:t>
            </w:r>
          </w:p>
        </w:tc>
        <w:tc>
          <w:tcPr>
            <w:tcW w:w="142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80 ± 10</w:t>
            </w:r>
          </w:p>
        </w:tc>
      </w:tr>
      <w:tr>
        <w:tblPrEx>
          <w:tblW w:w="5000" w:type="pct"/>
          <w:tblCellMar>
            <w:left w:w="0" w:type="dxa"/>
            <w:right w:w="0" w:type="dxa"/>
          </w:tblCellMar>
          <w:tblLook w:val="0000"/>
        </w:tblPrEx>
        <w:tc>
          <w:tcPr>
            <w:tcW w:w="1984"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Phôi và sản phẩm gang</w:t>
            </w:r>
          </w:p>
        </w:tc>
        <w:tc>
          <w:tcPr>
            <w:tcW w:w="1594"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85 ± 15</w:t>
            </w:r>
          </w:p>
        </w:tc>
        <w:tc>
          <w:tcPr>
            <w:tcW w:w="1422"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Không quy định</w:t>
            </w:r>
          </w:p>
        </w:tc>
      </w:tr>
      <w:tr>
        <w:tblPrEx>
          <w:tblW w:w="5000" w:type="pct"/>
          <w:tblCellMar>
            <w:left w:w="0" w:type="dxa"/>
            <w:right w:w="0" w:type="dxa"/>
          </w:tblCellMar>
          <w:tblLook w:val="0000"/>
        </w:tblPrEx>
        <w:tc>
          <w:tcPr>
            <w:tcW w:w="1984"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Các chi tiết nhỏ</w:t>
            </w:r>
          </w:p>
        </w:tc>
        <w:tc>
          <w:tcPr>
            <w:tcW w:w="1594"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55 ±5</w:t>
            </w:r>
          </w:p>
        </w:tc>
        <w:tc>
          <w:tcPr>
            <w:tcW w:w="1422" w:type="pct"/>
            <w:tcBorders>
              <w:top w:val="single" w:sz="4" w:space="0" w:color="auto"/>
              <w:left w:val="single" w:sz="4" w:space="0" w:color="auto"/>
              <w:bottom w:val="single" w:sz="4" w:space="0" w:color="auto"/>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Không quy định</w:t>
            </w:r>
          </w:p>
        </w:tc>
      </w:tr>
    </w:tbl>
    <w:p w:rsidR="00B604C0" w:rsidRPr="00B604C0" w:rsidP="00D25A7E">
      <w:pPr>
        <w:spacing w:before="120"/>
        <w:rPr>
          <w:rFonts w:ascii="Arial" w:hAnsi="Arial" w:cs="Arial"/>
          <w:sz w:val="20"/>
        </w:rPr>
      </w:pPr>
      <w:r w:rsidRPr="0085120D">
        <w:rPr>
          <w:rFonts w:ascii="Arial" w:hAnsi="Arial" w:cs="Arial"/>
          <w:b/>
          <w:sz w:val="20"/>
        </w:rPr>
        <w:t>19.8</w:t>
      </w:r>
      <w:r w:rsidRPr="00B604C0">
        <w:rPr>
          <w:rFonts w:ascii="Arial" w:hAnsi="Arial" w:cs="Arial"/>
          <w:sz w:val="20"/>
        </w:rPr>
        <w:t xml:space="preserve"> </w:t>
      </w:r>
      <w:r w:rsidR="0085120D">
        <w:rPr>
          <w:rFonts w:ascii="Arial" w:hAnsi="Arial" w:cs="Arial"/>
          <w:sz w:val="20"/>
          <w:lang w:val="en-US"/>
        </w:rPr>
        <w:t xml:space="preserve"> </w:t>
      </w:r>
      <w:r w:rsidRPr="00B604C0">
        <w:rPr>
          <w:rFonts w:ascii="Arial" w:hAnsi="Arial" w:cs="Arial"/>
          <w:sz w:val="20"/>
        </w:rPr>
        <w:t>Độ dày nhỏ nhất và lớn nhất của lớp mạ được xác định bằng cách cân các mẫu thử được mạ cùng với kết cấu hoặc sử dụng thước đo từ.</w:t>
      </w:r>
    </w:p>
    <w:p w:rsidR="00B604C0" w:rsidRPr="00B604C0" w:rsidP="00D25A7E">
      <w:pPr>
        <w:spacing w:before="120"/>
        <w:rPr>
          <w:rFonts w:ascii="Arial" w:hAnsi="Arial" w:cs="Arial"/>
          <w:sz w:val="20"/>
        </w:rPr>
      </w:pPr>
      <w:r w:rsidRPr="00B604C0">
        <w:rPr>
          <w:rFonts w:ascii="Arial" w:hAnsi="Arial" w:cs="Arial"/>
          <w:sz w:val="20"/>
        </w:rPr>
        <w:t>Để xác định chiều dày nhỏ nhất của lớp mạ, mẫu phải được lấy từ các kết cấu thép tấm có độ dày nhỏ nhất hoặc từ thép tấm có hàm lượng silic nhỏ hơn 0,07 % hoặc trong khoảng từ 0,12 % đến 0,2 %.</w:t>
      </w:r>
    </w:p>
    <w:p w:rsidR="00B604C0" w:rsidRPr="00B604C0" w:rsidP="00D25A7E">
      <w:pPr>
        <w:spacing w:before="120"/>
        <w:rPr>
          <w:rFonts w:ascii="Arial" w:hAnsi="Arial" w:cs="Arial"/>
          <w:sz w:val="20"/>
        </w:rPr>
      </w:pPr>
      <w:r w:rsidRPr="00B604C0">
        <w:rPr>
          <w:rFonts w:ascii="Arial" w:hAnsi="Arial" w:cs="Arial"/>
          <w:sz w:val="20"/>
        </w:rPr>
        <w:t xml:space="preserve">Để xác định độ dày tối đa của lớp mạ kẽm, mẫu phải được làm từ các </w:t>
      </w:r>
      <w:r>
        <w:rPr>
          <w:rFonts w:ascii="Arial" w:hAnsi="Arial" w:cs="Arial"/>
          <w:sz w:val="20"/>
        </w:rPr>
        <w:t>kết cấu</w:t>
      </w:r>
      <w:r w:rsidRPr="00B604C0">
        <w:rPr>
          <w:rFonts w:ascii="Arial" w:hAnsi="Arial" w:cs="Arial"/>
          <w:sz w:val="20"/>
        </w:rPr>
        <w:t xml:space="preserve"> kim loại có độ dày l</w:t>
      </w:r>
      <w:r w:rsidR="00D00A33">
        <w:rPr>
          <w:rFonts w:ascii="Arial" w:hAnsi="Arial" w:cs="Arial"/>
          <w:sz w:val="20"/>
          <w:lang w:val="en-US"/>
        </w:rPr>
        <w:t>ớ</w:t>
      </w:r>
      <w:r w:rsidRPr="00B604C0">
        <w:rPr>
          <w:rFonts w:ascii="Arial" w:hAnsi="Arial" w:cs="Arial"/>
          <w:sz w:val="20"/>
        </w:rPr>
        <w:t xml:space="preserve">n nhất hoặc từ thép </w:t>
      </w:r>
      <w:r w:rsidR="00C16518">
        <w:rPr>
          <w:rFonts w:ascii="Arial" w:hAnsi="Arial" w:cs="Arial"/>
          <w:sz w:val="20"/>
        </w:rPr>
        <w:t>có</w:t>
      </w:r>
      <w:r w:rsidRPr="00B604C0">
        <w:rPr>
          <w:rFonts w:ascii="Arial" w:hAnsi="Arial" w:cs="Arial"/>
          <w:sz w:val="20"/>
        </w:rPr>
        <w:t xml:space="preserve"> hàm lượng silic không nằm trong khoảng từ 0,05 % đến 0,12 %, hoặc lớn hơn 0, 2%.</w:t>
      </w:r>
    </w:p>
    <w:p w:rsidR="00B604C0" w:rsidRPr="00B604C0" w:rsidP="00D25A7E">
      <w:pPr>
        <w:spacing w:before="120"/>
        <w:rPr>
          <w:rFonts w:ascii="Arial" w:hAnsi="Arial" w:cs="Arial"/>
          <w:sz w:val="20"/>
        </w:rPr>
      </w:pPr>
      <w:r w:rsidRPr="00B604C0">
        <w:rPr>
          <w:rFonts w:ascii="Arial" w:hAnsi="Arial" w:cs="Arial"/>
          <w:sz w:val="20"/>
        </w:rPr>
        <w:t>Sự phụ thuộc giữa chiều dày trung bình của lớp mạ và hiệu khối lượng các mẫu thử trước và sau khi mạ (tính bằng g/</w:t>
      </w:r>
      <w:r w:rsidR="000C04F8">
        <w:rPr>
          <w:rFonts w:ascii="Arial" w:hAnsi="Arial" w:cs="Arial"/>
          <w:sz w:val="20"/>
        </w:rPr>
        <w:t>m</w:t>
      </w:r>
      <w:r w:rsidRPr="000C04F8" w:rsidR="000C04F8">
        <w:rPr>
          <w:rFonts w:ascii="Arial" w:hAnsi="Arial" w:cs="Arial"/>
          <w:sz w:val="20"/>
          <w:vertAlign w:val="superscript"/>
        </w:rPr>
        <w:t>2</w:t>
      </w:r>
      <w:r w:rsidRPr="00B604C0">
        <w:rPr>
          <w:rFonts w:ascii="Arial" w:hAnsi="Arial" w:cs="Arial"/>
          <w:sz w:val="20"/>
        </w:rPr>
        <w:t xml:space="preserve">) được thể hiện trong Bảng 19. số lượng mẫu thử phải được quy định </w:t>
      </w:r>
      <w:r w:rsidR="008C79BF">
        <w:rPr>
          <w:rFonts w:ascii="Arial" w:hAnsi="Arial" w:cs="Arial"/>
          <w:sz w:val="20"/>
        </w:rPr>
        <w:t>bởi</w:t>
      </w:r>
      <w:r w:rsidRPr="00B604C0">
        <w:rPr>
          <w:rFonts w:ascii="Arial" w:hAnsi="Arial" w:cs="Arial"/>
          <w:sz w:val="20"/>
        </w:rPr>
        <w:t xml:space="preserve"> nhà sản xuất.</w:t>
      </w:r>
    </w:p>
    <w:p w:rsidR="00B604C0" w:rsidRPr="00B604C0" w:rsidP="00D25A7E">
      <w:pPr>
        <w:spacing w:before="120"/>
        <w:rPr>
          <w:rFonts w:ascii="Arial" w:hAnsi="Arial" w:cs="Arial"/>
          <w:sz w:val="20"/>
        </w:rPr>
      </w:pPr>
      <w:r w:rsidRPr="00703621">
        <w:rPr>
          <w:rFonts w:ascii="Arial" w:hAnsi="Arial" w:cs="Arial"/>
          <w:b/>
          <w:sz w:val="20"/>
        </w:rPr>
        <w:t>19.9</w:t>
      </w:r>
      <w:r w:rsidRPr="00B604C0">
        <w:rPr>
          <w:rFonts w:ascii="Arial" w:hAnsi="Arial" w:cs="Arial"/>
          <w:sz w:val="20"/>
        </w:rPr>
        <w:t xml:space="preserve"> </w:t>
      </w:r>
      <w:r w:rsidR="00703621">
        <w:rPr>
          <w:rFonts w:ascii="Arial" w:hAnsi="Arial" w:cs="Arial"/>
          <w:sz w:val="20"/>
          <w:lang w:val="en-US"/>
        </w:rPr>
        <w:t xml:space="preserve"> </w:t>
      </w:r>
      <w:r w:rsidRPr="00B604C0">
        <w:rPr>
          <w:rFonts w:ascii="Arial" w:hAnsi="Arial" w:cs="Arial"/>
          <w:sz w:val="20"/>
        </w:rPr>
        <w:t xml:space="preserve">Khi mạ kẽm nóng, trên bề mặt </w:t>
      </w:r>
      <w:r>
        <w:rPr>
          <w:rFonts w:ascii="Arial" w:hAnsi="Arial" w:cs="Arial"/>
          <w:sz w:val="20"/>
        </w:rPr>
        <w:t>kết cấu</w:t>
      </w:r>
      <w:r w:rsidRPr="00B604C0">
        <w:rPr>
          <w:rFonts w:ascii="Arial" w:hAnsi="Arial" w:cs="Arial"/>
          <w:sz w:val="20"/>
        </w:rPr>
        <w:t xml:space="preserve"> cho phép: hạt kẽm cứng bé (đường kính nhỏ hơn 2 mm), hạt kẽm nhỏ trồi lên nhưng không ảnh hưởng tới liên kết giữa các bộ phận</w:t>
      </w:r>
      <w:r w:rsidR="00DC40D0">
        <w:rPr>
          <w:rFonts w:ascii="Arial" w:hAnsi="Arial" w:cs="Arial"/>
          <w:sz w:val="20"/>
        </w:rPr>
        <w:t xml:space="preserve"> ở </w:t>
      </w:r>
      <w:r w:rsidRPr="00B604C0">
        <w:rPr>
          <w:rFonts w:ascii="Arial" w:hAnsi="Arial" w:cs="Arial"/>
          <w:sz w:val="20"/>
        </w:rPr>
        <w:t>vị trí liên kết, kể cả các vết nhám, xám màu, đoạn nhỏ có màu sắc không đều nhưng lớp mạ không bị phá hủy, bề mặt lớp mạ không phẳng, xuất hiện trong thời gian lưu trữ và bảo quản, rỗ, gỉ trắng hoặc đen do ăn mòn kim loại.</w:t>
      </w:r>
    </w:p>
    <w:p w:rsidR="00B604C0" w:rsidRPr="00703621" w:rsidP="00D25A7E">
      <w:pPr>
        <w:spacing w:before="120"/>
        <w:jc w:val="center"/>
        <w:rPr>
          <w:rFonts w:ascii="Arial" w:hAnsi="Arial" w:cs="Arial"/>
          <w:b/>
          <w:sz w:val="20"/>
        </w:rPr>
      </w:pPr>
      <w:r w:rsidRPr="00703621">
        <w:rPr>
          <w:rFonts w:ascii="Arial" w:hAnsi="Arial" w:cs="Arial"/>
          <w:b/>
          <w:sz w:val="20"/>
        </w:rPr>
        <w:t>Bảng 19 - Chiều dày trung bình của lớp phủ</w:t>
      </w:r>
    </w:p>
    <w:tbl>
      <w:tblPr>
        <w:tblStyle w:val="TableNormal"/>
        <w:tblW w:w="5000" w:type="pct"/>
        <w:tblCellMar>
          <w:left w:w="0" w:type="dxa"/>
          <w:right w:w="0" w:type="dxa"/>
        </w:tblCellMar>
        <w:tblLook w:val="0000"/>
      </w:tblPr>
      <w:tblGrid>
        <w:gridCol w:w="1501"/>
        <w:gridCol w:w="745"/>
        <w:gridCol w:w="610"/>
        <w:gridCol w:w="619"/>
        <w:gridCol w:w="614"/>
        <w:gridCol w:w="552"/>
        <w:gridCol w:w="592"/>
        <w:gridCol w:w="614"/>
        <w:gridCol w:w="556"/>
        <w:gridCol w:w="596"/>
        <w:gridCol w:w="723"/>
        <w:gridCol w:w="672"/>
        <w:gridCol w:w="687"/>
      </w:tblGrid>
      <w:tr>
        <w:tblPrEx>
          <w:tblW w:w="5000" w:type="pct"/>
          <w:tblCellMar>
            <w:left w:w="0" w:type="dxa"/>
            <w:right w:w="0" w:type="dxa"/>
          </w:tblCellMar>
          <w:tblLook w:val="0000"/>
        </w:tblPrEx>
        <w:tc>
          <w:tcPr>
            <w:tcW w:w="826" w:type="pct"/>
            <w:tcBorders>
              <w:top w:val="single" w:sz="4" w:space="0" w:color="auto"/>
              <w:left w:val="single" w:sz="4" w:space="0" w:color="auto"/>
              <w:bottom w:val="nil"/>
              <w:right w:val="nil"/>
            </w:tcBorders>
            <w:shd w:val="clear" w:color="auto" w:fill="FFFFFF"/>
            <w:vAlign w:val="center"/>
          </w:tcPr>
          <w:p w:rsidR="00B604C0" w:rsidRPr="00703621" w:rsidP="00D25A7E">
            <w:pPr>
              <w:spacing w:before="120"/>
              <w:jc w:val="center"/>
              <w:rPr>
                <w:rFonts w:ascii="Arial" w:hAnsi="Arial" w:cs="Arial"/>
                <w:b/>
                <w:sz w:val="20"/>
              </w:rPr>
            </w:pPr>
            <w:r w:rsidRPr="00703621">
              <w:rPr>
                <w:rFonts w:ascii="Arial" w:hAnsi="Arial" w:cs="Arial"/>
                <w:b/>
                <w:sz w:val="20"/>
              </w:rPr>
              <w:t>Hiệu khối lượng tính toán, g/</w:t>
            </w:r>
            <w:r w:rsidRPr="00703621" w:rsidR="000C04F8">
              <w:rPr>
                <w:rFonts w:ascii="Arial" w:hAnsi="Arial" w:cs="Arial"/>
                <w:b/>
                <w:sz w:val="20"/>
              </w:rPr>
              <w:t>m</w:t>
            </w:r>
            <w:r w:rsidRPr="00703621" w:rsidR="000C04F8">
              <w:rPr>
                <w:rFonts w:ascii="Arial" w:hAnsi="Arial" w:cs="Arial"/>
                <w:b/>
                <w:sz w:val="20"/>
                <w:vertAlign w:val="superscript"/>
              </w:rPr>
              <w:t>2</w:t>
            </w:r>
          </w:p>
        </w:tc>
        <w:tc>
          <w:tcPr>
            <w:tcW w:w="410"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360</w:t>
            </w:r>
          </w:p>
        </w:tc>
        <w:tc>
          <w:tcPr>
            <w:tcW w:w="336"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395</w:t>
            </w:r>
          </w:p>
        </w:tc>
        <w:tc>
          <w:tcPr>
            <w:tcW w:w="341"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430</w:t>
            </w:r>
          </w:p>
        </w:tc>
        <w:tc>
          <w:tcPr>
            <w:tcW w:w="338"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470</w:t>
            </w:r>
          </w:p>
        </w:tc>
        <w:tc>
          <w:tcPr>
            <w:tcW w:w="304"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500</w:t>
            </w:r>
          </w:p>
        </w:tc>
        <w:tc>
          <w:tcPr>
            <w:tcW w:w="326"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610</w:t>
            </w:r>
          </w:p>
        </w:tc>
        <w:tc>
          <w:tcPr>
            <w:tcW w:w="338"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685</w:t>
            </w:r>
          </w:p>
        </w:tc>
        <w:tc>
          <w:tcPr>
            <w:tcW w:w="306"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720</w:t>
            </w:r>
          </w:p>
        </w:tc>
        <w:tc>
          <w:tcPr>
            <w:tcW w:w="328"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830</w:t>
            </w:r>
          </w:p>
        </w:tc>
        <w:tc>
          <w:tcPr>
            <w:tcW w:w="398"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1010</w:t>
            </w:r>
          </w:p>
        </w:tc>
        <w:tc>
          <w:tcPr>
            <w:tcW w:w="370" w:type="pct"/>
            <w:tcBorders>
              <w:top w:val="single" w:sz="4" w:space="0" w:color="auto"/>
              <w:left w:val="single" w:sz="4" w:space="0" w:color="auto"/>
              <w:bottom w:val="nil"/>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1370</w:t>
            </w:r>
          </w:p>
        </w:tc>
        <w:tc>
          <w:tcPr>
            <w:tcW w:w="378" w:type="pct"/>
            <w:tcBorders>
              <w:top w:val="single" w:sz="4" w:space="0" w:color="auto"/>
              <w:left w:val="single" w:sz="4" w:space="0" w:color="auto"/>
              <w:bottom w:val="nil"/>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1550</w:t>
            </w:r>
          </w:p>
        </w:tc>
      </w:tr>
      <w:tr>
        <w:tblPrEx>
          <w:tblW w:w="5000" w:type="pct"/>
          <w:tblCellMar>
            <w:left w:w="0" w:type="dxa"/>
            <w:right w:w="0" w:type="dxa"/>
          </w:tblCellMar>
          <w:tblLook w:val="0000"/>
        </w:tblPrEx>
        <w:tc>
          <w:tcPr>
            <w:tcW w:w="826" w:type="pct"/>
            <w:tcBorders>
              <w:top w:val="single" w:sz="4" w:space="0" w:color="auto"/>
              <w:left w:val="single" w:sz="4" w:space="0" w:color="auto"/>
              <w:bottom w:val="single" w:sz="4" w:space="0" w:color="auto"/>
              <w:right w:val="nil"/>
            </w:tcBorders>
            <w:shd w:val="clear" w:color="auto" w:fill="FFFFFF"/>
            <w:vAlign w:val="center"/>
          </w:tcPr>
          <w:p w:rsidR="00B604C0" w:rsidRPr="00703621" w:rsidP="00D25A7E">
            <w:pPr>
              <w:spacing w:before="120"/>
              <w:jc w:val="center"/>
              <w:rPr>
                <w:rFonts w:ascii="Arial" w:hAnsi="Arial" w:cs="Arial"/>
                <w:b/>
                <w:sz w:val="20"/>
              </w:rPr>
            </w:pPr>
            <w:r w:rsidRPr="00703621">
              <w:rPr>
                <w:rFonts w:ascii="Arial" w:hAnsi="Arial" w:cs="Arial"/>
                <w:b/>
                <w:sz w:val="20"/>
              </w:rPr>
              <w:t>Chiều dày trung bình lớp mạ</w:t>
            </w:r>
            <w:r w:rsidR="00703621">
              <w:rPr>
                <w:rFonts w:ascii="Arial" w:hAnsi="Arial" w:cs="Arial"/>
                <w:b/>
                <w:sz w:val="20"/>
              </w:rPr>
              <w:t xml:space="preserve">, </w:t>
            </w:r>
            <w:r w:rsidRPr="00703621" w:rsidR="00703621">
              <w:rPr>
                <w:rFonts w:ascii="Arial" w:hAnsi="Arial" w:cs="Arial"/>
                <w:b/>
                <w:sz w:val="20"/>
                <w:lang w:val="en-US"/>
              </w:rPr>
              <w:t>μ</w:t>
            </w:r>
            <w:r w:rsidRPr="00703621">
              <w:rPr>
                <w:rFonts w:ascii="Arial" w:hAnsi="Arial" w:cs="Arial"/>
                <w:b/>
                <w:sz w:val="20"/>
              </w:rPr>
              <w:t>m</w:t>
            </w:r>
          </w:p>
        </w:tc>
        <w:tc>
          <w:tcPr>
            <w:tcW w:w="410"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50</w:t>
            </w:r>
          </w:p>
        </w:tc>
        <w:tc>
          <w:tcPr>
            <w:tcW w:w="336"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55</w:t>
            </w:r>
          </w:p>
        </w:tc>
        <w:tc>
          <w:tcPr>
            <w:tcW w:w="341"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60</w:t>
            </w:r>
          </w:p>
        </w:tc>
        <w:tc>
          <w:tcPr>
            <w:tcW w:w="338"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65</w:t>
            </w:r>
          </w:p>
        </w:tc>
        <w:tc>
          <w:tcPr>
            <w:tcW w:w="304"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70</w:t>
            </w:r>
          </w:p>
        </w:tc>
        <w:tc>
          <w:tcPr>
            <w:tcW w:w="326"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85</w:t>
            </w:r>
          </w:p>
        </w:tc>
        <w:tc>
          <w:tcPr>
            <w:tcW w:w="338"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95</w:t>
            </w:r>
          </w:p>
        </w:tc>
        <w:tc>
          <w:tcPr>
            <w:tcW w:w="306"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100</w:t>
            </w:r>
          </w:p>
        </w:tc>
        <w:tc>
          <w:tcPr>
            <w:tcW w:w="328"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115</w:t>
            </w:r>
          </w:p>
        </w:tc>
        <w:tc>
          <w:tcPr>
            <w:tcW w:w="398"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140</w:t>
            </w:r>
          </w:p>
        </w:tc>
        <w:tc>
          <w:tcPr>
            <w:tcW w:w="370" w:type="pct"/>
            <w:tcBorders>
              <w:top w:val="single" w:sz="4" w:space="0" w:color="auto"/>
              <w:left w:val="single" w:sz="4" w:space="0" w:color="auto"/>
              <w:bottom w:val="single" w:sz="4" w:space="0" w:color="auto"/>
              <w:right w:val="nil"/>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190</w:t>
            </w:r>
          </w:p>
        </w:tc>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215</w:t>
            </w:r>
          </w:p>
        </w:tc>
      </w:tr>
    </w:tbl>
    <w:p w:rsidR="00B604C0" w:rsidRPr="00B604C0" w:rsidP="00D25A7E">
      <w:pPr>
        <w:spacing w:before="120"/>
        <w:rPr>
          <w:rFonts w:ascii="Arial" w:hAnsi="Arial" w:cs="Arial"/>
          <w:sz w:val="20"/>
        </w:rPr>
      </w:pPr>
      <w:r w:rsidRPr="00703621">
        <w:rPr>
          <w:rFonts w:ascii="Arial" w:hAnsi="Arial" w:cs="Arial"/>
          <w:b/>
          <w:sz w:val="20"/>
        </w:rPr>
        <w:t>19.10</w:t>
      </w:r>
      <w:r w:rsidRPr="00B604C0">
        <w:rPr>
          <w:rFonts w:ascii="Arial" w:hAnsi="Arial" w:cs="Arial"/>
          <w:sz w:val="20"/>
        </w:rPr>
        <w:t xml:space="preserve"> </w:t>
      </w:r>
      <w:r w:rsidR="00703621">
        <w:rPr>
          <w:rFonts w:ascii="Arial" w:hAnsi="Arial" w:cs="Arial"/>
          <w:sz w:val="20"/>
          <w:lang w:val="en-US"/>
        </w:rPr>
        <w:t xml:space="preserve"> </w:t>
      </w:r>
      <w:r w:rsidRPr="00B604C0">
        <w:rPr>
          <w:rFonts w:ascii="Arial" w:hAnsi="Arial" w:cs="Arial"/>
          <w:sz w:val="20"/>
        </w:rPr>
        <w:t>Khi mạ kẽm cho các chi tiết nhỏ và chi tiết có liên kết ren, cần chú ý tới tính đồng nhất của bề mặt mạ và cải thiện hình dạng bên ngoài.</w:t>
      </w:r>
    </w:p>
    <w:p w:rsidR="00B604C0" w:rsidRPr="00B604C0" w:rsidP="00D25A7E">
      <w:pPr>
        <w:spacing w:before="120"/>
        <w:rPr>
          <w:rFonts w:ascii="Arial" w:hAnsi="Arial" w:cs="Arial"/>
          <w:sz w:val="20"/>
        </w:rPr>
      </w:pPr>
      <w:r w:rsidRPr="00703621">
        <w:rPr>
          <w:rFonts w:ascii="Arial" w:hAnsi="Arial" w:cs="Arial"/>
          <w:b/>
          <w:sz w:val="20"/>
        </w:rPr>
        <w:t>19.11</w:t>
      </w:r>
      <w:r w:rsidRPr="00B604C0">
        <w:rPr>
          <w:rFonts w:ascii="Arial" w:hAnsi="Arial" w:cs="Arial"/>
          <w:sz w:val="20"/>
        </w:rPr>
        <w:t xml:space="preserve"> </w:t>
      </w:r>
      <w:r w:rsidR="00703621">
        <w:rPr>
          <w:rFonts w:ascii="Arial" w:hAnsi="Arial" w:cs="Arial"/>
          <w:sz w:val="20"/>
          <w:lang w:val="en-US"/>
        </w:rPr>
        <w:t xml:space="preserve"> </w:t>
      </w:r>
      <w:r w:rsidRPr="00B604C0">
        <w:rPr>
          <w:rFonts w:ascii="Arial" w:hAnsi="Arial" w:cs="Arial"/>
          <w:sz w:val="20"/>
        </w:rPr>
        <w:t xml:space="preserve">Trong tài liệu </w:t>
      </w:r>
      <w:r w:rsidR="00620003">
        <w:rPr>
          <w:rFonts w:ascii="Arial" w:hAnsi="Arial" w:cs="Arial"/>
          <w:sz w:val="20"/>
        </w:rPr>
        <w:t>thiết kế</w:t>
      </w:r>
      <w:r w:rsidRPr="00B604C0">
        <w:rPr>
          <w:rFonts w:ascii="Arial" w:hAnsi="Arial" w:cs="Arial"/>
          <w:sz w:val="20"/>
        </w:rPr>
        <w:t xml:space="preserve"> cần phải tính trước các giải pháp cấu tạo đặc biệt nhằm ngăn ngừa các bi</w:t>
      </w:r>
      <w:r w:rsidR="002E3884">
        <w:rPr>
          <w:rFonts w:ascii="Arial" w:hAnsi="Arial" w:cs="Arial"/>
          <w:sz w:val="20"/>
          <w:lang w:val="en-US"/>
        </w:rPr>
        <w:t>ế</w:t>
      </w:r>
      <w:r w:rsidRPr="00B604C0">
        <w:rPr>
          <w:rFonts w:ascii="Arial" w:hAnsi="Arial" w:cs="Arial"/>
          <w:sz w:val="20"/>
        </w:rPr>
        <w:t>n dạng của kết cấu và sự phá hủy mối hàn khi mạ kẽm nhúng nóng.</w:t>
      </w:r>
    </w:p>
    <w:p w:rsidR="00B604C0" w:rsidRPr="00B604C0" w:rsidP="00D25A7E">
      <w:pPr>
        <w:spacing w:before="120"/>
        <w:rPr>
          <w:rFonts w:ascii="Arial" w:hAnsi="Arial" w:cs="Arial"/>
          <w:sz w:val="20"/>
        </w:rPr>
      </w:pPr>
      <w:r w:rsidRPr="00703621">
        <w:rPr>
          <w:rFonts w:ascii="Arial" w:hAnsi="Arial" w:cs="Arial"/>
          <w:b/>
          <w:sz w:val="20"/>
        </w:rPr>
        <w:t>19.12</w:t>
      </w:r>
      <w:r w:rsidRPr="00B604C0">
        <w:rPr>
          <w:rFonts w:ascii="Arial" w:hAnsi="Arial" w:cs="Arial"/>
          <w:sz w:val="20"/>
        </w:rPr>
        <w:t xml:space="preserve"> </w:t>
      </w:r>
      <w:r w:rsidR="00703621">
        <w:rPr>
          <w:rFonts w:ascii="Arial" w:hAnsi="Arial" w:cs="Arial"/>
          <w:sz w:val="20"/>
          <w:lang w:val="en-US"/>
        </w:rPr>
        <w:t xml:space="preserve"> </w:t>
      </w:r>
      <w:r w:rsidRPr="00B604C0">
        <w:rPr>
          <w:rFonts w:ascii="Arial" w:hAnsi="Arial" w:cs="Arial"/>
          <w:sz w:val="20"/>
        </w:rPr>
        <w:t>Khi mạ kẽm các sản phẩm kim loại và các chi tiết có liên kết ren, ren ngoài cần được tiện với dung sai âm bằng độ dày của lớp mạ; ren trong được tiện sau khi mạ.</w:t>
      </w:r>
    </w:p>
    <w:p w:rsidR="00B604C0" w:rsidRPr="00B604C0" w:rsidP="00D25A7E">
      <w:pPr>
        <w:spacing w:before="120"/>
        <w:rPr>
          <w:rFonts w:ascii="Arial" w:hAnsi="Arial" w:cs="Arial"/>
          <w:sz w:val="20"/>
        </w:rPr>
      </w:pPr>
      <w:r w:rsidRPr="00703621">
        <w:rPr>
          <w:rFonts w:ascii="Arial" w:hAnsi="Arial" w:cs="Arial"/>
          <w:b/>
          <w:sz w:val="20"/>
        </w:rPr>
        <w:t>19.13</w:t>
      </w:r>
      <w:r w:rsidRPr="00B604C0">
        <w:rPr>
          <w:rFonts w:ascii="Arial" w:hAnsi="Arial" w:cs="Arial"/>
          <w:sz w:val="20"/>
        </w:rPr>
        <w:t xml:space="preserve"> </w:t>
      </w:r>
      <w:r w:rsidR="00703621">
        <w:rPr>
          <w:rFonts w:ascii="Arial" w:hAnsi="Arial" w:cs="Arial"/>
          <w:sz w:val="20"/>
          <w:lang w:val="en-US"/>
        </w:rPr>
        <w:t xml:space="preserve"> </w:t>
      </w:r>
      <w:r w:rsidRPr="00B604C0">
        <w:rPr>
          <w:rFonts w:ascii="Arial" w:hAnsi="Arial" w:cs="Arial"/>
          <w:sz w:val="20"/>
        </w:rPr>
        <w:t>Khi chuẩn bị bề mặt, phương pháp làm sạch gỉ bằng phun hạt chỉ được dùng nếu kết cấu không có chỗ gẫy và chỗ hẹp mà không làm sạch được bằng phương pháp phun hạt.</w:t>
      </w:r>
    </w:p>
    <w:p w:rsidR="00A95B45" w:rsidP="00D25A7E">
      <w:pPr>
        <w:spacing w:before="120"/>
        <w:rPr>
          <w:rFonts w:ascii="Arial" w:hAnsi="Arial" w:cs="Arial"/>
          <w:sz w:val="20"/>
          <w:lang w:val="en-US"/>
        </w:rPr>
      </w:pPr>
      <w:r w:rsidRPr="00703621" w:rsidR="00B604C0">
        <w:rPr>
          <w:rFonts w:ascii="Arial" w:hAnsi="Arial" w:cs="Arial"/>
          <w:b/>
          <w:sz w:val="20"/>
        </w:rPr>
        <w:t>19.14</w:t>
      </w:r>
      <w:r w:rsidRPr="00B604C0" w:rsidR="00B604C0">
        <w:rPr>
          <w:rFonts w:ascii="Arial" w:hAnsi="Arial" w:cs="Arial"/>
          <w:sz w:val="20"/>
        </w:rPr>
        <w:t xml:space="preserve"> </w:t>
      </w:r>
      <w:r w:rsidR="00703621">
        <w:rPr>
          <w:rFonts w:ascii="Arial" w:hAnsi="Arial" w:cs="Arial"/>
          <w:sz w:val="20"/>
          <w:lang w:val="en-US"/>
        </w:rPr>
        <w:t xml:space="preserve"> </w:t>
      </w:r>
      <w:r w:rsidRPr="00B604C0" w:rsidR="00B604C0">
        <w:rPr>
          <w:rFonts w:ascii="Arial" w:hAnsi="Arial" w:cs="Arial"/>
          <w:sz w:val="20"/>
        </w:rPr>
        <w:t xml:space="preserve">Cho phép hàn điện kết cấu mạ kẽm theo quy trình công nghệ chuyên dụng nhưng sau </w:t>
      </w:r>
      <w:r w:rsidR="00333BC6">
        <w:rPr>
          <w:rFonts w:ascii="Arial" w:hAnsi="Arial" w:cs="Arial"/>
          <w:sz w:val="20"/>
        </w:rPr>
        <w:t>đó</w:t>
      </w:r>
      <w:r w:rsidRPr="00B604C0" w:rsidR="00B604C0">
        <w:rPr>
          <w:rFonts w:ascii="Arial" w:hAnsi="Arial" w:cs="Arial"/>
          <w:sz w:val="20"/>
        </w:rPr>
        <w:t xml:space="preserve"> chỗ hàn phải được làm sạch và sơn lại bằng vật liệu sơn kẽm silicat.</w:t>
      </w:r>
    </w:p>
    <w:p w:rsidR="00B604C0" w:rsidRPr="00B604C0" w:rsidP="00D25A7E">
      <w:pPr>
        <w:spacing w:before="120"/>
        <w:rPr>
          <w:rFonts w:ascii="Arial" w:hAnsi="Arial" w:cs="Arial"/>
          <w:sz w:val="20"/>
        </w:rPr>
      </w:pPr>
      <w:r w:rsidRPr="00A95B45">
        <w:rPr>
          <w:rFonts w:ascii="Arial" w:hAnsi="Arial" w:cs="Arial"/>
          <w:b/>
          <w:sz w:val="20"/>
        </w:rPr>
        <w:t>19.15</w:t>
      </w:r>
      <w:r w:rsidRPr="00B604C0">
        <w:rPr>
          <w:rFonts w:ascii="Arial" w:hAnsi="Arial" w:cs="Arial"/>
          <w:sz w:val="20"/>
        </w:rPr>
        <w:t xml:space="preserve"> </w:t>
      </w:r>
      <w:r w:rsidR="00A95B45">
        <w:rPr>
          <w:rFonts w:ascii="Arial" w:hAnsi="Arial" w:cs="Arial"/>
          <w:sz w:val="20"/>
          <w:lang w:val="en-US"/>
        </w:rPr>
        <w:t xml:space="preserve"> </w:t>
      </w:r>
      <w:r w:rsidRPr="00B604C0">
        <w:rPr>
          <w:rFonts w:ascii="Arial" w:hAnsi="Arial" w:cs="Arial"/>
          <w:sz w:val="20"/>
        </w:rPr>
        <w:t>Kết cấu mạ kẽm chôn trong đất cần phải được phủ một lớp vật liệu bitum dầy.</w:t>
      </w:r>
    </w:p>
    <w:p w:rsidR="00B604C0" w:rsidRPr="00B604C0" w:rsidP="00D25A7E">
      <w:pPr>
        <w:spacing w:before="120"/>
        <w:rPr>
          <w:rFonts w:ascii="Arial" w:hAnsi="Arial" w:cs="Arial"/>
          <w:sz w:val="20"/>
        </w:rPr>
      </w:pPr>
      <w:r w:rsidRPr="00A95B45">
        <w:rPr>
          <w:rFonts w:ascii="Arial" w:hAnsi="Arial" w:cs="Arial"/>
          <w:b/>
          <w:sz w:val="20"/>
        </w:rPr>
        <w:t>19.16</w:t>
      </w:r>
      <w:r w:rsidRPr="00B604C0">
        <w:rPr>
          <w:rFonts w:ascii="Arial" w:hAnsi="Arial" w:cs="Arial"/>
          <w:sz w:val="20"/>
        </w:rPr>
        <w:t xml:space="preserve"> </w:t>
      </w:r>
      <w:r w:rsidR="00A95B45">
        <w:rPr>
          <w:rFonts w:ascii="Arial" w:hAnsi="Arial" w:cs="Arial"/>
          <w:sz w:val="20"/>
          <w:lang w:val="en-US"/>
        </w:rPr>
        <w:t xml:space="preserve"> </w:t>
      </w:r>
      <w:r w:rsidRPr="00B604C0">
        <w:rPr>
          <w:rFonts w:ascii="Arial" w:hAnsi="Arial" w:cs="Arial"/>
          <w:sz w:val="20"/>
        </w:rPr>
        <w:t>Kết cấu sử dụng liên tục trong môi trường ăn mòn cần được sơn bổ sung.</w:t>
      </w:r>
    </w:p>
    <w:p w:rsidR="00A95B45" w:rsidP="00D25A7E">
      <w:pPr>
        <w:spacing w:before="120"/>
        <w:rPr>
          <w:rFonts w:ascii="Arial" w:hAnsi="Arial" w:cs="Arial"/>
          <w:sz w:val="20"/>
          <w:lang w:val="en-US"/>
        </w:rPr>
      </w:pPr>
      <w:r w:rsidRPr="00A95B45" w:rsidR="00B604C0">
        <w:rPr>
          <w:rFonts w:ascii="Arial" w:hAnsi="Arial" w:cs="Arial"/>
          <w:b/>
          <w:sz w:val="20"/>
        </w:rPr>
        <w:t>19.17</w:t>
      </w:r>
      <w:r w:rsidRPr="00B604C0" w:rsidR="00B604C0">
        <w:rPr>
          <w:rFonts w:ascii="Arial" w:hAnsi="Arial" w:cs="Arial"/>
          <w:sz w:val="20"/>
        </w:rPr>
        <w:t xml:space="preserve"> </w:t>
      </w:r>
      <w:r>
        <w:rPr>
          <w:rFonts w:ascii="Arial" w:hAnsi="Arial" w:cs="Arial"/>
          <w:sz w:val="20"/>
          <w:lang w:val="en-US"/>
        </w:rPr>
        <w:t xml:space="preserve"> </w:t>
      </w:r>
      <w:r w:rsidRPr="00B604C0" w:rsidR="00B604C0">
        <w:rPr>
          <w:rFonts w:ascii="Arial" w:hAnsi="Arial" w:cs="Arial"/>
          <w:sz w:val="20"/>
        </w:rPr>
        <w:t>Kích thước kết cấu được mạ kẽm nóng cần được thống nhất với nhà sản xuất và cần tương thích với kích thước bể để t</w:t>
      </w:r>
      <w:r w:rsidR="00D00A33">
        <w:rPr>
          <w:rFonts w:ascii="Arial" w:hAnsi="Arial" w:cs="Arial"/>
          <w:sz w:val="20"/>
          <w:lang w:val="en-US"/>
        </w:rPr>
        <w:t>ẩ</w:t>
      </w:r>
      <w:r w:rsidRPr="00B604C0" w:rsidR="00B604C0">
        <w:rPr>
          <w:rFonts w:ascii="Arial" w:hAnsi="Arial" w:cs="Arial"/>
          <w:sz w:val="20"/>
        </w:rPr>
        <w:t>y gỉ và mạ kẽm.</w:t>
      </w:r>
    </w:p>
    <w:p w:rsidR="00A95B45" w:rsidP="00D25A7E">
      <w:pPr>
        <w:spacing w:before="120"/>
        <w:rPr>
          <w:rFonts w:ascii="Arial" w:hAnsi="Arial" w:cs="Arial"/>
          <w:sz w:val="20"/>
          <w:lang w:val="en-US"/>
        </w:rPr>
      </w:pPr>
    </w:p>
    <w:p w:rsidR="00B604C0" w:rsidRPr="00A95B45" w:rsidP="00D25A7E">
      <w:pPr>
        <w:spacing w:before="120"/>
        <w:jc w:val="center"/>
        <w:rPr>
          <w:rFonts w:ascii="Arial" w:hAnsi="Arial" w:cs="Arial"/>
          <w:b/>
          <w:sz w:val="20"/>
        </w:rPr>
      </w:pPr>
      <w:bookmarkStart w:id="26" w:name="chuong_pl_1"/>
      <w:r w:rsidRPr="00A95B45">
        <w:rPr>
          <w:rFonts w:ascii="Arial" w:hAnsi="Arial" w:cs="Arial"/>
          <w:b/>
          <w:sz w:val="20"/>
        </w:rPr>
        <w:t>Phụ lục A</w:t>
      </w:r>
      <w:bookmarkEnd w:id="26"/>
    </w:p>
    <w:p w:rsidR="00B604C0" w:rsidRPr="00B604C0" w:rsidP="00D25A7E">
      <w:pPr>
        <w:spacing w:before="120"/>
        <w:jc w:val="center"/>
        <w:rPr>
          <w:rFonts w:ascii="Arial" w:hAnsi="Arial" w:cs="Arial"/>
          <w:sz w:val="20"/>
        </w:rPr>
      </w:pPr>
      <w:bookmarkStart w:id="27" w:name="chuong_pl_1_name"/>
      <w:r w:rsidRPr="00B604C0">
        <w:rPr>
          <w:rFonts w:ascii="Arial" w:hAnsi="Arial" w:cs="Arial"/>
          <w:sz w:val="20"/>
        </w:rPr>
        <w:t>(Tham khảo)</w:t>
      </w:r>
      <w:bookmarkEnd w:id="27"/>
    </w:p>
    <w:p w:rsidR="00B604C0" w:rsidRPr="00A95B45" w:rsidP="00D25A7E">
      <w:pPr>
        <w:spacing w:before="120"/>
        <w:jc w:val="center"/>
        <w:rPr>
          <w:rFonts w:ascii="Arial" w:hAnsi="Arial" w:cs="Arial"/>
          <w:b/>
          <w:sz w:val="20"/>
        </w:rPr>
      </w:pPr>
      <w:bookmarkStart w:id="28" w:name="chuong_pl_1_name_name"/>
      <w:r w:rsidRPr="006215F6" w:rsidR="006215F6">
        <w:rPr>
          <w:rFonts w:ascii="Arial" w:hAnsi="Arial" w:cs="Arial"/>
          <w:b/>
          <w:sz w:val="20"/>
        </w:rPr>
        <w:t>Vật liệu dùng cho kết cấu thép và cường độ tính toán</w:t>
      </w:r>
      <w:bookmarkEnd w:id="28"/>
    </w:p>
    <w:p w:rsidR="00B604C0" w:rsidRPr="00A95B45" w:rsidP="00D25A7E">
      <w:pPr>
        <w:spacing w:before="120"/>
        <w:jc w:val="center"/>
        <w:rPr>
          <w:rFonts w:ascii="Arial" w:hAnsi="Arial" w:cs="Arial"/>
          <w:b/>
          <w:sz w:val="20"/>
        </w:rPr>
      </w:pPr>
      <w:r w:rsidRPr="00A95B45">
        <w:rPr>
          <w:rFonts w:ascii="Arial" w:hAnsi="Arial" w:cs="Arial"/>
          <w:b/>
          <w:sz w:val="20"/>
        </w:rPr>
        <w:t>Bảng A.1 - Giá trị các thông số cơ bản về tính chất cơ học của thép, khuyến nghị để tính</w:t>
        <w:br/>
        <w:t>toán các chế độ gia công cơ khí cho các chi tiết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899"/>
        <w:gridCol w:w="1201"/>
        <w:gridCol w:w="1838"/>
        <w:gridCol w:w="1887"/>
        <w:gridCol w:w="225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46" w:type="pct"/>
            <w:shd w:val="clear" w:color="auto" w:fill="FFFFFF"/>
            <w:vAlign w:val="center"/>
          </w:tcPr>
          <w:p w:rsidR="00B604C0" w:rsidRPr="00A95B45" w:rsidP="00D25A7E">
            <w:pPr>
              <w:spacing w:before="120"/>
              <w:jc w:val="center"/>
              <w:rPr>
                <w:rFonts w:ascii="Arial" w:hAnsi="Arial" w:cs="Arial"/>
                <w:b/>
                <w:sz w:val="20"/>
              </w:rPr>
            </w:pPr>
            <w:r w:rsidRPr="00A95B45">
              <w:rPr>
                <w:rFonts w:ascii="Arial" w:hAnsi="Arial" w:cs="Arial"/>
                <w:b/>
                <w:sz w:val="20"/>
              </w:rPr>
              <w:t>Thép</w:t>
            </w:r>
          </w:p>
        </w:tc>
        <w:tc>
          <w:tcPr>
            <w:tcW w:w="661" w:type="pct"/>
            <w:shd w:val="clear" w:color="auto" w:fill="FFFFFF"/>
            <w:vAlign w:val="center"/>
          </w:tcPr>
          <w:p w:rsidR="00B604C0" w:rsidRPr="00A95B45" w:rsidP="00D25A7E">
            <w:pPr>
              <w:spacing w:before="120"/>
              <w:jc w:val="center"/>
              <w:rPr>
                <w:rFonts w:ascii="Arial" w:hAnsi="Arial" w:cs="Arial"/>
                <w:b/>
                <w:sz w:val="20"/>
              </w:rPr>
            </w:pPr>
            <w:r w:rsidRPr="00A95B45">
              <w:rPr>
                <w:rFonts w:ascii="Arial" w:hAnsi="Arial" w:cs="Arial"/>
                <w:b/>
                <w:sz w:val="20"/>
              </w:rPr>
              <w:t>Giới hạn chảy, MPa</w:t>
            </w:r>
          </w:p>
        </w:tc>
        <w:tc>
          <w:tcPr>
            <w:tcW w:w="1012" w:type="pct"/>
            <w:shd w:val="clear" w:color="auto" w:fill="FFFFFF"/>
            <w:vAlign w:val="center"/>
          </w:tcPr>
          <w:p w:rsidR="00B604C0" w:rsidRPr="00A95B45" w:rsidP="00D25A7E">
            <w:pPr>
              <w:spacing w:before="120"/>
              <w:jc w:val="center"/>
              <w:rPr>
                <w:rFonts w:ascii="Arial" w:hAnsi="Arial" w:cs="Arial"/>
                <w:b/>
                <w:sz w:val="20"/>
              </w:rPr>
            </w:pPr>
            <w:r w:rsidRPr="00A95B45">
              <w:rPr>
                <w:rFonts w:ascii="Arial" w:hAnsi="Arial" w:cs="Arial"/>
                <w:b/>
                <w:sz w:val="20"/>
              </w:rPr>
              <w:t>Độ bền tức thời, MPa</w:t>
            </w:r>
          </w:p>
        </w:tc>
        <w:tc>
          <w:tcPr>
            <w:tcW w:w="1039" w:type="pct"/>
            <w:shd w:val="clear" w:color="auto" w:fill="FFFFFF"/>
            <w:vAlign w:val="center"/>
          </w:tcPr>
          <w:p w:rsidR="00B604C0" w:rsidRPr="00A95B45" w:rsidP="00D25A7E">
            <w:pPr>
              <w:spacing w:before="120"/>
              <w:jc w:val="center"/>
              <w:rPr>
                <w:rFonts w:ascii="Arial" w:hAnsi="Arial" w:cs="Arial"/>
                <w:b/>
                <w:sz w:val="20"/>
              </w:rPr>
            </w:pPr>
            <w:r w:rsidRPr="00A95B45">
              <w:rPr>
                <w:rFonts w:ascii="Arial" w:hAnsi="Arial" w:cs="Arial"/>
                <w:b/>
                <w:sz w:val="20"/>
              </w:rPr>
              <w:t>Độ dãn dài tương đối, %</w:t>
            </w:r>
          </w:p>
        </w:tc>
        <w:tc>
          <w:tcPr>
            <w:tcW w:w="1242" w:type="pct"/>
            <w:shd w:val="clear" w:color="auto" w:fill="FFFFFF"/>
            <w:vAlign w:val="center"/>
          </w:tcPr>
          <w:p w:rsidR="00B604C0" w:rsidRPr="00A95B45" w:rsidP="00D25A7E">
            <w:pPr>
              <w:spacing w:before="120"/>
              <w:jc w:val="center"/>
              <w:rPr>
                <w:rFonts w:ascii="Arial" w:hAnsi="Arial" w:cs="Arial"/>
                <w:b/>
                <w:sz w:val="20"/>
              </w:rPr>
            </w:pPr>
            <w:r w:rsidRPr="00A95B45">
              <w:rPr>
                <w:rFonts w:ascii="Arial" w:hAnsi="Arial" w:cs="Arial"/>
                <w:b/>
                <w:sz w:val="20"/>
              </w:rPr>
              <w:t>Mô đun đàn hồi, MPa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46"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C235</w:t>
            </w:r>
          </w:p>
        </w:tc>
        <w:tc>
          <w:tcPr>
            <w:tcW w:w="66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295</w:t>
            </w:r>
          </w:p>
        </w:tc>
        <w:tc>
          <w:tcPr>
            <w:tcW w:w="101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470</w:t>
            </w:r>
          </w:p>
        </w:tc>
        <w:tc>
          <w:tcPr>
            <w:tcW w:w="1039" w:type="pct"/>
            <w:shd w:val="clear" w:color="auto" w:fill="FFFFFF"/>
            <w:vAlign w:val="center"/>
          </w:tcPr>
          <w:p w:rsidR="00B604C0" w:rsidRPr="00B604C0" w:rsidP="00D25A7E">
            <w:pPr>
              <w:spacing w:before="120"/>
              <w:jc w:val="center"/>
              <w:rPr>
                <w:rFonts w:ascii="Arial" w:hAnsi="Arial" w:cs="Arial"/>
                <w:sz w:val="20"/>
              </w:rPr>
            </w:pPr>
          </w:p>
        </w:tc>
        <w:tc>
          <w:tcPr>
            <w:tcW w:w="124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46"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C255</w:t>
            </w:r>
          </w:p>
        </w:tc>
        <w:tc>
          <w:tcPr>
            <w:tcW w:w="66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305</w:t>
            </w:r>
          </w:p>
        </w:tc>
        <w:tc>
          <w:tcPr>
            <w:tcW w:w="101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500</w:t>
            </w:r>
          </w:p>
        </w:tc>
        <w:tc>
          <w:tcPr>
            <w:tcW w:w="103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29,3</w:t>
            </w:r>
          </w:p>
        </w:tc>
        <w:tc>
          <w:tcPr>
            <w:tcW w:w="124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46"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C345</w:t>
            </w:r>
          </w:p>
        </w:tc>
        <w:tc>
          <w:tcPr>
            <w:tcW w:w="66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440</w:t>
            </w:r>
          </w:p>
        </w:tc>
        <w:tc>
          <w:tcPr>
            <w:tcW w:w="101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595</w:t>
            </w:r>
          </w:p>
        </w:tc>
        <w:tc>
          <w:tcPr>
            <w:tcW w:w="103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27,6</w:t>
            </w:r>
          </w:p>
        </w:tc>
        <w:tc>
          <w:tcPr>
            <w:tcW w:w="124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46"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C375</w:t>
            </w:r>
          </w:p>
        </w:tc>
        <w:tc>
          <w:tcPr>
            <w:tcW w:w="66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420</w:t>
            </w:r>
          </w:p>
        </w:tc>
        <w:tc>
          <w:tcPr>
            <w:tcW w:w="101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605</w:t>
            </w:r>
          </w:p>
        </w:tc>
        <w:tc>
          <w:tcPr>
            <w:tcW w:w="103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28,5</w:t>
            </w:r>
          </w:p>
        </w:tc>
        <w:tc>
          <w:tcPr>
            <w:tcW w:w="124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46"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C390</w:t>
            </w:r>
          </w:p>
        </w:tc>
        <w:tc>
          <w:tcPr>
            <w:tcW w:w="66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525</w:t>
            </w:r>
          </w:p>
        </w:tc>
        <w:tc>
          <w:tcPr>
            <w:tcW w:w="101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655</w:t>
            </w:r>
          </w:p>
        </w:tc>
        <w:tc>
          <w:tcPr>
            <w:tcW w:w="103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29,9</w:t>
            </w:r>
          </w:p>
        </w:tc>
        <w:tc>
          <w:tcPr>
            <w:tcW w:w="124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4500**, 2500***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46"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C390</w:t>
            </w:r>
          </w:p>
        </w:tc>
        <w:tc>
          <w:tcPr>
            <w:tcW w:w="66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600</w:t>
            </w:r>
          </w:p>
        </w:tc>
        <w:tc>
          <w:tcPr>
            <w:tcW w:w="101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715</w:t>
            </w:r>
          </w:p>
        </w:tc>
        <w:tc>
          <w:tcPr>
            <w:tcW w:w="103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24,1</w:t>
            </w:r>
          </w:p>
        </w:tc>
        <w:tc>
          <w:tcPr>
            <w:tcW w:w="124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4500**, 2500***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46"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C440</w:t>
            </w:r>
          </w:p>
        </w:tc>
        <w:tc>
          <w:tcPr>
            <w:tcW w:w="66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580</w:t>
            </w:r>
          </w:p>
        </w:tc>
        <w:tc>
          <w:tcPr>
            <w:tcW w:w="101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720</w:t>
            </w:r>
          </w:p>
        </w:tc>
        <w:tc>
          <w:tcPr>
            <w:tcW w:w="103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23,7</w:t>
            </w:r>
          </w:p>
        </w:tc>
        <w:tc>
          <w:tcPr>
            <w:tcW w:w="124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46"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C590</w:t>
            </w:r>
          </w:p>
        </w:tc>
        <w:tc>
          <w:tcPr>
            <w:tcW w:w="66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885</w:t>
            </w:r>
          </w:p>
        </w:tc>
        <w:tc>
          <w:tcPr>
            <w:tcW w:w="101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950</w:t>
            </w:r>
          </w:p>
        </w:tc>
        <w:tc>
          <w:tcPr>
            <w:tcW w:w="103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15,5</w:t>
            </w:r>
          </w:p>
        </w:tc>
        <w:tc>
          <w:tcPr>
            <w:tcW w:w="124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46"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C590K</w:t>
            </w:r>
          </w:p>
        </w:tc>
        <w:tc>
          <w:tcPr>
            <w:tcW w:w="661"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805</w:t>
            </w:r>
          </w:p>
        </w:tc>
        <w:tc>
          <w:tcPr>
            <w:tcW w:w="101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920</w:t>
            </w:r>
          </w:p>
        </w:tc>
        <w:tc>
          <w:tcPr>
            <w:tcW w:w="1039"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17,1</w:t>
            </w:r>
          </w:p>
        </w:tc>
        <w:tc>
          <w:tcPr>
            <w:tcW w:w="1242" w:type="pct"/>
            <w:shd w:val="clear" w:color="auto" w:fill="FFFFFF"/>
            <w:vAlign w:val="center"/>
          </w:tcPr>
          <w:p w:rsidR="00B604C0" w:rsidRPr="00B604C0" w:rsidP="00D25A7E">
            <w:pPr>
              <w:spacing w:before="120"/>
              <w:jc w:val="center"/>
              <w:rPr>
                <w:rFonts w:ascii="Arial" w:hAnsi="Arial" w:cs="Arial"/>
                <w:sz w:val="20"/>
              </w:rPr>
            </w:pPr>
            <w:r w:rsidRPr="00B604C0">
              <w:rPr>
                <w:rFonts w:ascii="Arial" w:hAnsi="Arial" w:cs="Arial"/>
                <w:sz w:val="20"/>
              </w:rPr>
              <w:t>2500***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5"/>
            <w:shd w:val="clear" w:color="auto" w:fill="FFFFFF"/>
            <w:vAlign w:val="center"/>
          </w:tcPr>
          <w:p w:rsidR="00B604C0" w:rsidRPr="00B604C0" w:rsidP="00D25A7E">
            <w:pPr>
              <w:spacing w:before="120"/>
              <w:rPr>
                <w:rFonts w:ascii="Arial" w:hAnsi="Arial" w:cs="Arial"/>
                <w:sz w:val="20"/>
              </w:rPr>
            </w:pPr>
            <w:r w:rsidRPr="00B604C0">
              <w:rPr>
                <w:rFonts w:ascii="Arial" w:hAnsi="Arial" w:cs="Arial"/>
                <w:sz w:val="20"/>
              </w:rPr>
              <w:t>CHÚ THÍCH:</w:t>
            </w:r>
          </w:p>
          <w:p w:rsidR="00B604C0" w:rsidRPr="00B604C0" w:rsidP="00D25A7E">
            <w:pPr>
              <w:spacing w:before="120"/>
              <w:rPr>
                <w:rFonts w:ascii="Arial" w:hAnsi="Arial" w:cs="Arial"/>
                <w:sz w:val="20"/>
              </w:rPr>
            </w:pPr>
            <w:r w:rsidRPr="00B604C0">
              <w:rPr>
                <w:rFonts w:ascii="Arial" w:hAnsi="Arial" w:cs="Arial"/>
                <w:sz w:val="20"/>
              </w:rPr>
              <w:t>* Cán nóng</w:t>
            </w:r>
          </w:p>
          <w:p w:rsidR="00B604C0" w:rsidRPr="00B604C0" w:rsidP="00D25A7E">
            <w:pPr>
              <w:spacing w:before="120"/>
              <w:rPr>
                <w:rFonts w:ascii="Arial" w:hAnsi="Arial" w:cs="Arial"/>
                <w:sz w:val="20"/>
              </w:rPr>
            </w:pPr>
            <w:r w:rsidRPr="00B604C0">
              <w:rPr>
                <w:rFonts w:ascii="Arial" w:hAnsi="Arial" w:cs="Arial"/>
                <w:sz w:val="20"/>
              </w:rPr>
              <w:t>** Cán nguội</w:t>
            </w:r>
          </w:p>
          <w:p w:rsidR="00B604C0" w:rsidRPr="00B604C0" w:rsidP="00D25A7E">
            <w:pPr>
              <w:spacing w:before="120"/>
              <w:rPr>
                <w:rFonts w:ascii="Arial" w:hAnsi="Arial" w:cs="Arial"/>
                <w:sz w:val="20"/>
              </w:rPr>
            </w:pPr>
            <w:r w:rsidRPr="00B604C0">
              <w:rPr>
                <w:rFonts w:ascii="Arial" w:hAnsi="Arial" w:cs="Arial"/>
                <w:sz w:val="20"/>
              </w:rPr>
              <w:t>*** Sau khi tôi và rèn</w:t>
            </w:r>
          </w:p>
        </w:tc>
      </w:tr>
    </w:tbl>
    <w:p w:rsidR="009F0ADA" w:rsidP="00D25A7E">
      <w:pPr>
        <w:spacing w:before="120"/>
        <w:jc w:val="center"/>
        <w:rPr>
          <w:rFonts w:ascii="Arial" w:hAnsi="Arial" w:cs="Arial"/>
          <w:b/>
          <w:sz w:val="20"/>
          <w:lang w:val="en-US"/>
        </w:rPr>
      </w:pPr>
      <w:r w:rsidR="009F5999">
        <w:rPr>
          <w:rFonts w:ascii="Arial" w:hAnsi="Arial" w:cs="Arial"/>
          <w:b/>
          <w:sz w:val="20"/>
          <w:lang w:val="en-US"/>
        </w:rPr>
        <w:t>(thiếu trang)</w:t>
      </w:r>
    </w:p>
    <w:p w:rsidR="00B604C0" w:rsidRPr="00B604C0" w:rsidP="00D25A7E">
      <w:pPr>
        <w:spacing w:before="120"/>
        <w:jc w:val="center"/>
        <w:rPr>
          <w:rFonts w:ascii="Arial" w:hAnsi="Arial" w:cs="Arial"/>
          <w:sz w:val="20"/>
        </w:rPr>
      </w:pPr>
      <w:r w:rsidRPr="00A95B45">
        <w:rPr>
          <w:rFonts w:ascii="Arial" w:hAnsi="Arial" w:cs="Arial"/>
          <w:b/>
          <w:sz w:val="20"/>
        </w:rPr>
        <w:t>Bảng A.3</w:t>
      </w:r>
      <w:r w:rsidRPr="00B604C0">
        <w:rPr>
          <w:rFonts w:ascii="Arial" w:hAnsi="Arial" w:cs="Arial"/>
          <w:sz w:val="20"/>
        </w:rPr>
        <w:t xml:space="preserve"> - (Tiếp theo)</w:t>
      </w:r>
    </w:p>
    <w:tbl>
      <w:tblPr>
        <w:tblStyle w:val="TableNormal"/>
        <w:tblW w:w="5000" w:type="pct"/>
        <w:tblCellMar>
          <w:left w:w="0" w:type="dxa"/>
          <w:right w:w="0" w:type="dxa"/>
        </w:tblCellMar>
        <w:tblLook w:val="0000"/>
      </w:tblPr>
      <w:tblGrid>
        <w:gridCol w:w="990"/>
        <w:gridCol w:w="1556"/>
        <w:gridCol w:w="2850"/>
        <w:gridCol w:w="834"/>
        <w:gridCol w:w="986"/>
        <w:gridCol w:w="1865"/>
      </w:tblGrid>
      <w:tr>
        <w:tblPrEx>
          <w:tblW w:w="5000" w:type="pct"/>
          <w:tblCellMar>
            <w:left w:w="0" w:type="dxa"/>
            <w:right w:w="0" w:type="dxa"/>
          </w:tblCellMar>
          <w:tblLook w:val="0000"/>
        </w:tblPrEx>
        <w:trPr>
          <w:trHeight w:val="841"/>
        </w:trPr>
        <w:tc>
          <w:tcPr>
            <w:tcW w:w="545" w:type="pct"/>
            <w:vMerge w:val="restart"/>
            <w:tcBorders>
              <w:top w:val="single" w:sz="4" w:space="0" w:color="auto"/>
              <w:left w:val="single" w:sz="4" w:space="0" w:color="auto"/>
              <w:bottom w:val="nil"/>
              <w:right w:val="nil"/>
            </w:tcBorders>
            <w:shd w:val="clear" w:color="auto" w:fill="FFFFFF"/>
            <w:vAlign w:val="center"/>
          </w:tcPr>
          <w:p w:rsidR="00A95B45" w:rsidRPr="00A95B45" w:rsidP="00D25A7E">
            <w:pPr>
              <w:spacing w:before="120"/>
              <w:jc w:val="center"/>
              <w:rPr>
                <w:rFonts w:ascii="Arial" w:hAnsi="Arial" w:cs="Arial"/>
                <w:b/>
                <w:sz w:val="20"/>
              </w:rPr>
            </w:pPr>
            <w:r w:rsidRPr="00A95B45">
              <w:rPr>
                <w:rFonts w:ascii="Arial" w:hAnsi="Arial" w:cs="Arial"/>
                <w:b/>
                <w:sz w:val="20"/>
              </w:rPr>
              <w:t>Nước</w:t>
            </w:r>
          </w:p>
        </w:tc>
        <w:tc>
          <w:tcPr>
            <w:tcW w:w="857" w:type="pct"/>
            <w:vMerge w:val="restart"/>
            <w:tcBorders>
              <w:top w:val="single" w:sz="4" w:space="0" w:color="auto"/>
              <w:left w:val="single" w:sz="4" w:space="0" w:color="auto"/>
              <w:bottom w:val="nil"/>
              <w:right w:val="nil"/>
            </w:tcBorders>
            <w:shd w:val="clear" w:color="auto" w:fill="FFFFFF"/>
            <w:vAlign w:val="center"/>
          </w:tcPr>
          <w:p w:rsidR="00A95B45" w:rsidRPr="00A95B45" w:rsidP="00D25A7E">
            <w:pPr>
              <w:spacing w:before="120"/>
              <w:jc w:val="center"/>
              <w:rPr>
                <w:rFonts w:ascii="Arial" w:hAnsi="Arial" w:cs="Arial"/>
                <w:b/>
                <w:sz w:val="20"/>
              </w:rPr>
            </w:pPr>
            <w:r w:rsidRPr="00A95B45">
              <w:rPr>
                <w:rFonts w:ascii="Arial" w:hAnsi="Arial" w:cs="Arial"/>
                <w:b/>
                <w:sz w:val="20"/>
              </w:rPr>
              <w:t>Ký hi</w:t>
            </w:r>
            <w:r w:rsidRPr="00A95B45">
              <w:rPr>
                <w:rFonts w:ascii="Arial" w:hAnsi="Arial" w:cs="Arial"/>
                <w:b/>
                <w:sz w:val="20"/>
                <w:lang w:val="en-US"/>
              </w:rPr>
              <w:t>ệ</w:t>
            </w:r>
            <w:r w:rsidRPr="00A95B45">
              <w:rPr>
                <w:rFonts w:ascii="Arial" w:hAnsi="Arial" w:cs="Arial"/>
                <w:b/>
                <w:sz w:val="20"/>
              </w:rPr>
              <w:t>u thép</w:t>
            </w:r>
          </w:p>
        </w:tc>
        <w:tc>
          <w:tcPr>
            <w:tcW w:w="1569" w:type="pct"/>
            <w:vMerge w:val="restart"/>
            <w:tcBorders>
              <w:top w:val="single" w:sz="4" w:space="0" w:color="auto"/>
              <w:left w:val="single" w:sz="4" w:space="0" w:color="auto"/>
              <w:bottom w:val="nil"/>
              <w:right w:val="nil"/>
            </w:tcBorders>
            <w:shd w:val="clear" w:color="auto" w:fill="FFFFFF"/>
            <w:vAlign w:val="center"/>
          </w:tcPr>
          <w:p w:rsidR="00A95B45" w:rsidRPr="00A95B45" w:rsidP="00D25A7E">
            <w:pPr>
              <w:spacing w:before="120"/>
              <w:jc w:val="center"/>
              <w:rPr>
                <w:rFonts w:ascii="Arial" w:hAnsi="Arial" w:cs="Arial"/>
                <w:b/>
                <w:sz w:val="20"/>
              </w:rPr>
            </w:pPr>
            <w:r w:rsidRPr="00A95B45">
              <w:rPr>
                <w:rFonts w:ascii="Arial" w:hAnsi="Arial" w:cs="Arial"/>
                <w:b/>
                <w:sz w:val="20"/>
              </w:rPr>
              <w:t>Loại thép</w:t>
            </w:r>
          </w:p>
        </w:tc>
        <w:tc>
          <w:tcPr>
            <w:tcW w:w="1002" w:type="pct"/>
            <w:gridSpan w:val="2"/>
            <w:tcBorders>
              <w:top w:val="single" w:sz="4" w:space="0" w:color="auto"/>
              <w:left w:val="single" w:sz="4" w:space="0" w:color="auto"/>
              <w:bottom w:val="nil"/>
              <w:right w:val="nil"/>
            </w:tcBorders>
            <w:shd w:val="clear" w:color="auto" w:fill="FFFFFF"/>
            <w:vAlign w:val="center"/>
          </w:tcPr>
          <w:p w:rsidR="00A95B45" w:rsidRPr="00A95B45" w:rsidP="00D25A7E">
            <w:pPr>
              <w:spacing w:before="120"/>
              <w:jc w:val="center"/>
              <w:rPr>
                <w:rFonts w:ascii="Arial" w:hAnsi="Arial" w:cs="Arial"/>
                <w:b/>
                <w:sz w:val="20"/>
              </w:rPr>
            </w:pPr>
            <w:r w:rsidRPr="00A95B45">
              <w:rPr>
                <w:rFonts w:ascii="Arial" w:hAnsi="Arial" w:cs="Arial"/>
                <w:b/>
                <w:sz w:val="20"/>
              </w:rPr>
              <w:t>Ứng suất giới hạn nhỏ nhất,</w:t>
            </w:r>
            <w:r>
              <w:rPr>
                <w:rFonts w:ascii="Arial" w:hAnsi="Arial" w:cs="Arial"/>
                <w:b/>
                <w:sz w:val="20"/>
                <w:lang w:val="en-US"/>
              </w:rPr>
              <w:t xml:space="preserve"> </w:t>
            </w:r>
            <w:r w:rsidRPr="00A95B45">
              <w:rPr>
                <w:rFonts w:ascii="Arial" w:hAnsi="Arial" w:cs="Arial"/>
                <w:b/>
                <w:sz w:val="20"/>
              </w:rPr>
              <w:t>MPa</w:t>
            </w:r>
          </w:p>
        </w:tc>
        <w:tc>
          <w:tcPr>
            <w:tcW w:w="1027" w:type="pct"/>
            <w:vMerge w:val="restart"/>
            <w:tcBorders>
              <w:top w:val="single" w:sz="4" w:space="0" w:color="auto"/>
              <w:left w:val="single" w:sz="4" w:space="0" w:color="auto"/>
              <w:bottom w:val="nil"/>
              <w:right w:val="single" w:sz="4" w:space="0" w:color="auto"/>
            </w:tcBorders>
            <w:shd w:val="clear" w:color="auto" w:fill="FFFFFF"/>
            <w:vAlign w:val="center"/>
          </w:tcPr>
          <w:p w:rsidR="00A95B45" w:rsidRPr="00495650" w:rsidP="00D25A7E">
            <w:pPr>
              <w:spacing w:before="120"/>
              <w:jc w:val="center"/>
              <w:rPr>
                <w:rFonts w:ascii="Arial" w:hAnsi="Arial" w:cs="Arial"/>
                <w:b/>
                <w:sz w:val="20"/>
              </w:rPr>
            </w:pPr>
            <w:r w:rsidRPr="00495650">
              <w:rPr>
                <w:rFonts w:ascii="Arial" w:hAnsi="Arial" w:cs="Arial"/>
                <w:b/>
                <w:sz w:val="20"/>
              </w:rPr>
              <w:t>Chú thích</w:t>
            </w:r>
          </w:p>
        </w:tc>
      </w:tr>
      <w:tr>
        <w:tblPrEx>
          <w:tblW w:w="5000" w:type="pct"/>
          <w:tblCellMar>
            <w:left w:w="0" w:type="dxa"/>
            <w:right w:w="0" w:type="dxa"/>
          </w:tblCellMar>
          <w:tblLook w:val="0000"/>
        </w:tblPrEx>
        <w:trPr>
          <w:trHeight w:val="912"/>
        </w:trPr>
        <w:tc>
          <w:tcPr>
            <w:tcW w:w="545" w:type="pct"/>
            <w:vMerge/>
            <w:tcBorders>
              <w:left w:val="single" w:sz="4" w:space="0" w:color="auto"/>
              <w:right w:val="nil"/>
            </w:tcBorders>
            <w:shd w:val="clear" w:color="auto" w:fill="FFFFFF"/>
            <w:vAlign w:val="center"/>
          </w:tcPr>
          <w:p w:rsidR="00A95B45" w:rsidRPr="00B604C0" w:rsidP="00D25A7E">
            <w:pPr>
              <w:spacing w:before="120"/>
              <w:jc w:val="center"/>
              <w:rPr>
                <w:rFonts w:ascii="Arial" w:hAnsi="Arial" w:cs="Arial"/>
                <w:sz w:val="20"/>
              </w:rPr>
            </w:pPr>
          </w:p>
        </w:tc>
        <w:tc>
          <w:tcPr>
            <w:tcW w:w="857" w:type="pct"/>
            <w:vMerge/>
            <w:tcBorders>
              <w:left w:val="single" w:sz="4" w:space="0" w:color="auto"/>
              <w:right w:val="nil"/>
            </w:tcBorders>
            <w:shd w:val="clear" w:color="auto" w:fill="FFFFFF"/>
            <w:vAlign w:val="center"/>
          </w:tcPr>
          <w:p w:rsidR="00A95B45" w:rsidRPr="00B604C0" w:rsidP="00D25A7E">
            <w:pPr>
              <w:spacing w:before="120"/>
              <w:jc w:val="center"/>
              <w:rPr>
                <w:rFonts w:ascii="Arial" w:hAnsi="Arial" w:cs="Arial"/>
                <w:sz w:val="20"/>
              </w:rPr>
            </w:pPr>
          </w:p>
        </w:tc>
        <w:tc>
          <w:tcPr>
            <w:tcW w:w="1569" w:type="pct"/>
            <w:vMerge/>
            <w:tcBorders>
              <w:left w:val="single" w:sz="4" w:space="0" w:color="auto"/>
              <w:right w:val="nil"/>
            </w:tcBorders>
            <w:shd w:val="clear" w:color="auto" w:fill="FFFFFF"/>
            <w:vAlign w:val="center"/>
          </w:tcPr>
          <w:p w:rsidR="00A95B45" w:rsidRPr="00B604C0" w:rsidP="00D25A7E">
            <w:pPr>
              <w:spacing w:before="120"/>
              <w:jc w:val="center"/>
              <w:rPr>
                <w:rFonts w:ascii="Arial" w:hAnsi="Arial" w:cs="Arial"/>
                <w:sz w:val="20"/>
              </w:rPr>
            </w:pPr>
          </w:p>
        </w:tc>
        <w:tc>
          <w:tcPr>
            <w:tcW w:w="459" w:type="pct"/>
            <w:tcBorders>
              <w:top w:val="single" w:sz="4" w:space="0" w:color="auto"/>
              <w:left w:val="single" w:sz="4" w:space="0" w:color="auto"/>
              <w:right w:val="nil"/>
            </w:tcBorders>
            <w:shd w:val="clear" w:color="auto" w:fill="FFFFFF"/>
            <w:vAlign w:val="center"/>
          </w:tcPr>
          <w:p w:rsidR="00A95B45" w:rsidRPr="00A95B45" w:rsidP="00D25A7E">
            <w:pPr>
              <w:spacing w:before="120"/>
              <w:jc w:val="center"/>
              <w:rPr>
                <w:rFonts w:ascii="Arial" w:hAnsi="Arial" w:cs="Arial"/>
                <w:b/>
                <w:sz w:val="20"/>
              </w:rPr>
            </w:pPr>
            <w:r w:rsidRPr="00A95B45">
              <w:rPr>
                <w:rFonts w:ascii="Arial" w:hAnsi="Arial" w:cs="Arial"/>
                <w:b/>
                <w:sz w:val="20"/>
              </w:rPr>
              <w:t>Chảy</w:t>
            </w:r>
          </w:p>
          <w:p w:rsidR="00A95B45" w:rsidRPr="00A95B45" w:rsidP="00D25A7E">
            <w:pPr>
              <w:spacing w:before="120"/>
              <w:jc w:val="center"/>
              <w:rPr>
                <w:rFonts w:ascii="Arial" w:hAnsi="Arial" w:cs="Arial"/>
                <w:b/>
                <w:sz w:val="20"/>
              </w:rPr>
            </w:pPr>
            <w:r w:rsidRPr="00A95B45">
              <w:rPr>
                <w:rFonts w:ascii="Arial" w:hAnsi="Arial" w:cs="Arial"/>
                <w:b/>
                <w:sz w:val="20"/>
              </w:rPr>
              <w:t>f</w:t>
            </w:r>
            <w:r w:rsidRPr="00740671">
              <w:rPr>
                <w:rFonts w:ascii="Arial" w:hAnsi="Arial" w:cs="Arial"/>
                <w:b/>
                <w:sz w:val="20"/>
                <w:vertAlign w:val="subscript"/>
              </w:rPr>
              <w:t>y</w:t>
            </w:r>
          </w:p>
        </w:tc>
        <w:tc>
          <w:tcPr>
            <w:tcW w:w="543" w:type="pct"/>
            <w:tcBorders>
              <w:top w:val="single" w:sz="4" w:space="0" w:color="auto"/>
              <w:left w:val="single" w:sz="4" w:space="0" w:color="auto"/>
              <w:right w:val="nil"/>
            </w:tcBorders>
            <w:shd w:val="clear" w:color="auto" w:fill="FFFFFF"/>
            <w:vAlign w:val="center"/>
          </w:tcPr>
          <w:p w:rsidR="00A95B45" w:rsidRPr="00A95B45" w:rsidP="00D25A7E">
            <w:pPr>
              <w:spacing w:before="120"/>
              <w:jc w:val="center"/>
              <w:rPr>
                <w:rFonts w:ascii="Arial" w:hAnsi="Arial" w:cs="Arial"/>
                <w:b/>
                <w:sz w:val="20"/>
              </w:rPr>
            </w:pPr>
            <w:r w:rsidRPr="00A95B45">
              <w:rPr>
                <w:rFonts w:ascii="Arial" w:hAnsi="Arial" w:cs="Arial"/>
                <w:b/>
                <w:sz w:val="20"/>
              </w:rPr>
              <w:t>Bền đứt</w:t>
            </w:r>
          </w:p>
          <w:p w:rsidR="00A95B45" w:rsidRPr="00A95B45" w:rsidP="00D25A7E">
            <w:pPr>
              <w:spacing w:before="120"/>
              <w:jc w:val="center"/>
              <w:rPr>
                <w:rFonts w:ascii="Arial" w:hAnsi="Arial" w:cs="Arial"/>
                <w:b/>
                <w:sz w:val="20"/>
              </w:rPr>
            </w:pPr>
            <w:r w:rsidRPr="00A95B45">
              <w:rPr>
                <w:rFonts w:ascii="Arial" w:hAnsi="Arial" w:cs="Arial"/>
                <w:b/>
                <w:sz w:val="20"/>
              </w:rPr>
              <w:t>f</w:t>
            </w:r>
            <w:r w:rsidRPr="00740671">
              <w:rPr>
                <w:rFonts w:ascii="Arial" w:hAnsi="Arial" w:cs="Arial"/>
                <w:b/>
                <w:sz w:val="20"/>
                <w:vertAlign w:val="subscript"/>
              </w:rPr>
              <w:t>u</w:t>
            </w:r>
          </w:p>
        </w:tc>
        <w:tc>
          <w:tcPr>
            <w:tcW w:w="1027" w:type="pct"/>
            <w:vMerge/>
            <w:tcBorders>
              <w:left w:val="single" w:sz="4" w:space="0" w:color="auto"/>
              <w:right w:val="single" w:sz="4" w:space="0" w:color="auto"/>
            </w:tcBorders>
            <w:shd w:val="clear" w:color="auto" w:fill="FFFFFF"/>
            <w:vAlign w:val="center"/>
          </w:tcPr>
          <w:p w:rsidR="00A95B45" w:rsidRPr="00B604C0" w:rsidP="00D25A7E">
            <w:pPr>
              <w:spacing w:before="120"/>
              <w:jc w:val="center"/>
              <w:rPr>
                <w:rFonts w:ascii="Arial" w:hAnsi="Arial" w:cs="Arial"/>
                <w:sz w:val="20"/>
              </w:rPr>
            </w:pPr>
          </w:p>
        </w:tc>
      </w:tr>
      <w:tr>
        <w:tblPrEx>
          <w:tblW w:w="5000" w:type="pct"/>
          <w:tblCellMar>
            <w:left w:w="0" w:type="dxa"/>
            <w:right w:w="0" w:type="dxa"/>
          </w:tblCellMar>
          <w:tblLook w:val="0000"/>
        </w:tblPrEx>
        <w:tc>
          <w:tcPr>
            <w:tcW w:w="545" w:type="pct"/>
            <w:vMerge w:val="restart"/>
            <w:tcBorders>
              <w:top w:val="single" w:sz="4" w:space="0" w:color="auto"/>
              <w:left w:val="single" w:sz="4" w:space="0" w:color="auto"/>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Nhật</w:t>
            </w:r>
          </w:p>
          <w:p w:rsidR="002B52C3" w:rsidRPr="00B604C0" w:rsidP="00D25A7E">
            <w:pPr>
              <w:spacing w:before="120"/>
              <w:jc w:val="center"/>
              <w:rPr>
                <w:rFonts w:ascii="Arial" w:hAnsi="Arial" w:cs="Arial"/>
                <w:sz w:val="20"/>
              </w:rPr>
            </w:pPr>
            <w:r w:rsidRPr="00B604C0">
              <w:rPr>
                <w:rFonts w:ascii="Arial" w:hAnsi="Arial" w:cs="Arial"/>
                <w:sz w:val="20"/>
              </w:rPr>
              <w:t>(JIS-G3101)</w:t>
            </w:r>
          </w:p>
        </w:tc>
        <w:tc>
          <w:tcPr>
            <w:tcW w:w="857" w:type="pct"/>
            <w:tcBorders>
              <w:top w:val="single" w:sz="4" w:space="0" w:color="auto"/>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SS330</w:t>
            </w:r>
          </w:p>
        </w:tc>
        <w:tc>
          <w:tcPr>
            <w:tcW w:w="1569" w:type="pct"/>
            <w:tcBorders>
              <w:top w:val="single" w:sz="4" w:space="0" w:color="auto"/>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Thép kết cấu cán nóng</w:t>
            </w:r>
          </w:p>
        </w:tc>
        <w:tc>
          <w:tcPr>
            <w:tcW w:w="459" w:type="pct"/>
            <w:tcBorders>
              <w:top w:val="single" w:sz="4" w:space="0" w:color="auto"/>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205</w:t>
            </w:r>
          </w:p>
        </w:tc>
        <w:tc>
          <w:tcPr>
            <w:tcW w:w="543" w:type="pct"/>
            <w:tcBorders>
              <w:top w:val="single" w:sz="4" w:space="0" w:color="auto"/>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330</w:t>
            </w:r>
          </w:p>
        </w:tc>
        <w:tc>
          <w:tcPr>
            <w:tcW w:w="1027" w:type="pct"/>
            <w:vMerge w:val="restart"/>
            <w:tcBorders>
              <w:top w:val="single" w:sz="4" w:space="0" w:color="auto"/>
              <w:left w:val="single" w:sz="4" w:space="0" w:color="auto"/>
              <w:right w:val="single" w:sz="4" w:space="0" w:color="auto"/>
            </w:tcBorders>
            <w:shd w:val="clear" w:color="auto" w:fill="FFFFFF"/>
          </w:tcPr>
          <w:p w:rsidR="002B52C3" w:rsidRPr="00B604C0" w:rsidP="00D25A7E">
            <w:pPr>
              <w:spacing w:before="120"/>
              <w:jc w:val="center"/>
              <w:rPr>
                <w:rFonts w:ascii="Arial" w:hAnsi="Arial" w:cs="Arial"/>
                <w:sz w:val="20"/>
              </w:rPr>
            </w:pPr>
            <w:r w:rsidRPr="004076A8">
              <w:rPr>
                <w:rFonts w:ascii="Arial" w:hAnsi="Arial" w:cs="Arial"/>
                <w:sz w:val="20"/>
                <w:lang w:val="en-US"/>
              </w:rPr>
              <w:t>≤</w:t>
            </w:r>
            <w:r w:rsidRPr="00B604C0">
              <w:rPr>
                <w:rFonts w:ascii="Arial" w:hAnsi="Arial" w:cs="Arial"/>
                <w:sz w:val="20"/>
              </w:rPr>
              <w:t xml:space="preserve"> 16 mm</w:t>
            </w:r>
          </w:p>
        </w:tc>
      </w:tr>
      <w:tr>
        <w:tblPrEx>
          <w:tblW w:w="5000" w:type="pct"/>
          <w:tblCellMar>
            <w:left w:w="0" w:type="dxa"/>
            <w:right w:w="0" w:type="dxa"/>
          </w:tblCellMar>
          <w:tblLook w:val="0000"/>
        </w:tblPrEx>
        <w:tc>
          <w:tcPr>
            <w:tcW w:w="545" w:type="pct"/>
            <w:vMerge/>
            <w:tcBorders>
              <w:left w:val="single" w:sz="4" w:space="0" w:color="auto"/>
              <w:right w:val="nil"/>
            </w:tcBorders>
            <w:shd w:val="clear" w:color="auto" w:fill="FFFFFF"/>
            <w:vAlign w:val="center"/>
          </w:tcPr>
          <w:p w:rsidR="002B52C3" w:rsidRPr="00B604C0" w:rsidP="00D25A7E">
            <w:pPr>
              <w:spacing w:before="120"/>
              <w:jc w:val="center"/>
              <w:rPr>
                <w:rFonts w:ascii="Arial" w:hAnsi="Arial" w:cs="Arial"/>
                <w:sz w:val="20"/>
              </w:rPr>
            </w:pPr>
          </w:p>
        </w:tc>
        <w:tc>
          <w:tcPr>
            <w:tcW w:w="857" w:type="pct"/>
            <w:tcBorders>
              <w:top w:val="nil"/>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SS400</w:t>
            </w:r>
          </w:p>
        </w:tc>
        <w:tc>
          <w:tcPr>
            <w:tcW w:w="1569" w:type="pct"/>
            <w:tcBorders>
              <w:top w:val="nil"/>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Thép kết cấu cán nóng</w:t>
            </w:r>
          </w:p>
        </w:tc>
        <w:tc>
          <w:tcPr>
            <w:tcW w:w="459"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245</w:t>
            </w:r>
          </w:p>
        </w:tc>
        <w:tc>
          <w:tcPr>
            <w:tcW w:w="543"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400</w:t>
            </w:r>
          </w:p>
        </w:tc>
        <w:tc>
          <w:tcPr>
            <w:tcW w:w="1027" w:type="pct"/>
            <w:vMerge/>
            <w:tcBorders>
              <w:left w:val="single" w:sz="4" w:space="0" w:color="auto"/>
              <w:right w:val="single" w:sz="4" w:space="0" w:color="auto"/>
            </w:tcBorders>
            <w:shd w:val="clear" w:color="auto" w:fill="FFFFFF"/>
            <w:vAlign w:val="center"/>
          </w:tcPr>
          <w:p w:rsidR="002B52C3" w:rsidRPr="00B604C0" w:rsidP="00D25A7E">
            <w:pPr>
              <w:spacing w:before="120"/>
              <w:jc w:val="center"/>
              <w:rPr>
                <w:rFonts w:ascii="Arial" w:hAnsi="Arial" w:cs="Arial"/>
                <w:sz w:val="20"/>
              </w:rPr>
            </w:pPr>
          </w:p>
        </w:tc>
      </w:tr>
      <w:tr>
        <w:tblPrEx>
          <w:tblW w:w="5000" w:type="pct"/>
          <w:tblCellMar>
            <w:left w:w="0" w:type="dxa"/>
            <w:right w:w="0" w:type="dxa"/>
          </w:tblCellMar>
          <w:tblLook w:val="0000"/>
        </w:tblPrEx>
        <w:tc>
          <w:tcPr>
            <w:tcW w:w="545" w:type="pct"/>
            <w:vMerge/>
            <w:tcBorders>
              <w:left w:val="single" w:sz="4" w:space="0" w:color="auto"/>
              <w:right w:val="nil"/>
            </w:tcBorders>
            <w:shd w:val="clear" w:color="auto" w:fill="FFFFFF"/>
            <w:vAlign w:val="center"/>
          </w:tcPr>
          <w:p w:rsidR="002B52C3" w:rsidRPr="00B604C0" w:rsidP="00D25A7E">
            <w:pPr>
              <w:spacing w:before="120"/>
              <w:jc w:val="center"/>
              <w:rPr>
                <w:rFonts w:ascii="Arial" w:hAnsi="Arial" w:cs="Arial"/>
                <w:sz w:val="20"/>
              </w:rPr>
            </w:pPr>
          </w:p>
        </w:tc>
        <w:tc>
          <w:tcPr>
            <w:tcW w:w="857" w:type="pct"/>
            <w:tcBorders>
              <w:top w:val="nil"/>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SS490</w:t>
            </w:r>
          </w:p>
        </w:tc>
        <w:tc>
          <w:tcPr>
            <w:tcW w:w="1569" w:type="pct"/>
            <w:tcBorders>
              <w:top w:val="nil"/>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Thép kết cấu cán nóng</w:t>
            </w:r>
          </w:p>
        </w:tc>
        <w:tc>
          <w:tcPr>
            <w:tcW w:w="459"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275</w:t>
            </w:r>
          </w:p>
        </w:tc>
        <w:tc>
          <w:tcPr>
            <w:tcW w:w="543"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490</w:t>
            </w:r>
          </w:p>
        </w:tc>
        <w:tc>
          <w:tcPr>
            <w:tcW w:w="1027" w:type="pct"/>
            <w:vMerge/>
            <w:tcBorders>
              <w:left w:val="single" w:sz="4" w:space="0" w:color="auto"/>
              <w:right w:val="single" w:sz="4" w:space="0" w:color="auto"/>
            </w:tcBorders>
            <w:shd w:val="clear" w:color="auto" w:fill="FFFFFF"/>
            <w:vAlign w:val="center"/>
          </w:tcPr>
          <w:p w:rsidR="002B52C3" w:rsidRPr="00B604C0" w:rsidP="00D25A7E">
            <w:pPr>
              <w:spacing w:before="120"/>
              <w:jc w:val="center"/>
              <w:rPr>
                <w:rFonts w:ascii="Arial" w:hAnsi="Arial" w:cs="Arial"/>
                <w:sz w:val="20"/>
              </w:rPr>
            </w:pPr>
          </w:p>
        </w:tc>
      </w:tr>
      <w:tr>
        <w:tblPrEx>
          <w:tblW w:w="5000" w:type="pct"/>
          <w:tblCellMar>
            <w:left w:w="0" w:type="dxa"/>
            <w:right w:w="0" w:type="dxa"/>
          </w:tblCellMar>
          <w:tblLook w:val="0000"/>
        </w:tblPrEx>
        <w:tc>
          <w:tcPr>
            <w:tcW w:w="545" w:type="pct"/>
            <w:vMerge/>
            <w:tcBorders>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p>
        </w:tc>
        <w:tc>
          <w:tcPr>
            <w:tcW w:w="857" w:type="pct"/>
            <w:tcBorders>
              <w:top w:val="nil"/>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SS540</w:t>
            </w:r>
          </w:p>
        </w:tc>
        <w:tc>
          <w:tcPr>
            <w:tcW w:w="1569" w:type="pct"/>
            <w:tcBorders>
              <w:top w:val="nil"/>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Thép kết cấu cán nóng</w:t>
            </w:r>
          </w:p>
        </w:tc>
        <w:tc>
          <w:tcPr>
            <w:tcW w:w="459"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400</w:t>
            </w:r>
          </w:p>
        </w:tc>
        <w:tc>
          <w:tcPr>
            <w:tcW w:w="543"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540</w:t>
            </w:r>
          </w:p>
        </w:tc>
        <w:tc>
          <w:tcPr>
            <w:tcW w:w="1027" w:type="pct"/>
            <w:vMerge/>
            <w:tcBorders>
              <w:left w:val="single" w:sz="4" w:space="0" w:color="auto"/>
              <w:bottom w:val="nil"/>
              <w:right w:val="single" w:sz="4" w:space="0" w:color="auto"/>
            </w:tcBorders>
            <w:shd w:val="clear" w:color="auto" w:fill="FFFFFF"/>
            <w:vAlign w:val="center"/>
          </w:tcPr>
          <w:p w:rsidR="002B52C3" w:rsidRPr="00B604C0" w:rsidP="00D25A7E">
            <w:pPr>
              <w:spacing w:before="120"/>
              <w:jc w:val="center"/>
              <w:rPr>
                <w:rFonts w:ascii="Arial" w:hAnsi="Arial" w:cs="Arial"/>
                <w:sz w:val="20"/>
              </w:rPr>
            </w:pPr>
          </w:p>
        </w:tc>
      </w:tr>
      <w:tr>
        <w:tblPrEx>
          <w:tblW w:w="5000" w:type="pct"/>
          <w:tblCellMar>
            <w:left w:w="0" w:type="dxa"/>
            <w:right w:w="0" w:type="dxa"/>
          </w:tblCellMar>
          <w:tblLook w:val="0000"/>
        </w:tblPrEx>
        <w:tc>
          <w:tcPr>
            <w:tcW w:w="545" w:type="pct"/>
            <w:vMerge w:val="restart"/>
            <w:tcBorders>
              <w:top w:val="single" w:sz="4" w:space="0" w:color="auto"/>
              <w:left w:val="single" w:sz="4" w:space="0" w:color="auto"/>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Trung</w:t>
            </w:r>
            <w:r>
              <w:rPr>
                <w:rFonts w:ascii="Arial" w:hAnsi="Arial" w:cs="Arial"/>
                <w:sz w:val="20"/>
                <w:lang w:val="en-US"/>
              </w:rPr>
              <w:t xml:space="preserve"> </w:t>
            </w:r>
            <w:r w:rsidRPr="00B604C0">
              <w:rPr>
                <w:rFonts w:ascii="Arial" w:hAnsi="Arial" w:cs="Arial"/>
                <w:sz w:val="20"/>
              </w:rPr>
              <w:t>Quốc</w:t>
            </w:r>
          </w:p>
        </w:tc>
        <w:tc>
          <w:tcPr>
            <w:tcW w:w="857" w:type="pct"/>
            <w:tcBorders>
              <w:top w:val="single" w:sz="4" w:space="0" w:color="auto"/>
              <w:left w:val="single" w:sz="4" w:space="0" w:color="auto"/>
              <w:right w:val="nil"/>
            </w:tcBorders>
            <w:shd w:val="clear" w:color="auto" w:fill="FFFFFF"/>
            <w:vAlign w:val="center"/>
          </w:tcPr>
          <w:p w:rsidR="002B52C3" w:rsidRPr="004076A8" w:rsidP="00D25A7E">
            <w:pPr>
              <w:spacing w:before="120"/>
              <w:rPr>
                <w:rFonts w:ascii="Arial" w:hAnsi="Arial" w:cs="Arial"/>
                <w:sz w:val="20"/>
                <w:lang w:val="en-US"/>
              </w:rPr>
            </w:pPr>
            <w:r w:rsidRPr="00B604C0">
              <w:rPr>
                <w:rFonts w:ascii="Arial" w:hAnsi="Arial" w:cs="Arial"/>
                <w:sz w:val="20"/>
              </w:rPr>
              <w:t>Số 3</w:t>
            </w:r>
            <w:r>
              <w:rPr>
                <w:rFonts w:ascii="Arial" w:hAnsi="Arial" w:cs="Arial"/>
                <w:sz w:val="20"/>
                <w:lang w:val="en-US"/>
              </w:rPr>
              <w:t xml:space="preserve"> </w:t>
            </w:r>
            <w:r w:rsidRPr="00B604C0">
              <w:rPr>
                <w:rFonts w:ascii="Arial" w:hAnsi="Arial" w:cs="Arial"/>
                <w:sz w:val="20"/>
              </w:rPr>
              <w:t>(hay</w:t>
            </w:r>
            <w:r>
              <w:rPr>
                <w:rFonts w:ascii="Arial" w:hAnsi="Arial" w:cs="Arial"/>
                <w:sz w:val="20"/>
                <w:lang w:val="en-US"/>
              </w:rPr>
              <w:t xml:space="preserve"> </w:t>
            </w:r>
            <w:r w:rsidRPr="00B604C0">
              <w:rPr>
                <w:rFonts w:ascii="Arial" w:hAnsi="Arial" w:cs="Arial"/>
                <w:sz w:val="20"/>
              </w:rPr>
              <w:t>Q235)</w:t>
            </w:r>
          </w:p>
        </w:tc>
        <w:tc>
          <w:tcPr>
            <w:tcW w:w="1569" w:type="pct"/>
            <w:tcBorders>
              <w:top w:val="single" w:sz="4" w:space="0" w:color="auto"/>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Thép cacbon</w:t>
            </w:r>
          </w:p>
        </w:tc>
        <w:tc>
          <w:tcPr>
            <w:tcW w:w="459" w:type="pct"/>
            <w:tcBorders>
              <w:top w:val="single" w:sz="4" w:space="0" w:color="auto"/>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235</w:t>
            </w:r>
          </w:p>
        </w:tc>
        <w:tc>
          <w:tcPr>
            <w:tcW w:w="543" w:type="pct"/>
            <w:tcBorders>
              <w:top w:val="single" w:sz="4" w:space="0" w:color="auto"/>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370</w:t>
            </w:r>
          </w:p>
        </w:tc>
        <w:tc>
          <w:tcPr>
            <w:tcW w:w="1027" w:type="pct"/>
            <w:vMerge w:val="restart"/>
            <w:tcBorders>
              <w:top w:val="single" w:sz="4" w:space="0" w:color="auto"/>
              <w:left w:val="single" w:sz="4" w:space="0" w:color="auto"/>
              <w:right w:val="single" w:sz="4" w:space="0" w:color="auto"/>
            </w:tcBorders>
            <w:shd w:val="clear" w:color="auto" w:fill="FFFFFF"/>
          </w:tcPr>
          <w:p w:rsidR="002B52C3" w:rsidRPr="00B604C0" w:rsidP="00D25A7E">
            <w:pPr>
              <w:spacing w:before="120"/>
              <w:jc w:val="center"/>
              <w:rPr>
                <w:rFonts w:ascii="Arial" w:hAnsi="Arial" w:cs="Arial"/>
                <w:sz w:val="20"/>
              </w:rPr>
            </w:pPr>
            <w:r w:rsidRPr="002B52C3">
              <w:rPr>
                <w:rFonts w:ascii="Arial" w:hAnsi="Arial" w:cs="Arial"/>
                <w:sz w:val="20"/>
                <w:lang w:val="en-US"/>
              </w:rPr>
              <w:t>≤</w:t>
            </w:r>
            <w:r w:rsidRPr="00B604C0">
              <w:rPr>
                <w:rFonts w:ascii="Arial" w:hAnsi="Arial" w:cs="Arial"/>
                <w:sz w:val="20"/>
              </w:rPr>
              <w:t xml:space="preserve"> 16 mm</w:t>
            </w:r>
          </w:p>
        </w:tc>
      </w:tr>
      <w:tr>
        <w:tblPrEx>
          <w:tblW w:w="5000" w:type="pct"/>
          <w:tblCellMar>
            <w:left w:w="0" w:type="dxa"/>
            <w:right w:w="0" w:type="dxa"/>
          </w:tblCellMar>
          <w:tblLook w:val="0000"/>
        </w:tblPrEx>
        <w:tc>
          <w:tcPr>
            <w:tcW w:w="545" w:type="pct"/>
            <w:vMerge/>
            <w:tcBorders>
              <w:left w:val="single" w:sz="4" w:space="0" w:color="auto"/>
              <w:right w:val="nil"/>
            </w:tcBorders>
            <w:shd w:val="clear" w:color="auto" w:fill="FFFFFF"/>
            <w:vAlign w:val="center"/>
          </w:tcPr>
          <w:p w:rsidR="002B52C3" w:rsidRPr="00B604C0" w:rsidP="00D25A7E">
            <w:pPr>
              <w:spacing w:before="120"/>
              <w:jc w:val="center"/>
              <w:rPr>
                <w:rFonts w:ascii="Arial" w:hAnsi="Arial" w:cs="Arial"/>
                <w:sz w:val="20"/>
              </w:rPr>
            </w:pPr>
          </w:p>
        </w:tc>
        <w:tc>
          <w:tcPr>
            <w:tcW w:w="857" w:type="pct"/>
            <w:tcBorders>
              <w:top w:val="nil"/>
              <w:left w:val="single" w:sz="4" w:space="0" w:color="auto"/>
              <w:right w:val="nil"/>
            </w:tcBorders>
            <w:shd w:val="clear" w:color="auto" w:fill="FFFFFF"/>
            <w:vAlign w:val="center"/>
          </w:tcPr>
          <w:p w:rsidR="002B52C3" w:rsidRPr="004076A8" w:rsidP="00D25A7E">
            <w:pPr>
              <w:spacing w:before="120"/>
              <w:rPr>
                <w:rFonts w:ascii="Arial" w:hAnsi="Arial" w:cs="Arial"/>
                <w:sz w:val="20"/>
                <w:lang w:val="en-US"/>
              </w:rPr>
            </w:pPr>
            <w:r w:rsidRPr="00B604C0">
              <w:rPr>
                <w:rFonts w:ascii="Arial" w:hAnsi="Arial" w:cs="Arial"/>
                <w:sz w:val="20"/>
              </w:rPr>
              <w:t>16Mn</w:t>
            </w:r>
            <w:r>
              <w:rPr>
                <w:rFonts w:ascii="Arial" w:hAnsi="Arial" w:cs="Arial"/>
                <w:sz w:val="20"/>
                <w:lang w:val="en-US"/>
              </w:rPr>
              <w:t xml:space="preserve"> </w:t>
            </w:r>
            <w:r w:rsidRPr="00B604C0">
              <w:rPr>
                <w:rFonts w:ascii="Arial" w:hAnsi="Arial" w:cs="Arial"/>
                <w:sz w:val="20"/>
              </w:rPr>
              <w:t>(hay</w:t>
            </w:r>
            <w:r>
              <w:rPr>
                <w:rFonts w:ascii="Arial" w:hAnsi="Arial" w:cs="Arial"/>
                <w:sz w:val="20"/>
                <w:lang w:val="en-US"/>
              </w:rPr>
              <w:t xml:space="preserve"> </w:t>
            </w:r>
            <w:r w:rsidRPr="00B604C0">
              <w:rPr>
                <w:rFonts w:ascii="Arial" w:hAnsi="Arial" w:cs="Arial"/>
                <w:sz w:val="20"/>
              </w:rPr>
              <w:t>Q345)</w:t>
            </w:r>
          </w:p>
        </w:tc>
        <w:tc>
          <w:tcPr>
            <w:tcW w:w="1569" w:type="pct"/>
            <w:tcBorders>
              <w:top w:val="nil"/>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Thép hợp kim thấp</w:t>
            </w:r>
          </w:p>
        </w:tc>
        <w:tc>
          <w:tcPr>
            <w:tcW w:w="459"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345</w:t>
            </w:r>
          </w:p>
        </w:tc>
        <w:tc>
          <w:tcPr>
            <w:tcW w:w="543"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510</w:t>
            </w:r>
          </w:p>
        </w:tc>
        <w:tc>
          <w:tcPr>
            <w:tcW w:w="1027" w:type="pct"/>
            <w:vMerge/>
            <w:tcBorders>
              <w:left w:val="single" w:sz="4" w:space="0" w:color="auto"/>
              <w:right w:val="single" w:sz="4" w:space="0" w:color="auto"/>
            </w:tcBorders>
            <w:shd w:val="clear" w:color="auto" w:fill="FFFFFF"/>
            <w:vAlign w:val="center"/>
          </w:tcPr>
          <w:p w:rsidR="002B52C3" w:rsidRPr="00B604C0" w:rsidP="00D25A7E">
            <w:pPr>
              <w:spacing w:before="120"/>
              <w:jc w:val="center"/>
              <w:rPr>
                <w:rFonts w:ascii="Arial" w:hAnsi="Arial" w:cs="Arial"/>
                <w:sz w:val="20"/>
              </w:rPr>
            </w:pPr>
          </w:p>
        </w:tc>
      </w:tr>
      <w:tr>
        <w:tblPrEx>
          <w:tblW w:w="5000" w:type="pct"/>
          <w:tblCellMar>
            <w:left w:w="0" w:type="dxa"/>
            <w:right w:w="0" w:type="dxa"/>
          </w:tblCellMar>
          <w:tblLook w:val="0000"/>
        </w:tblPrEx>
        <w:tc>
          <w:tcPr>
            <w:tcW w:w="545" w:type="pct"/>
            <w:vMerge/>
            <w:tcBorders>
              <w:left w:val="single" w:sz="4" w:space="0" w:color="auto"/>
              <w:right w:val="nil"/>
            </w:tcBorders>
            <w:shd w:val="clear" w:color="auto" w:fill="FFFFFF"/>
            <w:vAlign w:val="center"/>
          </w:tcPr>
          <w:p w:rsidR="002B52C3" w:rsidRPr="00B604C0" w:rsidP="00D25A7E">
            <w:pPr>
              <w:spacing w:before="120"/>
              <w:jc w:val="center"/>
              <w:rPr>
                <w:rFonts w:ascii="Arial" w:hAnsi="Arial" w:cs="Arial"/>
                <w:sz w:val="20"/>
              </w:rPr>
            </w:pPr>
          </w:p>
        </w:tc>
        <w:tc>
          <w:tcPr>
            <w:tcW w:w="857" w:type="pct"/>
            <w:tcBorders>
              <w:top w:val="nil"/>
              <w:left w:val="single" w:sz="4" w:space="0" w:color="auto"/>
              <w:right w:val="nil"/>
            </w:tcBorders>
            <w:shd w:val="clear" w:color="auto" w:fill="FFFFFF"/>
            <w:vAlign w:val="center"/>
          </w:tcPr>
          <w:p w:rsidR="002B52C3" w:rsidRPr="004076A8" w:rsidP="00D25A7E">
            <w:pPr>
              <w:spacing w:before="120"/>
              <w:rPr>
                <w:rFonts w:ascii="Arial" w:hAnsi="Arial" w:cs="Arial"/>
                <w:sz w:val="20"/>
                <w:lang w:val="en-US"/>
              </w:rPr>
            </w:pPr>
            <w:r w:rsidRPr="00B604C0">
              <w:rPr>
                <w:rFonts w:ascii="Arial" w:hAnsi="Arial" w:cs="Arial"/>
                <w:sz w:val="20"/>
              </w:rPr>
              <w:t>15MnV</w:t>
            </w:r>
            <w:r>
              <w:rPr>
                <w:rFonts w:ascii="Arial" w:hAnsi="Arial" w:cs="Arial"/>
                <w:sz w:val="20"/>
                <w:lang w:val="en-US"/>
              </w:rPr>
              <w:t xml:space="preserve"> </w:t>
            </w:r>
            <w:r w:rsidRPr="00B604C0">
              <w:rPr>
                <w:rFonts w:ascii="Arial" w:hAnsi="Arial" w:cs="Arial"/>
                <w:sz w:val="20"/>
              </w:rPr>
              <w:t>(hay</w:t>
            </w:r>
            <w:r>
              <w:rPr>
                <w:rFonts w:ascii="Arial" w:hAnsi="Arial" w:cs="Arial"/>
                <w:sz w:val="20"/>
                <w:lang w:val="en-US"/>
              </w:rPr>
              <w:t xml:space="preserve"> </w:t>
            </w:r>
            <w:r w:rsidRPr="00B604C0">
              <w:rPr>
                <w:rFonts w:ascii="Arial" w:hAnsi="Arial" w:cs="Arial"/>
                <w:sz w:val="20"/>
              </w:rPr>
              <w:t>Q390)</w:t>
            </w:r>
          </w:p>
        </w:tc>
        <w:tc>
          <w:tcPr>
            <w:tcW w:w="1569" w:type="pct"/>
            <w:tcBorders>
              <w:top w:val="nil"/>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Thép hợp kim thấp</w:t>
            </w:r>
          </w:p>
        </w:tc>
        <w:tc>
          <w:tcPr>
            <w:tcW w:w="459"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390</w:t>
            </w:r>
          </w:p>
        </w:tc>
        <w:tc>
          <w:tcPr>
            <w:tcW w:w="543"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530</w:t>
            </w:r>
          </w:p>
        </w:tc>
        <w:tc>
          <w:tcPr>
            <w:tcW w:w="1027" w:type="pct"/>
            <w:vMerge/>
            <w:tcBorders>
              <w:left w:val="single" w:sz="4" w:space="0" w:color="auto"/>
              <w:right w:val="single" w:sz="4" w:space="0" w:color="auto"/>
            </w:tcBorders>
            <w:shd w:val="clear" w:color="auto" w:fill="FFFFFF"/>
            <w:vAlign w:val="center"/>
          </w:tcPr>
          <w:p w:rsidR="002B52C3" w:rsidRPr="00B604C0" w:rsidP="00D25A7E">
            <w:pPr>
              <w:spacing w:before="120"/>
              <w:jc w:val="center"/>
              <w:rPr>
                <w:rFonts w:ascii="Arial" w:hAnsi="Arial" w:cs="Arial"/>
                <w:sz w:val="20"/>
              </w:rPr>
            </w:pPr>
          </w:p>
        </w:tc>
      </w:tr>
      <w:tr>
        <w:tblPrEx>
          <w:tblW w:w="5000" w:type="pct"/>
          <w:tblCellMar>
            <w:left w:w="0" w:type="dxa"/>
            <w:right w:w="0" w:type="dxa"/>
          </w:tblCellMar>
          <w:tblLook w:val="0000"/>
        </w:tblPrEx>
        <w:tc>
          <w:tcPr>
            <w:tcW w:w="545" w:type="pct"/>
            <w:vMerge/>
            <w:tcBorders>
              <w:left w:val="single" w:sz="4" w:space="0" w:color="auto"/>
              <w:right w:val="nil"/>
            </w:tcBorders>
            <w:shd w:val="clear" w:color="auto" w:fill="FFFFFF"/>
            <w:vAlign w:val="center"/>
          </w:tcPr>
          <w:p w:rsidR="002B52C3" w:rsidRPr="00B604C0" w:rsidP="00D25A7E">
            <w:pPr>
              <w:spacing w:before="120"/>
              <w:jc w:val="center"/>
              <w:rPr>
                <w:rFonts w:ascii="Arial" w:hAnsi="Arial" w:cs="Arial"/>
                <w:sz w:val="20"/>
              </w:rPr>
            </w:pPr>
          </w:p>
        </w:tc>
        <w:tc>
          <w:tcPr>
            <w:tcW w:w="857" w:type="pct"/>
            <w:tcBorders>
              <w:top w:val="nil"/>
              <w:left w:val="single" w:sz="4" w:space="0" w:color="auto"/>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S</w:t>
            </w:r>
            <w:r>
              <w:rPr>
                <w:rFonts w:ascii="Arial" w:hAnsi="Arial" w:cs="Arial"/>
                <w:sz w:val="20"/>
                <w:lang w:val="en-US"/>
              </w:rPr>
              <w:t>ố</w:t>
            </w:r>
            <w:r w:rsidRPr="00B604C0">
              <w:rPr>
                <w:rFonts w:ascii="Arial" w:hAnsi="Arial" w:cs="Arial"/>
                <w:sz w:val="20"/>
              </w:rPr>
              <w:t xml:space="preserve"> 3</w:t>
            </w:r>
            <w:r>
              <w:rPr>
                <w:rFonts w:ascii="Arial" w:hAnsi="Arial" w:cs="Arial"/>
                <w:sz w:val="20"/>
                <w:lang w:val="en-US"/>
              </w:rPr>
              <w:t xml:space="preserve"> </w:t>
            </w:r>
            <w:r w:rsidRPr="00B604C0">
              <w:rPr>
                <w:rFonts w:ascii="Arial" w:hAnsi="Arial" w:cs="Arial"/>
                <w:sz w:val="20"/>
              </w:rPr>
              <w:t>(hay</w:t>
            </w:r>
            <w:r>
              <w:rPr>
                <w:rFonts w:ascii="Arial" w:hAnsi="Arial" w:cs="Arial"/>
                <w:sz w:val="20"/>
                <w:lang w:val="en-US"/>
              </w:rPr>
              <w:t xml:space="preserve"> </w:t>
            </w:r>
            <w:r w:rsidRPr="00B604C0">
              <w:rPr>
                <w:rFonts w:ascii="Arial" w:hAnsi="Arial" w:cs="Arial"/>
                <w:sz w:val="20"/>
              </w:rPr>
              <w:t>Q235)</w:t>
            </w:r>
          </w:p>
        </w:tc>
        <w:tc>
          <w:tcPr>
            <w:tcW w:w="1569" w:type="pct"/>
            <w:tcBorders>
              <w:top w:val="nil"/>
              <w:left w:val="single" w:sz="4" w:space="0" w:color="auto"/>
              <w:bottom w:val="nil"/>
              <w:right w:val="nil"/>
            </w:tcBorders>
            <w:shd w:val="clear" w:color="auto" w:fill="FFFFFF"/>
            <w:vAlign w:val="center"/>
          </w:tcPr>
          <w:p w:rsidR="002B52C3" w:rsidRPr="00B604C0" w:rsidP="00D25A7E">
            <w:pPr>
              <w:spacing w:before="120"/>
              <w:rPr>
                <w:rFonts w:ascii="Arial" w:hAnsi="Arial" w:cs="Arial"/>
                <w:sz w:val="20"/>
              </w:rPr>
            </w:pPr>
            <w:r w:rsidRPr="00B604C0">
              <w:rPr>
                <w:rFonts w:ascii="Arial" w:hAnsi="Arial" w:cs="Arial"/>
                <w:sz w:val="20"/>
              </w:rPr>
              <w:t>Thép cacbon</w:t>
            </w:r>
          </w:p>
        </w:tc>
        <w:tc>
          <w:tcPr>
            <w:tcW w:w="459"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235</w:t>
            </w:r>
          </w:p>
        </w:tc>
        <w:tc>
          <w:tcPr>
            <w:tcW w:w="543" w:type="pct"/>
            <w:tcBorders>
              <w:top w:val="nil"/>
              <w:left w:val="single" w:sz="4" w:space="0" w:color="auto"/>
              <w:bottom w:val="nil"/>
              <w:right w:val="nil"/>
            </w:tcBorders>
            <w:shd w:val="clear" w:color="auto" w:fill="FFFFFF"/>
            <w:vAlign w:val="center"/>
          </w:tcPr>
          <w:p w:rsidR="002B52C3" w:rsidRPr="00B604C0" w:rsidP="00D25A7E">
            <w:pPr>
              <w:spacing w:before="120"/>
              <w:jc w:val="center"/>
              <w:rPr>
                <w:rFonts w:ascii="Arial" w:hAnsi="Arial" w:cs="Arial"/>
                <w:sz w:val="20"/>
              </w:rPr>
            </w:pPr>
            <w:r w:rsidRPr="00B604C0">
              <w:rPr>
                <w:rFonts w:ascii="Arial" w:hAnsi="Arial" w:cs="Arial"/>
                <w:sz w:val="20"/>
              </w:rPr>
              <w:t>370</w:t>
            </w:r>
          </w:p>
        </w:tc>
        <w:tc>
          <w:tcPr>
            <w:tcW w:w="1027" w:type="pct"/>
            <w:vMerge/>
            <w:tcBorders>
              <w:left w:val="single" w:sz="4" w:space="0" w:color="auto"/>
              <w:bottom w:val="nil"/>
              <w:right w:val="single" w:sz="4" w:space="0" w:color="auto"/>
            </w:tcBorders>
            <w:shd w:val="clear" w:color="auto" w:fill="FFFFFF"/>
            <w:vAlign w:val="center"/>
          </w:tcPr>
          <w:p w:rsidR="002B52C3" w:rsidRPr="00B604C0" w:rsidP="00D25A7E">
            <w:pPr>
              <w:spacing w:before="120"/>
              <w:jc w:val="center"/>
              <w:rPr>
                <w:rFonts w:ascii="Arial" w:hAnsi="Arial" w:cs="Arial"/>
                <w:sz w:val="20"/>
              </w:rPr>
            </w:pPr>
          </w:p>
        </w:tc>
      </w:tr>
      <w:tr>
        <w:tblPrEx>
          <w:tblW w:w="5000" w:type="pct"/>
          <w:tblCellMar>
            <w:left w:w="0" w:type="dxa"/>
            <w:right w:w="0" w:type="dxa"/>
          </w:tblCellMar>
          <w:tblLook w:val="0000"/>
        </w:tblPrEx>
        <w:tc>
          <w:tcPr>
            <w:tcW w:w="545" w:type="pct"/>
            <w:vMerge w:val="restart"/>
            <w:tcBorders>
              <w:top w:val="single" w:sz="4" w:space="0" w:color="auto"/>
              <w:left w:val="single" w:sz="4" w:space="0" w:color="auto"/>
              <w:right w:val="nil"/>
            </w:tcBorders>
            <w:shd w:val="clear" w:color="auto" w:fill="FFFFFF"/>
            <w:vAlign w:val="center"/>
          </w:tcPr>
          <w:p w:rsidR="00495650" w:rsidRPr="00B604C0" w:rsidP="00D25A7E">
            <w:pPr>
              <w:spacing w:before="120"/>
              <w:jc w:val="center"/>
              <w:rPr>
                <w:rFonts w:ascii="Arial" w:hAnsi="Arial" w:cs="Arial"/>
                <w:sz w:val="20"/>
              </w:rPr>
            </w:pPr>
            <w:r w:rsidRPr="00B604C0">
              <w:rPr>
                <w:rFonts w:ascii="Arial" w:hAnsi="Arial" w:cs="Arial"/>
                <w:sz w:val="20"/>
              </w:rPr>
              <w:t>Úc</w:t>
            </w:r>
          </w:p>
        </w:tc>
        <w:tc>
          <w:tcPr>
            <w:tcW w:w="857" w:type="pct"/>
            <w:tcBorders>
              <w:top w:val="single" w:sz="4" w:space="0" w:color="auto"/>
              <w:left w:val="single" w:sz="4" w:space="0" w:color="auto"/>
              <w:bottom w:val="nil"/>
              <w:right w:val="nil"/>
            </w:tcBorders>
            <w:shd w:val="clear" w:color="auto" w:fill="FFFFFF"/>
            <w:vAlign w:val="center"/>
          </w:tcPr>
          <w:p w:rsidR="00495650" w:rsidRPr="00B604C0" w:rsidP="00D25A7E">
            <w:pPr>
              <w:spacing w:before="120"/>
              <w:rPr>
                <w:rFonts w:ascii="Arial" w:hAnsi="Arial" w:cs="Arial"/>
                <w:sz w:val="20"/>
              </w:rPr>
            </w:pPr>
            <w:r w:rsidRPr="00B604C0">
              <w:rPr>
                <w:rFonts w:ascii="Arial" w:hAnsi="Arial" w:cs="Arial"/>
                <w:sz w:val="20"/>
              </w:rPr>
              <w:t>AS</w:t>
            </w:r>
            <w:r>
              <w:rPr>
                <w:rFonts w:ascii="Arial" w:hAnsi="Arial" w:cs="Arial"/>
                <w:sz w:val="20"/>
                <w:lang w:val="en-US"/>
              </w:rPr>
              <w:t xml:space="preserve"> </w:t>
            </w:r>
            <w:r w:rsidRPr="00B604C0">
              <w:rPr>
                <w:rFonts w:ascii="Arial" w:hAnsi="Arial" w:cs="Arial"/>
                <w:sz w:val="20"/>
              </w:rPr>
              <w:t>3678</w:t>
            </w:r>
            <w:r>
              <w:rPr>
                <w:rFonts w:ascii="Arial" w:hAnsi="Arial" w:cs="Arial"/>
                <w:sz w:val="20"/>
                <w:lang w:val="en-US"/>
              </w:rPr>
              <w:t xml:space="preserve"> </w:t>
            </w:r>
            <w:r w:rsidRPr="00B604C0">
              <w:rPr>
                <w:rFonts w:ascii="Arial" w:hAnsi="Arial" w:cs="Arial"/>
                <w:sz w:val="20"/>
              </w:rPr>
              <w:t>gr.250</w:t>
            </w:r>
          </w:p>
        </w:tc>
        <w:tc>
          <w:tcPr>
            <w:tcW w:w="1569" w:type="pct"/>
            <w:tcBorders>
              <w:top w:val="single" w:sz="4" w:space="0" w:color="auto"/>
              <w:left w:val="single" w:sz="4" w:space="0" w:color="auto"/>
              <w:bottom w:val="nil"/>
              <w:right w:val="nil"/>
            </w:tcBorders>
            <w:shd w:val="clear" w:color="auto" w:fill="FFFFFF"/>
            <w:vAlign w:val="center"/>
          </w:tcPr>
          <w:p w:rsidR="00495650" w:rsidRPr="00B604C0" w:rsidP="00D25A7E">
            <w:pPr>
              <w:spacing w:before="120"/>
              <w:rPr>
                <w:rFonts w:ascii="Arial" w:hAnsi="Arial" w:cs="Arial"/>
                <w:sz w:val="20"/>
              </w:rPr>
            </w:pPr>
            <w:r w:rsidRPr="00B604C0">
              <w:rPr>
                <w:rFonts w:ascii="Arial" w:hAnsi="Arial" w:cs="Arial"/>
                <w:sz w:val="20"/>
              </w:rPr>
              <w:t>Thép tấm</w:t>
            </w:r>
          </w:p>
        </w:tc>
        <w:tc>
          <w:tcPr>
            <w:tcW w:w="459" w:type="pct"/>
            <w:tcBorders>
              <w:top w:val="single" w:sz="4" w:space="0" w:color="auto"/>
              <w:left w:val="single" w:sz="4" w:space="0" w:color="auto"/>
              <w:bottom w:val="nil"/>
              <w:right w:val="nil"/>
            </w:tcBorders>
            <w:shd w:val="clear" w:color="auto" w:fill="FFFFFF"/>
            <w:vAlign w:val="center"/>
          </w:tcPr>
          <w:p w:rsidR="00495650" w:rsidRPr="00B604C0" w:rsidP="00D25A7E">
            <w:pPr>
              <w:spacing w:before="120"/>
              <w:jc w:val="center"/>
              <w:rPr>
                <w:rFonts w:ascii="Arial" w:hAnsi="Arial" w:cs="Arial"/>
                <w:sz w:val="20"/>
              </w:rPr>
            </w:pPr>
            <w:r w:rsidRPr="00B604C0">
              <w:rPr>
                <w:rFonts w:ascii="Arial" w:hAnsi="Arial" w:cs="Arial"/>
                <w:sz w:val="20"/>
              </w:rPr>
              <w:t>250</w:t>
            </w:r>
          </w:p>
        </w:tc>
        <w:tc>
          <w:tcPr>
            <w:tcW w:w="543" w:type="pct"/>
            <w:tcBorders>
              <w:top w:val="single" w:sz="4" w:space="0" w:color="auto"/>
              <w:left w:val="single" w:sz="4" w:space="0" w:color="auto"/>
              <w:bottom w:val="nil"/>
              <w:right w:val="nil"/>
            </w:tcBorders>
            <w:shd w:val="clear" w:color="auto" w:fill="FFFFFF"/>
            <w:vAlign w:val="center"/>
          </w:tcPr>
          <w:p w:rsidR="00495650" w:rsidRPr="00B604C0" w:rsidP="00D25A7E">
            <w:pPr>
              <w:spacing w:before="120"/>
              <w:jc w:val="center"/>
              <w:rPr>
                <w:rFonts w:ascii="Arial" w:hAnsi="Arial" w:cs="Arial"/>
                <w:sz w:val="20"/>
              </w:rPr>
            </w:pPr>
            <w:r w:rsidRPr="00B604C0">
              <w:rPr>
                <w:rFonts w:ascii="Arial" w:hAnsi="Arial" w:cs="Arial"/>
                <w:sz w:val="20"/>
              </w:rPr>
              <w:t>410</w:t>
            </w:r>
          </w:p>
        </w:tc>
        <w:tc>
          <w:tcPr>
            <w:tcW w:w="1027" w:type="pct"/>
            <w:tcBorders>
              <w:top w:val="single" w:sz="4" w:space="0" w:color="auto"/>
              <w:left w:val="single" w:sz="4" w:space="0" w:color="auto"/>
              <w:bottom w:val="nil"/>
              <w:right w:val="single" w:sz="4" w:space="0" w:color="auto"/>
            </w:tcBorders>
            <w:shd w:val="clear" w:color="auto" w:fill="FFFFFF"/>
            <w:vAlign w:val="center"/>
          </w:tcPr>
          <w:p w:rsidR="00495650" w:rsidRPr="00B604C0" w:rsidP="00D25A7E">
            <w:pPr>
              <w:spacing w:before="120"/>
              <w:jc w:val="center"/>
              <w:rPr>
                <w:rFonts w:ascii="Arial" w:hAnsi="Arial" w:cs="Arial"/>
                <w:sz w:val="20"/>
              </w:rPr>
            </w:pPr>
            <w:r w:rsidRPr="00495650">
              <w:rPr>
                <w:rFonts w:ascii="Arial" w:hAnsi="Arial" w:cs="Arial"/>
                <w:sz w:val="20"/>
                <w:lang w:val="en-US"/>
              </w:rPr>
              <w:t>≤</w:t>
            </w:r>
            <w:r w:rsidRPr="00B604C0">
              <w:rPr>
                <w:rFonts w:ascii="Arial" w:hAnsi="Arial" w:cs="Arial"/>
                <w:sz w:val="20"/>
              </w:rPr>
              <w:t xml:space="preserve"> 50 mm</w:t>
            </w:r>
          </w:p>
        </w:tc>
      </w:tr>
      <w:tr>
        <w:tblPrEx>
          <w:tblW w:w="5000" w:type="pct"/>
          <w:tblCellMar>
            <w:left w:w="0" w:type="dxa"/>
            <w:right w:w="0" w:type="dxa"/>
          </w:tblCellMar>
          <w:tblLook w:val="0000"/>
        </w:tblPrEx>
        <w:tc>
          <w:tcPr>
            <w:tcW w:w="545" w:type="pct"/>
            <w:vMerge/>
            <w:tcBorders>
              <w:left w:val="single" w:sz="4" w:space="0" w:color="auto"/>
              <w:right w:val="nil"/>
            </w:tcBorders>
            <w:shd w:val="clear" w:color="auto" w:fill="FFFFFF"/>
            <w:vAlign w:val="center"/>
          </w:tcPr>
          <w:p w:rsidR="00495650" w:rsidRPr="00B604C0" w:rsidP="00D25A7E">
            <w:pPr>
              <w:spacing w:before="120"/>
              <w:jc w:val="center"/>
              <w:rPr>
                <w:rFonts w:ascii="Arial" w:hAnsi="Arial" w:cs="Arial"/>
                <w:sz w:val="20"/>
              </w:rPr>
            </w:pPr>
          </w:p>
        </w:tc>
        <w:tc>
          <w:tcPr>
            <w:tcW w:w="857" w:type="pct"/>
            <w:tcBorders>
              <w:top w:val="nil"/>
              <w:left w:val="single" w:sz="4" w:space="0" w:color="auto"/>
              <w:bottom w:val="nil"/>
              <w:right w:val="nil"/>
            </w:tcBorders>
            <w:shd w:val="clear" w:color="auto" w:fill="FFFFFF"/>
            <w:vAlign w:val="center"/>
          </w:tcPr>
          <w:p w:rsidR="00495650" w:rsidRPr="00B604C0" w:rsidP="00D25A7E">
            <w:pPr>
              <w:spacing w:before="120"/>
              <w:rPr>
                <w:rFonts w:ascii="Arial" w:hAnsi="Arial" w:cs="Arial"/>
                <w:sz w:val="20"/>
              </w:rPr>
            </w:pPr>
            <w:r w:rsidRPr="00B604C0">
              <w:rPr>
                <w:rFonts w:ascii="Arial" w:hAnsi="Arial" w:cs="Arial"/>
                <w:sz w:val="20"/>
              </w:rPr>
              <w:t>AS</w:t>
            </w:r>
            <w:r>
              <w:rPr>
                <w:rFonts w:ascii="Arial" w:hAnsi="Arial" w:cs="Arial"/>
                <w:sz w:val="20"/>
                <w:lang w:val="en-US"/>
              </w:rPr>
              <w:t xml:space="preserve"> </w:t>
            </w:r>
            <w:r w:rsidRPr="00B604C0">
              <w:rPr>
                <w:rFonts w:ascii="Arial" w:hAnsi="Arial" w:cs="Arial"/>
                <w:sz w:val="20"/>
              </w:rPr>
              <w:t>3678</w:t>
            </w:r>
            <w:r>
              <w:rPr>
                <w:rFonts w:ascii="Arial" w:hAnsi="Arial" w:cs="Arial"/>
                <w:sz w:val="20"/>
                <w:lang w:val="en-US"/>
              </w:rPr>
              <w:t xml:space="preserve"> </w:t>
            </w:r>
            <w:r w:rsidRPr="00B604C0">
              <w:rPr>
                <w:rFonts w:ascii="Arial" w:hAnsi="Arial" w:cs="Arial"/>
                <w:sz w:val="20"/>
              </w:rPr>
              <w:t>gr.300</w:t>
            </w:r>
          </w:p>
        </w:tc>
        <w:tc>
          <w:tcPr>
            <w:tcW w:w="1569" w:type="pct"/>
            <w:tcBorders>
              <w:top w:val="nil"/>
              <w:left w:val="single" w:sz="4" w:space="0" w:color="auto"/>
              <w:bottom w:val="nil"/>
              <w:right w:val="nil"/>
            </w:tcBorders>
            <w:shd w:val="clear" w:color="auto" w:fill="FFFFFF"/>
            <w:vAlign w:val="center"/>
          </w:tcPr>
          <w:p w:rsidR="00495650" w:rsidRPr="00B604C0" w:rsidP="00D25A7E">
            <w:pPr>
              <w:spacing w:before="120"/>
              <w:rPr>
                <w:rFonts w:ascii="Arial" w:hAnsi="Arial" w:cs="Arial"/>
                <w:sz w:val="20"/>
              </w:rPr>
            </w:pPr>
            <w:r w:rsidRPr="00B604C0">
              <w:rPr>
                <w:rFonts w:ascii="Arial" w:hAnsi="Arial" w:cs="Arial"/>
                <w:sz w:val="20"/>
              </w:rPr>
              <w:t>Thép tấm</w:t>
            </w:r>
          </w:p>
        </w:tc>
        <w:tc>
          <w:tcPr>
            <w:tcW w:w="459" w:type="pct"/>
            <w:tcBorders>
              <w:top w:val="nil"/>
              <w:left w:val="single" w:sz="4" w:space="0" w:color="auto"/>
              <w:bottom w:val="nil"/>
              <w:right w:val="nil"/>
            </w:tcBorders>
            <w:shd w:val="clear" w:color="auto" w:fill="FFFFFF"/>
            <w:vAlign w:val="center"/>
          </w:tcPr>
          <w:p w:rsidR="00495650" w:rsidRPr="00B604C0" w:rsidP="00D25A7E">
            <w:pPr>
              <w:spacing w:before="120"/>
              <w:jc w:val="center"/>
              <w:rPr>
                <w:rFonts w:ascii="Arial" w:hAnsi="Arial" w:cs="Arial"/>
                <w:sz w:val="20"/>
              </w:rPr>
            </w:pPr>
            <w:r w:rsidRPr="00B604C0">
              <w:rPr>
                <w:rFonts w:ascii="Arial" w:hAnsi="Arial" w:cs="Arial"/>
                <w:sz w:val="20"/>
              </w:rPr>
              <w:t>30</w:t>
            </w:r>
          </w:p>
        </w:tc>
        <w:tc>
          <w:tcPr>
            <w:tcW w:w="543" w:type="pct"/>
            <w:tcBorders>
              <w:top w:val="nil"/>
              <w:left w:val="single" w:sz="4" w:space="0" w:color="auto"/>
              <w:bottom w:val="nil"/>
              <w:right w:val="nil"/>
            </w:tcBorders>
            <w:shd w:val="clear" w:color="auto" w:fill="FFFFFF"/>
            <w:vAlign w:val="center"/>
          </w:tcPr>
          <w:p w:rsidR="00495650" w:rsidRPr="00B604C0" w:rsidP="00D25A7E">
            <w:pPr>
              <w:spacing w:before="120"/>
              <w:jc w:val="center"/>
              <w:rPr>
                <w:rFonts w:ascii="Arial" w:hAnsi="Arial" w:cs="Arial"/>
                <w:sz w:val="20"/>
              </w:rPr>
            </w:pPr>
            <w:r w:rsidRPr="00B604C0">
              <w:rPr>
                <w:rFonts w:ascii="Arial" w:hAnsi="Arial" w:cs="Arial"/>
                <w:sz w:val="20"/>
              </w:rPr>
              <w:t>430</w:t>
            </w:r>
          </w:p>
        </w:tc>
        <w:tc>
          <w:tcPr>
            <w:tcW w:w="1027" w:type="pct"/>
            <w:tcBorders>
              <w:top w:val="nil"/>
              <w:left w:val="single" w:sz="4" w:space="0" w:color="auto"/>
              <w:bottom w:val="nil"/>
              <w:right w:val="single" w:sz="4" w:space="0" w:color="auto"/>
            </w:tcBorders>
            <w:shd w:val="clear" w:color="auto" w:fill="FFFFFF"/>
            <w:vAlign w:val="center"/>
          </w:tcPr>
          <w:p w:rsidR="00495650" w:rsidRPr="00B604C0" w:rsidP="00D25A7E">
            <w:pPr>
              <w:spacing w:before="120"/>
              <w:jc w:val="center"/>
              <w:rPr>
                <w:rFonts w:ascii="Arial" w:hAnsi="Arial" w:cs="Arial"/>
                <w:sz w:val="20"/>
              </w:rPr>
            </w:pPr>
            <w:r w:rsidRPr="00495650">
              <w:rPr>
                <w:rFonts w:ascii="Arial" w:hAnsi="Arial" w:cs="Arial"/>
                <w:sz w:val="20"/>
                <w:lang w:val="en-US"/>
              </w:rPr>
              <w:t>≤</w:t>
            </w:r>
            <w:r w:rsidRPr="00B604C0">
              <w:rPr>
                <w:rFonts w:ascii="Arial" w:hAnsi="Arial" w:cs="Arial"/>
                <w:sz w:val="20"/>
              </w:rPr>
              <w:t xml:space="preserve"> 20 mm</w:t>
            </w:r>
          </w:p>
        </w:tc>
      </w:tr>
      <w:tr>
        <w:tblPrEx>
          <w:tblW w:w="5000" w:type="pct"/>
          <w:tblCellMar>
            <w:left w:w="0" w:type="dxa"/>
            <w:right w:w="0" w:type="dxa"/>
          </w:tblCellMar>
          <w:tblLook w:val="0000"/>
        </w:tblPrEx>
        <w:tc>
          <w:tcPr>
            <w:tcW w:w="545" w:type="pct"/>
            <w:vMerge/>
            <w:tcBorders>
              <w:left w:val="single" w:sz="4" w:space="0" w:color="auto"/>
              <w:right w:val="nil"/>
            </w:tcBorders>
            <w:shd w:val="clear" w:color="auto" w:fill="FFFFFF"/>
            <w:vAlign w:val="center"/>
          </w:tcPr>
          <w:p w:rsidR="00495650" w:rsidRPr="00B604C0" w:rsidP="00D25A7E">
            <w:pPr>
              <w:spacing w:before="120"/>
              <w:jc w:val="center"/>
              <w:rPr>
                <w:rFonts w:ascii="Arial" w:hAnsi="Arial" w:cs="Arial"/>
                <w:sz w:val="20"/>
              </w:rPr>
            </w:pPr>
          </w:p>
        </w:tc>
        <w:tc>
          <w:tcPr>
            <w:tcW w:w="857" w:type="pct"/>
            <w:tcBorders>
              <w:top w:val="nil"/>
              <w:left w:val="single" w:sz="4" w:space="0" w:color="auto"/>
              <w:right w:val="nil"/>
            </w:tcBorders>
            <w:shd w:val="clear" w:color="auto" w:fill="FFFFFF"/>
            <w:vAlign w:val="center"/>
          </w:tcPr>
          <w:p w:rsidR="00495650" w:rsidRPr="002B52C3" w:rsidP="00D25A7E">
            <w:pPr>
              <w:spacing w:before="120"/>
              <w:rPr>
                <w:rFonts w:ascii="Arial" w:hAnsi="Arial" w:cs="Arial"/>
                <w:sz w:val="20"/>
                <w:lang w:val="en-US"/>
              </w:rPr>
            </w:pPr>
            <w:r w:rsidRPr="00B604C0">
              <w:rPr>
                <w:rFonts w:ascii="Arial" w:hAnsi="Arial" w:cs="Arial"/>
                <w:sz w:val="20"/>
              </w:rPr>
              <w:t>AS</w:t>
            </w:r>
            <w:r>
              <w:rPr>
                <w:rFonts w:ascii="Arial" w:hAnsi="Arial" w:cs="Arial"/>
                <w:sz w:val="20"/>
                <w:lang w:val="en-US"/>
              </w:rPr>
              <w:t xml:space="preserve"> </w:t>
            </w:r>
            <w:r w:rsidRPr="00B604C0">
              <w:rPr>
                <w:rFonts w:ascii="Arial" w:hAnsi="Arial" w:cs="Arial"/>
                <w:sz w:val="20"/>
              </w:rPr>
              <w:t>3679</w:t>
            </w:r>
            <w:r>
              <w:rPr>
                <w:rFonts w:ascii="Arial" w:hAnsi="Arial" w:cs="Arial"/>
                <w:sz w:val="20"/>
                <w:lang w:val="en-US"/>
              </w:rPr>
              <w:t xml:space="preserve"> </w:t>
            </w:r>
            <w:r w:rsidRPr="00B604C0">
              <w:rPr>
                <w:rFonts w:ascii="Arial" w:hAnsi="Arial" w:cs="Arial"/>
                <w:sz w:val="20"/>
              </w:rPr>
              <w:t>gr.250</w:t>
            </w:r>
          </w:p>
        </w:tc>
        <w:tc>
          <w:tcPr>
            <w:tcW w:w="1569" w:type="pct"/>
            <w:tcBorders>
              <w:top w:val="nil"/>
              <w:left w:val="single" w:sz="4" w:space="0" w:color="auto"/>
              <w:bottom w:val="nil"/>
              <w:right w:val="nil"/>
            </w:tcBorders>
            <w:shd w:val="clear" w:color="auto" w:fill="FFFFFF"/>
            <w:vAlign w:val="center"/>
          </w:tcPr>
          <w:p w:rsidR="00495650" w:rsidRPr="00B604C0" w:rsidP="00D25A7E">
            <w:pPr>
              <w:spacing w:before="120"/>
              <w:rPr>
                <w:rFonts w:ascii="Arial" w:hAnsi="Arial" w:cs="Arial"/>
                <w:sz w:val="20"/>
              </w:rPr>
            </w:pPr>
            <w:r w:rsidRPr="00B604C0">
              <w:rPr>
                <w:rFonts w:ascii="Arial" w:hAnsi="Arial" w:cs="Arial"/>
                <w:sz w:val="20"/>
              </w:rPr>
              <w:t>Thép hình</w:t>
            </w:r>
          </w:p>
        </w:tc>
        <w:tc>
          <w:tcPr>
            <w:tcW w:w="459" w:type="pct"/>
            <w:tcBorders>
              <w:top w:val="nil"/>
              <w:left w:val="single" w:sz="4" w:space="0" w:color="auto"/>
              <w:bottom w:val="nil"/>
              <w:right w:val="nil"/>
            </w:tcBorders>
            <w:shd w:val="clear" w:color="auto" w:fill="FFFFFF"/>
            <w:vAlign w:val="center"/>
          </w:tcPr>
          <w:p w:rsidR="00495650" w:rsidRPr="00B604C0" w:rsidP="00D25A7E">
            <w:pPr>
              <w:spacing w:before="120"/>
              <w:jc w:val="center"/>
              <w:rPr>
                <w:rFonts w:ascii="Arial" w:hAnsi="Arial" w:cs="Arial"/>
                <w:sz w:val="20"/>
              </w:rPr>
            </w:pPr>
            <w:r w:rsidRPr="00B604C0">
              <w:rPr>
                <w:rFonts w:ascii="Arial" w:hAnsi="Arial" w:cs="Arial"/>
                <w:sz w:val="20"/>
              </w:rPr>
              <w:t>250</w:t>
            </w:r>
          </w:p>
        </w:tc>
        <w:tc>
          <w:tcPr>
            <w:tcW w:w="543" w:type="pct"/>
            <w:tcBorders>
              <w:top w:val="nil"/>
              <w:left w:val="single" w:sz="4" w:space="0" w:color="auto"/>
              <w:bottom w:val="nil"/>
              <w:right w:val="nil"/>
            </w:tcBorders>
            <w:shd w:val="clear" w:color="auto" w:fill="FFFFFF"/>
            <w:vAlign w:val="center"/>
          </w:tcPr>
          <w:p w:rsidR="00495650" w:rsidRPr="00B604C0" w:rsidP="00D25A7E">
            <w:pPr>
              <w:spacing w:before="120"/>
              <w:jc w:val="center"/>
              <w:rPr>
                <w:rFonts w:ascii="Arial" w:hAnsi="Arial" w:cs="Arial"/>
                <w:sz w:val="20"/>
              </w:rPr>
            </w:pPr>
            <w:r w:rsidRPr="00B604C0">
              <w:rPr>
                <w:rFonts w:ascii="Arial" w:hAnsi="Arial" w:cs="Arial"/>
                <w:sz w:val="20"/>
              </w:rPr>
              <w:t>410</w:t>
            </w:r>
          </w:p>
        </w:tc>
        <w:tc>
          <w:tcPr>
            <w:tcW w:w="1027" w:type="pct"/>
            <w:tcBorders>
              <w:top w:val="nil"/>
              <w:left w:val="single" w:sz="4" w:space="0" w:color="auto"/>
              <w:bottom w:val="nil"/>
              <w:right w:val="single" w:sz="4" w:space="0" w:color="auto"/>
            </w:tcBorders>
            <w:shd w:val="clear" w:color="auto" w:fill="FFFFFF"/>
            <w:vAlign w:val="center"/>
          </w:tcPr>
          <w:p w:rsidR="00495650" w:rsidRPr="00B604C0" w:rsidP="00D25A7E">
            <w:pPr>
              <w:spacing w:before="120"/>
              <w:jc w:val="center"/>
              <w:rPr>
                <w:rFonts w:ascii="Arial" w:hAnsi="Arial" w:cs="Arial"/>
                <w:sz w:val="20"/>
              </w:rPr>
            </w:pPr>
            <w:r w:rsidRPr="00495650">
              <w:rPr>
                <w:rFonts w:ascii="Arial" w:hAnsi="Arial" w:cs="Arial"/>
                <w:sz w:val="20"/>
                <w:lang w:val="en-US"/>
              </w:rPr>
              <w:t>≤</w:t>
            </w:r>
            <w:r w:rsidRPr="00B604C0">
              <w:rPr>
                <w:rFonts w:ascii="Arial" w:hAnsi="Arial" w:cs="Arial"/>
                <w:sz w:val="20"/>
              </w:rPr>
              <w:t xml:space="preserve"> 40 mm</w:t>
            </w:r>
          </w:p>
        </w:tc>
      </w:tr>
      <w:tr>
        <w:tblPrEx>
          <w:tblW w:w="5000" w:type="pct"/>
          <w:tblCellMar>
            <w:left w:w="0" w:type="dxa"/>
            <w:right w:w="0" w:type="dxa"/>
          </w:tblCellMar>
          <w:tblLook w:val="0000"/>
        </w:tblPrEx>
        <w:tc>
          <w:tcPr>
            <w:tcW w:w="545" w:type="pct"/>
            <w:vMerge/>
            <w:tcBorders>
              <w:left w:val="single" w:sz="4" w:space="0" w:color="auto"/>
              <w:bottom w:val="single" w:sz="4" w:space="0" w:color="auto"/>
              <w:right w:val="nil"/>
            </w:tcBorders>
            <w:shd w:val="clear" w:color="auto" w:fill="FFFFFF"/>
            <w:vAlign w:val="center"/>
          </w:tcPr>
          <w:p w:rsidR="00495650" w:rsidRPr="00B604C0" w:rsidP="00D25A7E">
            <w:pPr>
              <w:spacing w:before="120"/>
              <w:jc w:val="center"/>
              <w:rPr>
                <w:rFonts w:ascii="Arial" w:hAnsi="Arial" w:cs="Arial"/>
                <w:sz w:val="20"/>
              </w:rPr>
            </w:pPr>
          </w:p>
        </w:tc>
        <w:tc>
          <w:tcPr>
            <w:tcW w:w="857" w:type="pct"/>
            <w:tcBorders>
              <w:top w:val="nil"/>
              <w:left w:val="single" w:sz="4" w:space="0" w:color="auto"/>
              <w:bottom w:val="single" w:sz="4" w:space="0" w:color="auto"/>
              <w:right w:val="nil"/>
            </w:tcBorders>
            <w:shd w:val="clear" w:color="auto" w:fill="FFFFFF"/>
            <w:vAlign w:val="center"/>
          </w:tcPr>
          <w:p w:rsidR="00495650" w:rsidRPr="00B604C0" w:rsidP="00D25A7E">
            <w:pPr>
              <w:spacing w:before="120"/>
              <w:rPr>
                <w:rFonts w:ascii="Arial" w:hAnsi="Arial" w:cs="Arial"/>
                <w:sz w:val="20"/>
              </w:rPr>
            </w:pPr>
            <w:r w:rsidRPr="00B604C0">
              <w:rPr>
                <w:rFonts w:ascii="Arial" w:hAnsi="Arial" w:cs="Arial"/>
                <w:sz w:val="20"/>
              </w:rPr>
              <w:t>AS</w:t>
            </w:r>
            <w:r>
              <w:rPr>
                <w:rFonts w:ascii="Arial" w:hAnsi="Arial" w:cs="Arial"/>
                <w:sz w:val="20"/>
                <w:lang w:val="en-US"/>
              </w:rPr>
              <w:t xml:space="preserve"> </w:t>
            </w:r>
            <w:r w:rsidRPr="00B604C0">
              <w:rPr>
                <w:rFonts w:ascii="Arial" w:hAnsi="Arial" w:cs="Arial"/>
                <w:sz w:val="20"/>
              </w:rPr>
              <w:t>3679</w:t>
            </w:r>
            <w:r>
              <w:rPr>
                <w:rFonts w:ascii="Arial" w:hAnsi="Arial" w:cs="Arial"/>
                <w:sz w:val="20"/>
                <w:lang w:val="en-US"/>
              </w:rPr>
              <w:t xml:space="preserve"> </w:t>
            </w:r>
            <w:r w:rsidRPr="00B604C0">
              <w:rPr>
                <w:rFonts w:ascii="Arial" w:hAnsi="Arial" w:cs="Arial"/>
                <w:sz w:val="20"/>
              </w:rPr>
              <w:t>gr.350</w:t>
            </w:r>
          </w:p>
        </w:tc>
        <w:tc>
          <w:tcPr>
            <w:tcW w:w="1569" w:type="pct"/>
            <w:tcBorders>
              <w:top w:val="nil"/>
              <w:left w:val="single" w:sz="4" w:space="0" w:color="auto"/>
              <w:bottom w:val="single" w:sz="4" w:space="0" w:color="auto"/>
              <w:right w:val="nil"/>
            </w:tcBorders>
            <w:shd w:val="clear" w:color="auto" w:fill="FFFFFF"/>
            <w:vAlign w:val="center"/>
          </w:tcPr>
          <w:p w:rsidR="00495650" w:rsidRPr="00B604C0" w:rsidP="00D25A7E">
            <w:pPr>
              <w:spacing w:before="120"/>
              <w:rPr>
                <w:rFonts w:ascii="Arial" w:hAnsi="Arial" w:cs="Arial"/>
                <w:sz w:val="20"/>
              </w:rPr>
            </w:pPr>
            <w:r w:rsidRPr="00B604C0">
              <w:rPr>
                <w:rFonts w:ascii="Arial" w:hAnsi="Arial" w:cs="Arial"/>
                <w:sz w:val="20"/>
              </w:rPr>
              <w:t>Thép hình</w:t>
            </w:r>
          </w:p>
        </w:tc>
        <w:tc>
          <w:tcPr>
            <w:tcW w:w="459" w:type="pct"/>
            <w:tcBorders>
              <w:top w:val="nil"/>
              <w:left w:val="single" w:sz="4" w:space="0" w:color="auto"/>
              <w:bottom w:val="single" w:sz="4" w:space="0" w:color="auto"/>
              <w:right w:val="nil"/>
            </w:tcBorders>
            <w:shd w:val="clear" w:color="auto" w:fill="FFFFFF"/>
            <w:vAlign w:val="center"/>
          </w:tcPr>
          <w:p w:rsidR="00495650" w:rsidRPr="00B604C0" w:rsidP="00D25A7E">
            <w:pPr>
              <w:spacing w:before="120"/>
              <w:jc w:val="center"/>
              <w:rPr>
                <w:rFonts w:ascii="Arial" w:hAnsi="Arial" w:cs="Arial"/>
                <w:sz w:val="20"/>
              </w:rPr>
            </w:pPr>
            <w:r w:rsidRPr="00B604C0">
              <w:rPr>
                <w:rFonts w:ascii="Arial" w:hAnsi="Arial" w:cs="Arial"/>
                <w:sz w:val="20"/>
              </w:rPr>
              <w:t>340</w:t>
            </w:r>
          </w:p>
        </w:tc>
        <w:tc>
          <w:tcPr>
            <w:tcW w:w="543" w:type="pct"/>
            <w:tcBorders>
              <w:top w:val="nil"/>
              <w:left w:val="single" w:sz="4" w:space="0" w:color="auto"/>
              <w:bottom w:val="single" w:sz="4" w:space="0" w:color="auto"/>
              <w:right w:val="nil"/>
            </w:tcBorders>
            <w:shd w:val="clear" w:color="auto" w:fill="FFFFFF"/>
            <w:vAlign w:val="center"/>
          </w:tcPr>
          <w:p w:rsidR="00495650" w:rsidRPr="00B604C0" w:rsidP="00D25A7E">
            <w:pPr>
              <w:spacing w:before="120"/>
              <w:jc w:val="center"/>
              <w:rPr>
                <w:rFonts w:ascii="Arial" w:hAnsi="Arial" w:cs="Arial"/>
                <w:sz w:val="20"/>
              </w:rPr>
            </w:pPr>
            <w:r w:rsidRPr="00B604C0">
              <w:rPr>
                <w:rFonts w:ascii="Arial" w:hAnsi="Arial" w:cs="Arial"/>
                <w:sz w:val="20"/>
              </w:rPr>
              <w:t>480</w:t>
            </w:r>
          </w:p>
        </w:tc>
        <w:tc>
          <w:tcPr>
            <w:tcW w:w="1027" w:type="pct"/>
            <w:tcBorders>
              <w:top w:val="nil"/>
              <w:left w:val="single" w:sz="4" w:space="0" w:color="auto"/>
              <w:bottom w:val="single" w:sz="4" w:space="0" w:color="auto"/>
              <w:right w:val="single" w:sz="4" w:space="0" w:color="auto"/>
            </w:tcBorders>
            <w:shd w:val="clear" w:color="auto" w:fill="FFFFFF"/>
            <w:vAlign w:val="center"/>
          </w:tcPr>
          <w:p w:rsidR="00495650" w:rsidRPr="00B604C0" w:rsidP="00D25A7E">
            <w:pPr>
              <w:spacing w:before="120"/>
              <w:jc w:val="center"/>
              <w:rPr>
                <w:rFonts w:ascii="Arial" w:hAnsi="Arial" w:cs="Arial"/>
                <w:sz w:val="20"/>
              </w:rPr>
            </w:pPr>
            <w:r w:rsidRPr="00495650">
              <w:rPr>
                <w:rFonts w:ascii="Arial" w:hAnsi="Arial" w:cs="Arial"/>
                <w:sz w:val="20"/>
                <w:lang w:val="en-US"/>
              </w:rPr>
              <w:t>≤</w:t>
            </w:r>
            <w:r>
              <w:rPr>
                <w:rFonts w:ascii="Arial" w:hAnsi="Arial" w:cs="Arial"/>
                <w:sz w:val="20"/>
                <w:lang w:val="en-US"/>
              </w:rPr>
              <w:t xml:space="preserve"> </w:t>
            </w:r>
            <w:r w:rsidRPr="00B604C0">
              <w:rPr>
                <w:rFonts w:ascii="Arial" w:hAnsi="Arial" w:cs="Arial"/>
                <w:sz w:val="20"/>
              </w:rPr>
              <w:t>40 mm</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91AB8" w:rsidRPr="00495650" w:rsidP="00D25A7E">
            <w:pPr>
              <w:spacing w:before="120"/>
              <w:rPr>
                <w:rFonts w:ascii="Arial" w:hAnsi="Arial" w:cs="Arial"/>
                <w:sz w:val="20"/>
                <w:lang w:val="en-US"/>
              </w:rPr>
            </w:pPr>
            <w:r w:rsidRPr="00B604C0">
              <w:rPr>
                <w:rFonts w:ascii="Arial" w:hAnsi="Arial" w:cs="Arial"/>
                <w:sz w:val="20"/>
              </w:rPr>
              <w:t>CHÚ THÍCH: Các kí hiệu thép nêu trong bảng này chỉ gồm các kí tự gốc nói lên tính chất cơ học, không ghi các kí tự đuôi nói lên đặc điểm sử dụng và chế tạo của thép. Thép có chung kí tự gốc đều dùng được trị số cho trong bảng, ví dụ: thép Anh BS 4360 gr.40C dùng được trị số của BS 4360 gr. 40; thép châu Âu S355JOC dùng như trị số S355; thép Trung Quốc Q235B - YF dùng được trị s</w:t>
            </w:r>
            <w:r>
              <w:rPr>
                <w:rFonts w:ascii="Arial" w:hAnsi="Arial" w:cs="Arial"/>
                <w:sz w:val="20"/>
                <w:lang w:val="en-US"/>
              </w:rPr>
              <w:t>ố</w:t>
            </w:r>
            <w:r w:rsidRPr="00B604C0">
              <w:rPr>
                <w:rFonts w:ascii="Arial" w:hAnsi="Arial" w:cs="Arial"/>
                <w:sz w:val="20"/>
              </w:rPr>
              <w:t xml:space="preserve"> như Q235.</w:t>
            </w:r>
          </w:p>
        </w:tc>
      </w:tr>
    </w:tbl>
    <w:p w:rsidR="00F91AB8" w:rsidP="00D25A7E">
      <w:pPr>
        <w:spacing w:before="120"/>
        <w:rPr>
          <w:rFonts w:ascii="Arial" w:hAnsi="Arial" w:cs="Arial"/>
          <w:sz w:val="20"/>
          <w:lang w:val="en-US"/>
        </w:rPr>
      </w:pPr>
    </w:p>
    <w:p w:rsidR="00B604C0" w:rsidRPr="00F91AB8" w:rsidP="00D25A7E">
      <w:pPr>
        <w:spacing w:before="120"/>
        <w:jc w:val="center"/>
        <w:rPr>
          <w:rFonts w:ascii="Arial" w:hAnsi="Arial" w:cs="Arial"/>
          <w:b/>
          <w:sz w:val="20"/>
        </w:rPr>
      </w:pPr>
      <w:bookmarkStart w:id="29" w:name="chuong_pl_2"/>
      <w:r w:rsidRPr="00F91AB8">
        <w:rPr>
          <w:rFonts w:ascii="Arial" w:hAnsi="Arial" w:cs="Arial"/>
          <w:b/>
          <w:sz w:val="20"/>
        </w:rPr>
        <w:t>Phụ lục B</w:t>
      </w:r>
      <w:bookmarkEnd w:id="29"/>
    </w:p>
    <w:p w:rsidR="00B604C0" w:rsidRPr="00B604C0" w:rsidP="00D25A7E">
      <w:pPr>
        <w:spacing w:before="120"/>
        <w:jc w:val="center"/>
        <w:rPr>
          <w:rFonts w:ascii="Arial" w:hAnsi="Arial" w:cs="Arial"/>
          <w:sz w:val="20"/>
        </w:rPr>
      </w:pPr>
      <w:bookmarkStart w:id="30" w:name="chuong_pl_2_name"/>
      <w:r w:rsidRPr="00B604C0">
        <w:rPr>
          <w:rFonts w:ascii="Arial" w:hAnsi="Arial" w:cs="Arial"/>
          <w:sz w:val="20"/>
        </w:rPr>
        <w:t>(Tham khảo)</w:t>
      </w:r>
      <w:bookmarkEnd w:id="30"/>
    </w:p>
    <w:p w:rsidR="00B604C0" w:rsidRPr="006215F6" w:rsidP="00D25A7E">
      <w:pPr>
        <w:spacing w:before="120"/>
        <w:jc w:val="center"/>
        <w:rPr>
          <w:rFonts w:ascii="Arial" w:hAnsi="Arial" w:cs="Arial"/>
          <w:b/>
          <w:sz w:val="20"/>
          <w:lang w:val="en-US"/>
        </w:rPr>
      </w:pPr>
      <w:bookmarkStart w:id="31" w:name="chuong_pl_2_name_name"/>
      <w:r w:rsidRPr="006215F6" w:rsidR="006215F6">
        <w:rPr>
          <w:rFonts w:ascii="Arial" w:hAnsi="Arial" w:cs="Arial"/>
          <w:b/>
          <w:sz w:val="20"/>
        </w:rPr>
        <w:t>Phân nhóm kết cấu thép</w:t>
      </w:r>
      <w:bookmarkEnd w:id="31"/>
    </w:p>
    <w:p w:rsidR="00B604C0" w:rsidRPr="00B604C0" w:rsidP="00D25A7E">
      <w:pPr>
        <w:spacing w:before="120"/>
        <w:rPr>
          <w:rFonts w:ascii="Arial" w:hAnsi="Arial" w:cs="Arial"/>
          <w:sz w:val="20"/>
        </w:rPr>
      </w:pPr>
      <w:r w:rsidRPr="00F91AB8">
        <w:rPr>
          <w:rFonts w:ascii="Arial" w:hAnsi="Arial" w:cs="Arial"/>
          <w:b/>
          <w:sz w:val="20"/>
        </w:rPr>
        <w:t>Nhóm I:</w:t>
      </w:r>
      <w:r w:rsidRPr="00B604C0">
        <w:rPr>
          <w:rFonts w:ascii="Arial" w:hAnsi="Arial" w:cs="Arial"/>
          <w:sz w:val="20"/>
        </w:rPr>
        <w:t xml:space="preserve"> </w:t>
      </w:r>
      <w:r>
        <w:rPr>
          <w:rFonts w:ascii="Arial" w:hAnsi="Arial" w:cs="Arial"/>
          <w:sz w:val="20"/>
        </w:rPr>
        <w:t>Kết</w:t>
      </w:r>
      <w:r w:rsidRPr="00B604C0">
        <w:rPr>
          <w:rFonts w:ascii="Arial" w:hAnsi="Arial" w:cs="Arial"/>
          <w:sz w:val="20"/>
        </w:rPr>
        <w:t xml:space="preserve"> cấu* hoặc bộ phận kết cấu hàn làm việc trong điều kiện khắc nghiệt, trong hầu hết kết cấu hoặc bộ phận kết cấu đó xuất hiện biến dạng dẻo hoặc chịu trực tiếp các tác động động**, rung động hoặc tải trọng di chuy</w:t>
      </w:r>
      <w:r w:rsidR="00F91AB8">
        <w:rPr>
          <w:rFonts w:ascii="Arial" w:hAnsi="Arial" w:cs="Arial"/>
          <w:sz w:val="20"/>
          <w:lang w:val="en-US"/>
        </w:rPr>
        <w:t>ể</w:t>
      </w:r>
      <w:r w:rsidRPr="00B604C0">
        <w:rPr>
          <w:rFonts w:ascii="Arial" w:hAnsi="Arial" w:cs="Arial"/>
          <w:sz w:val="20"/>
        </w:rPr>
        <w:t xml:space="preserve">n (dầm cầu trục; dầm sàn công tác; dầm đỡ kết cấu có phương tiện di chuyển; bộ phận kết cấu bunke và cầu dỡ hàng chịu các tải trọng từ các thành phần chuyển động; dầm chính và dầm phụ của khung chịu tải trọng động; </w:t>
      </w:r>
      <w:r>
        <w:rPr>
          <w:rFonts w:ascii="Arial" w:hAnsi="Arial" w:cs="Arial"/>
          <w:sz w:val="20"/>
        </w:rPr>
        <w:t>kết cấu</w:t>
      </w:r>
      <w:r w:rsidRPr="00B604C0">
        <w:rPr>
          <w:rFonts w:ascii="Arial" w:hAnsi="Arial" w:cs="Arial"/>
          <w:sz w:val="20"/>
        </w:rPr>
        <w:t xml:space="preserve"> vượt nhịp của băng tải; bản nối vì kèo; thành, đáy, vành tăng cứng, nắp đẩy nổi, mái bể chứa và bình chứa ga; dầm bunke; vỏ parabol của bunke; liên </w:t>
      </w:r>
      <w:r>
        <w:rPr>
          <w:rFonts w:ascii="Arial" w:hAnsi="Arial" w:cs="Arial"/>
          <w:sz w:val="20"/>
        </w:rPr>
        <w:t>kết</w:t>
      </w:r>
      <w:r w:rsidRPr="00B604C0">
        <w:rPr>
          <w:rFonts w:ascii="Arial" w:hAnsi="Arial" w:cs="Arial"/>
          <w:sz w:val="20"/>
        </w:rPr>
        <w:t xml:space="preserve"> hàn đặc biệt của trụ đường dây dẫn điện vượt nhịp lớn có chiều cao trên 60 m; thành phần kéo căng của tháp)</w:t>
      </w:r>
    </w:p>
    <w:p w:rsidR="00B604C0" w:rsidRPr="00B604C0" w:rsidP="00D25A7E">
      <w:pPr>
        <w:spacing w:before="120"/>
        <w:rPr>
          <w:rFonts w:ascii="Arial" w:hAnsi="Arial" w:cs="Arial"/>
          <w:sz w:val="20"/>
        </w:rPr>
      </w:pPr>
      <w:r w:rsidRPr="00B604C0">
        <w:rPr>
          <w:rFonts w:ascii="Arial" w:hAnsi="Arial" w:cs="Arial"/>
          <w:sz w:val="20"/>
        </w:rPr>
        <w:t>CHÚ THÍCH:</w:t>
      </w:r>
    </w:p>
    <w:p w:rsidR="00B604C0" w:rsidRPr="00B604C0" w:rsidP="00D25A7E">
      <w:pPr>
        <w:spacing w:before="120"/>
        <w:rPr>
          <w:rFonts w:ascii="Arial" w:hAnsi="Arial" w:cs="Arial"/>
          <w:sz w:val="20"/>
        </w:rPr>
      </w:pPr>
      <w:r w:rsidRPr="00B604C0">
        <w:rPr>
          <w:rFonts w:ascii="Arial" w:hAnsi="Arial" w:cs="Arial"/>
          <w:sz w:val="20"/>
        </w:rPr>
        <w:t>* Kết cấu hoặc bộ phận kết cấu được có liên kết hàn, hoặc chúng nằm ở vị tri chịu tác dụng của ứng suất kéo tính toán lớn (</w:t>
      </w:r>
      <w:r w:rsidRPr="00FD1631" w:rsidR="00FD1631">
        <w:rPr>
          <w:rFonts w:ascii="Arial" w:hAnsi="Arial" w:cs="Arial"/>
          <w:sz w:val="20"/>
        </w:rPr>
        <w:t>σ</w:t>
      </w:r>
      <w:r w:rsidRPr="00B604C0">
        <w:rPr>
          <w:rFonts w:ascii="Arial" w:hAnsi="Arial" w:cs="Arial"/>
          <w:sz w:val="20"/>
        </w:rPr>
        <w:t xml:space="preserve"> &gt; 0,3</w:t>
      </w:r>
      <w:r w:rsidRPr="00FD1631">
        <w:rPr>
          <w:rFonts w:ascii="Arial" w:hAnsi="Arial" w:cs="Arial"/>
          <w:i/>
          <w:sz w:val="20"/>
        </w:rPr>
        <w:t>f</w:t>
      </w:r>
      <w:r w:rsidRPr="00FD1631">
        <w:rPr>
          <w:rFonts w:ascii="Arial" w:hAnsi="Arial" w:cs="Arial"/>
          <w:i/>
          <w:sz w:val="20"/>
          <w:vertAlign w:val="subscript"/>
        </w:rPr>
        <w:t>y</w:t>
      </w:r>
      <w:r w:rsidRPr="00B604C0">
        <w:rPr>
          <w:rFonts w:ascii="Arial" w:hAnsi="Arial" w:cs="Arial"/>
          <w:sz w:val="20"/>
        </w:rPr>
        <w:t xml:space="preserve">, </w:t>
      </w:r>
      <w:r w:rsidRPr="00FD1631" w:rsidR="00FD1631">
        <w:rPr>
          <w:rFonts w:ascii="Arial" w:hAnsi="Arial" w:cs="Arial"/>
          <w:sz w:val="20"/>
          <w:lang w:val="en-US"/>
        </w:rPr>
        <w:t>σ</w:t>
      </w:r>
      <w:r w:rsidRPr="00B604C0">
        <w:rPr>
          <w:rFonts w:ascii="Arial" w:hAnsi="Arial" w:cs="Arial"/>
          <w:sz w:val="20"/>
        </w:rPr>
        <w:t xml:space="preserve"> &gt; 0,3</w:t>
      </w:r>
      <w:r w:rsidRPr="00FD1631">
        <w:rPr>
          <w:rFonts w:ascii="Arial" w:hAnsi="Arial" w:cs="Arial"/>
          <w:i/>
          <w:sz w:val="20"/>
        </w:rPr>
        <w:t>fwf</w:t>
      </w:r>
      <w:r w:rsidR="00FD1631">
        <w:rPr>
          <w:rFonts w:ascii="Arial" w:hAnsi="Arial" w:cs="Arial"/>
          <w:sz w:val="20"/>
          <w:lang w:val="en-US"/>
        </w:rPr>
        <w:t>,</w:t>
      </w:r>
      <w:r w:rsidRPr="00B604C0">
        <w:rPr>
          <w:rFonts w:ascii="Arial" w:hAnsi="Arial" w:cs="Arial"/>
          <w:sz w:val="20"/>
        </w:rPr>
        <w:t xml:space="preserve"> hoặc </w:t>
      </w:r>
      <w:r w:rsidRPr="00FD1631" w:rsidR="00FD1631">
        <w:rPr>
          <w:rFonts w:ascii="Arial" w:hAnsi="Arial" w:cs="Arial"/>
          <w:sz w:val="20"/>
        </w:rPr>
        <w:t>σ</w:t>
      </w:r>
      <w:r w:rsidR="00FD1631">
        <w:rPr>
          <w:rFonts w:ascii="Arial" w:hAnsi="Arial" w:cs="Arial"/>
          <w:sz w:val="20"/>
        </w:rPr>
        <w:t xml:space="preserve"> &gt; 0,3</w:t>
      </w:r>
      <w:r w:rsidRPr="00FD1631" w:rsidR="00FD1631">
        <w:rPr>
          <w:rFonts w:ascii="Arial" w:hAnsi="Arial" w:cs="Arial"/>
          <w:i/>
          <w:sz w:val="20"/>
          <w:lang w:val="en-US"/>
        </w:rPr>
        <w:t>f</w:t>
      </w:r>
      <w:r w:rsidRPr="00FD1631" w:rsidR="00FD1631">
        <w:rPr>
          <w:rFonts w:ascii="Arial" w:hAnsi="Arial" w:cs="Arial"/>
          <w:i/>
          <w:sz w:val="20"/>
          <w:vertAlign w:val="subscript"/>
        </w:rPr>
        <w:t>WZ</w:t>
      </w:r>
      <w:r w:rsidRPr="00B604C0">
        <w:rPr>
          <w:rFonts w:ascii="Arial" w:hAnsi="Arial" w:cs="Arial"/>
          <w:sz w:val="20"/>
        </w:rPr>
        <w:t xml:space="preserve"> loại trừ</w:t>
      </w:r>
      <w:r w:rsidR="00DC40D0">
        <w:rPr>
          <w:rFonts w:ascii="Arial" w:hAnsi="Arial" w:cs="Arial"/>
          <w:sz w:val="20"/>
        </w:rPr>
        <w:t xml:space="preserve"> ở </w:t>
      </w:r>
      <w:r w:rsidRPr="00B604C0">
        <w:rPr>
          <w:rFonts w:ascii="Arial" w:hAnsi="Arial" w:cs="Arial"/>
          <w:sz w:val="20"/>
        </w:rPr>
        <w:t>vị trí có thể phá hoại liên kết hàn (ví dụ khi ứng suất dư rất lớn có th</w:t>
      </w:r>
      <w:r w:rsidR="00FD1631">
        <w:rPr>
          <w:rFonts w:ascii="Arial" w:hAnsi="Arial" w:cs="Arial"/>
          <w:sz w:val="20"/>
          <w:lang w:val="en-US"/>
        </w:rPr>
        <w:t>ể</w:t>
      </w:r>
      <w:r w:rsidRPr="00B604C0">
        <w:rPr>
          <w:rFonts w:ascii="Arial" w:hAnsi="Arial" w:cs="Arial"/>
          <w:sz w:val="20"/>
        </w:rPr>
        <w:t xml:space="preserve"> dẫn tới khả năng không phù hợp để khai thác </w:t>
      </w:r>
      <w:r>
        <w:rPr>
          <w:rFonts w:ascii="Arial" w:hAnsi="Arial" w:cs="Arial"/>
          <w:sz w:val="20"/>
        </w:rPr>
        <w:t>kết cấu</w:t>
      </w:r>
      <w:r w:rsidRPr="00B604C0">
        <w:rPr>
          <w:rFonts w:ascii="Arial" w:hAnsi="Arial" w:cs="Arial"/>
          <w:sz w:val="20"/>
        </w:rPr>
        <w:t xml:space="preserve"> một cách nguyên vẹn).</w:t>
      </w:r>
    </w:p>
    <w:p w:rsidR="00B604C0" w:rsidRPr="00B604C0" w:rsidP="00D25A7E">
      <w:pPr>
        <w:spacing w:before="120"/>
        <w:rPr>
          <w:rFonts w:ascii="Arial" w:hAnsi="Arial" w:cs="Arial"/>
          <w:sz w:val="20"/>
        </w:rPr>
      </w:pPr>
      <w:r w:rsidRPr="00B604C0">
        <w:rPr>
          <w:rFonts w:ascii="Arial" w:hAnsi="Arial" w:cs="Arial"/>
          <w:sz w:val="20"/>
        </w:rPr>
        <w:t xml:space="preserve">** Kết cấu có khả năng chịu tải trọng động, nếu như tỷ lệ giữa giá trị tuyệt đối của ứng suất pháp tuyến gây ra </w:t>
      </w:r>
      <w:r w:rsidR="008C79BF">
        <w:rPr>
          <w:rFonts w:ascii="Arial" w:hAnsi="Arial" w:cs="Arial"/>
          <w:sz w:val="20"/>
        </w:rPr>
        <w:t>bởi</w:t>
      </w:r>
      <w:r w:rsidRPr="00B604C0">
        <w:rPr>
          <w:rFonts w:ascii="Arial" w:hAnsi="Arial" w:cs="Arial"/>
          <w:sz w:val="20"/>
        </w:rPr>
        <w:t xml:space="preserve"> tải</w:t>
      </w:r>
      <w:r w:rsidR="00FD1631">
        <w:rPr>
          <w:rFonts w:ascii="Arial" w:hAnsi="Arial" w:cs="Arial"/>
          <w:sz w:val="20"/>
          <w:lang w:val="en-US"/>
        </w:rPr>
        <w:t xml:space="preserve"> </w:t>
      </w:r>
      <w:r w:rsidRPr="00B604C0">
        <w:rPr>
          <w:rFonts w:ascii="Arial" w:hAnsi="Arial" w:cs="Arial"/>
          <w:sz w:val="20"/>
        </w:rPr>
        <w:t>trọng động trên tổng ứng suất kéo gây ra bởi tất cả các tải trọng có giá trị lớ</w:t>
      </w:r>
      <w:r w:rsidR="00FD1631">
        <w:rPr>
          <w:rFonts w:ascii="Arial" w:hAnsi="Arial" w:cs="Arial"/>
          <w:sz w:val="20"/>
        </w:rPr>
        <w:t>n h</w:t>
      </w:r>
      <w:r w:rsidR="00FD1631">
        <w:rPr>
          <w:rFonts w:ascii="Arial" w:hAnsi="Arial" w:cs="Arial"/>
          <w:sz w:val="20"/>
          <w:lang w:val="en-US"/>
        </w:rPr>
        <w:t>ơ</w:t>
      </w:r>
      <w:r w:rsidRPr="00B604C0">
        <w:rPr>
          <w:rFonts w:ascii="Arial" w:hAnsi="Arial" w:cs="Arial"/>
          <w:sz w:val="20"/>
        </w:rPr>
        <w:t>n 0,2.</w:t>
      </w:r>
    </w:p>
    <w:p w:rsidR="00B604C0" w:rsidRPr="00B604C0" w:rsidP="00D25A7E">
      <w:pPr>
        <w:spacing w:before="120"/>
        <w:rPr>
          <w:rFonts w:ascii="Arial" w:hAnsi="Arial" w:cs="Arial"/>
          <w:sz w:val="20"/>
        </w:rPr>
      </w:pPr>
      <w:r w:rsidRPr="00FD1631">
        <w:rPr>
          <w:rFonts w:ascii="Arial" w:hAnsi="Arial" w:cs="Arial"/>
          <w:b/>
          <w:sz w:val="20"/>
        </w:rPr>
        <w:t>Nhóm II:</w:t>
      </w:r>
      <w:r w:rsidRPr="00B604C0">
        <w:rPr>
          <w:rFonts w:ascii="Arial" w:hAnsi="Arial" w:cs="Arial"/>
          <w:sz w:val="20"/>
        </w:rPr>
        <w:t xml:space="preserve"> Kết cấu hoặc bộ phận kết cấu hàn, làm việc trong điều kiện chỉ chịu tác động của tải trọng tĩnh và xuất hiện ứng suất kéo (vì kèo; dầm khung; dầm sàn và mái; dầm đỡ cầu thang; thân bể chứa; trụ đường dây dẫn điện, trừ các trụ đường dây dẫn điện vượt nhịp lớn; trụ biến áp; trụ đỡ băng tải; cột điện; các thành phần cấu tạo của cột anten).</w:t>
      </w:r>
    </w:p>
    <w:p w:rsidR="00B604C0" w:rsidRPr="00B604C0" w:rsidP="00D25A7E">
      <w:pPr>
        <w:spacing w:before="120"/>
        <w:rPr>
          <w:rFonts w:ascii="Arial" w:hAnsi="Arial" w:cs="Arial"/>
          <w:sz w:val="20"/>
        </w:rPr>
      </w:pPr>
      <w:r w:rsidRPr="007D3812" w:rsidR="00C236ED">
        <w:rPr>
          <w:rFonts w:ascii="Arial" w:hAnsi="Arial" w:cs="Arial"/>
          <w:b/>
          <w:sz w:val="20"/>
        </w:rPr>
        <w:t>Nhóm</w:t>
      </w:r>
      <w:r w:rsidRPr="007D3812">
        <w:rPr>
          <w:rFonts w:ascii="Arial" w:hAnsi="Arial" w:cs="Arial"/>
          <w:b/>
          <w:sz w:val="20"/>
        </w:rPr>
        <w:t xml:space="preserve"> III:</w:t>
      </w:r>
      <w:r w:rsidRPr="00B604C0">
        <w:rPr>
          <w:rFonts w:ascii="Arial" w:hAnsi="Arial" w:cs="Arial"/>
          <w:sz w:val="20"/>
        </w:rPr>
        <w:t xml:space="preserve"> </w:t>
      </w:r>
      <w:r>
        <w:rPr>
          <w:rFonts w:ascii="Arial" w:hAnsi="Arial" w:cs="Arial"/>
          <w:sz w:val="20"/>
        </w:rPr>
        <w:t>Kết cấu</w:t>
      </w:r>
      <w:r w:rsidRPr="00B604C0">
        <w:rPr>
          <w:rFonts w:ascii="Arial" w:hAnsi="Arial" w:cs="Arial"/>
          <w:sz w:val="20"/>
        </w:rPr>
        <w:t xml:space="preserve"> hoặc bộ phận kết cấu hàn, làm việc trong điều kiện chỉ chịu tác động của tải trọng tĩnh và chủ yếu là chịu nén (cột; trụ; tấm sườn; ván sàn; kết cấu đỡ thiết bị thi công; liên kết theo chiều đứng các cột có ứng suất trong mặt cắt tính toán của các liên kết lớ</w:t>
      </w:r>
      <w:r w:rsidR="007D3812">
        <w:rPr>
          <w:rFonts w:ascii="Arial" w:hAnsi="Arial" w:cs="Arial"/>
          <w:sz w:val="20"/>
        </w:rPr>
        <w:t>n hơn 0,4</w:t>
      </w:r>
      <w:r w:rsidRPr="007D3812" w:rsidR="007D3812">
        <w:rPr>
          <w:rFonts w:ascii="Arial" w:hAnsi="Arial" w:cs="Arial"/>
          <w:i/>
          <w:sz w:val="20"/>
        </w:rPr>
        <w:t>f</w:t>
      </w:r>
      <w:r w:rsidRPr="007D3812" w:rsidR="007D3812">
        <w:rPr>
          <w:rFonts w:ascii="Arial" w:hAnsi="Arial" w:cs="Arial"/>
          <w:i/>
          <w:sz w:val="20"/>
          <w:vertAlign w:val="subscript"/>
        </w:rPr>
        <w:t>y</w:t>
      </w:r>
      <w:r w:rsidR="007D3812">
        <w:rPr>
          <w:rFonts w:ascii="Arial" w:hAnsi="Arial" w:cs="Arial"/>
          <w:sz w:val="20"/>
          <w:lang w:val="en-US"/>
        </w:rPr>
        <w:t>;</w:t>
      </w:r>
      <w:r w:rsidRPr="00B604C0">
        <w:rPr>
          <w:rFonts w:ascii="Arial" w:hAnsi="Arial" w:cs="Arial"/>
          <w:sz w:val="20"/>
        </w:rPr>
        <w:t xml:space="preserve"> neo chịu lực và cố định kết cấu liên quan tới hệ thống giao thông như: trụ; xà ngang cứng thẳng đứng, chốt định vị;...) cũng như các kết cấu nhóm II không chứa mối hàn.</w:t>
      </w:r>
    </w:p>
    <w:p w:rsidR="00B604C0" w:rsidRPr="00B604C0" w:rsidP="00D25A7E">
      <w:pPr>
        <w:spacing w:before="120"/>
        <w:rPr>
          <w:rFonts w:ascii="Arial" w:hAnsi="Arial" w:cs="Arial"/>
          <w:sz w:val="20"/>
        </w:rPr>
      </w:pPr>
      <w:r w:rsidRPr="007D3812">
        <w:rPr>
          <w:rFonts w:ascii="Arial" w:hAnsi="Arial" w:cs="Arial"/>
          <w:b/>
          <w:sz w:val="20"/>
        </w:rPr>
        <w:t>Nhóm IV:</w:t>
      </w:r>
      <w:r w:rsidRPr="00B604C0">
        <w:rPr>
          <w:rFonts w:ascii="Arial" w:hAnsi="Arial" w:cs="Arial"/>
          <w:sz w:val="20"/>
        </w:rPr>
        <w:t xml:space="preserve"> Kết cấu phụ trợ của nhà và công trình (liên kết, trừ các kết cấu nhóm III; cầu thang;</w:t>
      </w:r>
      <w:r w:rsidR="007D3812">
        <w:rPr>
          <w:rFonts w:ascii="Arial" w:hAnsi="Arial" w:cs="Arial"/>
          <w:sz w:val="20"/>
          <w:lang w:val="en-US"/>
        </w:rPr>
        <w:t xml:space="preserve"> </w:t>
      </w:r>
      <w:r w:rsidRPr="00B604C0">
        <w:rPr>
          <w:rFonts w:ascii="Arial" w:hAnsi="Arial" w:cs="Arial"/>
          <w:sz w:val="20"/>
        </w:rPr>
        <w:t>sân; kết cấu bao che;...) cũng như các kết cấu và bộ phận kết cấu nhóm III không chưa mối hàn</w:t>
      </w:r>
    </w:p>
    <w:p w:rsidR="00B604C0" w:rsidRPr="00B604C0" w:rsidP="00D25A7E">
      <w:pPr>
        <w:spacing w:before="120"/>
        <w:rPr>
          <w:rFonts w:ascii="Arial" w:hAnsi="Arial" w:cs="Arial"/>
          <w:sz w:val="20"/>
        </w:rPr>
      </w:pPr>
      <w:r w:rsidRPr="00B604C0">
        <w:rPr>
          <w:rFonts w:ascii="Arial" w:hAnsi="Arial" w:cs="Arial"/>
          <w:sz w:val="20"/>
        </w:rPr>
        <w:t xml:space="preserve">CHÚ THÍCH: Khi chiều dày </w:t>
      </w:r>
      <w:r w:rsidR="00023F44">
        <w:rPr>
          <w:rFonts w:ascii="Arial" w:hAnsi="Arial" w:cs="Arial"/>
          <w:sz w:val="20"/>
        </w:rPr>
        <w:t>tấm</w:t>
      </w:r>
      <w:r w:rsidRPr="00B604C0">
        <w:rPr>
          <w:rFonts w:ascii="Arial" w:hAnsi="Arial" w:cs="Arial"/>
          <w:sz w:val="20"/>
        </w:rPr>
        <w:t xml:space="preserve"> thép lớn hơn 40 mm thì nhóm kết cấu giảm đi một nhóm (đối với kết cấu nhóm từ II đến IV); khi chiều dày </w:t>
      </w:r>
      <w:r w:rsidR="00023F44">
        <w:rPr>
          <w:rFonts w:ascii="Arial" w:hAnsi="Arial" w:cs="Arial"/>
          <w:sz w:val="20"/>
        </w:rPr>
        <w:t>tấm</w:t>
      </w:r>
      <w:r w:rsidRPr="00B604C0">
        <w:rPr>
          <w:rFonts w:ascii="Arial" w:hAnsi="Arial" w:cs="Arial"/>
          <w:sz w:val="20"/>
        </w:rPr>
        <w:t xml:space="preserve"> thép không quá 6 mm thì tăng nhóm kết cấu thêm một nhóm (đối với kết cấu nhóm từ I đến III).</w:t>
      </w:r>
    </w:p>
    <w:p w:rsidR="002C35CC" w:rsidP="00D25A7E">
      <w:pPr>
        <w:spacing w:before="120"/>
        <w:rPr>
          <w:rFonts w:ascii="Arial" w:hAnsi="Arial" w:cs="Arial"/>
          <w:sz w:val="20"/>
          <w:lang w:val="en-US"/>
        </w:rPr>
      </w:pPr>
    </w:p>
    <w:p w:rsidR="00B604C0" w:rsidRPr="002C35CC" w:rsidP="00D25A7E">
      <w:pPr>
        <w:spacing w:before="120"/>
        <w:jc w:val="center"/>
        <w:rPr>
          <w:rFonts w:ascii="Arial" w:hAnsi="Arial" w:cs="Arial"/>
          <w:b/>
          <w:sz w:val="20"/>
        </w:rPr>
      </w:pPr>
      <w:r w:rsidRPr="002C35CC">
        <w:rPr>
          <w:rFonts w:ascii="Arial" w:hAnsi="Arial" w:cs="Arial"/>
          <w:b/>
          <w:sz w:val="20"/>
        </w:rPr>
        <w:t>TÀI LIỆU THAM KHẢO</w:t>
      </w:r>
    </w:p>
    <w:p w:rsidR="0010504B" w:rsidRPr="00875569" w:rsidP="00D25A7E">
      <w:pPr>
        <w:spacing w:before="120"/>
        <w:rPr>
          <w:rFonts w:ascii="Arial" w:hAnsi="Arial" w:cs="Arial"/>
          <w:i/>
          <w:sz w:val="20"/>
        </w:rPr>
      </w:pPr>
      <w:r w:rsidRPr="00B604C0" w:rsidR="00B604C0">
        <w:rPr>
          <w:rFonts w:ascii="Arial" w:hAnsi="Arial" w:cs="Arial"/>
          <w:sz w:val="20"/>
        </w:rPr>
        <w:t xml:space="preserve">[1] </w:t>
      </w:r>
      <w:r w:rsidR="00875569">
        <w:rPr>
          <w:rFonts w:ascii="Arial" w:hAnsi="Arial" w:cs="Arial"/>
          <w:sz w:val="20"/>
          <w:lang w:val="en-US"/>
        </w:rPr>
        <w:t xml:space="preserve"> </w:t>
      </w:r>
      <w:r w:rsidRPr="00B604C0" w:rsidR="00B604C0">
        <w:rPr>
          <w:rFonts w:ascii="Arial" w:hAnsi="Arial" w:cs="Arial"/>
          <w:sz w:val="20"/>
        </w:rPr>
        <w:t xml:space="preserve">22TCN 204:1991, </w:t>
      </w:r>
      <w:r w:rsidRPr="00875569" w:rsidR="00B604C0">
        <w:rPr>
          <w:rFonts w:ascii="Arial" w:hAnsi="Arial" w:cs="Arial"/>
          <w:i/>
          <w:sz w:val="20"/>
        </w:rPr>
        <w:t>Bu lông cường độ cao cho cầu thép - Yêu cầu kỹ thuật</w:t>
      </w:r>
    </w:p>
    <w:p w:rsidR="00BF216F" w:rsidRPr="00F86B65" w:rsidP="00D25A7E">
      <w:pPr>
        <w:spacing w:before="120"/>
        <w:jc w:val="center"/>
        <w:rPr>
          <w:rFonts w:ascii="Arial" w:hAnsi="Arial" w:cs="Arial"/>
          <w:b/>
          <w:sz w:val="20"/>
        </w:rPr>
      </w:pPr>
      <w:r w:rsidRPr="00F86B65">
        <w:rPr>
          <w:rFonts w:ascii="Arial" w:hAnsi="Arial" w:cs="Arial"/>
          <w:b/>
          <w:sz w:val="20"/>
        </w:rPr>
        <w:t>MỤC LỤC</w:t>
      </w:r>
    </w:p>
    <w:p w:rsidR="00BF216F" w:rsidRPr="00F86B65" w:rsidP="00D25A7E">
      <w:pPr>
        <w:spacing w:before="120"/>
        <w:rPr>
          <w:rFonts w:ascii="Arial" w:hAnsi="Arial" w:cs="Arial"/>
          <w:sz w:val="20"/>
          <w:lang w:val="en-US"/>
        </w:rPr>
      </w:pPr>
      <w:r w:rsidRPr="00B604C0">
        <w:rPr>
          <w:rFonts w:ascii="Arial" w:hAnsi="Arial" w:cs="Arial"/>
          <w:sz w:val="20"/>
        </w:rPr>
        <w:t>1</w:t>
      </w:r>
      <w:r>
        <w:rPr>
          <w:rFonts w:ascii="Arial" w:hAnsi="Arial" w:cs="Arial"/>
          <w:sz w:val="20"/>
          <w:lang w:val="en-US"/>
        </w:rPr>
        <w:t xml:space="preserve"> </w:t>
      </w:r>
      <w:r w:rsidRPr="00B604C0">
        <w:rPr>
          <w:rFonts w:ascii="Arial" w:hAnsi="Arial" w:cs="Arial"/>
          <w:sz w:val="20"/>
        </w:rPr>
        <w:t xml:space="preserve"> Phạm vi áp dụng</w:t>
      </w:r>
    </w:p>
    <w:p w:rsidR="00BF216F" w:rsidRPr="00F86B65" w:rsidP="00D25A7E">
      <w:pPr>
        <w:spacing w:before="120"/>
        <w:rPr>
          <w:rFonts w:ascii="Arial" w:hAnsi="Arial" w:cs="Arial"/>
          <w:sz w:val="20"/>
          <w:lang w:val="en-US"/>
        </w:rPr>
      </w:pPr>
      <w:r w:rsidRPr="00B604C0">
        <w:rPr>
          <w:rFonts w:ascii="Arial" w:hAnsi="Arial" w:cs="Arial"/>
          <w:sz w:val="20"/>
        </w:rPr>
        <w:t xml:space="preserve">2 </w:t>
      </w:r>
      <w:r>
        <w:rPr>
          <w:rFonts w:ascii="Arial" w:hAnsi="Arial" w:cs="Arial"/>
          <w:sz w:val="20"/>
          <w:lang w:val="en-US"/>
        </w:rPr>
        <w:t xml:space="preserve"> </w:t>
      </w:r>
      <w:r w:rsidRPr="00B604C0">
        <w:rPr>
          <w:rFonts w:ascii="Arial" w:hAnsi="Arial" w:cs="Arial"/>
          <w:sz w:val="20"/>
        </w:rPr>
        <w:t>Tài liệu viện dẫn</w:t>
      </w:r>
    </w:p>
    <w:p w:rsidR="00BF216F" w:rsidRPr="00F86B65" w:rsidP="00D25A7E">
      <w:pPr>
        <w:spacing w:before="120"/>
        <w:rPr>
          <w:rFonts w:ascii="Arial" w:hAnsi="Arial" w:cs="Arial"/>
          <w:sz w:val="20"/>
          <w:lang w:val="en-US"/>
        </w:rPr>
      </w:pPr>
      <w:r w:rsidRPr="00B604C0">
        <w:rPr>
          <w:rFonts w:ascii="Arial" w:hAnsi="Arial" w:cs="Arial"/>
          <w:sz w:val="20"/>
        </w:rPr>
        <w:t xml:space="preserve">3 </w:t>
      </w:r>
      <w:r>
        <w:rPr>
          <w:rFonts w:ascii="Arial" w:hAnsi="Arial" w:cs="Arial"/>
          <w:sz w:val="20"/>
          <w:lang w:val="en-US"/>
        </w:rPr>
        <w:t xml:space="preserve"> </w:t>
      </w:r>
      <w:r w:rsidRPr="00B604C0">
        <w:rPr>
          <w:rFonts w:ascii="Arial" w:hAnsi="Arial" w:cs="Arial"/>
          <w:sz w:val="20"/>
        </w:rPr>
        <w:t>Thuật ngữ và đị</w:t>
      </w:r>
      <w:r>
        <w:rPr>
          <w:rFonts w:ascii="Arial" w:hAnsi="Arial" w:cs="Arial"/>
          <w:sz w:val="20"/>
        </w:rPr>
        <w:t>nh nghĩa</w:t>
      </w:r>
    </w:p>
    <w:p w:rsidR="00BF216F" w:rsidRPr="00F86B65" w:rsidP="00D25A7E">
      <w:pPr>
        <w:spacing w:before="120"/>
        <w:rPr>
          <w:rFonts w:ascii="Arial" w:hAnsi="Arial" w:cs="Arial"/>
          <w:sz w:val="20"/>
          <w:lang w:val="en-US"/>
        </w:rPr>
      </w:pPr>
      <w:r w:rsidRPr="00B604C0">
        <w:rPr>
          <w:rFonts w:ascii="Arial" w:hAnsi="Arial" w:cs="Arial"/>
          <w:sz w:val="20"/>
        </w:rPr>
        <w:t xml:space="preserve">4 </w:t>
      </w:r>
      <w:r>
        <w:rPr>
          <w:rFonts w:ascii="Arial" w:hAnsi="Arial" w:cs="Arial"/>
          <w:sz w:val="20"/>
          <w:lang w:val="en-US"/>
        </w:rPr>
        <w:t xml:space="preserve"> </w:t>
      </w:r>
      <w:r w:rsidRPr="00B604C0">
        <w:rPr>
          <w:rFonts w:ascii="Arial" w:hAnsi="Arial" w:cs="Arial"/>
          <w:sz w:val="20"/>
        </w:rPr>
        <w:t>Quy đị</w:t>
      </w:r>
      <w:r>
        <w:rPr>
          <w:rFonts w:ascii="Arial" w:hAnsi="Arial" w:cs="Arial"/>
          <w:sz w:val="20"/>
        </w:rPr>
        <w:t>nh chung</w:t>
      </w:r>
    </w:p>
    <w:p w:rsidR="00BF216F" w:rsidRPr="00F86B65" w:rsidP="00D25A7E">
      <w:pPr>
        <w:spacing w:before="120"/>
        <w:rPr>
          <w:rFonts w:ascii="Arial" w:hAnsi="Arial" w:cs="Arial"/>
          <w:sz w:val="20"/>
          <w:lang w:val="en-US"/>
        </w:rPr>
      </w:pPr>
      <w:r w:rsidRPr="00B604C0">
        <w:rPr>
          <w:rFonts w:ascii="Arial" w:hAnsi="Arial" w:cs="Arial"/>
          <w:sz w:val="20"/>
        </w:rPr>
        <w:t xml:space="preserve">5 </w:t>
      </w:r>
      <w:r>
        <w:rPr>
          <w:rFonts w:ascii="Arial" w:hAnsi="Arial" w:cs="Arial"/>
          <w:sz w:val="20"/>
          <w:lang w:val="en-US"/>
        </w:rPr>
        <w:t xml:space="preserve"> </w:t>
      </w:r>
      <w:r w:rsidRPr="00B604C0">
        <w:rPr>
          <w:rFonts w:ascii="Arial" w:hAnsi="Arial" w:cs="Arial"/>
          <w:sz w:val="20"/>
        </w:rPr>
        <w:t>Nghiệm thu thiết kế, kiểm tra vật liệu đầu vào, bảo quản thép cán, vật liệu hàn, sơn, các sản phẩm</w:t>
      </w:r>
      <w:r>
        <w:rPr>
          <w:rFonts w:ascii="Arial" w:hAnsi="Arial" w:cs="Arial"/>
          <w:sz w:val="20"/>
          <w:lang w:val="en-US"/>
        </w:rPr>
        <w:t xml:space="preserve"> </w:t>
      </w:r>
      <w:r w:rsidRPr="00B604C0">
        <w:rPr>
          <w:rFonts w:ascii="Arial" w:hAnsi="Arial" w:cs="Arial"/>
          <w:sz w:val="20"/>
        </w:rPr>
        <w:t>liên kết</w:t>
      </w:r>
    </w:p>
    <w:p w:rsidR="00BF216F" w:rsidRPr="00C16518" w:rsidP="00D25A7E">
      <w:pPr>
        <w:spacing w:before="120"/>
        <w:rPr>
          <w:rFonts w:ascii="Arial" w:hAnsi="Arial" w:cs="Arial"/>
          <w:sz w:val="20"/>
          <w:lang w:val="en-US"/>
        </w:rPr>
      </w:pPr>
      <w:r w:rsidRPr="00B604C0">
        <w:rPr>
          <w:rFonts w:ascii="Arial" w:hAnsi="Arial" w:cs="Arial"/>
          <w:sz w:val="20"/>
        </w:rPr>
        <w:t xml:space="preserve">6 </w:t>
      </w:r>
      <w:r>
        <w:rPr>
          <w:rFonts w:ascii="Arial" w:hAnsi="Arial" w:cs="Arial"/>
          <w:sz w:val="20"/>
          <w:lang w:val="en-US"/>
        </w:rPr>
        <w:t xml:space="preserve"> </w:t>
      </w:r>
      <w:r w:rsidRPr="00B604C0">
        <w:rPr>
          <w:rFonts w:ascii="Arial" w:hAnsi="Arial" w:cs="Arial"/>
          <w:sz w:val="20"/>
        </w:rPr>
        <w:t>Chuẩn bị thép, vật liệu hàn và sơn trước khi đưa vào sản xuấ</w:t>
      </w:r>
      <w:r>
        <w:rPr>
          <w:rFonts w:ascii="Arial" w:hAnsi="Arial" w:cs="Arial"/>
          <w:sz w:val="20"/>
        </w:rPr>
        <w:t>t</w:t>
      </w:r>
    </w:p>
    <w:p w:rsidR="00BF216F" w:rsidRPr="00C16518" w:rsidP="00D25A7E">
      <w:pPr>
        <w:spacing w:before="120"/>
        <w:rPr>
          <w:rFonts w:ascii="Arial" w:hAnsi="Arial" w:cs="Arial"/>
          <w:sz w:val="20"/>
          <w:lang w:val="en-US"/>
        </w:rPr>
      </w:pPr>
      <w:r w:rsidRPr="00B604C0">
        <w:rPr>
          <w:rFonts w:ascii="Arial" w:hAnsi="Arial" w:cs="Arial"/>
          <w:sz w:val="20"/>
        </w:rPr>
        <w:t xml:space="preserve">7 </w:t>
      </w:r>
      <w:r>
        <w:rPr>
          <w:rFonts w:ascii="Arial" w:hAnsi="Arial" w:cs="Arial"/>
          <w:sz w:val="20"/>
          <w:lang w:val="en-US"/>
        </w:rPr>
        <w:t xml:space="preserve"> </w:t>
      </w:r>
      <w:r w:rsidRPr="00B604C0">
        <w:rPr>
          <w:rFonts w:ascii="Arial" w:hAnsi="Arial" w:cs="Arial"/>
          <w:sz w:val="20"/>
        </w:rPr>
        <w:t>Đánh d</w:t>
      </w:r>
      <w:r>
        <w:rPr>
          <w:rFonts w:ascii="Arial" w:hAnsi="Arial" w:cs="Arial"/>
          <w:sz w:val="20"/>
          <w:lang w:val="en-US"/>
        </w:rPr>
        <w:t>ấ</w:t>
      </w:r>
      <w:r w:rsidRPr="00B604C0">
        <w:rPr>
          <w:rFonts w:ascii="Arial" w:hAnsi="Arial" w:cs="Arial"/>
          <w:sz w:val="20"/>
        </w:rPr>
        <w:t>u, chế tạo khuôn mẫu và vật dưỡ</w:t>
      </w:r>
      <w:r>
        <w:rPr>
          <w:rFonts w:ascii="Arial" w:hAnsi="Arial" w:cs="Arial"/>
          <w:sz w:val="20"/>
        </w:rPr>
        <w:t>ng khoan</w:t>
      </w:r>
    </w:p>
    <w:p w:rsidR="00BF216F" w:rsidRPr="00C16518" w:rsidP="00D25A7E">
      <w:pPr>
        <w:spacing w:before="120"/>
        <w:rPr>
          <w:rFonts w:ascii="Arial" w:hAnsi="Arial" w:cs="Arial"/>
          <w:sz w:val="20"/>
          <w:lang w:val="en-US"/>
        </w:rPr>
      </w:pPr>
      <w:r w:rsidRPr="00B604C0">
        <w:rPr>
          <w:rFonts w:ascii="Arial" w:hAnsi="Arial" w:cs="Arial"/>
          <w:sz w:val="20"/>
        </w:rPr>
        <w:t xml:space="preserve">8 </w:t>
      </w:r>
      <w:r>
        <w:rPr>
          <w:rFonts w:ascii="Arial" w:hAnsi="Arial" w:cs="Arial"/>
          <w:sz w:val="20"/>
          <w:lang w:val="en-US"/>
        </w:rPr>
        <w:t xml:space="preserve"> </w:t>
      </w:r>
      <w:r w:rsidRPr="00B604C0">
        <w:rPr>
          <w:rFonts w:ascii="Arial" w:hAnsi="Arial" w:cs="Arial"/>
          <w:sz w:val="20"/>
        </w:rPr>
        <w:t>Cắt và gia công cơ khí khi chế tạo các chi tiế</w:t>
      </w:r>
      <w:r>
        <w:rPr>
          <w:rFonts w:ascii="Arial" w:hAnsi="Arial" w:cs="Arial"/>
          <w:sz w:val="20"/>
        </w:rPr>
        <w:t>t</w:t>
      </w:r>
    </w:p>
    <w:p w:rsidR="00BF216F" w:rsidRPr="00C16518" w:rsidP="00D25A7E">
      <w:pPr>
        <w:spacing w:before="120"/>
        <w:rPr>
          <w:rFonts w:ascii="Arial" w:hAnsi="Arial" w:cs="Arial"/>
          <w:sz w:val="20"/>
          <w:lang w:val="en-US"/>
        </w:rPr>
      </w:pPr>
      <w:r w:rsidRPr="00B604C0">
        <w:rPr>
          <w:rFonts w:ascii="Arial" w:hAnsi="Arial" w:cs="Arial"/>
          <w:sz w:val="20"/>
        </w:rPr>
        <w:t xml:space="preserve">9 </w:t>
      </w:r>
      <w:r>
        <w:rPr>
          <w:rFonts w:ascii="Arial" w:hAnsi="Arial" w:cs="Arial"/>
          <w:sz w:val="20"/>
          <w:lang w:val="en-US"/>
        </w:rPr>
        <w:t xml:space="preserve"> </w:t>
      </w:r>
      <w:r w:rsidRPr="00B604C0">
        <w:rPr>
          <w:rFonts w:ascii="Arial" w:hAnsi="Arial" w:cs="Arial"/>
          <w:sz w:val="20"/>
        </w:rPr>
        <w:t>Tạo lỗ cho liên kết lắp dựng bằ</w:t>
      </w:r>
      <w:r>
        <w:rPr>
          <w:rFonts w:ascii="Arial" w:hAnsi="Arial" w:cs="Arial"/>
          <w:sz w:val="20"/>
        </w:rPr>
        <w:t>ng bu lông</w:t>
      </w:r>
    </w:p>
    <w:p w:rsidR="00BF216F" w:rsidRPr="00C16518" w:rsidP="00D25A7E">
      <w:pPr>
        <w:spacing w:before="120"/>
        <w:rPr>
          <w:rFonts w:ascii="Arial" w:hAnsi="Arial" w:cs="Arial"/>
          <w:sz w:val="20"/>
          <w:lang w:val="en-US"/>
        </w:rPr>
      </w:pPr>
      <w:r w:rsidRPr="00B604C0">
        <w:rPr>
          <w:rFonts w:ascii="Arial" w:hAnsi="Arial" w:cs="Arial"/>
          <w:sz w:val="20"/>
        </w:rPr>
        <w:t>10</w:t>
      </w:r>
      <w:r>
        <w:rPr>
          <w:rFonts w:ascii="Arial" w:hAnsi="Arial" w:cs="Arial"/>
          <w:sz w:val="20"/>
          <w:lang w:val="en-US"/>
        </w:rPr>
        <w:t xml:space="preserve">  Uố</w:t>
      </w:r>
      <w:r w:rsidRPr="00B604C0">
        <w:rPr>
          <w:rFonts w:ascii="Arial" w:hAnsi="Arial" w:cs="Arial"/>
          <w:sz w:val="20"/>
        </w:rPr>
        <w:t>n chi tiết, làm bẹt đầu thép hộp và thép ố</w:t>
      </w:r>
      <w:r>
        <w:rPr>
          <w:rFonts w:ascii="Arial" w:hAnsi="Arial" w:cs="Arial"/>
          <w:sz w:val="20"/>
        </w:rPr>
        <w:t>ng</w:t>
      </w:r>
    </w:p>
    <w:p w:rsidR="00BF216F" w:rsidRPr="00C16518" w:rsidP="00D25A7E">
      <w:pPr>
        <w:spacing w:before="120"/>
        <w:rPr>
          <w:rFonts w:ascii="Arial" w:hAnsi="Arial" w:cs="Arial"/>
          <w:sz w:val="20"/>
          <w:lang w:val="en-US"/>
        </w:rPr>
      </w:pPr>
      <w:r w:rsidRPr="00B604C0">
        <w:rPr>
          <w:rFonts w:ascii="Arial" w:hAnsi="Arial" w:cs="Arial"/>
          <w:sz w:val="20"/>
        </w:rPr>
        <w:t xml:space="preserve">11 </w:t>
      </w:r>
      <w:r>
        <w:rPr>
          <w:rFonts w:ascii="Arial" w:hAnsi="Arial" w:cs="Arial"/>
          <w:sz w:val="20"/>
          <w:lang w:val="en-US"/>
        </w:rPr>
        <w:t xml:space="preserve"> </w:t>
      </w:r>
      <w:r w:rsidRPr="00B604C0">
        <w:rPr>
          <w:rFonts w:ascii="Arial" w:hAnsi="Arial" w:cs="Arial"/>
          <w:sz w:val="20"/>
        </w:rPr>
        <w:t>Lắp ráp kết cấu bằng liên kế</w:t>
      </w:r>
      <w:r>
        <w:rPr>
          <w:rFonts w:ascii="Arial" w:hAnsi="Arial" w:cs="Arial"/>
          <w:sz w:val="20"/>
        </w:rPr>
        <w:t>t hàn</w:t>
      </w:r>
    </w:p>
    <w:p w:rsidR="00BF216F" w:rsidRPr="00C16518" w:rsidP="00D25A7E">
      <w:pPr>
        <w:spacing w:before="120"/>
        <w:rPr>
          <w:rFonts w:ascii="Arial" w:hAnsi="Arial" w:cs="Arial"/>
          <w:sz w:val="20"/>
          <w:lang w:val="en-US"/>
        </w:rPr>
      </w:pPr>
      <w:r w:rsidRPr="00B604C0">
        <w:rPr>
          <w:rFonts w:ascii="Arial" w:hAnsi="Arial" w:cs="Arial"/>
          <w:sz w:val="20"/>
        </w:rPr>
        <w:t xml:space="preserve">12 </w:t>
      </w:r>
      <w:r>
        <w:rPr>
          <w:rFonts w:ascii="Arial" w:hAnsi="Arial" w:cs="Arial"/>
          <w:sz w:val="20"/>
          <w:lang w:val="en-US"/>
        </w:rPr>
        <w:t xml:space="preserve"> </w:t>
      </w:r>
      <w:r>
        <w:rPr>
          <w:rFonts w:ascii="Arial" w:hAnsi="Arial" w:cs="Arial"/>
          <w:sz w:val="20"/>
        </w:rPr>
        <w:t>Hàn</w:t>
      </w:r>
    </w:p>
    <w:p w:rsidR="00BF216F" w:rsidRPr="00C16518" w:rsidP="00D25A7E">
      <w:pPr>
        <w:spacing w:before="120"/>
        <w:rPr>
          <w:rFonts w:ascii="Arial" w:hAnsi="Arial" w:cs="Arial"/>
          <w:sz w:val="20"/>
          <w:lang w:val="en-US"/>
        </w:rPr>
      </w:pPr>
      <w:r w:rsidRPr="00B604C0">
        <w:rPr>
          <w:rFonts w:ascii="Arial" w:hAnsi="Arial" w:cs="Arial"/>
          <w:sz w:val="20"/>
        </w:rPr>
        <w:t xml:space="preserve">13 </w:t>
      </w:r>
      <w:r>
        <w:rPr>
          <w:rFonts w:ascii="Arial" w:hAnsi="Arial" w:cs="Arial"/>
          <w:sz w:val="20"/>
          <w:lang w:val="en-US"/>
        </w:rPr>
        <w:t xml:space="preserve"> </w:t>
      </w:r>
      <w:r w:rsidRPr="00B604C0">
        <w:rPr>
          <w:rFonts w:ascii="Arial" w:hAnsi="Arial" w:cs="Arial"/>
          <w:sz w:val="20"/>
        </w:rPr>
        <w:t xml:space="preserve">Lắp ráp thử và lắp ráp </w:t>
      </w:r>
      <w:r>
        <w:rPr>
          <w:rFonts w:ascii="Arial" w:hAnsi="Arial" w:cs="Arial"/>
          <w:sz w:val="20"/>
        </w:rPr>
        <w:t>tổng</w:t>
      </w:r>
      <w:r w:rsidRPr="00B604C0">
        <w:rPr>
          <w:rFonts w:ascii="Arial" w:hAnsi="Arial" w:cs="Arial"/>
          <w:sz w:val="20"/>
        </w:rPr>
        <w:t xml:space="preserve"> thể</w:t>
      </w:r>
    </w:p>
    <w:p w:rsidR="00BF216F" w:rsidRPr="00C16518" w:rsidP="00D25A7E">
      <w:pPr>
        <w:spacing w:before="120"/>
        <w:rPr>
          <w:rFonts w:ascii="Arial" w:hAnsi="Arial" w:cs="Arial"/>
          <w:sz w:val="20"/>
          <w:lang w:val="en-US"/>
        </w:rPr>
      </w:pPr>
      <w:r w:rsidRPr="00B604C0">
        <w:rPr>
          <w:rFonts w:ascii="Arial" w:hAnsi="Arial" w:cs="Arial"/>
          <w:sz w:val="20"/>
        </w:rPr>
        <w:t xml:space="preserve">14 </w:t>
      </w:r>
      <w:r>
        <w:rPr>
          <w:rFonts w:ascii="Arial" w:hAnsi="Arial" w:cs="Arial"/>
          <w:sz w:val="20"/>
          <w:lang w:val="en-US"/>
        </w:rPr>
        <w:t xml:space="preserve"> </w:t>
      </w:r>
      <w:r w:rsidRPr="00B604C0">
        <w:rPr>
          <w:rFonts w:ascii="Arial" w:hAnsi="Arial" w:cs="Arial"/>
          <w:sz w:val="20"/>
        </w:rPr>
        <w:t>Bảo vệ chố</w:t>
      </w:r>
      <w:r>
        <w:rPr>
          <w:rFonts w:ascii="Arial" w:hAnsi="Arial" w:cs="Arial"/>
          <w:sz w:val="20"/>
        </w:rPr>
        <w:t>ng ăn mòn</w:t>
      </w:r>
    </w:p>
    <w:p w:rsidR="00BF216F" w:rsidRPr="00C16518" w:rsidP="00D25A7E">
      <w:pPr>
        <w:spacing w:before="120"/>
        <w:rPr>
          <w:rFonts w:ascii="Arial" w:hAnsi="Arial" w:cs="Arial"/>
          <w:sz w:val="20"/>
          <w:lang w:val="en-US"/>
        </w:rPr>
      </w:pPr>
      <w:r w:rsidRPr="00B604C0">
        <w:rPr>
          <w:rFonts w:ascii="Arial" w:hAnsi="Arial" w:cs="Arial"/>
          <w:sz w:val="20"/>
        </w:rPr>
        <w:t xml:space="preserve">15 </w:t>
      </w:r>
      <w:r>
        <w:rPr>
          <w:rFonts w:ascii="Arial" w:hAnsi="Arial" w:cs="Arial"/>
          <w:sz w:val="20"/>
          <w:lang w:val="en-US"/>
        </w:rPr>
        <w:t xml:space="preserve"> </w:t>
      </w:r>
      <w:r w:rsidRPr="00B604C0">
        <w:rPr>
          <w:rFonts w:ascii="Arial" w:hAnsi="Arial" w:cs="Arial"/>
          <w:sz w:val="20"/>
        </w:rPr>
        <w:t>Ghi nhãn kết cấu, vận chuyển, nghiệm thu và nguyên tắc trình bày các tài liệ</w:t>
      </w:r>
      <w:r>
        <w:rPr>
          <w:rFonts w:ascii="Arial" w:hAnsi="Arial" w:cs="Arial"/>
          <w:sz w:val="20"/>
        </w:rPr>
        <w:t>u kèm theo</w:t>
      </w:r>
    </w:p>
    <w:p w:rsidR="00BF216F" w:rsidRPr="00C16518" w:rsidP="00D25A7E">
      <w:pPr>
        <w:spacing w:before="120"/>
        <w:rPr>
          <w:rFonts w:ascii="Arial" w:hAnsi="Arial" w:cs="Arial"/>
          <w:sz w:val="20"/>
          <w:lang w:val="en-US"/>
        </w:rPr>
      </w:pPr>
      <w:r w:rsidRPr="00B604C0">
        <w:rPr>
          <w:rFonts w:ascii="Arial" w:hAnsi="Arial" w:cs="Arial"/>
          <w:sz w:val="20"/>
        </w:rPr>
        <w:t>16</w:t>
      </w:r>
      <w:r>
        <w:rPr>
          <w:rFonts w:ascii="Arial" w:hAnsi="Arial" w:cs="Arial"/>
          <w:sz w:val="20"/>
          <w:lang w:val="en-US"/>
        </w:rPr>
        <w:t xml:space="preserve"> </w:t>
      </w:r>
      <w:r w:rsidRPr="00B604C0">
        <w:rPr>
          <w:rFonts w:ascii="Arial" w:hAnsi="Arial" w:cs="Arial"/>
          <w:sz w:val="20"/>
        </w:rPr>
        <w:t xml:space="preserve"> Các yêu cầu bổ sung khi chế tạo kết cấu </w:t>
      </w:r>
      <w:r>
        <w:rPr>
          <w:rFonts w:ascii="Arial" w:hAnsi="Arial" w:cs="Arial"/>
          <w:sz w:val="20"/>
        </w:rPr>
        <w:t>có</w:t>
      </w:r>
      <w:r w:rsidRPr="00B604C0">
        <w:rPr>
          <w:rFonts w:ascii="Arial" w:hAnsi="Arial" w:cs="Arial"/>
          <w:sz w:val="20"/>
        </w:rPr>
        <w:t xml:space="preserve"> liên kết lắp dựng bằ</w:t>
      </w:r>
      <w:r>
        <w:rPr>
          <w:rFonts w:ascii="Arial" w:hAnsi="Arial" w:cs="Arial"/>
          <w:sz w:val="20"/>
        </w:rPr>
        <w:t>ng bu lông</w:t>
      </w:r>
    </w:p>
    <w:p w:rsidR="00BF216F" w:rsidRPr="00C16518" w:rsidP="00D25A7E">
      <w:pPr>
        <w:spacing w:before="120"/>
        <w:rPr>
          <w:rFonts w:ascii="Arial" w:hAnsi="Arial" w:cs="Arial"/>
          <w:sz w:val="20"/>
          <w:lang w:val="en-US"/>
        </w:rPr>
      </w:pPr>
      <w:r w:rsidRPr="00B604C0">
        <w:rPr>
          <w:rFonts w:ascii="Arial" w:hAnsi="Arial" w:cs="Arial"/>
          <w:sz w:val="20"/>
        </w:rPr>
        <w:t xml:space="preserve">17 </w:t>
      </w:r>
      <w:r>
        <w:rPr>
          <w:rFonts w:ascii="Arial" w:hAnsi="Arial" w:cs="Arial"/>
          <w:sz w:val="20"/>
          <w:lang w:val="en-US"/>
        </w:rPr>
        <w:t xml:space="preserve"> </w:t>
      </w:r>
      <w:r w:rsidRPr="00B604C0">
        <w:rPr>
          <w:rFonts w:ascii="Arial" w:hAnsi="Arial" w:cs="Arial"/>
          <w:sz w:val="20"/>
        </w:rPr>
        <w:t>Yêu cầu bổ sung khi chế tạo mái nh</w:t>
      </w:r>
      <w:r>
        <w:rPr>
          <w:rFonts w:ascii="Arial" w:hAnsi="Arial" w:cs="Arial"/>
          <w:sz w:val="20"/>
          <w:lang w:val="en-US"/>
        </w:rPr>
        <w:t>à</w:t>
      </w:r>
      <w:r w:rsidRPr="00B604C0">
        <w:rPr>
          <w:rFonts w:ascii="Arial" w:hAnsi="Arial" w:cs="Arial"/>
          <w:sz w:val="20"/>
        </w:rPr>
        <w:t xml:space="preserve"> công nghiệp từ kết cấu thép nhẹ</w:t>
      </w:r>
    </w:p>
    <w:p w:rsidR="00BF216F" w:rsidRPr="00C16518" w:rsidP="00D25A7E">
      <w:pPr>
        <w:spacing w:before="120"/>
        <w:rPr>
          <w:rFonts w:ascii="Arial" w:hAnsi="Arial" w:cs="Arial"/>
          <w:sz w:val="20"/>
          <w:lang w:val="en-US"/>
        </w:rPr>
      </w:pPr>
      <w:r w:rsidRPr="00B604C0">
        <w:rPr>
          <w:rFonts w:ascii="Arial" w:hAnsi="Arial" w:cs="Arial"/>
          <w:sz w:val="20"/>
        </w:rPr>
        <w:t xml:space="preserve">18 </w:t>
      </w:r>
      <w:r>
        <w:rPr>
          <w:rFonts w:ascii="Arial" w:hAnsi="Arial" w:cs="Arial"/>
          <w:sz w:val="20"/>
          <w:lang w:val="en-US"/>
        </w:rPr>
        <w:t xml:space="preserve"> </w:t>
      </w:r>
      <w:r w:rsidRPr="00B604C0">
        <w:rPr>
          <w:rFonts w:ascii="Arial" w:hAnsi="Arial" w:cs="Arial"/>
          <w:sz w:val="20"/>
        </w:rPr>
        <w:t>Các quy định bổ sung cho kết cấu cột đường dây tải điện và trạm biến áp ngoài trờ</w:t>
      </w:r>
      <w:r>
        <w:rPr>
          <w:rFonts w:ascii="Arial" w:hAnsi="Arial" w:cs="Arial"/>
          <w:sz w:val="20"/>
        </w:rPr>
        <w:t>i</w:t>
      </w:r>
    </w:p>
    <w:p w:rsidR="00BF216F" w:rsidRPr="00C16518" w:rsidP="00D25A7E">
      <w:pPr>
        <w:spacing w:before="120"/>
        <w:rPr>
          <w:rFonts w:ascii="Arial" w:hAnsi="Arial" w:cs="Arial"/>
          <w:sz w:val="20"/>
          <w:lang w:val="en-US"/>
        </w:rPr>
      </w:pPr>
      <w:r w:rsidRPr="00B604C0">
        <w:rPr>
          <w:rFonts w:ascii="Arial" w:hAnsi="Arial" w:cs="Arial"/>
          <w:sz w:val="20"/>
        </w:rPr>
        <w:t xml:space="preserve">19 </w:t>
      </w:r>
      <w:r>
        <w:rPr>
          <w:rFonts w:ascii="Arial" w:hAnsi="Arial" w:cs="Arial"/>
          <w:sz w:val="20"/>
          <w:lang w:val="en-US"/>
        </w:rPr>
        <w:t xml:space="preserve"> </w:t>
      </w:r>
      <w:r w:rsidRPr="00B604C0">
        <w:rPr>
          <w:rFonts w:ascii="Arial" w:hAnsi="Arial" w:cs="Arial"/>
          <w:sz w:val="20"/>
        </w:rPr>
        <w:t>Nguyên tắc bổ sung khi bảo vệ chống ăn mòn kết cấu theo phương pháp phủ bề mặt bằng mạ kẽm</w:t>
      </w:r>
      <w:r>
        <w:rPr>
          <w:rFonts w:ascii="Arial" w:hAnsi="Arial" w:cs="Arial"/>
          <w:sz w:val="20"/>
          <w:lang w:val="en-US"/>
        </w:rPr>
        <w:t xml:space="preserve"> </w:t>
      </w:r>
      <w:r>
        <w:rPr>
          <w:rFonts w:ascii="Arial" w:hAnsi="Arial" w:cs="Arial"/>
          <w:sz w:val="20"/>
        </w:rPr>
        <w:t>nóng</w:t>
      </w:r>
    </w:p>
    <w:p w:rsidR="00BF216F" w:rsidRPr="00C16518" w:rsidP="00D25A7E">
      <w:pPr>
        <w:spacing w:before="120"/>
        <w:rPr>
          <w:rFonts w:ascii="Arial" w:hAnsi="Arial" w:cs="Arial"/>
          <w:sz w:val="20"/>
          <w:lang w:val="en-US"/>
        </w:rPr>
      </w:pPr>
      <w:r w:rsidRPr="00B604C0">
        <w:rPr>
          <w:rFonts w:ascii="Arial" w:hAnsi="Arial" w:cs="Arial"/>
          <w:sz w:val="20"/>
        </w:rPr>
        <w:t>Phụ lục A (Tham khảo) Vật liệu dùng cho kết cấu thép và cường độ tính toán</w:t>
      </w:r>
    </w:p>
    <w:p w:rsidR="00B604C0" w:rsidRPr="00B604C0" w:rsidP="00D25A7E">
      <w:pPr>
        <w:spacing w:before="120"/>
        <w:rPr>
          <w:rFonts w:ascii="Arial" w:hAnsi="Arial" w:cs="Arial"/>
          <w:sz w:val="20"/>
        </w:rPr>
      </w:pPr>
      <w:r w:rsidRPr="00B604C0" w:rsidR="00BF216F">
        <w:rPr>
          <w:rFonts w:ascii="Arial" w:hAnsi="Arial" w:cs="Arial"/>
          <w:sz w:val="20"/>
        </w:rPr>
        <w:t xml:space="preserve">Phụ lục B (Tham khảo) Phân </w:t>
      </w:r>
      <w:r w:rsidR="00BF216F">
        <w:rPr>
          <w:rFonts w:ascii="Arial" w:hAnsi="Arial" w:cs="Arial"/>
          <w:sz w:val="20"/>
        </w:rPr>
        <w:t>nhóm</w:t>
      </w:r>
      <w:r w:rsidRPr="00B604C0" w:rsidR="00BF216F">
        <w:rPr>
          <w:rFonts w:ascii="Arial" w:hAnsi="Arial" w:cs="Arial"/>
          <w:sz w:val="20"/>
        </w:rPr>
        <w:t xml:space="preserve"> kết cấu thép</w:t>
      </w:r>
    </w:p>
    <w:sectPr w:rsidSect="00223D53">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0000000000000000000"/>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Tiu22">
    <w:name w:val="Tiêu đề #2 (2)_"/>
    <w:link w:val="Tiu220"/>
    <w:rPr>
      <w:rFonts w:ascii="Arial" w:hAnsi="Arial" w:cs="Arial"/>
      <w:sz w:val="22"/>
      <w:szCs w:val="22"/>
      <w:u w:val="none"/>
    </w:rPr>
  </w:style>
  <w:style w:type="character" w:customStyle="1" w:styleId="Tiu52">
    <w:name w:val="Tiêu đề #5 (2)_"/>
    <w:link w:val="Tiu520"/>
    <w:rPr>
      <w:rFonts w:ascii="Arial" w:hAnsi="Arial" w:cs="Arial"/>
      <w:b/>
      <w:bCs/>
      <w:sz w:val="22"/>
      <w:szCs w:val="22"/>
      <w:u w:val="none"/>
    </w:rPr>
  </w:style>
  <w:style w:type="character" w:customStyle="1" w:styleId="Tiu5218pt">
    <w:name w:val="Tiêu đề #5 (2) + 18 pt"/>
    <w:aliases w:val="Không in đậm,Tỉ lệ 60%"/>
    <w:rPr>
      <w:rFonts w:ascii="Arial" w:hAnsi="Arial" w:cs="Arial"/>
      <w:b/>
      <w:bCs/>
      <w:w w:val="60"/>
      <w:sz w:val="36"/>
      <w:szCs w:val="36"/>
      <w:u w:val="none"/>
    </w:rPr>
  </w:style>
  <w:style w:type="character" w:customStyle="1" w:styleId="Vnbnnidung7">
    <w:name w:val="Văn bản nội dung (7)_"/>
    <w:link w:val="Vnbnnidung70"/>
    <w:rPr>
      <w:rFonts w:ascii="Arial" w:hAnsi="Arial" w:cs="Arial"/>
      <w:b/>
      <w:bCs/>
      <w:sz w:val="22"/>
      <w:szCs w:val="22"/>
      <w:u w:val="none"/>
    </w:rPr>
  </w:style>
  <w:style w:type="character" w:customStyle="1" w:styleId="Vnbnnidung775pt">
    <w:name w:val="Văn bản nội dung (7) + 7.5 pt"/>
    <w:rPr>
      <w:rFonts w:ascii="Arial" w:hAnsi="Arial" w:cs="Arial"/>
      <w:b/>
      <w:bCs/>
      <w:sz w:val="15"/>
      <w:szCs w:val="15"/>
      <w:u w:val="none"/>
    </w:rPr>
  </w:style>
  <w:style w:type="character" w:customStyle="1" w:styleId="Chthchnh4">
    <w:name w:val="Chú thích ảnh (4)_"/>
    <w:link w:val="Chthchnh40"/>
    <w:rPr>
      <w:rFonts w:ascii="Arial" w:hAnsi="Arial" w:cs="Arial"/>
      <w:b/>
      <w:bCs/>
      <w:sz w:val="21"/>
      <w:szCs w:val="21"/>
      <w:u w:val="none"/>
    </w:rPr>
  </w:style>
  <w:style w:type="character" w:customStyle="1" w:styleId="Chthchnh4Innghing">
    <w:name w:val="Chú thích ảnh (4) + In nghiêng"/>
    <w:rPr>
      <w:rFonts w:ascii="Arial" w:hAnsi="Arial" w:cs="Arial"/>
      <w:b/>
      <w:bCs/>
      <w:i/>
      <w:iCs/>
      <w:sz w:val="21"/>
      <w:szCs w:val="21"/>
      <w:u w:val="none"/>
    </w:rPr>
  </w:style>
  <w:style w:type="character" w:customStyle="1" w:styleId="Chthchnh5">
    <w:name w:val="Chú thích ảnh (5)_"/>
    <w:link w:val="Chthchnh50"/>
    <w:rPr>
      <w:rFonts w:ascii="Arial" w:hAnsi="Arial" w:cs="Arial"/>
      <w:spacing w:val="-30"/>
      <w:sz w:val="30"/>
      <w:szCs w:val="30"/>
      <w:u w:val="none"/>
    </w:rPr>
  </w:style>
  <w:style w:type="character" w:customStyle="1" w:styleId="Chthchnh5Gincch1pt">
    <w:name w:val="Chú thích ảnh (5) + Giãn cách 1 pt"/>
    <w:rPr>
      <w:rFonts w:ascii="Arial" w:hAnsi="Arial" w:cs="Arial"/>
      <w:spacing w:val="20"/>
      <w:sz w:val="30"/>
      <w:szCs w:val="30"/>
      <w:u w:val="none"/>
    </w:rPr>
  </w:style>
  <w:style w:type="character" w:customStyle="1" w:styleId="Chthchnh6">
    <w:name w:val="Chú thích ảnh (6)_"/>
    <w:link w:val="Chthchnh60"/>
    <w:rPr>
      <w:rFonts w:ascii="Arial" w:hAnsi="Arial" w:cs="Arial"/>
      <w:i/>
      <w:iCs/>
      <w:sz w:val="22"/>
      <w:szCs w:val="22"/>
      <w:u w:val="none"/>
    </w:rPr>
  </w:style>
  <w:style w:type="character" w:customStyle="1" w:styleId="Tiu8">
    <w:name w:val="Tiêu đề #8_"/>
    <w:link w:val="Tiu80"/>
    <w:rPr>
      <w:rFonts w:ascii="Arial" w:hAnsi="Arial" w:cs="Arial"/>
      <w:b/>
      <w:bCs/>
      <w:sz w:val="22"/>
      <w:szCs w:val="22"/>
      <w:u w:val="none"/>
    </w:rPr>
  </w:style>
  <w:style w:type="character" w:customStyle="1" w:styleId="TOC6Char">
    <w:name w:val="TOC 6 Char"/>
    <w:link w:val="TOC6"/>
    <w:rPr>
      <w:rFonts w:ascii="Arial" w:hAnsi="Arial" w:cs="Arial"/>
      <w:sz w:val="22"/>
      <w:szCs w:val="22"/>
      <w:u w:val="none"/>
    </w:rPr>
  </w:style>
  <w:style w:type="character" w:customStyle="1" w:styleId="Vnbnnidung2">
    <w:name w:val="Văn bản nội dung (2)_"/>
    <w:link w:val="Vnbnnidung211"/>
    <w:rPr>
      <w:rFonts w:ascii="Arial" w:hAnsi="Arial" w:cs="Arial"/>
      <w:sz w:val="22"/>
      <w:szCs w:val="22"/>
      <w:u w:val="none"/>
    </w:rPr>
  </w:style>
  <w:style w:type="character" w:customStyle="1" w:styleId="Vnbnnidung2Inm">
    <w:name w:val="Văn bản nội dung (2) + In đậm"/>
    <w:rPr>
      <w:rFonts w:ascii="Arial" w:hAnsi="Arial" w:cs="Arial"/>
      <w:b/>
      <w:bCs/>
      <w:sz w:val="22"/>
      <w:szCs w:val="22"/>
      <w:u w:val="none"/>
    </w:rPr>
  </w:style>
  <w:style w:type="character" w:customStyle="1" w:styleId="Vnbnnidung20">
    <w:name w:val="Văn bản nội dung (20)_"/>
    <w:link w:val="Vnbnnidung200"/>
    <w:rPr>
      <w:rFonts w:ascii="Arial" w:hAnsi="Arial" w:cs="Arial"/>
      <w:i/>
      <w:iCs/>
      <w:sz w:val="22"/>
      <w:szCs w:val="22"/>
      <w:u w:val="none"/>
    </w:rPr>
  </w:style>
  <w:style w:type="character" w:customStyle="1" w:styleId="Vnbnnidung20Khnginnghing">
    <w:name w:val="Văn bản nội dung (20) + Không in nghiêng"/>
    <w:basedOn w:val="Vnbnnidung20"/>
  </w:style>
  <w:style w:type="character" w:customStyle="1" w:styleId="Vnbnnidung2Innghing">
    <w:name w:val="Văn bản nội dung (2) + In nghiêng"/>
    <w:rPr>
      <w:rFonts w:ascii="Arial" w:hAnsi="Arial" w:cs="Arial"/>
      <w:i/>
      <w:iCs/>
      <w:sz w:val="22"/>
      <w:szCs w:val="22"/>
      <w:u w:val="none"/>
    </w:rPr>
  </w:style>
  <w:style w:type="character" w:customStyle="1" w:styleId="Vnbnnidung8">
    <w:name w:val="Văn bản nội dung (8)_"/>
    <w:link w:val="Vnbnnidung80"/>
    <w:rPr>
      <w:rFonts w:ascii="Arial" w:hAnsi="Arial" w:cs="Arial"/>
      <w:i/>
      <w:iCs/>
      <w:sz w:val="22"/>
      <w:szCs w:val="22"/>
      <w:u w:val="none"/>
    </w:rPr>
  </w:style>
  <w:style w:type="character" w:customStyle="1" w:styleId="Vnbnnidung8Khnginnghing">
    <w:name w:val="Văn bản nội dung (8) + Không in nghiêng"/>
    <w:basedOn w:val="Vnbnnidung8"/>
  </w:style>
  <w:style w:type="character" w:customStyle="1" w:styleId="Vnbnnidung8Inm">
    <w:name w:val="Văn bản nội dung (8) + In đậm"/>
    <w:aliases w:val="Không in nghiêng"/>
    <w:rPr>
      <w:rFonts w:ascii="Arial" w:hAnsi="Arial" w:cs="Arial"/>
      <w:b/>
      <w:bCs/>
      <w:i/>
      <w:iCs/>
      <w:sz w:val="22"/>
      <w:szCs w:val="22"/>
      <w:u w:val="none"/>
    </w:rPr>
  </w:style>
  <w:style w:type="character" w:customStyle="1" w:styleId="Vnbnnidung11">
    <w:name w:val="Văn bản nội dung (11)_"/>
    <w:link w:val="Vnbnnidung110"/>
    <w:rPr>
      <w:rFonts w:ascii="Arial" w:hAnsi="Arial" w:cs="Arial"/>
      <w:sz w:val="21"/>
      <w:szCs w:val="21"/>
      <w:u w:val="none"/>
    </w:rPr>
  </w:style>
  <w:style w:type="character" w:customStyle="1" w:styleId="Vnbnnidung12">
    <w:name w:val="Văn bản nội dung (12)_"/>
    <w:link w:val="Vnbnnidung120"/>
    <w:rPr>
      <w:rFonts w:ascii="Arial" w:hAnsi="Arial" w:cs="Arial"/>
      <w:sz w:val="22"/>
      <w:szCs w:val="22"/>
      <w:u w:val="none"/>
    </w:rPr>
  </w:style>
  <w:style w:type="character" w:customStyle="1" w:styleId="Vnbnnidung13">
    <w:name w:val="Văn bản nội dung (13)_"/>
    <w:link w:val="Vnbnnidung130"/>
    <w:rPr>
      <w:rFonts w:ascii="Arial" w:hAnsi="Arial" w:cs="Arial"/>
      <w:i/>
      <w:iCs/>
      <w:sz w:val="21"/>
      <w:szCs w:val="21"/>
      <w:u w:val="none"/>
    </w:rPr>
  </w:style>
  <w:style w:type="character" w:customStyle="1" w:styleId="Vnbnnidung1311pt">
    <w:name w:val="Văn bản nội dung (13) + 11 pt"/>
    <w:aliases w:val="In đậm,Không in nghiêng4"/>
    <w:rPr>
      <w:rFonts w:ascii="Arial" w:hAnsi="Arial" w:cs="Arial"/>
      <w:b/>
      <w:bCs/>
      <w:i/>
      <w:iCs/>
      <w:sz w:val="22"/>
      <w:szCs w:val="22"/>
      <w:u w:val="none"/>
    </w:rPr>
  </w:style>
  <w:style w:type="character" w:customStyle="1" w:styleId="Vnbnnidung14">
    <w:name w:val="Văn bản nội dung (14)_"/>
    <w:link w:val="Vnbnnidung140"/>
    <w:rPr>
      <w:rFonts w:ascii="Arial" w:hAnsi="Arial" w:cs="Arial"/>
      <w:sz w:val="21"/>
      <w:szCs w:val="21"/>
      <w:u w:val="none"/>
    </w:rPr>
  </w:style>
  <w:style w:type="character" w:customStyle="1" w:styleId="Vnbnnidung15">
    <w:name w:val="Văn bản nội dung (15)_"/>
    <w:link w:val="Vnbnnidung150"/>
    <w:rPr>
      <w:rFonts w:ascii="Arial" w:hAnsi="Arial" w:cs="Arial"/>
      <w:sz w:val="22"/>
      <w:szCs w:val="22"/>
      <w:u w:val="none"/>
    </w:rPr>
  </w:style>
  <w:style w:type="character" w:customStyle="1" w:styleId="Vnbnnidung16">
    <w:name w:val="Văn bản nội dung (16)_"/>
    <w:link w:val="Vnbnnidung160"/>
    <w:rPr>
      <w:rFonts w:ascii="Arial" w:hAnsi="Arial" w:cs="Arial"/>
      <w:spacing w:val="0"/>
      <w:sz w:val="21"/>
      <w:szCs w:val="21"/>
      <w:u w:val="none"/>
    </w:rPr>
  </w:style>
  <w:style w:type="character" w:customStyle="1" w:styleId="Chthchbng">
    <w:name w:val="Chú thích bảng_"/>
    <w:link w:val="Chthchbng0"/>
    <w:rPr>
      <w:rFonts w:ascii="Arial" w:hAnsi="Arial" w:cs="Arial"/>
      <w:b/>
      <w:bCs/>
      <w:sz w:val="22"/>
      <w:szCs w:val="22"/>
      <w:u w:val="none"/>
    </w:rPr>
  </w:style>
  <w:style w:type="character" w:customStyle="1" w:styleId="Vnbnnidung2Inm1">
    <w:name w:val="Văn bản nội dung (2) + In đậm1"/>
    <w:rPr>
      <w:rFonts w:ascii="Arial" w:hAnsi="Arial" w:cs="Arial"/>
      <w:b/>
      <w:bCs/>
      <w:sz w:val="22"/>
      <w:szCs w:val="22"/>
      <w:u w:val="none"/>
    </w:rPr>
  </w:style>
  <w:style w:type="character" w:customStyle="1" w:styleId="Vnbnnidung21">
    <w:name w:val="Văn bản nội dung (2)"/>
    <w:basedOn w:val="Vnbnnidung2"/>
  </w:style>
  <w:style w:type="character" w:customStyle="1" w:styleId="Vnbnnidung2Innghing2">
    <w:name w:val="Văn bản nội dung (2) + In nghiêng2"/>
    <w:rPr>
      <w:rFonts w:ascii="Arial" w:hAnsi="Arial" w:cs="Arial"/>
      <w:i/>
      <w:iCs/>
      <w:sz w:val="22"/>
      <w:szCs w:val="22"/>
      <w:u w:val="none"/>
    </w:rPr>
  </w:style>
  <w:style w:type="character" w:customStyle="1" w:styleId="Vnbnnidung285pt">
    <w:name w:val="Văn bản nội dung (2) + 8.5 pt"/>
    <w:rPr>
      <w:rFonts w:ascii="Arial" w:hAnsi="Arial" w:cs="Arial"/>
      <w:sz w:val="17"/>
      <w:szCs w:val="17"/>
      <w:u w:val="none"/>
    </w:rPr>
  </w:style>
  <w:style w:type="character" w:customStyle="1" w:styleId="Vnbnnidung252pt">
    <w:name w:val="Văn bản nội dung (2) + 52 pt"/>
    <w:aliases w:val="Tỉ lệ 60%1"/>
    <w:rPr>
      <w:rFonts w:ascii="Arial" w:hAnsi="Arial" w:cs="Arial"/>
      <w:w w:val="60"/>
      <w:sz w:val="104"/>
      <w:szCs w:val="104"/>
      <w:u w:val="none"/>
    </w:rPr>
  </w:style>
  <w:style w:type="character" w:customStyle="1" w:styleId="Chthchbng2">
    <w:name w:val="Chú thích bảng (2)_"/>
    <w:link w:val="Chthchbng20"/>
    <w:rPr>
      <w:rFonts w:ascii="Arial" w:hAnsi="Arial" w:cs="Arial"/>
      <w:sz w:val="20"/>
      <w:szCs w:val="20"/>
      <w:u w:val="none"/>
    </w:rPr>
  </w:style>
  <w:style w:type="character" w:customStyle="1" w:styleId="Vnbnnidung17">
    <w:name w:val="Văn bản nội dung (17)_"/>
    <w:link w:val="Vnbnnidung170"/>
    <w:rPr>
      <w:rFonts w:ascii="Arial" w:hAnsi="Arial" w:cs="Arial"/>
      <w:sz w:val="17"/>
      <w:szCs w:val="17"/>
      <w:u w:val="none"/>
    </w:rPr>
  </w:style>
  <w:style w:type="character" w:customStyle="1" w:styleId="Khc">
    <w:name w:val="Khác_"/>
    <w:link w:val="Khc0"/>
    <w:rPr>
      <w:rFonts w:ascii="Times New Roman" w:hAnsi="Times New Roman" w:cs="Times New Roman"/>
      <w:sz w:val="20"/>
      <w:szCs w:val="20"/>
      <w:u w:val="none"/>
    </w:rPr>
  </w:style>
  <w:style w:type="character" w:customStyle="1" w:styleId="Vnbnnidung18">
    <w:name w:val="Văn bản nội dung (18)_"/>
    <w:link w:val="Vnbnnidung180"/>
    <w:rPr>
      <w:rFonts w:ascii="Arial" w:hAnsi="Arial" w:cs="Arial"/>
      <w:b/>
      <w:bCs/>
      <w:sz w:val="17"/>
      <w:szCs w:val="17"/>
      <w:u w:val="none"/>
    </w:rPr>
  </w:style>
  <w:style w:type="character" w:customStyle="1" w:styleId="Vnbnnidung19">
    <w:name w:val="Văn bản nội dung (19)_"/>
    <w:link w:val="Vnbnnidung190"/>
    <w:rPr>
      <w:rFonts w:ascii="Arial" w:hAnsi="Arial" w:cs="Arial"/>
      <w:sz w:val="21"/>
      <w:szCs w:val="21"/>
      <w:u w:val="none"/>
    </w:rPr>
  </w:style>
  <w:style w:type="character" w:customStyle="1" w:styleId="Vnbnnidung215pt">
    <w:name w:val="Văn bản nội dung (2) + 15 pt"/>
    <w:aliases w:val="Giãn cách 0 pt"/>
    <w:rPr>
      <w:rFonts w:ascii="Arial" w:hAnsi="Arial" w:cs="Arial"/>
      <w:spacing w:val="-10"/>
      <w:sz w:val="30"/>
      <w:szCs w:val="30"/>
      <w:u w:val="none"/>
    </w:rPr>
  </w:style>
  <w:style w:type="character" w:customStyle="1" w:styleId="Chthchbng3">
    <w:name w:val="Chú thích bảng (3)_"/>
    <w:link w:val="Chthchbng30"/>
    <w:rPr>
      <w:rFonts w:ascii="Arial" w:hAnsi="Arial" w:cs="Arial"/>
      <w:sz w:val="22"/>
      <w:szCs w:val="22"/>
      <w:u w:val="none"/>
    </w:rPr>
  </w:style>
  <w:style w:type="character" w:customStyle="1" w:styleId="Chthchbng3Inm">
    <w:name w:val="Chú thích bảng (3) + In đậm"/>
    <w:rPr>
      <w:rFonts w:ascii="Arial" w:hAnsi="Arial" w:cs="Arial"/>
      <w:b/>
      <w:bCs/>
      <w:sz w:val="22"/>
      <w:szCs w:val="22"/>
      <w:u w:val="none"/>
    </w:rPr>
  </w:style>
  <w:style w:type="character" w:customStyle="1" w:styleId="Tiu62">
    <w:name w:val="Tiêu đề #6 (2)_"/>
    <w:link w:val="Tiu620"/>
    <w:rPr>
      <w:rFonts w:ascii="Arial" w:hAnsi="Arial" w:cs="Arial"/>
      <w:b/>
      <w:bCs/>
      <w:sz w:val="22"/>
      <w:szCs w:val="22"/>
      <w:u w:val="none"/>
    </w:rPr>
  </w:style>
  <w:style w:type="character" w:customStyle="1" w:styleId="KhcArial">
    <w:name w:val="Khác + Arial"/>
    <w:aliases w:val="11 pt,In nghiêng"/>
    <w:rPr>
      <w:rFonts w:ascii="Arial" w:hAnsi="Arial" w:cs="Arial"/>
      <w:i/>
      <w:iCs/>
      <w:sz w:val="22"/>
      <w:szCs w:val="22"/>
      <w:u w:val="none"/>
    </w:rPr>
  </w:style>
  <w:style w:type="character" w:customStyle="1" w:styleId="KhcArial1">
    <w:name w:val="Khác + Arial1"/>
    <w:aliases w:val="11 pt1"/>
    <w:rPr>
      <w:rFonts w:ascii="Arial" w:hAnsi="Arial" w:cs="Arial"/>
      <w:sz w:val="22"/>
      <w:szCs w:val="22"/>
      <w:u w:val="single"/>
    </w:rPr>
  </w:style>
  <w:style w:type="character" w:customStyle="1" w:styleId="Vnbnnidung210">
    <w:name w:val="Văn bản nội dung (21)_"/>
    <w:link w:val="Vnbnnidung212"/>
    <w:rPr>
      <w:rFonts w:ascii="Arial" w:hAnsi="Arial" w:cs="Arial"/>
      <w:sz w:val="21"/>
      <w:szCs w:val="21"/>
      <w:u w:val="none"/>
    </w:rPr>
  </w:style>
  <w:style w:type="character" w:customStyle="1" w:styleId="Vnbnnidung22">
    <w:name w:val="Văn bản nội dung (22)_"/>
    <w:link w:val="Vnbnnidung221"/>
    <w:rPr>
      <w:rFonts w:ascii="Arial" w:hAnsi="Arial" w:cs="Arial"/>
      <w:sz w:val="21"/>
      <w:szCs w:val="21"/>
      <w:u w:val="none"/>
    </w:rPr>
  </w:style>
  <w:style w:type="character" w:customStyle="1" w:styleId="Tiu6">
    <w:name w:val="Tiêu đề #6_"/>
    <w:link w:val="Tiu60"/>
    <w:rPr>
      <w:rFonts w:ascii="Arial" w:hAnsi="Arial" w:cs="Arial"/>
      <w:i/>
      <w:iCs/>
      <w:sz w:val="24"/>
      <w:szCs w:val="24"/>
      <w:u w:val="none"/>
    </w:rPr>
  </w:style>
  <w:style w:type="character" w:customStyle="1" w:styleId="Tiu6Inm">
    <w:name w:val="Tiêu đề #6 + In đậm"/>
    <w:aliases w:val="Không in nghiêng3,Tỉ lệ 70%"/>
    <w:rPr>
      <w:rFonts w:ascii="Arial" w:hAnsi="Arial" w:cs="Arial"/>
      <w:b/>
      <w:bCs/>
      <w:i/>
      <w:iCs/>
      <w:w w:val="70"/>
      <w:sz w:val="24"/>
      <w:szCs w:val="24"/>
      <w:u w:val="none"/>
    </w:rPr>
  </w:style>
  <w:style w:type="character" w:customStyle="1" w:styleId="Vnbnnidung1811pt">
    <w:name w:val="Văn bản nội dung (18) + 11 pt"/>
    <w:aliases w:val="Không in đậm1"/>
    <w:rPr>
      <w:rFonts w:ascii="Arial" w:hAnsi="Arial" w:cs="Arial"/>
      <w:b/>
      <w:bCs/>
      <w:sz w:val="22"/>
      <w:szCs w:val="22"/>
      <w:u w:val="none"/>
    </w:rPr>
  </w:style>
  <w:style w:type="character" w:customStyle="1" w:styleId="Vnbnnidung23">
    <w:name w:val="Văn bản nội dung (23)_"/>
    <w:link w:val="Vnbnnidung230"/>
    <w:rPr>
      <w:rFonts w:ascii="Arial" w:hAnsi="Arial" w:cs="Arial"/>
      <w:sz w:val="21"/>
      <w:szCs w:val="21"/>
      <w:u w:val="none"/>
    </w:rPr>
  </w:style>
  <w:style w:type="character" w:customStyle="1" w:styleId="Vnbnnidung24">
    <w:name w:val="Văn bản nội dung (24)_"/>
    <w:link w:val="Vnbnnidung240"/>
    <w:rPr>
      <w:rFonts w:ascii="Arial" w:hAnsi="Arial" w:cs="Arial"/>
      <w:spacing w:val="0"/>
      <w:sz w:val="22"/>
      <w:szCs w:val="22"/>
      <w:u w:val="none"/>
    </w:rPr>
  </w:style>
  <w:style w:type="character" w:customStyle="1" w:styleId="Chthchnh">
    <w:name w:val="Chú thích ảnh_"/>
    <w:link w:val="Chthchnh0"/>
    <w:rPr>
      <w:rFonts w:ascii="Arial" w:hAnsi="Arial" w:cs="Arial"/>
      <w:b/>
      <w:bCs/>
      <w:sz w:val="22"/>
      <w:szCs w:val="22"/>
      <w:u w:val="none"/>
    </w:rPr>
  </w:style>
  <w:style w:type="character" w:customStyle="1" w:styleId="Vnbnnidung20Inm">
    <w:name w:val="Văn bản nội dung (20) + In đậm"/>
    <w:aliases w:val="Không in nghiêng2"/>
    <w:rPr>
      <w:rFonts w:ascii="Arial" w:hAnsi="Arial" w:cs="Arial"/>
      <w:b/>
      <w:bCs/>
      <w:i/>
      <w:iCs/>
      <w:sz w:val="22"/>
      <w:szCs w:val="22"/>
      <w:u w:val="none"/>
    </w:rPr>
  </w:style>
  <w:style w:type="character" w:customStyle="1" w:styleId="Vnbnnidung26pt">
    <w:name w:val="Văn bản nội dung (2) + 6 pt"/>
    <w:aliases w:val="Giãn cách -1 pt,In đậm13"/>
    <w:rPr>
      <w:rFonts w:ascii="Arial" w:hAnsi="Arial" w:cs="Arial"/>
      <w:b/>
      <w:bCs/>
      <w:spacing w:val="-20"/>
      <w:sz w:val="12"/>
      <w:szCs w:val="12"/>
      <w:u w:val="none"/>
    </w:rPr>
  </w:style>
  <w:style w:type="character" w:customStyle="1" w:styleId="Vnbnnidung214pt">
    <w:name w:val="Văn bản nội dung (2) + 14 pt"/>
    <w:aliases w:val="In đậm12"/>
    <w:rPr>
      <w:rFonts w:ascii="Arial" w:hAnsi="Arial" w:cs="Arial"/>
      <w:b/>
      <w:bCs/>
      <w:sz w:val="28"/>
      <w:szCs w:val="28"/>
      <w:u w:val="none"/>
    </w:rPr>
  </w:style>
  <w:style w:type="character" w:customStyle="1" w:styleId="Vnbnnidung223pt">
    <w:name w:val="Văn bản nội dung (2) + 23 pt"/>
    <w:rPr>
      <w:rFonts w:ascii="Arial" w:hAnsi="Arial" w:cs="Arial"/>
      <w:sz w:val="46"/>
      <w:szCs w:val="46"/>
      <w:u w:val="none"/>
    </w:rPr>
  </w:style>
  <w:style w:type="character" w:customStyle="1" w:styleId="Vnbnnidung210pt">
    <w:name w:val="Văn bản nội dung (2) + 10 pt"/>
    <w:aliases w:val="In nghiêng8"/>
    <w:rPr>
      <w:rFonts w:ascii="Arial" w:hAnsi="Arial" w:cs="Arial"/>
      <w:i/>
      <w:iCs/>
      <w:sz w:val="20"/>
      <w:szCs w:val="20"/>
      <w:u w:val="none"/>
    </w:rPr>
  </w:style>
  <w:style w:type="character" w:customStyle="1" w:styleId="Vnbnnidung24pt">
    <w:name w:val="Văn bản nội dung (2) + 4 pt"/>
    <w:aliases w:val="In nghiêng7,In đậm11"/>
    <w:rPr>
      <w:rFonts w:ascii="Arial" w:hAnsi="Arial" w:cs="Arial"/>
      <w:b/>
      <w:bCs/>
      <w:i/>
      <w:iCs/>
      <w:sz w:val="8"/>
      <w:szCs w:val="8"/>
      <w:u w:val="none"/>
    </w:rPr>
  </w:style>
  <w:style w:type="character" w:customStyle="1" w:styleId="Vnbnnidung25">
    <w:name w:val="Văn bản nội dung (25)_"/>
    <w:link w:val="Vnbnnidung250"/>
    <w:rPr>
      <w:rFonts w:ascii="Arial" w:hAnsi="Arial" w:cs="Arial"/>
      <w:spacing w:val="-10"/>
      <w:sz w:val="22"/>
      <w:szCs w:val="22"/>
      <w:u w:val="none"/>
    </w:rPr>
  </w:style>
  <w:style w:type="character" w:customStyle="1" w:styleId="Vnbnnidung31">
    <w:name w:val="Văn bản nội dung (31)_"/>
    <w:link w:val="Vnbnnidung310"/>
    <w:rPr>
      <w:rFonts w:ascii="Arial" w:hAnsi="Arial" w:cs="Arial"/>
      <w:sz w:val="20"/>
      <w:szCs w:val="20"/>
      <w:u w:val="none"/>
    </w:rPr>
  </w:style>
  <w:style w:type="character" w:customStyle="1" w:styleId="Vnbnnidung265pt">
    <w:name w:val="Văn bản nội dung (2) + 6.5 pt"/>
    <w:aliases w:val="Giãn cách 0 pt2,In nghiêng6,In đậm10"/>
    <w:rPr>
      <w:rFonts w:ascii="Arial" w:hAnsi="Arial" w:cs="Arial"/>
      <w:b/>
      <w:bCs/>
      <w:i/>
      <w:iCs/>
      <w:spacing w:val="-10"/>
      <w:sz w:val="13"/>
      <w:szCs w:val="13"/>
      <w:u w:val="none"/>
    </w:rPr>
  </w:style>
  <w:style w:type="character" w:customStyle="1" w:styleId="Vnbnnidung265pt1">
    <w:name w:val="Văn bản nội dung (2) + 6.5 pt1"/>
    <w:rPr>
      <w:rFonts w:ascii="Arial" w:hAnsi="Arial" w:cs="Arial"/>
      <w:sz w:val="13"/>
      <w:szCs w:val="13"/>
      <w:u w:val="none"/>
    </w:rPr>
  </w:style>
  <w:style w:type="character" w:customStyle="1" w:styleId="Chthchbng4">
    <w:name w:val="Chú thích bảng (4)_"/>
    <w:link w:val="Chthchbng40"/>
    <w:rPr>
      <w:rFonts w:ascii="Arial" w:hAnsi="Arial" w:cs="Arial"/>
      <w:i/>
      <w:iCs/>
      <w:sz w:val="22"/>
      <w:szCs w:val="22"/>
      <w:u w:val="none"/>
    </w:rPr>
  </w:style>
  <w:style w:type="character" w:customStyle="1" w:styleId="Chthchbng4Inm">
    <w:name w:val="Chú thích bảng (4) + In đậm"/>
    <w:aliases w:val="Không in nghiêng1"/>
    <w:rPr>
      <w:rFonts w:ascii="Arial" w:hAnsi="Arial" w:cs="Arial"/>
      <w:b/>
      <w:bCs/>
      <w:i/>
      <w:iCs/>
      <w:sz w:val="22"/>
      <w:szCs w:val="22"/>
      <w:u w:val="none"/>
    </w:rPr>
  </w:style>
  <w:style w:type="character" w:customStyle="1" w:styleId="Vnbnnidung285pt2">
    <w:name w:val="Văn bản nội dung (2) + 8.5 pt2"/>
    <w:aliases w:val="In đậm9"/>
    <w:rPr>
      <w:rFonts w:ascii="Arial" w:hAnsi="Arial" w:cs="Arial"/>
      <w:b/>
      <w:bCs/>
      <w:sz w:val="17"/>
      <w:szCs w:val="17"/>
      <w:u w:val="none"/>
    </w:rPr>
  </w:style>
  <w:style w:type="character" w:customStyle="1" w:styleId="Vnbnnidung27pt">
    <w:name w:val="Văn bản nội dung (2) + 7 pt"/>
    <w:aliases w:val="In nghiêng5"/>
    <w:rPr>
      <w:rFonts w:ascii="Arial" w:hAnsi="Arial" w:cs="Arial"/>
      <w:i/>
      <w:iCs/>
      <w:sz w:val="14"/>
      <w:szCs w:val="14"/>
      <w:u w:val="none"/>
    </w:rPr>
  </w:style>
  <w:style w:type="character" w:customStyle="1" w:styleId="Vnbnnidung27pt1">
    <w:name w:val="Văn bản nội dung (2) + 7 pt1"/>
    <w:rPr>
      <w:rFonts w:ascii="Arial" w:hAnsi="Arial" w:cs="Arial"/>
      <w:sz w:val="14"/>
      <w:szCs w:val="14"/>
      <w:u w:val="none"/>
    </w:rPr>
  </w:style>
  <w:style w:type="character" w:customStyle="1" w:styleId="Vnbnnidung245pt">
    <w:name w:val="Văn bản nội dung (2) + 4.5 pt"/>
    <w:aliases w:val="In nghiêng4,In đậm8"/>
    <w:rPr>
      <w:rFonts w:ascii="Arial" w:hAnsi="Arial" w:cs="Arial"/>
      <w:b/>
      <w:bCs/>
      <w:i/>
      <w:iCs/>
      <w:sz w:val="9"/>
      <w:szCs w:val="9"/>
      <w:u w:val="none"/>
    </w:rPr>
  </w:style>
  <w:style w:type="character" w:customStyle="1" w:styleId="Vnbnnidung285pt1">
    <w:name w:val="Văn bản nội dung (2) + 8.5 pt1"/>
    <w:aliases w:val="In đậm7"/>
    <w:rPr>
      <w:rFonts w:ascii="Arial" w:hAnsi="Arial" w:cs="Arial"/>
      <w:b/>
      <w:bCs/>
      <w:sz w:val="17"/>
      <w:szCs w:val="17"/>
      <w:u w:val="none"/>
    </w:rPr>
  </w:style>
  <w:style w:type="character" w:customStyle="1" w:styleId="Vnbnnidung215pt1">
    <w:name w:val="Văn bản nội dung (2) + 15 pt1"/>
    <w:aliases w:val="Giãn cách 0 pt1"/>
    <w:rPr>
      <w:rFonts w:ascii="Arial" w:hAnsi="Arial" w:cs="Arial"/>
      <w:spacing w:val="-10"/>
      <w:sz w:val="30"/>
      <w:szCs w:val="30"/>
      <w:u w:val="none"/>
    </w:rPr>
  </w:style>
  <w:style w:type="character" w:customStyle="1" w:styleId="Vnbnnidung26">
    <w:name w:val="Văn bản nội dung (26)_"/>
    <w:link w:val="Vnbnnidung260"/>
    <w:rPr>
      <w:rFonts w:ascii="Arial" w:hAnsi="Arial" w:cs="Arial"/>
      <w:b/>
      <w:bCs/>
      <w:w w:val="70"/>
      <w:u w:val="none"/>
    </w:rPr>
  </w:style>
  <w:style w:type="character" w:customStyle="1" w:styleId="Vnbnnidung2105pt">
    <w:name w:val="Văn bản nội dung (2) + 10.5 pt"/>
    <w:aliases w:val="In đậm6"/>
    <w:rPr>
      <w:rFonts w:ascii="Arial" w:hAnsi="Arial" w:cs="Arial"/>
      <w:b/>
      <w:bCs/>
      <w:sz w:val="21"/>
      <w:szCs w:val="21"/>
      <w:u w:val="none"/>
    </w:rPr>
  </w:style>
  <w:style w:type="character" w:customStyle="1" w:styleId="Chthchbng5">
    <w:name w:val="Chú thích bảng (5)_"/>
    <w:link w:val="Chthchbng50"/>
    <w:rPr>
      <w:rFonts w:ascii="Arial" w:hAnsi="Arial" w:cs="Arial"/>
      <w:sz w:val="20"/>
      <w:szCs w:val="20"/>
      <w:u w:val="none"/>
    </w:rPr>
  </w:style>
  <w:style w:type="character" w:customStyle="1" w:styleId="Chthchbng6">
    <w:name w:val="Chú thích bảng (6)_"/>
    <w:link w:val="Chthchbng61"/>
    <w:rPr>
      <w:rFonts w:ascii="Arial" w:hAnsi="Arial" w:cs="Arial"/>
      <w:b/>
      <w:bCs/>
      <w:sz w:val="17"/>
      <w:szCs w:val="17"/>
      <w:u w:val="none"/>
    </w:rPr>
  </w:style>
  <w:style w:type="character" w:customStyle="1" w:styleId="Chthchbng60">
    <w:name w:val="Chú thích bảng (6)"/>
    <w:rPr>
      <w:rFonts w:ascii="Arial" w:hAnsi="Arial" w:cs="Arial"/>
      <w:b/>
      <w:bCs/>
      <w:sz w:val="17"/>
      <w:szCs w:val="17"/>
      <w:u w:val="single"/>
    </w:rPr>
  </w:style>
  <w:style w:type="character" w:customStyle="1" w:styleId="Tiu12">
    <w:name w:val="Tiêu đề #1 (2)_"/>
    <w:link w:val="Tiu120"/>
    <w:rPr>
      <w:rFonts w:ascii="Arial" w:hAnsi="Arial" w:cs="Arial"/>
      <w:b/>
      <w:bCs/>
      <w:sz w:val="21"/>
      <w:szCs w:val="21"/>
      <w:u w:val="none"/>
    </w:rPr>
  </w:style>
  <w:style w:type="character" w:customStyle="1" w:styleId="Tiu12Innghing">
    <w:name w:val="Tiêu đề #1 (2) + In nghiêng"/>
    <w:rPr>
      <w:rFonts w:ascii="Arial" w:hAnsi="Arial" w:cs="Arial"/>
      <w:b/>
      <w:bCs/>
      <w:i/>
      <w:iCs/>
      <w:sz w:val="21"/>
      <w:szCs w:val="21"/>
      <w:u w:val="none"/>
    </w:rPr>
  </w:style>
  <w:style w:type="character" w:customStyle="1" w:styleId="Chthchbng7">
    <w:name w:val="Chú thích bảng (7)_"/>
    <w:link w:val="Chthchbng70"/>
    <w:rPr>
      <w:rFonts w:ascii="Arial" w:hAnsi="Arial" w:cs="Arial"/>
      <w:spacing w:val="110"/>
      <w:sz w:val="22"/>
      <w:szCs w:val="22"/>
      <w:u w:val="none"/>
    </w:rPr>
  </w:style>
  <w:style w:type="character" w:customStyle="1" w:styleId="Vnbnnidung210pt2">
    <w:name w:val="Văn bản nội dung (2) + 10 pt2"/>
    <w:rPr>
      <w:rFonts w:ascii="Arial" w:hAnsi="Arial" w:cs="Arial"/>
      <w:sz w:val="20"/>
      <w:szCs w:val="20"/>
      <w:u w:val="none"/>
    </w:rPr>
  </w:style>
  <w:style w:type="character" w:customStyle="1" w:styleId="Tiu42">
    <w:name w:val="Tiêu đề #4 (2)_"/>
    <w:link w:val="Tiu421"/>
    <w:rPr>
      <w:rFonts w:ascii="Arial" w:hAnsi="Arial" w:cs="Arial"/>
      <w:spacing w:val="0"/>
      <w:sz w:val="22"/>
      <w:szCs w:val="22"/>
      <w:u w:val="none"/>
    </w:rPr>
  </w:style>
  <w:style w:type="character" w:customStyle="1" w:styleId="Tiu4275pt">
    <w:name w:val="Tiêu đề #4 (2) + 7.5 pt"/>
    <w:aliases w:val="In đậm5"/>
    <w:rPr>
      <w:rFonts w:ascii="Arial" w:hAnsi="Arial" w:cs="Arial"/>
      <w:b/>
      <w:bCs/>
      <w:spacing w:val="0"/>
      <w:sz w:val="15"/>
      <w:szCs w:val="15"/>
      <w:u w:val="none"/>
    </w:rPr>
  </w:style>
  <w:style w:type="character" w:customStyle="1" w:styleId="Tiu420">
    <w:name w:val="Tiêu đề #4 (2)"/>
    <w:basedOn w:val="Tiu42"/>
  </w:style>
  <w:style w:type="character" w:customStyle="1" w:styleId="Tiu53">
    <w:name w:val="Tiêu đề #5 (3)_"/>
    <w:link w:val="Tiu530"/>
    <w:rPr>
      <w:rFonts w:ascii="Arial" w:hAnsi="Arial" w:cs="Arial"/>
      <w:sz w:val="21"/>
      <w:szCs w:val="21"/>
      <w:u w:val="none"/>
    </w:rPr>
  </w:style>
  <w:style w:type="character" w:customStyle="1" w:styleId="Tiu5395pt">
    <w:name w:val="Tiêu đề #5 (3) + 9.5 pt"/>
    <w:aliases w:val="In đậm4"/>
    <w:rPr>
      <w:rFonts w:ascii="Arial" w:hAnsi="Arial" w:cs="Arial"/>
      <w:b/>
      <w:bCs/>
      <w:sz w:val="19"/>
      <w:szCs w:val="19"/>
      <w:u w:val="none"/>
    </w:rPr>
  </w:style>
  <w:style w:type="character" w:customStyle="1" w:styleId="Vnbnnidung220">
    <w:name w:val="Văn bản nội dung (2)2"/>
    <w:rPr>
      <w:rFonts w:ascii="Arial" w:hAnsi="Arial" w:cs="Arial"/>
      <w:spacing w:val="0"/>
      <w:sz w:val="22"/>
      <w:szCs w:val="22"/>
      <w:u w:val="none"/>
    </w:rPr>
  </w:style>
  <w:style w:type="character" w:customStyle="1" w:styleId="Vnbnnidung2Gincch1pt">
    <w:name w:val="Văn bản nội dung (2) + Giãn cách 1 pt"/>
    <w:rPr>
      <w:rFonts w:ascii="Arial" w:hAnsi="Arial" w:cs="Arial"/>
      <w:spacing w:val="20"/>
      <w:sz w:val="22"/>
      <w:szCs w:val="22"/>
      <w:u w:val="none"/>
    </w:rPr>
  </w:style>
  <w:style w:type="character" w:customStyle="1" w:styleId="Vnbnnidung2105pt1">
    <w:name w:val="Văn bản nội dung (2) + 10.5 pt1"/>
    <w:aliases w:val="In nghiêng3,In đậm3"/>
    <w:rPr>
      <w:rFonts w:ascii="Arial" w:hAnsi="Arial" w:cs="Arial"/>
      <w:b/>
      <w:bCs/>
      <w:i/>
      <w:iCs/>
      <w:sz w:val="21"/>
      <w:szCs w:val="21"/>
      <w:u w:val="none"/>
    </w:rPr>
  </w:style>
  <w:style w:type="character" w:customStyle="1" w:styleId="Vnbnnidung2Innghing1">
    <w:name w:val="Văn bản nội dung (2) + In nghiêng1"/>
    <w:aliases w:val="Giãn cách 3 pt"/>
    <w:rPr>
      <w:rFonts w:ascii="Arial" w:hAnsi="Arial" w:cs="Arial"/>
      <w:i/>
      <w:iCs/>
      <w:spacing w:val="60"/>
      <w:sz w:val="22"/>
      <w:szCs w:val="22"/>
      <w:u w:val="none"/>
    </w:rPr>
  </w:style>
  <w:style w:type="character" w:customStyle="1" w:styleId="Chthchbng5105pt">
    <w:name w:val="Chú thích bảng (5) + 10.5 pt"/>
    <w:aliases w:val="In đậm2"/>
    <w:rPr>
      <w:rFonts w:ascii="Arial" w:hAnsi="Arial" w:cs="Arial"/>
      <w:b/>
      <w:bCs/>
      <w:sz w:val="21"/>
      <w:szCs w:val="21"/>
      <w:u w:val="none"/>
    </w:rPr>
  </w:style>
  <w:style w:type="character" w:customStyle="1" w:styleId="Vnbnnidung26pt1">
    <w:name w:val="Văn bản nội dung (2) + 6 pt1"/>
    <w:aliases w:val="In đậm1"/>
    <w:rPr>
      <w:rFonts w:ascii="Arial" w:hAnsi="Arial" w:cs="Arial"/>
      <w:b/>
      <w:bCs/>
      <w:sz w:val="12"/>
      <w:szCs w:val="12"/>
      <w:u w:val="none"/>
    </w:rPr>
  </w:style>
  <w:style w:type="character" w:customStyle="1" w:styleId="Vnbnnidung210pt1">
    <w:name w:val="Văn bản nội dung (2) + 10 pt1"/>
    <w:rPr>
      <w:rFonts w:ascii="Arial" w:hAnsi="Arial" w:cs="Arial"/>
      <w:sz w:val="20"/>
      <w:szCs w:val="20"/>
      <w:u w:val="none"/>
    </w:rPr>
  </w:style>
  <w:style w:type="character" w:customStyle="1" w:styleId="Vnbnnidung27">
    <w:name w:val="Văn bản nội dung (27)_"/>
    <w:link w:val="Vnbnnidung270"/>
    <w:rPr>
      <w:rFonts w:ascii="Arial" w:hAnsi="Arial" w:cs="Arial"/>
      <w:b/>
      <w:bCs/>
      <w:sz w:val="21"/>
      <w:szCs w:val="21"/>
      <w:u w:val="none"/>
    </w:rPr>
  </w:style>
  <w:style w:type="character" w:customStyle="1" w:styleId="Vnbnnidung1875pt">
    <w:name w:val="Văn bản nội dung (18) + 7.5 pt"/>
    <w:aliases w:val="In nghiêng2"/>
    <w:rPr>
      <w:rFonts w:ascii="Arial" w:hAnsi="Arial" w:cs="Arial"/>
      <w:b/>
      <w:bCs/>
      <w:i/>
      <w:iCs/>
      <w:sz w:val="15"/>
      <w:szCs w:val="15"/>
      <w:u w:val="none"/>
    </w:rPr>
  </w:style>
  <w:style w:type="character" w:customStyle="1" w:styleId="Vnbnnidung1845pt">
    <w:name w:val="Văn bản nội dung (18) + 4.5 pt"/>
    <w:aliases w:val="In nghiêng1"/>
    <w:rPr>
      <w:rFonts w:ascii="Arial" w:hAnsi="Arial" w:cs="Arial"/>
      <w:b/>
      <w:bCs/>
      <w:i/>
      <w:iCs/>
      <w:sz w:val="9"/>
      <w:szCs w:val="9"/>
      <w:u w:val="none"/>
    </w:rPr>
  </w:style>
  <w:style w:type="character" w:customStyle="1" w:styleId="Vnbnnidung189pt">
    <w:name w:val="Văn bản nội dung (18) + 9 pt"/>
    <w:rPr>
      <w:rFonts w:ascii="Arial" w:hAnsi="Arial" w:cs="Arial"/>
      <w:b/>
      <w:bCs/>
      <w:sz w:val="18"/>
      <w:szCs w:val="18"/>
      <w:u w:val="none"/>
    </w:rPr>
  </w:style>
  <w:style w:type="paragraph" w:customStyle="1" w:styleId="Tiu220">
    <w:name w:val="Tiêu đề #2 (2)"/>
    <w:basedOn w:val="Normal"/>
    <w:link w:val="Tiu22"/>
    <w:pPr>
      <w:shd w:val="clear" w:color="auto" w:fill="FFFFFF"/>
      <w:spacing w:line="240" w:lineRule="atLeast"/>
      <w:outlineLvl w:val="1"/>
    </w:pPr>
    <w:rPr>
      <w:rFonts w:ascii="Arial" w:hAnsi="Arial" w:cs="Arial"/>
      <w:color w:val="auto"/>
      <w:sz w:val="22"/>
      <w:szCs w:val="22"/>
      <w:lang w:eastAsia="en-US"/>
    </w:rPr>
  </w:style>
  <w:style w:type="paragraph" w:customStyle="1" w:styleId="Tiu520">
    <w:name w:val="Tiêu đề #5 (2)"/>
    <w:basedOn w:val="Normal"/>
    <w:link w:val="Tiu52"/>
    <w:pPr>
      <w:shd w:val="clear" w:color="auto" w:fill="FFFFFF"/>
      <w:spacing w:after="120" w:line="240" w:lineRule="atLeast"/>
      <w:jc w:val="right"/>
      <w:outlineLvl w:val="4"/>
    </w:pPr>
    <w:rPr>
      <w:rFonts w:ascii="Arial" w:hAnsi="Arial" w:cs="Arial"/>
      <w:b/>
      <w:bCs/>
      <w:color w:val="auto"/>
      <w:sz w:val="22"/>
      <w:szCs w:val="22"/>
      <w:lang w:eastAsia="en-US"/>
    </w:rPr>
  </w:style>
  <w:style w:type="paragraph" w:customStyle="1" w:styleId="Vnbnnidung70">
    <w:name w:val="Văn bản nội dung (7)"/>
    <w:basedOn w:val="Normal"/>
    <w:link w:val="Vnbnnidung7"/>
    <w:pPr>
      <w:shd w:val="clear" w:color="auto" w:fill="FFFFFF"/>
      <w:spacing w:after="360" w:line="240" w:lineRule="atLeast"/>
      <w:jc w:val="both"/>
    </w:pPr>
    <w:rPr>
      <w:rFonts w:ascii="Arial" w:hAnsi="Arial" w:cs="Arial"/>
      <w:b/>
      <w:bCs/>
      <w:color w:val="auto"/>
      <w:sz w:val="22"/>
      <w:szCs w:val="22"/>
      <w:lang w:eastAsia="en-US"/>
    </w:rPr>
  </w:style>
  <w:style w:type="paragraph" w:customStyle="1" w:styleId="Chthchnh40">
    <w:name w:val="Chú thích ảnh (4)"/>
    <w:basedOn w:val="Normal"/>
    <w:link w:val="Chthchnh4"/>
    <w:pPr>
      <w:shd w:val="clear" w:color="auto" w:fill="FFFFFF"/>
      <w:spacing w:line="240" w:lineRule="atLeast"/>
      <w:jc w:val="both"/>
    </w:pPr>
    <w:rPr>
      <w:rFonts w:ascii="Arial" w:hAnsi="Arial" w:cs="Arial"/>
      <w:b/>
      <w:bCs/>
      <w:color w:val="auto"/>
      <w:sz w:val="21"/>
      <w:szCs w:val="21"/>
      <w:lang w:eastAsia="en-US"/>
    </w:rPr>
  </w:style>
  <w:style w:type="paragraph" w:customStyle="1" w:styleId="Chthchnh50">
    <w:name w:val="Chú thích ảnh (5)"/>
    <w:basedOn w:val="Normal"/>
    <w:link w:val="Chthchnh5"/>
    <w:pPr>
      <w:shd w:val="clear" w:color="auto" w:fill="FFFFFF"/>
      <w:spacing w:line="240" w:lineRule="atLeast"/>
    </w:pPr>
    <w:rPr>
      <w:rFonts w:ascii="Arial" w:hAnsi="Arial" w:cs="Arial"/>
      <w:color w:val="auto"/>
      <w:spacing w:val="-30"/>
      <w:sz w:val="30"/>
      <w:szCs w:val="30"/>
      <w:lang w:eastAsia="en-US"/>
    </w:rPr>
  </w:style>
  <w:style w:type="paragraph" w:customStyle="1" w:styleId="Chthchnh60">
    <w:name w:val="Chú thích ảnh (6)"/>
    <w:basedOn w:val="Normal"/>
    <w:link w:val="Chthchnh6"/>
    <w:pPr>
      <w:shd w:val="clear" w:color="auto" w:fill="FFFFFF"/>
      <w:spacing w:line="240" w:lineRule="atLeast"/>
    </w:pPr>
    <w:rPr>
      <w:rFonts w:ascii="Arial" w:hAnsi="Arial" w:cs="Arial"/>
      <w:i/>
      <w:iCs/>
      <w:color w:val="auto"/>
      <w:sz w:val="22"/>
      <w:szCs w:val="22"/>
      <w:lang w:eastAsia="en-US"/>
    </w:rPr>
  </w:style>
  <w:style w:type="paragraph" w:customStyle="1" w:styleId="Tiu80">
    <w:name w:val="Tiêu đề #8"/>
    <w:basedOn w:val="Normal"/>
    <w:link w:val="Tiu8"/>
    <w:pPr>
      <w:shd w:val="clear" w:color="auto" w:fill="FFFFFF"/>
      <w:spacing w:after="240" w:line="240" w:lineRule="atLeast"/>
      <w:jc w:val="center"/>
      <w:outlineLvl w:val="7"/>
    </w:pPr>
    <w:rPr>
      <w:rFonts w:ascii="Arial" w:hAnsi="Arial" w:cs="Arial"/>
      <w:b/>
      <w:bCs/>
      <w:color w:val="auto"/>
      <w:sz w:val="22"/>
      <w:szCs w:val="22"/>
      <w:lang w:eastAsia="en-US"/>
    </w:rPr>
  </w:style>
  <w:style w:type="paragraph" w:styleId="TOC6">
    <w:name w:val="toc 6"/>
    <w:basedOn w:val="Normal"/>
    <w:next w:val="Normal"/>
    <w:link w:val="TOC6Char"/>
    <w:autoRedefine/>
    <w:semiHidden/>
    <w:pPr>
      <w:shd w:val="clear" w:color="auto" w:fill="FFFFFF"/>
      <w:spacing w:before="240" w:line="499" w:lineRule="exact"/>
      <w:jc w:val="both"/>
    </w:pPr>
    <w:rPr>
      <w:rFonts w:ascii="Arial" w:hAnsi="Arial" w:cs="Arial"/>
      <w:color w:val="auto"/>
      <w:sz w:val="22"/>
      <w:szCs w:val="22"/>
      <w:lang w:eastAsia="en-US"/>
    </w:rPr>
  </w:style>
  <w:style w:type="paragraph" w:customStyle="1" w:styleId="Vnbnnidung211">
    <w:name w:val="Văn bản nội dung (2)1"/>
    <w:basedOn w:val="Normal"/>
    <w:link w:val="Vnbnnidung2"/>
    <w:pPr>
      <w:shd w:val="clear" w:color="auto" w:fill="FFFFFF"/>
      <w:spacing w:before="2340" w:line="240" w:lineRule="atLeast"/>
      <w:jc w:val="center"/>
    </w:pPr>
    <w:rPr>
      <w:rFonts w:ascii="Arial" w:hAnsi="Arial" w:cs="Arial"/>
      <w:color w:val="auto"/>
      <w:sz w:val="22"/>
      <w:szCs w:val="22"/>
      <w:lang w:eastAsia="en-US"/>
    </w:rPr>
  </w:style>
  <w:style w:type="paragraph" w:customStyle="1" w:styleId="Vnbnnidung200">
    <w:name w:val="Văn bản nội dung (20)"/>
    <w:basedOn w:val="Normal"/>
    <w:link w:val="Vnbnnidung20"/>
    <w:pPr>
      <w:shd w:val="clear" w:color="auto" w:fill="FFFFFF"/>
      <w:spacing w:before="360" w:line="240" w:lineRule="atLeast"/>
      <w:jc w:val="center"/>
    </w:pPr>
    <w:rPr>
      <w:rFonts w:ascii="Arial" w:hAnsi="Arial" w:cs="Arial"/>
      <w:i/>
      <w:iCs/>
      <w:color w:val="auto"/>
      <w:sz w:val="22"/>
      <w:szCs w:val="22"/>
      <w:lang w:eastAsia="en-US"/>
    </w:rPr>
  </w:style>
  <w:style w:type="paragraph" w:customStyle="1" w:styleId="Vnbnnidung80">
    <w:name w:val="Văn bản nội dung (8)"/>
    <w:basedOn w:val="Normal"/>
    <w:link w:val="Vnbnnidung8"/>
    <w:pPr>
      <w:shd w:val="clear" w:color="auto" w:fill="FFFFFF"/>
      <w:spacing w:before="60" w:after="240" w:line="240" w:lineRule="atLeast"/>
      <w:jc w:val="both"/>
    </w:pPr>
    <w:rPr>
      <w:rFonts w:ascii="Arial" w:hAnsi="Arial" w:cs="Arial"/>
      <w:i/>
      <w:iCs/>
      <w:color w:val="auto"/>
      <w:sz w:val="22"/>
      <w:szCs w:val="22"/>
      <w:lang w:eastAsia="en-US"/>
    </w:rPr>
  </w:style>
  <w:style w:type="paragraph" w:customStyle="1" w:styleId="Vnbnnidung110">
    <w:name w:val="Văn bản nội dung (11)"/>
    <w:basedOn w:val="Normal"/>
    <w:link w:val="Vnbnnidung11"/>
    <w:pPr>
      <w:shd w:val="clear" w:color="auto" w:fill="FFFFFF"/>
      <w:spacing w:before="1020" w:line="240" w:lineRule="atLeast"/>
      <w:jc w:val="center"/>
    </w:pPr>
    <w:rPr>
      <w:rFonts w:ascii="Arial" w:hAnsi="Arial" w:cs="Arial"/>
      <w:color w:val="auto"/>
      <w:sz w:val="21"/>
      <w:szCs w:val="21"/>
      <w:lang w:eastAsia="en-US"/>
    </w:rPr>
  </w:style>
  <w:style w:type="paragraph" w:customStyle="1" w:styleId="Vnbnnidung120">
    <w:name w:val="Văn bản nội dung (12)"/>
    <w:basedOn w:val="Normal"/>
    <w:link w:val="Vnbnnidung12"/>
    <w:pPr>
      <w:shd w:val="clear" w:color="auto" w:fill="FFFFFF"/>
      <w:spacing w:before="240" w:line="240" w:lineRule="atLeast"/>
    </w:pPr>
    <w:rPr>
      <w:rFonts w:ascii="Arial" w:hAnsi="Arial" w:cs="Arial"/>
      <w:color w:val="auto"/>
      <w:sz w:val="22"/>
      <w:szCs w:val="22"/>
      <w:lang w:eastAsia="en-US"/>
    </w:rPr>
  </w:style>
  <w:style w:type="paragraph" w:customStyle="1" w:styleId="Vnbnnidung130">
    <w:name w:val="Văn bản nội dung (13)"/>
    <w:basedOn w:val="Normal"/>
    <w:link w:val="Vnbnnidung13"/>
    <w:pPr>
      <w:shd w:val="clear" w:color="auto" w:fill="FFFFFF"/>
      <w:spacing w:before="240" w:after="240" w:line="240" w:lineRule="atLeast"/>
      <w:jc w:val="both"/>
    </w:pPr>
    <w:rPr>
      <w:rFonts w:ascii="Arial" w:hAnsi="Arial" w:cs="Arial"/>
      <w:i/>
      <w:iCs/>
      <w:color w:val="auto"/>
      <w:sz w:val="21"/>
      <w:szCs w:val="21"/>
      <w:lang w:eastAsia="en-US"/>
    </w:rPr>
  </w:style>
  <w:style w:type="paragraph" w:customStyle="1" w:styleId="Vnbnnidung140">
    <w:name w:val="Văn bản nội dung (14)"/>
    <w:basedOn w:val="Normal"/>
    <w:link w:val="Vnbnnidung14"/>
    <w:pPr>
      <w:shd w:val="clear" w:color="auto" w:fill="FFFFFF"/>
      <w:spacing w:before="780" w:line="240" w:lineRule="atLeast"/>
      <w:jc w:val="center"/>
    </w:pPr>
    <w:rPr>
      <w:rFonts w:ascii="Arial" w:hAnsi="Arial" w:cs="Arial"/>
      <w:color w:val="auto"/>
      <w:sz w:val="21"/>
      <w:szCs w:val="21"/>
      <w:lang w:eastAsia="en-US"/>
    </w:rPr>
  </w:style>
  <w:style w:type="paragraph" w:customStyle="1" w:styleId="Vnbnnidung150">
    <w:name w:val="Văn bản nội dung (15)"/>
    <w:basedOn w:val="Normal"/>
    <w:link w:val="Vnbnnidung15"/>
    <w:pPr>
      <w:shd w:val="clear" w:color="auto" w:fill="FFFFFF"/>
      <w:spacing w:before="600" w:line="240" w:lineRule="atLeast"/>
    </w:pPr>
    <w:rPr>
      <w:rFonts w:ascii="Arial" w:hAnsi="Arial" w:cs="Arial"/>
      <w:color w:val="auto"/>
      <w:sz w:val="22"/>
      <w:szCs w:val="22"/>
      <w:lang w:eastAsia="en-US"/>
    </w:rPr>
  </w:style>
  <w:style w:type="paragraph" w:customStyle="1" w:styleId="Vnbnnidung160">
    <w:name w:val="Văn bản nội dung (16)"/>
    <w:basedOn w:val="Normal"/>
    <w:link w:val="Vnbnnidung16"/>
    <w:pPr>
      <w:shd w:val="clear" w:color="auto" w:fill="FFFFFF"/>
      <w:spacing w:before="60" w:line="240" w:lineRule="atLeast"/>
      <w:jc w:val="center"/>
    </w:pPr>
    <w:rPr>
      <w:rFonts w:ascii="Arial" w:hAnsi="Arial" w:cs="Arial"/>
      <w:color w:val="auto"/>
      <w:sz w:val="21"/>
      <w:szCs w:val="21"/>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b/>
      <w:bCs/>
      <w:color w:val="auto"/>
      <w:sz w:val="22"/>
      <w:szCs w:val="22"/>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20"/>
      <w:szCs w:val="20"/>
      <w:lang w:eastAsia="en-US"/>
    </w:rPr>
  </w:style>
  <w:style w:type="paragraph" w:customStyle="1" w:styleId="Vnbnnidung170">
    <w:name w:val="Văn bản nội dung (17)"/>
    <w:basedOn w:val="Normal"/>
    <w:link w:val="Vnbnnidung17"/>
    <w:pPr>
      <w:shd w:val="clear" w:color="auto" w:fill="FFFFFF"/>
      <w:spacing w:line="240" w:lineRule="atLeast"/>
    </w:pPr>
    <w:rPr>
      <w:rFonts w:ascii="Arial" w:hAnsi="Arial" w:cs="Arial"/>
      <w:color w:val="auto"/>
      <w:sz w:val="17"/>
      <w:szCs w:val="17"/>
      <w:lang w:eastAsia="en-US"/>
    </w:rPr>
  </w:style>
  <w:style w:type="paragraph" w:customStyle="1" w:styleId="Khc0">
    <w:name w:val="Khác"/>
    <w:basedOn w:val="Normal"/>
    <w:link w:val="Khc"/>
    <w:pPr>
      <w:shd w:val="clear" w:color="auto" w:fill="FFFFFF"/>
    </w:pPr>
    <w:rPr>
      <w:rFonts w:ascii="Times New Roman" w:hAnsi="Times New Roman" w:cs="Times New Roman"/>
      <w:color w:val="auto"/>
      <w:sz w:val="20"/>
      <w:szCs w:val="20"/>
      <w:lang w:eastAsia="en-US"/>
    </w:rPr>
  </w:style>
  <w:style w:type="paragraph" w:customStyle="1" w:styleId="Vnbnnidung180">
    <w:name w:val="Văn bản nội dung (18)"/>
    <w:basedOn w:val="Normal"/>
    <w:link w:val="Vnbnnidung18"/>
    <w:pPr>
      <w:shd w:val="clear" w:color="auto" w:fill="FFFFFF"/>
      <w:spacing w:after="180" w:line="240" w:lineRule="atLeast"/>
    </w:pPr>
    <w:rPr>
      <w:rFonts w:ascii="Arial" w:hAnsi="Arial" w:cs="Arial"/>
      <w:b/>
      <w:bCs/>
      <w:color w:val="auto"/>
      <w:sz w:val="17"/>
      <w:szCs w:val="17"/>
      <w:lang w:eastAsia="en-US"/>
    </w:rPr>
  </w:style>
  <w:style w:type="paragraph" w:customStyle="1" w:styleId="Vnbnnidung190">
    <w:name w:val="Văn bản nội dung (19)"/>
    <w:basedOn w:val="Normal"/>
    <w:link w:val="Vnbnnidung19"/>
    <w:pPr>
      <w:shd w:val="clear" w:color="auto" w:fill="FFFFFF"/>
      <w:spacing w:before="180" w:line="240" w:lineRule="atLeast"/>
      <w:jc w:val="center"/>
    </w:pPr>
    <w:rPr>
      <w:rFonts w:ascii="Arial" w:hAnsi="Arial" w:cs="Arial"/>
      <w:color w:val="auto"/>
      <w:sz w:val="21"/>
      <w:szCs w:val="21"/>
      <w:lang w:eastAsia="en-US"/>
    </w:rPr>
  </w:style>
  <w:style w:type="paragraph" w:customStyle="1" w:styleId="Chthchbng30">
    <w:name w:val="Chú thích bảng (3)"/>
    <w:basedOn w:val="Normal"/>
    <w:link w:val="Chthchbng3"/>
    <w:pPr>
      <w:shd w:val="clear" w:color="auto" w:fill="FFFFFF"/>
      <w:spacing w:line="240" w:lineRule="atLeast"/>
    </w:pPr>
    <w:rPr>
      <w:rFonts w:ascii="Arial" w:hAnsi="Arial" w:cs="Arial"/>
      <w:color w:val="auto"/>
      <w:sz w:val="22"/>
      <w:szCs w:val="22"/>
      <w:lang w:eastAsia="en-US"/>
    </w:rPr>
  </w:style>
  <w:style w:type="paragraph" w:customStyle="1" w:styleId="Tiu620">
    <w:name w:val="Tiêu đề #6 (2)"/>
    <w:basedOn w:val="Normal"/>
    <w:link w:val="Tiu62"/>
    <w:pPr>
      <w:shd w:val="clear" w:color="auto" w:fill="FFFFFF"/>
      <w:spacing w:line="240" w:lineRule="atLeast"/>
      <w:jc w:val="right"/>
      <w:outlineLvl w:val="5"/>
    </w:pPr>
    <w:rPr>
      <w:rFonts w:ascii="Arial" w:hAnsi="Arial" w:cs="Arial"/>
      <w:b/>
      <w:bCs/>
      <w:color w:val="auto"/>
      <w:sz w:val="22"/>
      <w:szCs w:val="22"/>
      <w:lang w:eastAsia="en-US"/>
    </w:rPr>
  </w:style>
  <w:style w:type="paragraph" w:customStyle="1" w:styleId="Vnbnnidung212">
    <w:name w:val="Văn bản nội dung (21)"/>
    <w:basedOn w:val="Normal"/>
    <w:link w:val="Vnbnnidung210"/>
    <w:pPr>
      <w:shd w:val="clear" w:color="auto" w:fill="FFFFFF"/>
      <w:spacing w:before="660" w:line="240" w:lineRule="atLeast"/>
      <w:jc w:val="center"/>
    </w:pPr>
    <w:rPr>
      <w:rFonts w:ascii="Arial" w:hAnsi="Arial" w:cs="Arial"/>
      <w:color w:val="auto"/>
      <w:sz w:val="21"/>
      <w:szCs w:val="21"/>
      <w:lang w:eastAsia="en-US"/>
    </w:rPr>
  </w:style>
  <w:style w:type="paragraph" w:customStyle="1" w:styleId="Vnbnnidung221">
    <w:name w:val="Văn bản nội dung (22)"/>
    <w:basedOn w:val="Normal"/>
    <w:link w:val="Vnbnnidung22"/>
    <w:pPr>
      <w:shd w:val="clear" w:color="auto" w:fill="FFFFFF"/>
      <w:spacing w:before="1620" w:line="240" w:lineRule="atLeast"/>
      <w:jc w:val="center"/>
    </w:pPr>
    <w:rPr>
      <w:rFonts w:ascii="Arial" w:hAnsi="Arial" w:cs="Arial"/>
      <w:color w:val="auto"/>
      <w:sz w:val="21"/>
      <w:szCs w:val="21"/>
      <w:lang w:eastAsia="en-US"/>
    </w:rPr>
  </w:style>
  <w:style w:type="paragraph" w:customStyle="1" w:styleId="Tiu60">
    <w:name w:val="Tiêu đề #6"/>
    <w:basedOn w:val="Normal"/>
    <w:link w:val="Tiu6"/>
    <w:pPr>
      <w:shd w:val="clear" w:color="auto" w:fill="FFFFFF"/>
      <w:spacing w:line="384" w:lineRule="exact"/>
      <w:outlineLvl w:val="5"/>
    </w:pPr>
    <w:rPr>
      <w:rFonts w:ascii="Arial" w:hAnsi="Arial" w:cs="Arial"/>
      <w:i/>
      <w:iCs/>
      <w:color w:val="auto"/>
      <w:lang w:eastAsia="en-US"/>
    </w:rPr>
  </w:style>
  <w:style w:type="paragraph" w:customStyle="1" w:styleId="Vnbnnidung230">
    <w:name w:val="Văn bản nội dung (23)"/>
    <w:basedOn w:val="Normal"/>
    <w:link w:val="Vnbnnidung23"/>
    <w:pPr>
      <w:shd w:val="clear" w:color="auto" w:fill="FFFFFF"/>
      <w:spacing w:line="240" w:lineRule="atLeast"/>
    </w:pPr>
    <w:rPr>
      <w:rFonts w:ascii="Arial" w:hAnsi="Arial" w:cs="Arial"/>
      <w:color w:val="auto"/>
      <w:sz w:val="21"/>
      <w:szCs w:val="21"/>
      <w:lang w:eastAsia="en-US"/>
    </w:rPr>
  </w:style>
  <w:style w:type="paragraph" w:customStyle="1" w:styleId="Vnbnnidung240">
    <w:name w:val="Văn bản nội dung (24)"/>
    <w:basedOn w:val="Normal"/>
    <w:link w:val="Vnbnnidung24"/>
    <w:pPr>
      <w:shd w:val="clear" w:color="auto" w:fill="FFFFFF"/>
      <w:spacing w:before="780" w:line="240" w:lineRule="atLeast"/>
      <w:jc w:val="center"/>
    </w:pPr>
    <w:rPr>
      <w:rFonts w:ascii="Arial" w:hAnsi="Arial" w:cs="Arial"/>
      <w:color w:val="auto"/>
      <w:sz w:val="22"/>
      <w:szCs w:val="22"/>
      <w:lang w:eastAsia="en-US"/>
    </w:rPr>
  </w:style>
  <w:style w:type="paragraph" w:customStyle="1" w:styleId="Chthchnh0">
    <w:name w:val="Chú thích ảnh"/>
    <w:basedOn w:val="Normal"/>
    <w:link w:val="Chthchnh"/>
    <w:pPr>
      <w:shd w:val="clear" w:color="auto" w:fill="FFFFFF"/>
      <w:spacing w:line="240" w:lineRule="atLeast"/>
      <w:jc w:val="both"/>
    </w:pPr>
    <w:rPr>
      <w:rFonts w:ascii="Arial" w:hAnsi="Arial" w:cs="Arial"/>
      <w:b/>
      <w:bCs/>
      <w:color w:val="auto"/>
      <w:sz w:val="22"/>
      <w:szCs w:val="22"/>
      <w:lang w:eastAsia="en-US"/>
    </w:rPr>
  </w:style>
  <w:style w:type="paragraph" w:customStyle="1" w:styleId="Vnbnnidung250">
    <w:name w:val="Văn bản nội dung (25)"/>
    <w:basedOn w:val="Normal"/>
    <w:link w:val="Vnbnnidung25"/>
    <w:pPr>
      <w:shd w:val="clear" w:color="auto" w:fill="FFFFFF"/>
      <w:spacing w:line="240" w:lineRule="atLeast"/>
      <w:jc w:val="center"/>
    </w:pPr>
    <w:rPr>
      <w:rFonts w:ascii="Arial" w:hAnsi="Arial" w:cs="Arial"/>
      <w:color w:val="auto"/>
      <w:spacing w:val="-10"/>
      <w:sz w:val="22"/>
      <w:szCs w:val="22"/>
      <w:lang w:eastAsia="en-US"/>
    </w:rPr>
  </w:style>
  <w:style w:type="paragraph" w:customStyle="1" w:styleId="Vnbnnidung310">
    <w:name w:val="Văn bản nội dung (31)"/>
    <w:basedOn w:val="Normal"/>
    <w:link w:val="Vnbnnidung31"/>
    <w:pPr>
      <w:shd w:val="clear" w:color="auto" w:fill="FFFFFF"/>
      <w:spacing w:before="600" w:line="240" w:lineRule="atLeast"/>
      <w:jc w:val="center"/>
    </w:pPr>
    <w:rPr>
      <w:rFonts w:ascii="Arial" w:hAnsi="Arial" w:cs="Arial"/>
      <w:color w:val="auto"/>
      <w:sz w:val="20"/>
      <w:szCs w:val="20"/>
      <w:lang w:eastAsia="en-US"/>
    </w:rPr>
  </w:style>
  <w:style w:type="paragraph" w:customStyle="1" w:styleId="Chthchbng40">
    <w:name w:val="Chú thích bảng (4)"/>
    <w:basedOn w:val="Normal"/>
    <w:link w:val="Chthchbng4"/>
    <w:pPr>
      <w:shd w:val="clear" w:color="auto" w:fill="FFFFFF"/>
      <w:spacing w:line="240" w:lineRule="atLeast"/>
    </w:pPr>
    <w:rPr>
      <w:rFonts w:ascii="Arial" w:hAnsi="Arial" w:cs="Arial"/>
      <w:i/>
      <w:iCs/>
      <w:color w:val="auto"/>
      <w:sz w:val="22"/>
      <w:szCs w:val="22"/>
      <w:lang w:eastAsia="en-US"/>
    </w:rPr>
  </w:style>
  <w:style w:type="paragraph" w:customStyle="1" w:styleId="Vnbnnidung260">
    <w:name w:val="Văn bản nội dung (26)"/>
    <w:basedOn w:val="Normal"/>
    <w:link w:val="Vnbnnidung26"/>
    <w:pPr>
      <w:shd w:val="clear" w:color="auto" w:fill="FFFFFF"/>
      <w:spacing w:before="540" w:line="240" w:lineRule="atLeast"/>
      <w:jc w:val="center"/>
    </w:pPr>
    <w:rPr>
      <w:rFonts w:ascii="Arial" w:hAnsi="Arial" w:cs="Arial"/>
      <w:b/>
      <w:bCs/>
      <w:color w:val="auto"/>
      <w:w w:val="70"/>
      <w:lang w:eastAsia="en-US"/>
    </w:rPr>
  </w:style>
  <w:style w:type="paragraph" w:customStyle="1" w:styleId="Chthchbng50">
    <w:name w:val="Chú thích bảng (5)"/>
    <w:basedOn w:val="Normal"/>
    <w:link w:val="Chthchbng5"/>
    <w:pPr>
      <w:shd w:val="clear" w:color="auto" w:fill="FFFFFF"/>
      <w:spacing w:line="240" w:lineRule="atLeast"/>
      <w:jc w:val="right"/>
    </w:pPr>
    <w:rPr>
      <w:rFonts w:ascii="Arial" w:hAnsi="Arial" w:cs="Arial"/>
      <w:color w:val="auto"/>
      <w:sz w:val="20"/>
      <w:szCs w:val="20"/>
      <w:lang w:eastAsia="en-US"/>
    </w:rPr>
  </w:style>
  <w:style w:type="paragraph" w:customStyle="1" w:styleId="Chthchbng61">
    <w:name w:val="Chú thích bảng (6)1"/>
    <w:basedOn w:val="Normal"/>
    <w:link w:val="Chthchbng6"/>
    <w:pPr>
      <w:shd w:val="clear" w:color="auto" w:fill="FFFFFF"/>
      <w:spacing w:after="120" w:line="240" w:lineRule="atLeast"/>
      <w:jc w:val="both"/>
    </w:pPr>
    <w:rPr>
      <w:rFonts w:ascii="Arial" w:hAnsi="Arial" w:cs="Arial"/>
      <w:b/>
      <w:bCs/>
      <w:color w:val="auto"/>
      <w:sz w:val="17"/>
      <w:szCs w:val="17"/>
      <w:lang w:eastAsia="en-US"/>
    </w:rPr>
  </w:style>
  <w:style w:type="paragraph" w:customStyle="1" w:styleId="Tiu120">
    <w:name w:val="Tiêu đề #1 (2)"/>
    <w:basedOn w:val="Normal"/>
    <w:link w:val="Tiu12"/>
    <w:pPr>
      <w:shd w:val="clear" w:color="auto" w:fill="FFFFFF"/>
      <w:spacing w:line="379" w:lineRule="exact"/>
      <w:jc w:val="center"/>
      <w:outlineLvl w:val="0"/>
    </w:pPr>
    <w:rPr>
      <w:rFonts w:ascii="Arial" w:hAnsi="Arial" w:cs="Arial"/>
      <w:b/>
      <w:bCs/>
      <w:color w:val="auto"/>
      <w:sz w:val="21"/>
      <w:szCs w:val="21"/>
      <w:lang w:eastAsia="en-US"/>
    </w:rPr>
  </w:style>
  <w:style w:type="paragraph" w:customStyle="1" w:styleId="Chthchbng70">
    <w:name w:val="Chú thích bảng (7)"/>
    <w:basedOn w:val="Normal"/>
    <w:link w:val="Chthchbng7"/>
    <w:pPr>
      <w:shd w:val="clear" w:color="auto" w:fill="FFFFFF"/>
      <w:spacing w:line="240" w:lineRule="atLeast"/>
      <w:jc w:val="both"/>
    </w:pPr>
    <w:rPr>
      <w:rFonts w:ascii="Arial" w:hAnsi="Arial" w:cs="Arial"/>
      <w:color w:val="auto"/>
      <w:spacing w:val="110"/>
      <w:sz w:val="22"/>
      <w:szCs w:val="22"/>
      <w:lang w:eastAsia="en-US"/>
    </w:rPr>
  </w:style>
  <w:style w:type="paragraph" w:customStyle="1" w:styleId="Tiu421">
    <w:name w:val="Tiêu đề #4 (2)1"/>
    <w:basedOn w:val="Normal"/>
    <w:link w:val="Tiu42"/>
    <w:pPr>
      <w:shd w:val="clear" w:color="auto" w:fill="FFFFFF"/>
      <w:spacing w:line="504" w:lineRule="exact"/>
      <w:jc w:val="both"/>
      <w:outlineLvl w:val="3"/>
    </w:pPr>
    <w:rPr>
      <w:rFonts w:ascii="Arial" w:hAnsi="Arial" w:cs="Arial"/>
      <w:color w:val="auto"/>
      <w:sz w:val="22"/>
      <w:szCs w:val="22"/>
      <w:lang w:eastAsia="en-US"/>
    </w:rPr>
  </w:style>
  <w:style w:type="paragraph" w:customStyle="1" w:styleId="Tiu530">
    <w:name w:val="Tiêu đề #5 (3)"/>
    <w:basedOn w:val="Normal"/>
    <w:link w:val="Tiu53"/>
    <w:pPr>
      <w:shd w:val="clear" w:color="auto" w:fill="FFFFFF"/>
      <w:spacing w:line="888" w:lineRule="exact"/>
      <w:jc w:val="center"/>
      <w:outlineLvl w:val="4"/>
    </w:pPr>
    <w:rPr>
      <w:rFonts w:ascii="Arial" w:hAnsi="Arial" w:cs="Arial"/>
      <w:color w:val="auto"/>
      <w:sz w:val="21"/>
      <w:szCs w:val="21"/>
      <w:lang w:eastAsia="en-US"/>
    </w:rPr>
  </w:style>
  <w:style w:type="paragraph" w:customStyle="1" w:styleId="Vnbnnidung270">
    <w:name w:val="Văn bản nội dung (27)"/>
    <w:basedOn w:val="Normal"/>
    <w:link w:val="Vnbnnidung27"/>
    <w:pPr>
      <w:shd w:val="clear" w:color="auto" w:fill="FFFFFF"/>
      <w:spacing w:before="60" w:after="240" w:line="240" w:lineRule="atLeast"/>
      <w:jc w:val="both"/>
    </w:pPr>
    <w:rPr>
      <w:rFonts w:ascii="Arial" w:hAnsi="Arial" w:cs="Arial"/>
      <w:b/>
      <w:bCs/>
      <w:color w:val="auto"/>
      <w:sz w:val="21"/>
      <w:szCs w:val="21"/>
      <w:lang w:eastAsia="en-US"/>
    </w:rPr>
  </w:style>
  <w:style w:type="paragraph" w:styleId="TOC8">
    <w:name w:val="toc 8"/>
    <w:basedOn w:val="Normal"/>
    <w:next w:val="Normal"/>
    <w:link w:val="TOC6Char"/>
    <w:autoRedefine/>
    <w:semiHidden/>
    <w:pPr>
      <w:shd w:val="clear" w:color="auto" w:fill="FFFFFF"/>
      <w:spacing w:before="240" w:line="499" w:lineRule="exact"/>
      <w:jc w:val="both"/>
    </w:pPr>
    <w:rPr>
      <w:rFonts w:ascii="Arial" w:hAnsi="Arial" w:cs="Arial"/>
      <w:color w:val="auto"/>
      <w:sz w:val="22"/>
      <w:szCs w:val="22"/>
      <w:lang w:eastAsia="en-US"/>
    </w:rPr>
  </w:style>
  <w:style w:type="paragraph" w:customStyle="1" w:styleId="DefaultParagraphFontParaCharCharCharCharChar">
    <w:name w:val="Default Paragraph Font Para Char Char Char Char Char"/>
    <w:autoRedefine/>
    <w:rsid w:val="00F86B65"/>
    <w:pPr>
      <w:tabs>
        <w:tab w:val="left" w:pos="1152"/>
      </w:tabs>
      <w:spacing w:before="120" w:after="120" w:line="312" w:lineRule="auto"/>
    </w:pPr>
    <w:rPr>
      <w:rFonts w:ascii="Arial" w:eastAsia="Arial Unicode MS"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wmf" /><Relationship Id="rId8" Type="http://schemas.openxmlformats.org/officeDocument/2006/relationships/oleObject" Target="embeddings/oleObject1.bin" /><Relationship Id="rId9"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Template>Normal</Template>
  <TotalTime>1</TotalTime>
  <Pages>31</Pages>
  <Words>12568</Words>
  <Characters>71644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84044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son</dc:creator>
  <cp:lastModifiedBy>ThuyTrang</cp:lastModifiedBy>
  <cp:revision>2</cp:revision>
  <dcterms:created xsi:type="dcterms:W3CDTF">2022-11-10T02:16:00Z</dcterms:created>
  <dcterms:modified xsi:type="dcterms:W3CDTF">2022-11-10T02:16:00Z</dcterms:modified>
</cp:coreProperties>
</file>