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2910" w14:textId="77777777" w:rsidR="00412605" w:rsidRDefault="00412605" w:rsidP="00412605">
      <w:pPr>
        <w:spacing w:after="120"/>
        <w:jc w:val="center"/>
        <w:rPr>
          <w:rFonts w:ascii="Arial" w:hAnsi="Arial"/>
          <w:b/>
          <w:szCs w:val="20"/>
        </w:rPr>
      </w:pPr>
      <w:bookmarkStart w:id="0" w:name="loai_1"/>
      <w:r>
        <w:rPr>
          <w:rFonts w:ascii="Arial" w:hAnsi="Arial"/>
          <w:b/>
          <w:szCs w:val="20"/>
        </w:rPr>
        <w:t>TIÊU CHUẨN XÂY DỰNG VIỆT NAM</w:t>
      </w:r>
      <w:bookmarkEnd w:id="0"/>
    </w:p>
    <w:p w14:paraId="67C21524" w14:textId="77777777" w:rsidR="00412605" w:rsidRPr="00412605" w:rsidRDefault="00412605" w:rsidP="00412605">
      <w:pPr>
        <w:spacing w:after="120"/>
        <w:jc w:val="center"/>
        <w:rPr>
          <w:rFonts w:ascii="Arial" w:hAnsi="Arial" w:cs="Arial"/>
          <w:b/>
          <w:bCs/>
          <w:color w:val="000000"/>
          <w:szCs w:val="20"/>
        </w:rPr>
      </w:pPr>
      <w:bookmarkStart w:id="1" w:name="loai_1_name"/>
      <w:r>
        <w:rPr>
          <w:rFonts w:ascii="Arial" w:hAnsi="Arial"/>
          <w:b/>
          <w:szCs w:val="20"/>
        </w:rPr>
        <w:t>TCXDVN 33 : 2006</w:t>
      </w:r>
      <w:bookmarkEnd w:id="1"/>
      <w:r>
        <w:rPr>
          <w:rFonts w:ascii="Arial" w:hAnsi="Arial"/>
          <w:b/>
          <w:szCs w:val="20"/>
        </w:rPr>
        <w:t xml:space="preserve"> </w:t>
      </w:r>
    </w:p>
    <w:p w14:paraId="1BB1E71D" w14:textId="77777777" w:rsidR="006307DA" w:rsidRPr="00412605" w:rsidRDefault="006307DA" w:rsidP="00412605">
      <w:pPr>
        <w:spacing w:after="120"/>
        <w:jc w:val="center"/>
        <w:rPr>
          <w:rFonts w:ascii="Arial" w:hAnsi="Arial" w:cs="Arial"/>
          <w:bCs/>
          <w:color w:val="000000"/>
          <w:sz w:val="20"/>
          <w:szCs w:val="20"/>
        </w:rPr>
      </w:pPr>
      <w:bookmarkStart w:id="2" w:name="loai_1_name_name"/>
      <w:r w:rsidRPr="00412605">
        <w:rPr>
          <w:rFonts w:ascii="Arial" w:hAnsi="Arial" w:cs="Arial"/>
          <w:bCs/>
          <w:color w:val="000000"/>
          <w:sz w:val="20"/>
          <w:szCs w:val="20"/>
        </w:rPr>
        <w:t>CẤP NƯỚC - MẠNG LƯỚI ĐƯỜNG ỐNG VÀ CÔNG TRÌNH -TIÊU CHUẨN THIẾT KẾ</w:t>
      </w:r>
      <w:bookmarkEnd w:id="2"/>
    </w:p>
    <w:p w14:paraId="12FBFFA1" w14:textId="77777777" w:rsidR="006307DA" w:rsidRPr="00412605" w:rsidRDefault="006307DA" w:rsidP="00412605">
      <w:pPr>
        <w:spacing w:after="120"/>
        <w:jc w:val="center"/>
        <w:rPr>
          <w:rFonts w:ascii="Arial" w:hAnsi="Arial" w:cs="Arial"/>
          <w:bCs/>
          <w:color w:val="000000"/>
          <w:sz w:val="20"/>
          <w:szCs w:val="20"/>
        </w:rPr>
      </w:pPr>
      <w:r w:rsidRPr="00412605">
        <w:rPr>
          <w:rFonts w:ascii="Arial" w:hAnsi="Arial" w:cs="Arial"/>
          <w:bCs/>
          <w:color w:val="000000"/>
          <w:sz w:val="20"/>
          <w:szCs w:val="20"/>
        </w:rPr>
        <w:t>WATER SUPPLY - DISTRIBUTION SYSTEM AND FACILITIES -</w:t>
      </w:r>
    </w:p>
    <w:p w14:paraId="688A90E3" w14:textId="77777777" w:rsidR="006307DA" w:rsidRPr="00412605" w:rsidRDefault="006307DA" w:rsidP="00412605">
      <w:pPr>
        <w:spacing w:after="120"/>
        <w:jc w:val="center"/>
        <w:rPr>
          <w:rFonts w:ascii="Arial" w:hAnsi="Arial" w:cs="Arial"/>
          <w:bCs/>
          <w:color w:val="000000"/>
          <w:sz w:val="20"/>
          <w:szCs w:val="20"/>
        </w:rPr>
      </w:pPr>
      <w:r w:rsidRPr="00412605">
        <w:rPr>
          <w:rFonts w:ascii="Arial" w:hAnsi="Arial" w:cs="Arial"/>
          <w:bCs/>
          <w:color w:val="000000"/>
          <w:sz w:val="20"/>
          <w:szCs w:val="20"/>
        </w:rPr>
        <w:t>DESIGN STANDARD</w:t>
      </w:r>
    </w:p>
    <w:p w14:paraId="26E546A8" w14:textId="77777777" w:rsidR="006307DA" w:rsidRPr="00412605" w:rsidRDefault="006307DA" w:rsidP="00412605">
      <w:pPr>
        <w:spacing w:after="120"/>
        <w:jc w:val="both"/>
        <w:rPr>
          <w:rFonts w:ascii="Arial" w:hAnsi="Arial" w:cs="Arial"/>
          <w:color w:val="000000"/>
          <w:sz w:val="20"/>
          <w:szCs w:val="20"/>
        </w:rPr>
      </w:pPr>
    </w:p>
    <w:p w14:paraId="44D46DFA"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5E600BCF" w14:textId="77777777" w:rsidTr="008014FE">
        <w:tc>
          <w:tcPr>
            <w:tcW w:w="776" w:type="dxa"/>
          </w:tcPr>
          <w:p w14:paraId="248BEC95" w14:textId="77777777" w:rsidR="006307DA" w:rsidRPr="008014FE" w:rsidRDefault="006307DA" w:rsidP="008014FE">
            <w:pPr>
              <w:spacing w:after="120"/>
              <w:jc w:val="both"/>
              <w:rPr>
                <w:rFonts w:ascii="Arial" w:hAnsi="Arial" w:cs="Arial"/>
                <w:b/>
                <w:bCs/>
                <w:color w:val="000000"/>
                <w:sz w:val="20"/>
                <w:szCs w:val="20"/>
              </w:rPr>
            </w:pPr>
            <w:bookmarkStart w:id="3" w:name="dieu_1"/>
            <w:r w:rsidRPr="008014FE">
              <w:rPr>
                <w:rFonts w:ascii="Arial" w:hAnsi="Arial" w:cs="Arial"/>
                <w:b/>
                <w:bCs/>
                <w:color w:val="000000"/>
                <w:sz w:val="20"/>
                <w:szCs w:val="20"/>
              </w:rPr>
              <w:t>1.</w:t>
            </w:r>
            <w:bookmarkEnd w:id="3"/>
          </w:p>
        </w:tc>
        <w:tc>
          <w:tcPr>
            <w:tcW w:w="8013" w:type="dxa"/>
          </w:tcPr>
          <w:p w14:paraId="26FFE506" w14:textId="77777777" w:rsidR="006307DA" w:rsidRPr="008014FE" w:rsidRDefault="006307DA" w:rsidP="008014FE">
            <w:pPr>
              <w:spacing w:after="120"/>
              <w:jc w:val="both"/>
              <w:rPr>
                <w:rFonts w:ascii="Arial" w:hAnsi="Arial" w:cs="Arial"/>
                <w:b/>
                <w:bCs/>
                <w:color w:val="000000"/>
                <w:sz w:val="20"/>
                <w:szCs w:val="20"/>
              </w:rPr>
            </w:pPr>
            <w:bookmarkStart w:id="4" w:name="dieu_1_name"/>
            <w:r w:rsidRPr="008014FE">
              <w:rPr>
                <w:rFonts w:ascii="Arial" w:hAnsi="Arial" w:cs="Arial"/>
                <w:b/>
                <w:bCs/>
                <w:color w:val="000000"/>
                <w:sz w:val="20"/>
                <w:szCs w:val="20"/>
              </w:rPr>
              <w:t>CHỈ DẪN CHUNG</w:t>
            </w:r>
            <w:bookmarkEnd w:id="4"/>
          </w:p>
          <w:p w14:paraId="4201E94D"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EB3B726" w14:textId="77777777" w:rsidTr="008014FE">
        <w:tc>
          <w:tcPr>
            <w:tcW w:w="776" w:type="dxa"/>
          </w:tcPr>
          <w:p w14:paraId="25B1E01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1.1.</w:t>
            </w:r>
          </w:p>
        </w:tc>
        <w:tc>
          <w:tcPr>
            <w:tcW w:w="8013" w:type="dxa"/>
          </w:tcPr>
          <w:p w14:paraId="33ED93D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Tiêu chuẩn này được áp dụng để thiết kế xây dựng mới hoặc cải tạo mở rộng các hệ thống cấp nước đô thị, các điểm dân cư nông thôn và các khu công nghiệp.</w:t>
            </w:r>
          </w:p>
          <w:p w14:paraId="3C4C6FC6" w14:textId="77777777" w:rsidR="006307DA" w:rsidRPr="008014FE" w:rsidRDefault="006307DA" w:rsidP="008014FE">
            <w:pPr>
              <w:spacing w:after="120"/>
              <w:jc w:val="both"/>
              <w:rPr>
                <w:rFonts w:ascii="Arial" w:hAnsi="Arial" w:cs="Arial"/>
                <w:color w:val="000000"/>
                <w:sz w:val="20"/>
                <w:szCs w:val="20"/>
              </w:rPr>
            </w:pPr>
          </w:p>
          <w:p w14:paraId="5B68D74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1- Khi thiết kế các hệ thống cấp nước còn phải tuân theo các </w:t>
            </w:r>
          </w:p>
          <w:p w14:paraId="601751D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tiêu chuẩn có liên quan khác đã được Nhà nước ban hành.</w:t>
            </w:r>
          </w:p>
          <w:p w14:paraId="79AAEAB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2- Tiêu chuẩn về cấp nước chữa cháy lấy theo TCVN 2622-1995.</w:t>
            </w:r>
          </w:p>
          <w:p w14:paraId="2CFC1B6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85C3E83" w14:textId="77777777" w:rsidTr="008014FE">
        <w:tc>
          <w:tcPr>
            <w:tcW w:w="776" w:type="dxa"/>
          </w:tcPr>
          <w:p w14:paraId="2F86154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1.2.</w:t>
            </w:r>
          </w:p>
        </w:tc>
        <w:tc>
          <w:tcPr>
            <w:tcW w:w="8013" w:type="dxa"/>
          </w:tcPr>
          <w:p w14:paraId="45EA406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hệ thống cấp nước cho một đối tượng cần phải:</w:t>
            </w:r>
          </w:p>
          <w:p w14:paraId="46B53E1B"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Xét vấn đề bảo vệ và sử dụng tổng hợp các nguồn nước, phối hợp các điểm tiêu thụ nước và khả năng phát triển trong tương lai, đồng thời phải dựa vào sơ đồ cấp nước của quy hoạch vùng, sơ đồ quy hoạch chung và đồ án thiết kế xây dựng các điểm dân cư và khu công nghiệp;</w:t>
            </w:r>
          </w:p>
          <w:p w14:paraId="321C5C5D"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Phối hợp với việc thiết kế hệ thống thoát nước.</w:t>
            </w:r>
          </w:p>
          <w:p w14:paraId="05102B5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8C54BF2" w14:textId="77777777" w:rsidTr="008014FE">
        <w:tc>
          <w:tcPr>
            <w:tcW w:w="776" w:type="dxa"/>
          </w:tcPr>
          <w:p w14:paraId="65D71C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1.3.</w:t>
            </w:r>
          </w:p>
        </w:tc>
        <w:tc>
          <w:tcPr>
            <w:tcW w:w="8013" w:type="dxa"/>
          </w:tcPr>
          <w:p w14:paraId="086C5BF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thống cấp nước được chia làm 3 loại, theo bậc tin cậy cấp nước, lấy theo bảng 1.1.</w:t>
            </w:r>
          </w:p>
          <w:p w14:paraId="401034C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220AF03" w14:textId="77777777" w:rsidTr="008014FE">
        <w:tc>
          <w:tcPr>
            <w:tcW w:w="776" w:type="dxa"/>
          </w:tcPr>
          <w:p w14:paraId="53FF6FB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1.4.</w:t>
            </w:r>
          </w:p>
        </w:tc>
        <w:tc>
          <w:tcPr>
            <w:tcW w:w="8013" w:type="dxa"/>
          </w:tcPr>
          <w:p w14:paraId="096D691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lập sơ đồ cấp nước của các xí nghiệp công nghiệp phải cân bằng lượng sử dụng nước bên trong xí nghiệp. Để tiết kiệm nước nguồn và tránh sự nhiễm bẩn các nguồn nước, nếu điều kiện kinh tế kỹ thuật cho phép khi làm lạnh các máy móc, thiết bị sản xuất, ngưng tụ nước và các sản phẩm công nghệ nói chung phải áp dụng sơ đồ làm nguội nước bằng không khí hoặc nước để tuần hoàn lại.</w:t>
            </w:r>
          </w:p>
          <w:p w14:paraId="456483BF" w14:textId="77777777" w:rsidR="006307DA" w:rsidRPr="008014FE" w:rsidRDefault="006307DA" w:rsidP="008014FE">
            <w:pPr>
              <w:spacing w:after="120"/>
              <w:jc w:val="both"/>
              <w:rPr>
                <w:rFonts w:ascii="Arial" w:hAnsi="Arial" w:cs="Arial"/>
                <w:strike/>
                <w:color w:val="000000"/>
                <w:sz w:val="20"/>
                <w:szCs w:val="20"/>
              </w:rPr>
            </w:pPr>
          </w:p>
          <w:p w14:paraId="3C1F16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sử dụng trực tiếp nước nguồn để làm nguội sau đó lại xả trở lại nguồn phải dựa theo cơ sở kinh tế kỹ thuật và được sự thoả thuận của cơ quan quản lý và bảo vệ nguồn nước.</w:t>
            </w:r>
          </w:p>
          <w:p w14:paraId="0FB587A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7282B10" w14:textId="77777777" w:rsidTr="008014FE">
        <w:tc>
          <w:tcPr>
            <w:tcW w:w="776" w:type="dxa"/>
          </w:tcPr>
          <w:p w14:paraId="7AE6CE2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1.5.</w:t>
            </w:r>
          </w:p>
        </w:tc>
        <w:tc>
          <w:tcPr>
            <w:tcW w:w="8013" w:type="dxa"/>
          </w:tcPr>
          <w:p w14:paraId="03803DC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hệ thống cấp nước cho một đối tượng phải chọn được công nghệ thích hợp về kỹ thuật, kinh tế, điều kiện vệ sinh của các công trình, khả năng sử dụng tiếp các công trình hiện có, khả năng áp dụng các thiết bị và kỹ thuật tiên tiến.</w:t>
            </w:r>
          </w:p>
          <w:p w14:paraId="69CF0CB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DE3E9CE"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6" w:type="dxa"/>
            <w:tcBorders>
              <w:top w:val="nil"/>
              <w:left w:val="nil"/>
              <w:bottom w:val="nil"/>
              <w:right w:val="nil"/>
            </w:tcBorders>
          </w:tcPr>
          <w:p w14:paraId="6B08E97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1.6.</w:t>
            </w:r>
          </w:p>
        </w:tc>
        <w:tc>
          <w:tcPr>
            <w:tcW w:w="8013" w:type="dxa"/>
            <w:tcBorders>
              <w:top w:val="nil"/>
              <w:left w:val="nil"/>
              <w:bottom w:val="nil"/>
              <w:right w:val="nil"/>
            </w:tcBorders>
          </w:tcPr>
          <w:p w14:paraId="4FF06BB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thống cấp nước phải đảm bảo cho mạng lưới và các công trình làm việc kinh tế trong thời kỳ dự tính cũng như trong những chế độ dùng nước đặc trưng.</w:t>
            </w:r>
          </w:p>
          <w:p w14:paraId="5561396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A7DC4EC"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6" w:type="dxa"/>
            <w:tcBorders>
              <w:top w:val="nil"/>
              <w:left w:val="nil"/>
              <w:bottom w:val="nil"/>
              <w:right w:val="nil"/>
            </w:tcBorders>
          </w:tcPr>
          <w:p w14:paraId="7B8D3EF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1.7.</w:t>
            </w:r>
          </w:p>
        </w:tc>
        <w:tc>
          <w:tcPr>
            <w:tcW w:w="8013" w:type="dxa"/>
            <w:tcBorders>
              <w:top w:val="nil"/>
              <w:left w:val="nil"/>
              <w:bottom w:val="nil"/>
              <w:right w:val="nil"/>
            </w:tcBorders>
          </w:tcPr>
          <w:p w14:paraId="74B4FC8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xét đến khả năng đưa vào sử dụng đường ống, mạng lưới và công trình theo từng đợt xây dựng. Đồng thời cần dự kiến khả năng mở rộng hệ thống và các công trình chủ yếu so với công suất tính toán.</w:t>
            </w:r>
          </w:p>
          <w:p w14:paraId="5E493B8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777247E"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6" w:type="dxa"/>
            <w:tcBorders>
              <w:top w:val="nil"/>
              <w:left w:val="nil"/>
              <w:bottom w:val="nil"/>
              <w:right w:val="nil"/>
            </w:tcBorders>
          </w:tcPr>
          <w:p w14:paraId="05F8568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1.8.</w:t>
            </w:r>
          </w:p>
        </w:tc>
        <w:tc>
          <w:tcPr>
            <w:tcW w:w="8013" w:type="dxa"/>
            <w:tcBorders>
              <w:top w:val="nil"/>
              <w:left w:val="nil"/>
              <w:bottom w:val="nil"/>
              <w:right w:val="nil"/>
            </w:tcBorders>
          </w:tcPr>
          <w:p w14:paraId="231BFC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được phép thiết kế công trình dự phòng chỉ để làm việc khi có sự cố.</w:t>
            </w:r>
          </w:p>
          <w:p w14:paraId="03AF4F0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D5B61DA"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6" w:type="dxa"/>
            <w:tcBorders>
              <w:top w:val="nil"/>
              <w:left w:val="nil"/>
              <w:bottom w:val="nil"/>
              <w:right w:val="nil"/>
            </w:tcBorders>
          </w:tcPr>
          <w:p w14:paraId="30BFE0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1.9.</w:t>
            </w:r>
          </w:p>
        </w:tc>
        <w:tc>
          <w:tcPr>
            <w:tcW w:w="8013" w:type="dxa"/>
            <w:tcBorders>
              <w:top w:val="nil"/>
              <w:left w:val="nil"/>
              <w:bottom w:val="nil"/>
              <w:right w:val="nil"/>
            </w:tcBorders>
          </w:tcPr>
          <w:p w14:paraId="4C020F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hệ thống cấp nước sinh hoạt và hệ thống cấp nước sinh hoạt - sản xuất hỗn hợp, phải dự kiến vùng bảo vệ vệ sinh theo quy định ở Mục 11.</w:t>
            </w:r>
          </w:p>
          <w:p w14:paraId="061ACDF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3BEAE89"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6" w:type="dxa"/>
            <w:tcBorders>
              <w:top w:val="nil"/>
              <w:left w:val="nil"/>
              <w:bottom w:val="nil"/>
              <w:right w:val="nil"/>
            </w:tcBorders>
          </w:tcPr>
          <w:p w14:paraId="45C5D71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1.10.</w:t>
            </w:r>
          </w:p>
        </w:tc>
        <w:tc>
          <w:tcPr>
            <w:tcW w:w="8013" w:type="dxa"/>
            <w:tcBorders>
              <w:top w:val="nil"/>
              <w:left w:val="nil"/>
              <w:bottom w:val="nil"/>
              <w:right w:val="nil"/>
            </w:tcBorders>
          </w:tcPr>
          <w:p w14:paraId="51D960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Chất lượng nước ăn uống sinh hoạt phải đảm bảo yêu cầu theo tiêu chuẩn, chất lượng do Nhà nước quy định và Tiêu chuẩn ngành (xem Phụ lục 6).</w:t>
            </w:r>
          </w:p>
          <w:p w14:paraId="1B5BC638" w14:textId="77777777" w:rsidR="006307DA" w:rsidRPr="008014FE" w:rsidRDefault="006307DA" w:rsidP="008014FE">
            <w:pPr>
              <w:spacing w:after="120"/>
              <w:jc w:val="both"/>
              <w:rPr>
                <w:rFonts w:ascii="Arial" w:hAnsi="Arial" w:cs="Arial"/>
                <w:color w:val="000000"/>
                <w:sz w:val="20"/>
                <w:szCs w:val="20"/>
              </w:rPr>
            </w:pPr>
          </w:p>
          <w:p w14:paraId="2AD016C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xử lý, vận chuyển và dự trữ nước ăn uống phải sử dụng những hoá chất, vật liệu, thiết bị,… không gây ảnh hưởng xấu đến chất lượng nước.</w:t>
            </w:r>
          </w:p>
          <w:p w14:paraId="0C05BDBD" w14:textId="77777777" w:rsidR="006307DA" w:rsidRPr="008014FE" w:rsidRDefault="006307DA" w:rsidP="008014FE">
            <w:pPr>
              <w:spacing w:after="120"/>
              <w:jc w:val="both"/>
              <w:rPr>
                <w:rFonts w:ascii="Arial" w:hAnsi="Arial" w:cs="Arial"/>
                <w:color w:val="000000"/>
                <w:sz w:val="20"/>
                <w:szCs w:val="20"/>
              </w:rPr>
            </w:pPr>
          </w:p>
          <w:p w14:paraId="534CA4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Chất lượng nước dùng cho công nghiệp và việc sử dụng hoá chất để xử lý nươc phải phù hợp với yêu cầu công nghiệp và phải xét đến ảnh hưởng của chất lượng nước đối với sản phẩm.</w:t>
            </w:r>
          </w:p>
          <w:p w14:paraId="3E3E368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744B22D"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6" w:type="dxa"/>
            <w:tcBorders>
              <w:top w:val="nil"/>
              <w:left w:val="nil"/>
              <w:bottom w:val="nil"/>
              <w:right w:val="nil"/>
            </w:tcBorders>
          </w:tcPr>
          <w:p w14:paraId="753AA14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1.11.</w:t>
            </w:r>
          </w:p>
        </w:tc>
        <w:tc>
          <w:tcPr>
            <w:tcW w:w="8013" w:type="dxa"/>
            <w:tcBorders>
              <w:top w:val="nil"/>
              <w:left w:val="nil"/>
              <w:bottom w:val="nil"/>
              <w:right w:val="nil"/>
            </w:tcBorders>
          </w:tcPr>
          <w:p w14:paraId="6549DCA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Những phương án và giải pháp lỹ thuật chủ yếu áp dụng để thiết kế hệ thống cấp nước phải dựa trên cơ sở so sánh các chỉ tiêu kinh tế kỹ thuật bao gồm:</w:t>
            </w:r>
          </w:p>
          <w:p w14:paraId="5DA31E54"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Giá thành đầu tư xây dựng;</w:t>
            </w:r>
          </w:p>
          <w:p w14:paraId="55CF5BAC"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Chi phí quản lý hàng năm;</w:t>
            </w:r>
          </w:p>
          <w:p w14:paraId="0EFCC98D"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Chi phí xây dựng cho 1m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nước tính theo công suất ngày trung bình chung cho cả hệ thống và cho trạm xử lý;</w:t>
            </w:r>
          </w:p>
          <w:p w14:paraId="12CCE790"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 xml:space="preserve"> Chi phí điện năng, hoá chất cho 1m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nước;</w:t>
            </w:r>
          </w:p>
          <w:p w14:paraId="59DC41C6"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Giá thành xử lý và giá thành sản phẩm 1m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nước.</w:t>
            </w:r>
          </w:p>
          <w:p w14:paraId="71D4273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Các chỉ tiêu trên phải xét toàn bộ và riêng từng đợt xây dựng trong thời gian hoạt động của hệ thống.</w:t>
            </w:r>
          </w:p>
          <w:p w14:paraId="72F0499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42BD373"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6" w:type="dxa"/>
            <w:tcBorders>
              <w:top w:val="nil"/>
              <w:left w:val="nil"/>
              <w:bottom w:val="nil"/>
              <w:right w:val="nil"/>
            </w:tcBorders>
          </w:tcPr>
          <w:p w14:paraId="71742D5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1.12.</w:t>
            </w:r>
          </w:p>
        </w:tc>
        <w:tc>
          <w:tcPr>
            <w:tcW w:w="8013" w:type="dxa"/>
            <w:tcBorders>
              <w:top w:val="nil"/>
              <w:left w:val="nil"/>
              <w:bottom w:val="nil"/>
              <w:right w:val="nil"/>
            </w:tcBorders>
          </w:tcPr>
          <w:p w14:paraId="10FCE11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Phương án tối ưu phải có giá trị chi phí quy đổi theo thời gian về giá trị hiện tại nhỏ nhất, có xét đến chi phí xây dựng vùng bảo vệ vệ sinh.</w:t>
            </w:r>
          </w:p>
          <w:p w14:paraId="5052F6F5" w14:textId="77777777" w:rsidR="006307DA" w:rsidRPr="008014FE" w:rsidRDefault="006307DA" w:rsidP="008014FE">
            <w:pPr>
              <w:spacing w:after="120"/>
              <w:jc w:val="both"/>
              <w:rPr>
                <w:rFonts w:ascii="Arial" w:hAnsi="Arial" w:cs="Arial"/>
                <w:color w:val="000000"/>
                <w:sz w:val="20"/>
                <w:szCs w:val="20"/>
              </w:rPr>
            </w:pPr>
          </w:p>
          <w:p w14:paraId="19D8EE2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Khi xác định vốn đầu tư để so sánh phương án phải xét giá trị thực tế giữa thiết bị, vật tư nhập ngoại và sản xuất trong nước.</w:t>
            </w:r>
          </w:p>
          <w:p w14:paraId="3235C74E" w14:textId="77777777" w:rsidR="006307DA" w:rsidRPr="008014FE" w:rsidRDefault="006307DA" w:rsidP="008014FE">
            <w:pPr>
              <w:spacing w:after="120"/>
              <w:jc w:val="both"/>
              <w:rPr>
                <w:rFonts w:ascii="Arial" w:hAnsi="Arial" w:cs="Arial"/>
                <w:color w:val="000000"/>
                <w:sz w:val="20"/>
                <w:szCs w:val="20"/>
              </w:rPr>
            </w:pPr>
          </w:p>
        </w:tc>
      </w:tr>
    </w:tbl>
    <w:p w14:paraId="305BD3FF" w14:textId="77777777" w:rsidR="006307DA" w:rsidRPr="00412605" w:rsidRDefault="006307DA" w:rsidP="00412605">
      <w:pPr>
        <w:spacing w:after="120"/>
        <w:jc w:val="both"/>
        <w:rPr>
          <w:rFonts w:ascii="Arial" w:hAnsi="Arial" w:cs="Arial"/>
          <w:color w:val="000000"/>
          <w:sz w:val="20"/>
          <w:szCs w:val="20"/>
        </w:rPr>
      </w:pPr>
    </w:p>
    <w:p w14:paraId="4DE0A2B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1.1.</w:t>
      </w:r>
    </w:p>
    <w:p w14:paraId="3DCF58D1" w14:textId="77777777" w:rsidR="006307DA" w:rsidRPr="00412605" w:rsidRDefault="006307DA" w:rsidP="00412605">
      <w:pPr>
        <w:spacing w:after="120"/>
        <w:jc w:val="both"/>
        <w:rPr>
          <w:rFonts w:ascii="Arial" w:hAnsi="Arial" w:cs="Arial"/>
          <w:color w:val="000000"/>
          <w:sz w:val="20"/>
          <w:szCs w:val="20"/>
        </w:rPr>
      </w:pP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20"/>
        <w:gridCol w:w="1769"/>
      </w:tblGrid>
      <w:tr w:rsidR="006307DA" w:rsidRPr="00412605" w14:paraId="0ED32617" w14:textId="77777777">
        <w:tblPrEx>
          <w:tblCellMar>
            <w:top w:w="0" w:type="dxa"/>
            <w:bottom w:w="0" w:type="dxa"/>
          </w:tblCellMar>
        </w:tblPrEx>
        <w:tc>
          <w:tcPr>
            <w:tcW w:w="7020" w:type="dxa"/>
            <w:tcBorders>
              <w:top w:val="single" w:sz="4" w:space="0" w:color="auto"/>
              <w:left w:val="single" w:sz="4" w:space="0" w:color="auto"/>
              <w:bottom w:val="single" w:sz="4" w:space="0" w:color="auto"/>
              <w:right w:val="single" w:sz="4" w:space="0" w:color="auto"/>
            </w:tcBorders>
          </w:tcPr>
          <w:p w14:paraId="568F19F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Đặc điểm hộ dùng nước</w:t>
            </w:r>
          </w:p>
        </w:tc>
        <w:tc>
          <w:tcPr>
            <w:tcW w:w="1769" w:type="dxa"/>
            <w:tcBorders>
              <w:top w:val="single" w:sz="4" w:space="0" w:color="auto"/>
              <w:left w:val="single" w:sz="4" w:space="0" w:color="auto"/>
              <w:bottom w:val="single" w:sz="4" w:space="0" w:color="auto"/>
              <w:right w:val="single" w:sz="4" w:space="0" w:color="auto"/>
            </w:tcBorders>
          </w:tcPr>
          <w:p w14:paraId="4AE358D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Bậc tin cậy của hệ thống cấp nước</w:t>
            </w:r>
          </w:p>
        </w:tc>
      </w:tr>
      <w:tr w:rsidR="006307DA" w:rsidRPr="00412605" w14:paraId="36127227" w14:textId="77777777">
        <w:tblPrEx>
          <w:tblCellMar>
            <w:top w:w="0" w:type="dxa"/>
            <w:bottom w:w="0" w:type="dxa"/>
          </w:tblCellMar>
        </w:tblPrEx>
        <w:tc>
          <w:tcPr>
            <w:tcW w:w="7020" w:type="dxa"/>
            <w:tcBorders>
              <w:top w:val="single" w:sz="4" w:space="0" w:color="auto"/>
              <w:left w:val="single" w:sz="4" w:space="0" w:color="auto"/>
              <w:bottom w:val="single" w:sz="4" w:space="0" w:color="auto"/>
              <w:right w:val="single" w:sz="4" w:space="0" w:color="auto"/>
            </w:tcBorders>
          </w:tcPr>
          <w:p w14:paraId="556903D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Hệ thống cấp nước sinh hoạt của điểm dân cư trên 50.000 người và của các đối tượng dùng nước khác được phép giảm lưu lượng nước cấp không quá 30% lưu lượng nước tính toán trong 3 ngày và ngừng cấp nước không quá 10 phút.</w:t>
            </w:r>
          </w:p>
          <w:p w14:paraId="38C62860" w14:textId="77777777" w:rsidR="006307DA" w:rsidRPr="00412605" w:rsidRDefault="006307DA" w:rsidP="00412605">
            <w:pPr>
              <w:spacing w:after="120"/>
              <w:jc w:val="both"/>
              <w:rPr>
                <w:rFonts w:ascii="Arial" w:hAnsi="Arial" w:cs="Arial"/>
                <w:color w:val="000000"/>
                <w:sz w:val="20"/>
                <w:szCs w:val="20"/>
              </w:rPr>
            </w:pPr>
          </w:p>
        </w:tc>
        <w:tc>
          <w:tcPr>
            <w:tcW w:w="1769" w:type="dxa"/>
            <w:tcBorders>
              <w:top w:val="single" w:sz="4" w:space="0" w:color="auto"/>
              <w:left w:val="single" w:sz="4" w:space="0" w:color="auto"/>
              <w:bottom w:val="single" w:sz="4" w:space="0" w:color="auto"/>
              <w:right w:val="single" w:sz="4" w:space="0" w:color="auto"/>
            </w:tcBorders>
            <w:vAlign w:val="center"/>
          </w:tcPr>
          <w:p w14:paraId="2507C4B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w:t>
            </w:r>
          </w:p>
        </w:tc>
      </w:tr>
      <w:tr w:rsidR="006307DA" w:rsidRPr="00412605" w14:paraId="0565766D" w14:textId="77777777">
        <w:tblPrEx>
          <w:tblCellMar>
            <w:top w:w="0" w:type="dxa"/>
            <w:bottom w:w="0" w:type="dxa"/>
          </w:tblCellMar>
        </w:tblPrEx>
        <w:tc>
          <w:tcPr>
            <w:tcW w:w="7020" w:type="dxa"/>
            <w:tcBorders>
              <w:top w:val="single" w:sz="4" w:space="0" w:color="auto"/>
              <w:left w:val="single" w:sz="4" w:space="0" w:color="auto"/>
              <w:bottom w:val="single" w:sz="4" w:space="0" w:color="auto"/>
              <w:right w:val="single" w:sz="4" w:space="0" w:color="auto"/>
            </w:tcBorders>
          </w:tcPr>
          <w:p w14:paraId="7CB21B8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Hệ thống cấp nước sinh hoạt của điểm dân cư đến 50.000 người và của các đối tượng dùng nước khác được phép giảm lưu lượng nước cấp không quá 30% lưu lượng trong 10 ngày và ngừng cấp nước trong 6 giờ.</w:t>
            </w:r>
          </w:p>
          <w:p w14:paraId="57D80B2C" w14:textId="77777777" w:rsidR="006307DA" w:rsidRPr="00412605" w:rsidRDefault="006307DA" w:rsidP="00412605">
            <w:pPr>
              <w:spacing w:after="120"/>
              <w:jc w:val="both"/>
              <w:rPr>
                <w:rFonts w:ascii="Arial" w:hAnsi="Arial" w:cs="Arial"/>
                <w:color w:val="000000"/>
                <w:sz w:val="20"/>
                <w:szCs w:val="20"/>
              </w:rPr>
            </w:pPr>
          </w:p>
        </w:tc>
        <w:tc>
          <w:tcPr>
            <w:tcW w:w="1769" w:type="dxa"/>
            <w:tcBorders>
              <w:top w:val="single" w:sz="4" w:space="0" w:color="auto"/>
              <w:left w:val="single" w:sz="4" w:space="0" w:color="auto"/>
              <w:bottom w:val="single" w:sz="4" w:space="0" w:color="auto"/>
              <w:right w:val="single" w:sz="4" w:space="0" w:color="auto"/>
            </w:tcBorders>
            <w:vAlign w:val="center"/>
          </w:tcPr>
          <w:p w14:paraId="1631891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r>
      <w:tr w:rsidR="006307DA" w:rsidRPr="00412605" w14:paraId="1BD30A1C" w14:textId="77777777">
        <w:tblPrEx>
          <w:tblCellMar>
            <w:top w:w="0" w:type="dxa"/>
            <w:bottom w:w="0" w:type="dxa"/>
          </w:tblCellMar>
        </w:tblPrEx>
        <w:tc>
          <w:tcPr>
            <w:tcW w:w="7020" w:type="dxa"/>
            <w:tcBorders>
              <w:top w:val="single" w:sz="4" w:space="0" w:color="auto"/>
              <w:left w:val="single" w:sz="4" w:space="0" w:color="auto"/>
              <w:bottom w:val="single" w:sz="4" w:space="0" w:color="auto"/>
              <w:right w:val="single" w:sz="4" w:space="0" w:color="auto"/>
            </w:tcBorders>
          </w:tcPr>
          <w:p w14:paraId="207CEE1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Hệ thống cấp nước sinh hoạt của điểm dân cư đến 5000 người và của các đối tượng dùng nước khác được phép giảm lưu lượng cấp nước không quá 30% trong 15 ngày và ngừng cấp nước trong 1 ngày.</w:t>
            </w:r>
          </w:p>
          <w:p w14:paraId="73C7C96A" w14:textId="77777777" w:rsidR="006307DA" w:rsidRPr="00412605" w:rsidRDefault="006307DA" w:rsidP="00412605">
            <w:pPr>
              <w:spacing w:after="120"/>
              <w:jc w:val="both"/>
              <w:rPr>
                <w:rFonts w:ascii="Arial" w:hAnsi="Arial" w:cs="Arial"/>
                <w:color w:val="000000"/>
                <w:sz w:val="20"/>
                <w:szCs w:val="20"/>
              </w:rPr>
            </w:pPr>
          </w:p>
        </w:tc>
        <w:tc>
          <w:tcPr>
            <w:tcW w:w="1769" w:type="dxa"/>
            <w:tcBorders>
              <w:top w:val="single" w:sz="4" w:space="0" w:color="auto"/>
              <w:left w:val="single" w:sz="4" w:space="0" w:color="auto"/>
              <w:bottom w:val="single" w:sz="4" w:space="0" w:color="auto"/>
              <w:right w:val="single" w:sz="4" w:space="0" w:color="auto"/>
            </w:tcBorders>
            <w:vAlign w:val="center"/>
          </w:tcPr>
          <w:p w14:paraId="5286E38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tc>
      </w:tr>
    </w:tbl>
    <w:p w14:paraId="0A378EC5" w14:textId="77777777" w:rsidR="006307DA" w:rsidRPr="00412605" w:rsidRDefault="006307DA" w:rsidP="00412605">
      <w:pPr>
        <w:spacing w:after="120"/>
        <w:jc w:val="both"/>
        <w:rPr>
          <w:rFonts w:ascii="Arial" w:hAnsi="Arial" w:cs="Arial"/>
          <w:color w:val="000000"/>
          <w:sz w:val="20"/>
          <w:szCs w:val="20"/>
        </w:rPr>
      </w:pPr>
    </w:p>
    <w:p w14:paraId="106CD0B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1 - Những cơ sở sản xuất có hệ thống cấp nước tuần hoàn thì xếp vào bậc II.</w:t>
      </w:r>
    </w:p>
    <w:p w14:paraId="398EE7D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2 - Các hộ dùng nước đặc biệt do cơ quan có thẩm quyền xét duyệt không </w:t>
      </w:r>
    </w:p>
    <w:p w14:paraId="3A60551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áp dụng bậc tin cậy nói trên.</w:t>
      </w:r>
    </w:p>
    <w:p w14:paraId="1CADC347" w14:textId="77777777" w:rsidR="006307DA" w:rsidRPr="00412605" w:rsidRDefault="006307DA" w:rsidP="00412605">
      <w:pPr>
        <w:spacing w:after="120"/>
        <w:jc w:val="both"/>
        <w:rPr>
          <w:rFonts w:ascii="Arial" w:hAnsi="Arial" w:cs="Arial"/>
          <w:color w:val="000000"/>
          <w:sz w:val="20"/>
          <w:szCs w:val="20"/>
        </w:rPr>
      </w:pPr>
    </w:p>
    <w:p w14:paraId="512945CC" w14:textId="77777777" w:rsidR="006307DA" w:rsidRPr="00412605" w:rsidRDefault="006307DA" w:rsidP="00412605">
      <w:pPr>
        <w:spacing w:after="120"/>
        <w:jc w:val="both"/>
        <w:rPr>
          <w:rFonts w:ascii="Arial" w:hAnsi="Arial" w:cs="Arial"/>
          <w:color w:val="000000"/>
          <w:sz w:val="20"/>
          <w:szCs w:val="20"/>
        </w:rPr>
      </w:pPr>
    </w:p>
    <w:p w14:paraId="37677621" w14:textId="77777777" w:rsidR="006307DA" w:rsidRPr="00412605" w:rsidRDefault="006307DA" w:rsidP="00412605">
      <w:pPr>
        <w:spacing w:after="120"/>
        <w:jc w:val="both"/>
        <w:rPr>
          <w:rFonts w:ascii="Arial" w:hAnsi="Arial" w:cs="Arial"/>
          <w:color w:val="000000"/>
          <w:sz w:val="20"/>
          <w:szCs w:val="20"/>
        </w:rPr>
      </w:pPr>
    </w:p>
    <w:p w14:paraId="172BB3B8" w14:textId="77777777" w:rsidR="006307DA" w:rsidRPr="00412605" w:rsidRDefault="006307DA" w:rsidP="00412605">
      <w:pPr>
        <w:spacing w:after="120"/>
        <w:jc w:val="both"/>
        <w:rPr>
          <w:rFonts w:ascii="Arial" w:hAnsi="Arial" w:cs="Arial"/>
          <w:color w:val="000000"/>
          <w:sz w:val="20"/>
          <w:szCs w:val="20"/>
        </w:rPr>
      </w:pPr>
    </w:p>
    <w:p w14:paraId="029A6A9F" w14:textId="77777777" w:rsidR="006307DA" w:rsidRPr="00412605" w:rsidRDefault="006307DA" w:rsidP="00412605">
      <w:pPr>
        <w:spacing w:after="120"/>
        <w:jc w:val="both"/>
        <w:rPr>
          <w:rFonts w:ascii="Arial" w:hAnsi="Arial" w:cs="Arial"/>
          <w:color w:val="000000"/>
          <w:sz w:val="20"/>
          <w:szCs w:val="20"/>
        </w:rPr>
      </w:pPr>
    </w:p>
    <w:p w14:paraId="78F901E4" w14:textId="77777777" w:rsidR="006307DA" w:rsidRPr="00412605" w:rsidRDefault="006307DA" w:rsidP="00412605">
      <w:pPr>
        <w:spacing w:after="120"/>
        <w:jc w:val="both"/>
        <w:rPr>
          <w:rFonts w:ascii="Arial" w:hAnsi="Arial" w:cs="Arial"/>
          <w:color w:val="000000"/>
          <w:sz w:val="20"/>
          <w:szCs w:val="20"/>
        </w:rPr>
      </w:pPr>
    </w:p>
    <w:p w14:paraId="03CA8783" w14:textId="77777777" w:rsidR="006307DA" w:rsidRPr="00412605" w:rsidRDefault="006307DA" w:rsidP="00412605">
      <w:pPr>
        <w:spacing w:after="120"/>
        <w:jc w:val="both"/>
        <w:rPr>
          <w:rFonts w:ascii="Arial" w:hAnsi="Arial" w:cs="Arial"/>
          <w:color w:val="000000"/>
          <w:sz w:val="20"/>
          <w:szCs w:val="20"/>
        </w:rPr>
      </w:pPr>
    </w:p>
    <w:p w14:paraId="0BBD6491" w14:textId="77777777" w:rsidR="006307DA" w:rsidRPr="00412605" w:rsidRDefault="006307DA" w:rsidP="00412605">
      <w:pPr>
        <w:spacing w:after="120"/>
        <w:jc w:val="both"/>
        <w:rPr>
          <w:rFonts w:ascii="Arial" w:hAnsi="Arial" w:cs="Arial"/>
          <w:color w:val="000000"/>
          <w:sz w:val="20"/>
          <w:szCs w:val="20"/>
        </w:rPr>
      </w:pPr>
    </w:p>
    <w:p w14:paraId="7BC7B616" w14:textId="77777777" w:rsidR="006307DA" w:rsidRPr="00412605" w:rsidRDefault="006307DA" w:rsidP="00412605">
      <w:pPr>
        <w:spacing w:after="120"/>
        <w:jc w:val="both"/>
        <w:rPr>
          <w:rFonts w:ascii="Arial" w:hAnsi="Arial" w:cs="Arial"/>
          <w:color w:val="000000"/>
          <w:sz w:val="20"/>
          <w:szCs w:val="20"/>
        </w:rPr>
      </w:pPr>
    </w:p>
    <w:p w14:paraId="37A158AA" w14:textId="77777777" w:rsidR="006307DA" w:rsidRPr="00412605" w:rsidRDefault="006307DA" w:rsidP="00412605">
      <w:pPr>
        <w:spacing w:after="120"/>
        <w:jc w:val="both"/>
        <w:rPr>
          <w:rFonts w:ascii="Arial" w:hAnsi="Arial" w:cs="Arial"/>
          <w:color w:val="000000"/>
          <w:sz w:val="20"/>
          <w:szCs w:val="20"/>
        </w:rPr>
      </w:pPr>
    </w:p>
    <w:p w14:paraId="43D3302C" w14:textId="77777777" w:rsidR="006307DA" w:rsidRPr="00412605" w:rsidRDefault="006307DA" w:rsidP="00412605">
      <w:pPr>
        <w:spacing w:after="120"/>
        <w:jc w:val="both"/>
        <w:rPr>
          <w:rFonts w:ascii="Arial" w:hAnsi="Arial" w:cs="Arial"/>
          <w:color w:val="000000"/>
          <w:sz w:val="20"/>
          <w:szCs w:val="20"/>
        </w:rPr>
      </w:pPr>
    </w:p>
    <w:p w14:paraId="17EBED97" w14:textId="77777777" w:rsidR="006307DA" w:rsidRPr="00412605" w:rsidRDefault="006307DA" w:rsidP="00412605">
      <w:pPr>
        <w:spacing w:after="120"/>
        <w:jc w:val="both"/>
        <w:rPr>
          <w:rFonts w:ascii="Arial" w:hAnsi="Arial" w:cs="Arial"/>
          <w:color w:val="000000"/>
          <w:sz w:val="20"/>
          <w:szCs w:val="20"/>
        </w:rPr>
      </w:pPr>
    </w:p>
    <w:p w14:paraId="51067905"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33B4100B" w14:textId="77777777" w:rsidTr="008014FE">
        <w:tc>
          <w:tcPr>
            <w:tcW w:w="776" w:type="dxa"/>
          </w:tcPr>
          <w:p w14:paraId="005D9361" w14:textId="77777777" w:rsidR="006307DA" w:rsidRPr="008014FE" w:rsidRDefault="006307DA" w:rsidP="008014FE">
            <w:pPr>
              <w:spacing w:after="120"/>
              <w:jc w:val="both"/>
              <w:rPr>
                <w:rFonts w:ascii="Arial" w:hAnsi="Arial" w:cs="Arial"/>
                <w:b/>
                <w:bCs/>
                <w:color w:val="000000"/>
                <w:sz w:val="20"/>
                <w:szCs w:val="20"/>
              </w:rPr>
            </w:pPr>
            <w:bookmarkStart w:id="5" w:name="dieu_2"/>
            <w:r w:rsidRPr="008014FE">
              <w:rPr>
                <w:rFonts w:ascii="Arial" w:hAnsi="Arial" w:cs="Arial"/>
                <w:b/>
                <w:bCs/>
                <w:color w:val="000000"/>
                <w:sz w:val="20"/>
                <w:szCs w:val="20"/>
              </w:rPr>
              <w:t>2.</w:t>
            </w:r>
            <w:bookmarkEnd w:id="5"/>
          </w:p>
        </w:tc>
        <w:tc>
          <w:tcPr>
            <w:tcW w:w="8013" w:type="dxa"/>
          </w:tcPr>
          <w:p w14:paraId="20EBAC8F" w14:textId="77777777" w:rsidR="006307DA" w:rsidRPr="008014FE" w:rsidRDefault="006307DA" w:rsidP="008014FE">
            <w:pPr>
              <w:spacing w:after="120"/>
              <w:jc w:val="both"/>
              <w:rPr>
                <w:rFonts w:ascii="Arial" w:hAnsi="Arial" w:cs="Arial"/>
                <w:b/>
                <w:bCs/>
                <w:color w:val="000000"/>
                <w:sz w:val="20"/>
                <w:szCs w:val="20"/>
              </w:rPr>
            </w:pPr>
            <w:bookmarkStart w:id="6" w:name="dieu_2_name"/>
            <w:r w:rsidRPr="008014FE">
              <w:rPr>
                <w:rFonts w:ascii="Arial" w:hAnsi="Arial" w:cs="Arial"/>
                <w:b/>
                <w:bCs/>
                <w:color w:val="000000"/>
                <w:sz w:val="20"/>
                <w:szCs w:val="20"/>
              </w:rPr>
              <w:t>SƠ ĐỒ CẤP NƯỚC VÙNG</w:t>
            </w:r>
            <w:bookmarkEnd w:id="6"/>
          </w:p>
          <w:p w14:paraId="0C47A5E6"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E1FCE30" w14:textId="77777777" w:rsidTr="008014FE">
        <w:tc>
          <w:tcPr>
            <w:tcW w:w="776" w:type="dxa"/>
          </w:tcPr>
          <w:p w14:paraId="1DD8454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2.1.</w:t>
            </w:r>
          </w:p>
        </w:tc>
        <w:tc>
          <w:tcPr>
            <w:tcW w:w="8013" w:type="dxa"/>
          </w:tcPr>
          <w:p w14:paraId="0CE648A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lập sơ đồ cấp nước vùng để xác định khả năng và sự hợp lý về kinh tế trong việc sử dụng nguồn nước để cấp cho các đối tượng có yêu cầu khác nhau về chế độ dùng nước, về khối lượng và chất lượng nước để chọn phương án cấp, thoát nước bền vững theo mục tiêu phát triển của vùng.</w:t>
            </w:r>
          </w:p>
          <w:p w14:paraId="797DE75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8423FE5" w14:textId="77777777" w:rsidTr="008014FE">
        <w:tc>
          <w:tcPr>
            <w:tcW w:w="776" w:type="dxa"/>
          </w:tcPr>
          <w:p w14:paraId="5535F7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2.2.</w:t>
            </w:r>
          </w:p>
        </w:tc>
        <w:tc>
          <w:tcPr>
            <w:tcW w:w="8013" w:type="dxa"/>
          </w:tcPr>
          <w:p w14:paraId="12630C4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Lập sơ đồ cấp nước vùng theo hướng dẫn ở Phụ lục 1.</w:t>
            </w:r>
          </w:p>
          <w:p w14:paraId="7CDA282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9AD92B2" w14:textId="77777777" w:rsidTr="008014FE">
        <w:tc>
          <w:tcPr>
            <w:tcW w:w="776" w:type="dxa"/>
          </w:tcPr>
          <w:p w14:paraId="009A202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2.3.</w:t>
            </w:r>
          </w:p>
        </w:tc>
        <w:tc>
          <w:tcPr>
            <w:tcW w:w="8013" w:type="dxa"/>
          </w:tcPr>
          <w:p w14:paraId="33D0BB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Tiêu chuẩn dùng nước tổng hợp tính theo đầu người gồm nước cấp cho: Ăn uống sinh hoạt; Công nghiệp; Công trình công cộng; Tưới cây, rửa đường; Thất thoát;… lấy theo bảng 2.1. (Chi tiết cho từng loại nhu cầu dùng nước lấy theo bảng 3.1-Mục 3).</w:t>
            </w:r>
          </w:p>
        </w:tc>
      </w:tr>
    </w:tbl>
    <w:p w14:paraId="42E19E54" w14:textId="77777777" w:rsidR="006307DA" w:rsidRPr="00412605" w:rsidRDefault="006307DA" w:rsidP="00412605">
      <w:pPr>
        <w:spacing w:after="120"/>
        <w:jc w:val="both"/>
        <w:rPr>
          <w:rFonts w:ascii="Arial" w:hAnsi="Arial" w:cs="Arial"/>
          <w:color w:val="000000"/>
          <w:sz w:val="20"/>
          <w:szCs w:val="20"/>
        </w:rPr>
      </w:pPr>
    </w:p>
    <w:p w14:paraId="6483CEA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2.1</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41"/>
        <w:gridCol w:w="3748"/>
      </w:tblGrid>
      <w:tr w:rsidR="006307DA" w:rsidRPr="00412605" w14:paraId="69843E7E" w14:textId="77777777">
        <w:tblPrEx>
          <w:tblCellMar>
            <w:top w:w="0" w:type="dxa"/>
            <w:bottom w:w="0" w:type="dxa"/>
          </w:tblCellMar>
        </w:tblPrEx>
        <w:trPr>
          <w:jc w:val="center"/>
        </w:trPr>
        <w:tc>
          <w:tcPr>
            <w:tcW w:w="5041" w:type="dxa"/>
            <w:tcBorders>
              <w:top w:val="single" w:sz="4" w:space="0" w:color="auto"/>
              <w:left w:val="single" w:sz="4" w:space="0" w:color="auto"/>
              <w:bottom w:val="single" w:sz="4" w:space="0" w:color="auto"/>
              <w:right w:val="single" w:sz="4" w:space="0" w:color="auto"/>
            </w:tcBorders>
          </w:tcPr>
          <w:p w14:paraId="2F9B200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Đối tượng dùng nước</w:t>
            </w:r>
          </w:p>
        </w:tc>
        <w:tc>
          <w:tcPr>
            <w:tcW w:w="3748" w:type="dxa"/>
            <w:tcBorders>
              <w:top w:val="single" w:sz="4" w:space="0" w:color="auto"/>
              <w:left w:val="single" w:sz="4" w:space="0" w:color="auto"/>
              <w:bottom w:val="single" w:sz="4" w:space="0" w:color="auto"/>
              <w:right w:val="single" w:sz="4" w:space="0" w:color="auto"/>
            </w:tcBorders>
          </w:tcPr>
          <w:p w14:paraId="6D296E9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Tiêu chuẩn cấp nước tính theo đầu người (ngày trung bình trong năm) l/người.ngày</w:t>
            </w:r>
          </w:p>
        </w:tc>
      </w:tr>
      <w:tr w:rsidR="006307DA" w:rsidRPr="00412605" w14:paraId="6511011D" w14:textId="77777777">
        <w:tblPrEx>
          <w:tblCellMar>
            <w:top w:w="0" w:type="dxa"/>
            <w:bottom w:w="0" w:type="dxa"/>
          </w:tblCellMar>
        </w:tblPrEx>
        <w:trPr>
          <w:trHeight w:val="680"/>
          <w:jc w:val="center"/>
        </w:trPr>
        <w:tc>
          <w:tcPr>
            <w:tcW w:w="5041" w:type="dxa"/>
            <w:tcBorders>
              <w:top w:val="single" w:sz="4" w:space="0" w:color="auto"/>
              <w:left w:val="single" w:sz="4" w:space="0" w:color="auto"/>
              <w:bottom w:val="single" w:sz="4" w:space="0" w:color="auto"/>
              <w:right w:val="single" w:sz="4" w:space="0" w:color="auto"/>
            </w:tcBorders>
          </w:tcPr>
          <w:p w14:paraId="115E451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Thành phố lớn, thành phố du lịch, nghỉ mát, khu công nghiệp lớn.</w:t>
            </w:r>
          </w:p>
        </w:tc>
        <w:tc>
          <w:tcPr>
            <w:tcW w:w="3748" w:type="dxa"/>
            <w:tcBorders>
              <w:top w:val="single" w:sz="4" w:space="0" w:color="auto"/>
              <w:left w:val="single" w:sz="4" w:space="0" w:color="auto"/>
              <w:bottom w:val="single" w:sz="4" w:space="0" w:color="auto"/>
              <w:right w:val="single" w:sz="4" w:space="0" w:color="auto"/>
            </w:tcBorders>
          </w:tcPr>
          <w:p w14:paraId="688C2FC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300 - 400</w:t>
            </w:r>
          </w:p>
        </w:tc>
      </w:tr>
      <w:tr w:rsidR="006307DA" w:rsidRPr="00412605" w14:paraId="21E4050D" w14:textId="77777777">
        <w:tblPrEx>
          <w:tblCellMar>
            <w:top w:w="0" w:type="dxa"/>
            <w:bottom w:w="0" w:type="dxa"/>
          </w:tblCellMar>
        </w:tblPrEx>
        <w:trPr>
          <w:trHeight w:val="680"/>
          <w:jc w:val="center"/>
        </w:trPr>
        <w:tc>
          <w:tcPr>
            <w:tcW w:w="5041" w:type="dxa"/>
            <w:tcBorders>
              <w:top w:val="single" w:sz="4" w:space="0" w:color="auto"/>
              <w:left w:val="single" w:sz="4" w:space="0" w:color="auto"/>
              <w:bottom w:val="single" w:sz="4" w:space="0" w:color="auto"/>
              <w:right w:val="single" w:sz="4" w:space="0" w:color="auto"/>
            </w:tcBorders>
          </w:tcPr>
          <w:p w14:paraId="586494F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Thành phố, thị xã vừa và nhỏ, khu công nghiệp nhỏ</w:t>
            </w:r>
          </w:p>
        </w:tc>
        <w:tc>
          <w:tcPr>
            <w:tcW w:w="3748" w:type="dxa"/>
            <w:tcBorders>
              <w:top w:val="single" w:sz="4" w:space="0" w:color="auto"/>
              <w:left w:val="single" w:sz="4" w:space="0" w:color="auto"/>
              <w:bottom w:val="single" w:sz="4" w:space="0" w:color="auto"/>
              <w:right w:val="single" w:sz="4" w:space="0" w:color="auto"/>
            </w:tcBorders>
          </w:tcPr>
          <w:p w14:paraId="25B4BDD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200 - 270</w:t>
            </w:r>
          </w:p>
        </w:tc>
      </w:tr>
      <w:tr w:rsidR="006307DA" w:rsidRPr="00412605" w14:paraId="14F4CADE" w14:textId="77777777">
        <w:tblPrEx>
          <w:tblCellMar>
            <w:top w:w="0" w:type="dxa"/>
            <w:bottom w:w="0" w:type="dxa"/>
          </w:tblCellMar>
        </w:tblPrEx>
        <w:trPr>
          <w:trHeight w:val="680"/>
          <w:jc w:val="center"/>
        </w:trPr>
        <w:tc>
          <w:tcPr>
            <w:tcW w:w="5041" w:type="dxa"/>
            <w:tcBorders>
              <w:top w:val="single" w:sz="4" w:space="0" w:color="auto"/>
              <w:left w:val="single" w:sz="4" w:space="0" w:color="auto"/>
              <w:bottom w:val="single" w:sz="4" w:space="0" w:color="auto"/>
              <w:right w:val="single" w:sz="4" w:space="0" w:color="auto"/>
            </w:tcBorders>
          </w:tcPr>
          <w:p w14:paraId="43A287A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Thị trấn, trung tâm công - nông nghiệp, công - ngư nghiệp, điểm dân cư nông thôn</w:t>
            </w:r>
          </w:p>
        </w:tc>
        <w:tc>
          <w:tcPr>
            <w:tcW w:w="3748" w:type="dxa"/>
            <w:tcBorders>
              <w:top w:val="single" w:sz="4" w:space="0" w:color="auto"/>
              <w:left w:val="single" w:sz="4" w:space="0" w:color="auto"/>
              <w:bottom w:val="single" w:sz="4" w:space="0" w:color="auto"/>
              <w:right w:val="single" w:sz="4" w:space="0" w:color="auto"/>
            </w:tcBorders>
          </w:tcPr>
          <w:p w14:paraId="4D3C14B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80 - 150</w:t>
            </w:r>
          </w:p>
        </w:tc>
      </w:tr>
      <w:tr w:rsidR="006307DA" w:rsidRPr="00412605" w14:paraId="79D942A2" w14:textId="77777777">
        <w:tblPrEx>
          <w:tblCellMar>
            <w:top w:w="0" w:type="dxa"/>
            <w:bottom w:w="0" w:type="dxa"/>
          </w:tblCellMar>
        </w:tblPrEx>
        <w:trPr>
          <w:trHeight w:val="454"/>
          <w:jc w:val="center"/>
        </w:trPr>
        <w:tc>
          <w:tcPr>
            <w:tcW w:w="5041" w:type="dxa"/>
            <w:tcBorders>
              <w:top w:val="single" w:sz="4" w:space="0" w:color="auto"/>
              <w:left w:val="single" w:sz="4" w:space="0" w:color="auto"/>
              <w:bottom w:val="single" w:sz="4" w:space="0" w:color="auto"/>
              <w:right w:val="single" w:sz="4" w:space="0" w:color="auto"/>
            </w:tcBorders>
          </w:tcPr>
          <w:p w14:paraId="0E17543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Nông thôn</w:t>
            </w:r>
          </w:p>
        </w:tc>
        <w:tc>
          <w:tcPr>
            <w:tcW w:w="3748" w:type="dxa"/>
            <w:tcBorders>
              <w:top w:val="single" w:sz="4" w:space="0" w:color="auto"/>
              <w:left w:val="single" w:sz="4" w:space="0" w:color="auto"/>
              <w:bottom w:val="single" w:sz="4" w:space="0" w:color="auto"/>
              <w:right w:val="single" w:sz="4" w:space="0" w:color="auto"/>
            </w:tcBorders>
          </w:tcPr>
          <w:p w14:paraId="3006398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40 - 60</w:t>
            </w:r>
          </w:p>
        </w:tc>
      </w:tr>
    </w:tbl>
    <w:p w14:paraId="1EDE3E3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xml:space="preserve">: Cho phép thay đổi tiêu chuẩn dùng nước sinh hoạt của điểm dân cư </w:t>
      </w:r>
      <w:r w:rsidRPr="00412605">
        <w:rPr>
          <w:rFonts w:ascii="Arial" w:hAnsi="Arial" w:cs="Arial"/>
          <w:color w:val="000000"/>
          <w:sz w:val="20"/>
          <w:szCs w:val="20"/>
        </w:rPr>
        <w:sym w:font="Symbol" w:char="F0B1"/>
      </w:r>
      <w:r w:rsidRPr="00412605">
        <w:rPr>
          <w:rFonts w:ascii="Arial" w:hAnsi="Arial" w:cs="Arial"/>
          <w:color w:val="000000"/>
          <w:sz w:val="20"/>
          <w:szCs w:val="20"/>
        </w:rPr>
        <w:t xml:space="preserve">10 </w:t>
      </w:r>
      <w:r w:rsidRPr="00412605">
        <w:rPr>
          <w:rFonts w:ascii="Arial" w:hAnsi="Arial" w:cs="Arial"/>
          <w:color w:val="000000"/>
          <w:sz w:val="20"/>
          <w:szCs w:val="20"/>
        </w:rPr>
        <w:sym w:font="Symbol" w:char="F0B8"/>
      </w:r>
      <w:r w:rsidRPr="00412605">
        <w:rPr>
          <w:rFonts w:ascii="Arial" w:hAnsi="Arial" w:cs="Arial"/>
          <w:color w:val="000000"/>
          <w:sz w:val="20"/>
          <w:szCs w:val="20"/>
        </w:rPr>
        <w:t xml:space="preserve"> 20%  </w:t>
      </w:r>
    </w:p>
    <w:p w14:paraId="4F054CB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tuỳ theo điều kiện khí hậu, mức độ tiện nghi và các điều kiện địa phương khác.</w:t>
      </w:r>
    </w:p>
    <w:p w14:paraId="195E1EE5"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5BD90ED5" w14:textId="77777777" w:rsidTr="008014FE">
        <w:tc>
          <w:tcPr>
            <w:tcW w:w="776" w:type="dxa"/>
          </w:tcPr>
          <w:p w14:paraId="4AD3F3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2.4.</w:t>
            </w:r>
          </w:p>
        </w:tc>
        <w:tc>
          <w:tcPr>
            <w:tcW w:w="8013" w:type="dxa"/>
          </w:tcPr>
          <w:p w14:paraId="4020654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Tiêu chuẩn dùng nước cho nhu cầu sản xuất công nghiệp phải xác định trên cơ sở những tài liệu thiết kế đã có, hoặc so sánh với các điều kiện sản xuất tượng tự. Khi không có số liệu cụ thể, có thể lấy trung bình: </w:t>
            </w:r>
          </w:p>
          <w:p w14:paraId="35DB5FE4"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Đối với công nghiệp sản xuất rượu bia, sữa, đồ hộp, chế biến thực phẩm, giấy, dệt: 45 m</w:t>
            </w:r>
            <w:r w:rsidRPr="008014FE">
              <w:rPr>
                <w:rFonts w:ascii="Arial" w:hAnsi="Arial" w:cs="Arial"/>
                <w:color w:val="000000"/>
                <w:sz w:val="20"/>
                <w:szCs w:val="20"/>
                <w:vertAlign w:val="superscript"/>
              </w:rPr>
              <w:t>3</w:t>
            </w:r>
            <w:r w:rsidRPr="008014FE">
              <w:rPr>
                <w:rFonts w:ascii="Arial" w:hAnsi="Arial" w:cs="Arial"/>
                <w:color w:val="000000"/>
                <w:sz w:val="20"/>
                <w:szCs w:val="20"/>
              </w:rPr>
              <w:t>/ha/ngày.</w:t>
            </w:r>
          </w:p>
          <w:p w14:paraId="3BFA7FA7"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Đối với các ngành công nghiệp khác: 22 m</w:t>
            </w:r>
            <w:r w:rsidRPr="008014FE">
              <w:rPr>
                <w:rFonts w:ascii="Arial" w:hAnsi="Arial" w:cs="Arial"/>
                <w:color w:val="000000"/>
                <w:sz w:val="20"/>
                <w:szCs w:val="20"/>
                <w:vertAlign w:val="superscript"/>
              </w:rPr>
              <w:t>3</w:t>
            </w:r>
            <w:r w:rsidRPr="008014FE">
              <w:rPr>
                <w:rFonts w:ascii="Arial" w:hAnsi="Arial" w:cs="Arial"/>
                <w:color w:val="000000"/>
                <w:sz w:val="20"/>
                <w:szCs w:val="20"/>
              </w:rPr>
              <w:t>/ha/ngày.</w:t>
            </w:r>
          </w:p>
          <w:p w14:paraId="13FFEAA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3AFE77E" w14:textId="77777777" w:rsidTr="008014FE">
        <w:tc>
          <w:tcPr>
            <w:tcW w:w="776" w:type="dxa"/>
          </w:tcPr>
          <w:p w14:paraId="311AF4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2.5.</w:t>
            </w:r>
          </w:p>
        </w:tc>
        <w:tc>
          <w:tcPr>
            <w:tcW w:w="8013" w:type="dxa"/>
          </w:tcPr>
          <w:p w14:paraId="7218D9D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cân đối với nhu cầu cấp nước vùng phải ưu tiên xác định những nguồn nước hiện có trong vùng, sau đó mới xác định nội dung và hiệu quả kinh tế kỹ thuật của các biện pháp như bổ sung lưu lượng từ các vùng lân cận, khả năng cấp nước của các hồ lớn khi điều hoà dòng chảy.</w:t>
            </w:r>
          </w:p>
          <w:p w14:paraId="3E692B5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3E1C48F" w14:textId="77777777" w:rsidTr="008014FE">
        <w:tc>
          <w:tcPr>
            <w:tcW w:w="776" w:type="dxa"/>
          </w:tcPr>
          <w:p w14:paraId="6E50AC8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2.6.</w:t>
            </w:r>
          </w:p>
        </w:tc>
        <w:tc>
          <w:tcPr>
            <w:tcW w:w="8013" w:type="dxa"/>
          </w:tcPr>
          <w:p w14:paraId="27F7BC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sử dụng tổng hợp các nguồn nước cho nhiều hộ tiêu thụ có bậc tin cậy khác nhau thì việc cân đối nhu cầu cấp nước phải được tiến hành với toàn bộ bậc tin cậy tính toán cho tất cả các hộ tiêu thụ, riêng đối với hộ tiêu thụ có bậc tin cậy thấp hơn cho phép kiểm tra riêng.</w:t>
            </w:r>
          </w:p>
          <w:p w14:paraId="6606F49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FBAAADC" w14:textId="77777777" w:rsidTr="008014FE">
        <w:tc>
          <w:tcPr>
            <w:tcW w:w="776" w:type="dxa"/>
          </w:tcPr>
          <w:p w14:paraId="773E5FE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2.7.</w:t>
            </w:r>
          </w:p>
        </w:tc>
        <w:tc>
          <w:tcPr>
            <w:tcW w:w="8013" w:type="dxa"/>
          </w:tcPr>
          <w:p w14:paraId="2EF276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sử dụng nguồn nước mặt mà không cần điều hoà dòng chảy để cân đối, công trình cấp nước phải tính toán theo tuyến lưu lượng nhỏ nhất. Trường hợp này phải lập bảng cân đối công trình nước theo lưu lượng trung bình tháng ứng với tần suất tính toán của nguồn nước.</w:t>
            </w:r>
          </w:p>
          <w:p w14:paraId="26AC014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748E965" w14:textId="77777777" w:rsidTr="008014FE">
        <w:tc>
          <w:tcPr>
            <w:tcW w:w="776" w:type="dxa"/>
          </w:tcPr>
          <w:p w14:paraId="273983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2.8.</w:t>
            </w:r>
          </w:p>
        </w:tc>
        <w:tc>
          <w:tcPr>
            <w:tcW w:w="8013" w:type="dxa"/>
          </w:tcPr>
          <w:p w14:paraId="64684E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Trường hợp nhu cầu dùng nước vượt quá lưu lượng của nguồn nước mặt thì cần nghiên cứu điều hoà dòng chảy bằng hồ chứa.</w:t>
            </w:r>
          </w:p>
          <w:p w14:paraId="108DB44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2FCF15B" w14:textId="77777777" w:rsidTr="008014FE">
        <w:tc>
          <w:tcPr>
            <w:tcW w:w="776" w:type="dxa"/>
          </w:tcPr>
          <w:p w14:paraId="332EA1F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2.9.</w:t>
            </w:r>
          </w:p>
        </w:tc>
        <w:tc>
          <w:tcPr>
            <w:tcW w:w="8013" w:type="dxa"/>
          </w:tcPr>
          <w:p w14:paraId="1F08EF4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Có thể điều hoà dòng chảy bằng các biện pháp sau đây:</w:t>
            </w:r>
          </w:p>
          <w:p w14:paraId="34D14400"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Xây dựng hồ chứa điều chỉnh theo mùa khi nhu cầu lấy nước nhỏ hơn hoặc bằng lưu lượng của năm kiệt ứng với tần suất tính toán kể cả lưu lượng nước mất đi ở hồ chứa.</w:t>
            </w:r>
          </w:p>
          <w:p w14:paraId="5B2A8479"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Xây dựng hồ chứa điều chỉnh dòng chảy nhiều năm khi nhu cầu lấy nước hàng năm vượt quá lưu lượng nước của năm kiệt ứng vơí tần suất tính toán nhưng bé hơn lưu lượng của dòng chảy trung bình nhiều năm.</w:t>
            </w:r>
          </w:p>
          <w:p w14:paraId="0928F2F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53D373C" w14:textId="77777777" w:rsidTr="008014FE">
        <w:tc>
          <w:tcPr>
            <w:tcW w:w="776" w:type="dxa"/>
          </w:tcPr>
          <w:p w14:paraId="3CC3CF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2.10</w:t>
            </w:r>
          </w:p>
        </w:tc>
        <w:tc>
          <w:tcPr>
            <w:tcW w:w="8013" w:type="dxa"/>
          </w:tcPr>
          <w:p w14:paraId="3EFA731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sử dụng tổng hợp các nguồn nước ngầm và nước mặt phải lập bảng cân đối sử dụng các nguồn nước theo mùa để xét việc sử dụng các nguồn nước mặt theo các điều khoản trên. Còn các nguồn nước ngầm khi cần bổ sung lưu lượng phải áp dựng theo Mục 5. Lưu lượng sử dụng và bổ sung cho 2 loại nguồn nước phải xác định tổng hợp trên cơ sở kinh tế kỹ thuật.</w:t>
            </w:r>
          </w:p>
          <w:p w14:paraId="291E94BF" w14:textId="77777777" w:rsidR="006307DA" w:rsidRPr="008014FE" w:rsidRDefault="006307DA" w:rsidP="008014FE">
            <w:pPr>
              <w:spacing w:after="120"/>
              <w:jc w:val="both"/>
              <w:rPr>
                <w:rFonts w:ascii="Arial" w:hAnsi="Arial" w:cs="Arial"/>
                <w:color w:val="000000"/>
                <w:sz w:val="20"/>
                <w:szCs w:val="20"/>
              </w:rPr>
            </w:pPr>
          </w:p>
        </w:tc>
      </w:tr>
    </w:tbl>
    <w:p w14:paraId="687CB616"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377B532F" w14:textId="77777777" w:rsidTr="008014FE">
        <w:tc>
          <w:tcPr>
            <w:tcW w:w="776" w:type="dxa"/>
          </w:tcPr>
          <w:p w14:paraId="13625A2A" w14:textId="77777777" w:rsidR="006307DA" w:rsidRPr="008014FE" w:rsidRDefault="006307DA" w:rsidP="008014FE">
            <w:pPr>
              <w:spacing w:after="120"/>
              <w:jc w:val="both"/>
              <w:rPr>
                <w:rFonts w:ascii="Arial" w:hAnsi="Arial" w:cs="Arial"/>
                <w:b/>
                <w:bCs/>
                <w:color w:val="000000"/>
                <w:sz w:val="20"/>
                <w:szCs w:val="20"/>
              </w:rPr>
            </w:pPr>
            <w:bookmarkStart w:id="7" w:name="dieu_3"/>
            <w:r w:rsidRPr="008014FE">
              <w:rPr>
                <w:rFonts w:ascii="Arial" w:hAnsi="Arial" w:cs="Arial"/>
                <w:b/>
                <w:bCs/>
                <w:color w:val="000000"/>
                <w:sz w:val="20"/>
                <w:szCs w:val="20"/>
              </w:rPr>
              <w:t>3.</w:t>
            </w:r>
            <w:bookmarkEnd w:id="7"/>
          </w:p>
        </w:tc>
        <w:tc>
          <w:tcPr>
            <w:tcW w:w="8013" w:type="dxa"/>
          </w:tcPr>
          <w:p w14:paraId="3F29AD83" w14:textId="77777777" w:rsidR="006307DA" w:rsidRPr="008014FE" w:rsidRDefault="006307DA" w:rsidP="008014FE">
            <w:pPr>
              <w:spacing w:after="120"/>
              <w:jc w:val="both"/>
              <w:rPr>
                <w:rFonts w:ascii="Arial" w:hAnsi="Arial" w:cs="Arial"/>
                <w:b/>
                <w:bCs/>
                <w:color w:val="000000"/>
                <w:sz w:val="20"/>
                <w:szCs w:val="20"/>
              </w:rPr>
            </w:pPr>
            <w:bookmarkStart w:id="8" w:name="dieu_3_name"/>
            <w:r w:rsidRPr="008014FE">
              <w:rPr>
                <w:rFonts w:ascii="Arial" w:hAnsi="Arial" w:cs="Arial"/>
                <w:b/>
                <w:bCs/>
                <w:color w:val="000000"/>
                <w:sz w:val="20"/>
                <w:szCs w:val="20"/>
              </w:rPr>
              <w:t>TIÊU CHUẨN VÀ HỆ SỐ DÙNG NƯỚC KHÔNG ĐIỀU HOÀ, LƯU LƯỢNG NƯỚC CHỮA CHÁY VÀ ÁP LỰC NƯỚC TỰ DO</w:t>
            </w:r>
            <w:bookmarkEnd w:id="8"/>
          </w:p>
          <w:p w14:paraId="3CF2538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4F6CB06" w14:textId="77777777" w:rsidTr="008014FE">
        <w:tc>
          <w:tcPr>
            <w:tcW w:w="776" w:type="dxa"/>
          </w:tcPr>
          <w:p w14:paraId="1133168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3.1.</w:t>
            </w:r>
          </w:p>
        </w:tc>
        <w:tc>
          <w:tcPr>
            <w:tcW w:w="8013" w:type="dxa"/>
          </w:tcPr>
          <w:p w14:paraId="6FF50F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suất của hệ thống cấp nước sinh hoạt và chữa cháy ở đô thị và các điểm dân cư tuỳ theo điều kiện địa phương phải được tính toán để đảm bảo cấp nước theo thời gian qui hoạch ngắn hạn là 10 năm và dài hạn là 20 năm và phải thoả mãn các yêu cầu sau:</w:t>
            </w:r>
          </w:p>
          <w:p w14:paraId="27596614"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Nhu cầu dùng nước cho ăn uống sinh hoạt của khu vực xây dựng nhà ở và các công trình công cộng;</w:t>
            </w:r>
          </w:p>
          <w:p w14:paraId="2BADC40A"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Tưới và rửa đường phố, quảng trường, cây xanh, nước cấp cho các vòi phun;</w:t>
            </w:r>
          </w:p>
          <w:p w14:paraId="44468501"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Tưới cây trong vườn ươm;</w:t>
            </w:r>
          </w:p>
          <w:p w14:paraId="60695B3E"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Cấp nước ăn uống, sinh hoạt trong các cơ sở sản xuất công nông nghiệp;</w:t>
            </w:r>
          </w:p>
          <w:p w14:paraId="44DE383C"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Cấp nước sản xuất cho những cơ sở sản xuất dùng nước đòi hỏi chất lượng như nước sinh hoạt, hoặc nếu xây dựng hệ thống cấp nước riêng thì không hợp lý về kinh tế;</w:t>
            </w:r>
          </w:p>
          <w:p w14:paraId="1C20200E"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Cấp nước chữa cháy;</w:t>
            </w:r>
          </w:p>
          <w:p w14:paraId="177A6CCA" w14:textId="77777777" w:rsidR="006307DA" w:rsidRPr="008014FE" w:rsidRDefault="006307DA" w:rsidP="008014FE">
            <w:pPr>
              <w:numPr>
                <w:ilvl w:val="0"/>
                <w:numId w:val="1"/>
              </w:numPr>
              <w:spacing w:after="120"/>
              <w:ind w:left="714" w:hanging="357"/>
              <w:jc w:val="both"/>
              <w:rPr>
                <w:rFonts w:ascii="Arial" w:hAnsi="Arial" w:cs="Arial"/>
                <w:color w:val="000000"/>
                <w:sz w:val="20"/>
                <w:szCs w:val="20"/>
              </w:rPr>
            </w:pPr>
            <w:r w:rsidRPr="008014FE">
              <w:rPr>
                <w:rFonts w:ascii="Arial" w:hAnsi="Arial" w:cs="Arial"/>
                <w:color w:val="000000"/>
                <w:sz w:val="20"/>
                <w:szCs w:val="20"/>
              </w:rPr>
              <w:t>Cấp nước cho yêu cầu riêng của trạm xử lý nước;</w:t>
            </w:r>
          </w:p>
          <w:p w14:paraId="4EAC4199" w14:textId="77777777" w:rsidR="006307DA" w:rsidRPr="008014FE" w:rsidRDefault="006307DA" w:rsidP="008014FE">
            <w:pPr>
              <w:numPr>
                <w:ilvl w:val="0"/>
                <w:numId w:val="2"/>
              </w:numPr>
              <w:spacing w:after="120"/>
              <w:ind w:left="714" w:hanging="357"/>
              <w:jc w:val="both"/>
              <w:rPr>
                <w:rFonts w:ascii="Arial" w:hAnsi="Arial" w:cs="Arial"/>
                <w:color w:val="000000"/>
                <w:sz w:val="20"/>
                <w:szCs w:val="20"/>
              </w:rPr>
            </w:pPr>
            <w:r w:rsidRPr="008014FE">
              <w:rPr>
                <w:rFonts w:ascii="Arial" w:hAnsi="Arial" w:cs="Arial"/>
                <w:color w:val="000000"/>
                <w:sz w:val="20"/>
                <w:szCs w:val="20"/>
              </w:rPr>
              <w:t>Cấp nước cho các nhu cầu khác, trong đó có việc sục rửa mạng lưới đường ống cấp, thoát nước và lượng nước thất thoát trong quá trình phân phối và dùng nước.</w:t>
            </w:r>
          </w:p>
          <w:p w14:paraId="415D579C" w14:textId="77777777" w:rsidR="006307DA" w:rsidRPr="008014FE" w:rsidRDefault="006307DA" w:rsidP="008014FE">
            <w:pPr>
              <w:spacing w:after="120"/>
              <w:ind w:left="360"/>
              <w:jc w:val="both"/>
              <w:rPr>
                <w:rFonts w:ascii="Arial" w:hAnsi="Arial" w:cs="Arial"/>
                <w:color w:val="000000"/>
                <w:sz w:val="20"/>
                <w:szCs w:val="20"/>
              </w:rPr>
            </w:pPr>
          </w:p>
        </w:tc>
      </w:tr>
      <w:tr w:rsidR="006307DA" w:rsidRPr="008014FE" w14:paraId="47AD6BDC" w14:textId="77777777" w:rsidTr="008014FE">
        <w:tc>
          <w:tcPr>
            <w:tcW w:w="776" w:type="dxa"/>
          </w:tcPr>
          <w:p w14:paraId="7AD766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3.2.</w:t>
            </w:r>
          </w:p>
        </w:tc>
        <w:tc>
          <w:tcPr>
            <w:tcW w:w="8013" w:type="dxa"/>
          </w:tcPr>
          <w:p w14:paraId="347EFF0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Tiêu chuẩn dùng nước cho ăn uống sinh hoạt và các nhu cầu khác tính theo đầu người đối với các điểm dân cư lấy theo bảng 3.1.</w:t>
            </w:r>
          </w:p>
          <w:p w14:paraId="070AE2D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7B36D33"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6" w:type="dxa"/>
            <w:tcBorders>
              <w:top w:val="nil"/>
              <w:left w:val="nil"/>
              <w:bottom w:val="nil"/>
              <w:right w:val="nil"/>
            </w:tcBorders>
          </w:tcPr>
          <w:p w14:paraId="630FA64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3.3.</w:t>
            </w:r>
          </w:p>
        </w:tc>
        <w:tc>
          <w:tcPr>
            <w:tcW w:w="8013" w:type="dxa"/>
            <w:tcBorders>
              <w:top w:val="nil"/>
              <w:left w:val="nil"/>
              <w:bottom w:val="nil"/>
              <w:right w:val="nil"/>
            </w:tcBorders>
          </w:tcPr>
          <w:p w14:paraId="6A6A8C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Lưu lượng ngày tính toán (trung bình trong năm) cho hệ thống cấp nước tập trung được xác định theo công thức:</w:t>
            </w:r>
          </w:p>
          <w:p w14:paraId="14A1644A" w14:textId="77777777" w:rsidR="006307DA" w:rsidRPr="008014FE" w:rsidRDefault="006307DA" w:rsidP="008014FE">
            <w:pPr>
              <w:spacing w:after="120"/>
              <w:jc w:val="both"/>
              <w:rPr>
                <w:rFonts w:ascii="Arial" w:hAnsi="Arial" w:cs="Arial"/>
                <w:color w:val="000000"/>
                <w:sz w:val="20"/>
                <w:szCs w:val="20"/>
              </w:rPr>
            </w:pPr>
          </w:p>
          <w:p w14:paraId="0E912B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q</w:t>
            </w:r>
            <w:r w:rsidRPr="008014FE">
              <w:rPr>
                <w:rFonts w:ascii="Arial" w:hAnsi="Arial" w:cs="Arial"/>
                <w:color w:val="000000"/>
                <w:sz w:val="20"/>
                <w:szCs w:val="20"/>
                <w:vertAlign w:val="subscript"/>
              </w:rPr>
              <w:t>1</w:t>
            </w:r>
            <w:r w:rsidRPr="008014FE">
              <w:rPr>
                <w:rFonts w:ascii="Arial" w:hAnsi="Arial" w:cs="Arial"/>
                <w:color w:val="000000"/>
                <w:sz w:val="20"/>
                <w:szCs w:val="20"/>
              </w:rPr>
              <w:t>N</w:t>
            </w:r>
            <w:r w:rsidRPr="008014FE">
              <w:rPr>
                <w:rFonts w:ascii="Arial" w:hAnsi="Arial" w:cs="Arial"/>
                <w:color w:val="000000"/>
                <w:sz w:val="20"/>
                <w:szCs w:val="20"/>
                <w:vertAlign w:val="subscript"/>
              </w:rPr>
              <w:t>1</w:t>
            </w:r>
            <w:r w:rsidRPr="008014FE">
              <w:rPr>
                <w:rFonts w:ascii="Arial" w:hAnsi="Arial" w:cs="Arial"/>
                <w:color w:val="000000"/>
                <w:sz w:val="20"/>
                <w:szCs w:val="20"/>
              </w:rPr>
              <w:t>f</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 q</w:t>
            </w:r>
            <w:r w:rsidRPr="008014FE">
              <w:rPr>
                <w:rFonts w:ascii="Arial" w:hAnsi="Arial" w:cs="Arial"/>
                <w:color w:val="000000"/>
                <w:sz w:val="20"/>
                <w:szCs w:val="20"/>
                <w:vertAlign w:val="subscript"/>
              </w:rPr>
              <w:t>2</w:t>
            </w:r>
            <w:r w:rsidRPr="008014FE">
              <w:rPr>
                <w:rFonts w:ascii="Arial" w:hAnsi="Arial" w:cs="Arial"/>
                <w:color w:val="000000"/>
                <w:sz w:val="20"/>
                <w:szCs w:val="20"/>
              </w:rPr>
              <w:t>N</w:t>
            </w:r>
            <w:r w:rsidRPr="008014FE">
              <w:rPr>
                <w:rFonts w:ascii="Arial" w:hAnsi="Arial" w:cs="Arial"/>
                <w:color w:val="000000"/>
                <w:sz w:val="20"/>
                <w:szCs w:val="20"/>
                <w:vertAlign w:val="subscript"/>
              </w:rPr>
              <w:t>2</w:t>
            </w:r>
            <w:r w:rsidRPr="008014FE">
              <w:rPr>
                <w:rFonts w:ascii="Arial" w:hAnsi="Arial" w:cs="Arial"/>
                <w:color w:val="000000"/>
                <w:sz w:val="20"/>
                <w:szCs w:val="20"/>
              </w:rPr>
              <w:t>f</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w:t>
            </w:r>
            <w:r w:rsidRPr="008014FE">
              <w:rPr>
                <w:rFonts w:ascii="Arial" w:hAnsi="Arial" w:cs="Arial"/>
                <w:color w:val="000000"/>
                <w:sz w:val="20"/>
                <w:szCs w:val="20"/>
              </w:rPr>
              <w:sym w:font="Symbol" w:char="F0E5"/>
            </w:r>
            <w:r w:rsidRPr="008014FE">
              <w:rPr>
                <w:rFonts w:ascii="Arial" w:hAnsi="Arial" w:cs="Arial"/>
                <w:color w:val="000000"/>
                <w:sz w:val="20"/>
                <w:szCs w:val="20"/>
              </w:rPr>
              <w:t xml:space="preserve"> q</w:t>
            </w:r>
            <w:r w:rsidRPr="008014FE">
              <w:rPr>
                <w:rFonts w:ascii="Arial" w:hAnsi="Arial" w:cs="Arial"/>
                <w:color w:val="000000"/>
                <w:sz w:val="20"/>
                <w:szCs w:val="20"/>
                <w:vertAlign w:val="subscript"/>
              </w:rPr>
              <w:t>i</w:t>
            </w:r>
            <w:r w:rsidRPr="008014FE">
              <w:rPr>
                <w:rFonts w:ascii="Arial" w:hAnsi="Arial" w:cs="Arial"/>
                <w:color w:val="000000"/>
                <w:sz w:val="20"/>
                <w:szCs w:val="20"/>
              </w:rPr>
              <w:t>N</w:t>
            </w:r>
            <w:r w:rsidRPr="008014FE">
              <w:rPr>
                <w:rFonts w:ascii="Arial" w:hAnsi="Arial" w:cs="Arial"/>
                <w:color w:val="000000"/>
                <w:sz w:val="20"/>
                <w:szCs w:val="20"/>
                <w:vertAlign w:val="subscript"/>
              </w:rPr>
              <w:t>i</w:t>
            </w:r>
            <w:r w:rsidRPr="008014FE">
              <w:rPr>
                <w:rFonts w:ascii="Arial" w:hAnsi="Arial" w:cs="Arial"/>
                <w:color w:val="000000"/>
                <w:sz w:val="20"/>
                <w:szCs w:val="20"/>
              </w:rPr>
              <w:t>f</w:t>
            </w:r>
            <w:r w:rsidRPr="008014FE">
              <w:rPr>
                <w:rFonts w:ascii="Arial" w:hAnsi="Arial" w:cs="Arial"/>
                <w:color w:val="000000"/>
                <w:sz w:val="20"/>
                <w:szCs w:val="20"/>
                <w:vertAlign w:val="subscript"/>
              </w:rPr>
              <w:t>i</w:t>
            </w:r>
          </w:p>
          <w:p w14:paraId="722C4B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ngày.tb(m</w:t>
            </w:r>
            <w:r w:rsidRPr="008014FE">
              <w:rPr>
                <w:rFonts w:ascii="Arial" w:hAnsi="Arial" w:cs="Arial"/>
                <w:color w:val="000000"/>
                <w:sz w:val="20"/>
                <w:szCs w:val="20"/>
                <w:vertAlign w:val="superscript"/>
              </w:rPr>
              <w:t>3</w:t>
            </w:r>
            <w:r w:rsidRPr="008014FE">
              <w:rPr>
                <w:rFonts w:ascii="Arial" w:hAnsi="Arial" w:cs="Arial"/>
                <w:color w:val="000000"/>
                <w:sz w:val="20"/>
                <w:szCs w:val="20"/>
              </w:rPr>
              <w:t>/ngày)= ----------------------- +D=-------------- +D    (3-1)</w:t>
            </w:r>
          </w:p>
          <w:p w14:paraId="284F36A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1000                              1000</w:t>
            </w:r>
          </w:p>
          <w:p w14:paraId="01EFA5D2" w14:textId="77777777" w:rsidR="006307DA" w:rsidRPr="008014FE" w:rsidRDefault="006307DA" w:rsidP="008014FE">
            <w:pPr>
              <w:spacing w:after="120"/>
              <w:jc w:val="both"/>
              <w:rPr>
                <w:rFonts w:ascii="Arial" w:hAnsi="Arial" w:cs="Arial"/>
                <w:color w:val="000000"/>
                <w:sz w:val="20"/>
                <w:szCs w:val="20"/>
              </w:rPr>
            </w:pPr>
          </w:p>
          <w:p w14:paraId="61B908E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12979F27" w14:textId="77777777" w:rsidR="006307DA" w:rsidRPr="008014FE" w:rsidRDefault="006307DA" w:rsidP="008014FE">
            <w:pPr>
              <w:spacing w:after="120"/>
              <w:jc w:val="both"/>
              <w:rPr>
                <w:rFonts w:ascii="Arial" w:hAnsi="Arial" w:cs="Arial"/>
                <w:color w:val="000000"/>
                <w:sz w:val="20"/>
                <w:szCs w:val="20"/>
              </w:rPr>
            </w:pPr>
          </w:p>
          <w:p w14:paraId="5DC150BD" w14:textId="77777777" w:rsidR="006307DA" w:rsidRPr="008014FE" w:rsidRDefault="006307DA" w:rsidP="008014FE">
            <w:pPr>
              <w:numPr>
                <w:ilvl w:val="0"/>
                <w:numId w:val="2"/>
              </w:numPr>
              <w:spacing w:after="120"/>
              <w:jc w:val="both"/>
              <w:rPr>
                <w:rFonts w:ascii="Arial" w:hAnsi="Arial" w:cs="Arial"/>
                <w:color w:val="000000"/>
                <w:sz w:val="20"/>
                <w:szCs w:val="20"/>
              </w:rPr>
            </w:pPr>
            <w:r w:rsidRPr="008014FE">
              <w:rPr>
                <w:rFonts w:ascii="Arial" w:hAnsi="Arial" w:cs="Arial"/>
                <w:color w:val="000000"/>
                <w:sz w:val="20"/>
                <w:szCs w:val="20"/>
              </w:rPr>
              <w:t>q</w:t>
            </w:r>
            <w:r w:rsidRPr="008014FE">
              <w:rPr>
                <w:rFonts w:ascii="Arial" w:hAnsi="Arial" w:cs="Arial"/>
                <w:color w:val="000000"/>
                <w:sz w:val="20"/>
                <w:szCs w:val="20"/>
                <w:vertAlign w:val="subscript"/>
              </w:rPr>
              <w:t>i</w:t>
            </w:r>
            <w:r w:rsidRPr="008014FE">
              <w:rPr>
                <w:rFonts w:ascii="Arial" w:hAnsi="Arial" w:cs="Arial"/>
                <w:color w:val="000000"/>
                <w:sz w:val="20"/>
                <w:szCs w:val="20"/>
              </w:rPr>
              <w:t>: Tiêu chuẩn cấp nước sinh hoạt lấy theo bảng 3.1.</w:t>
            </w:r>
          </w:p>
          <w:p w14:paraId="5C435DFE" w14:textId="77777777" w:rsidR="006307DA" w:rsidRPr="008014FE" w:rsidRDefault="006307DA" w:rsidP="008014FE">
            <w:pPr>
              <w:numPr>
                <w:ilvl w:val="0"/>
                <w:numId w:val="2"/>
              </w:numPr>
              <w:spacing w:after="120"/>
              <w:jc w:val="both"/>
              <w:rPr>
                <w:rFonts w:ascii="Arial" w:hAnsi="Arial" w:cs="Arial"/>
                <w:color w:val="000000"/>
                <w:sz w:val="20"/>
                <w:szCs w:val="20"/>
              </w:rPr>
            </w:pPr>
            <w:r w:rsidRPr="008014FE">
              <w:rPr>
                <w:rFonts w:ascii="Arial" w:hAnsi="Arial" w:cs="Arial"/>
                <w:color w:val="000000"/>
                <w:sz w:val="20"/>
                <w:szCs w:val="20"/>
              </w:rPr>
              <w:t>N</w:t>
            </w:r>
            <w:r w:rsidRPr="008014FE">
              <w:rPr>
                <w:rFonts w:ascii="Arial" w:hAnsi="Arial" w:cs="Arial"/>
                <w:color w:val="000000"/>
                <w:sz w:val="20"/>
                <w:szCs w:val="20"/>
                <w:vertAlign w:val="subscript"/>
              </w:rPr>
              <w:t>i</w:t>
            </w:r>
            <w:r w:rsidRPr="008014FE">
              <w:rPr>
                <w:rFonts w:ascii="Arial" w:hAnsi="Arial" w:cs="Arial"/>
                <w:color w:val="000000"/>
                <w:sz w:val="20"/>
                <w:szCs w:val="20"/>
              </w:rPr>
              <w:t>: Số dân tính toán ứng với tiêu chuẩn cấp nước qi.</w:t>
            </w:r>
          </w:p>
          <w:p w14:paraId="1F79B25E" w14:textId="77777777" w:rsidR="006307DA" w:rsidRPr="008014FE" w:rsidRDefault="006307DA" w:rsidP="008014FE">
            <w:pPr>
              <w:numPr>
                <w:ilvl w:val="0"/>
                <w:numId w:val="2"/>
              </w:numPr>
              <w:spacing w:after="120"/>
              <w:jc w:val="both"/>
              <w:rPr>
                <w:rFonts w:ascii="Arial" w:hAnsi="Arial" w:cs="Arial"/>
                <w:color w:val="000000"/>
                <w:sz w:val="20"/>
                <w:szCs w:val="20"/>
              </w:rPr>
            </w:pPr>
            <w:r w:rsidRPr="008014FE">
              <w:rPr>
                <w:rFonts w:ascii="Arial" w:hAnsi="Arial" w:cs="Arial"/>
                <w:color w:val="000000"/>
                <w:sz w:val="20"/>
                <w:szCs w:val="20"/>
              </w:rPr>
              <w:t>f</w:t>
            </w:r>
            <w:r w:rsidRPr="008014FE">
              <w:rPr>
                <w:rFonts w:ascii="Arial" w:hAnsi="Arial" w:cs="Arial"/>
                <w:color w:val="000000"/>
                <w:sz w:val="20"/>
                <w:szCs w:val="20"/>
                <w:vertAlign w:val="subscript"/>
              </w:rPr>
              <w:t>i</w:t>
            </w:r>
            <w:r w:rsidRPr="008014FE">
              <w:rPr>
                <w:rFonts w:ascii="Arial" w:hAnsi="Arial" w:cs="Arial"/>
                <w:color w:val="000000"/>
                <w:sz w:val="20"/>
                <w:szCs w:val="20"/>
              </w:rPr>
              <w:t>: Tỷ lệ dân được cấp nước lấy theo bảng 3.1.</w:t>
            </w:r>
          </w:p>
          <w:p w14:paraId="1ABC7281" w14:textId="77777777" w:rsidR="006307DA" w:rsidRPr="008014FE" w:rsidRDefault="006307DA" w:rsidP="008014FE">
            <w:pPr>
              <w:numPr>
                <w:ilvl w:val="0"/>
                <w:numId w:val="2"/>
              </w:numPr>
              <w:spacing w:after="120"/>
              <w:jc w:val="both"/>
              <w:rPr>
                <w:rFonts w:ascii="Arial" w:hAnsi="Arial" w:cs="Arial"/>
                <w:color w:val="000000"/>
                <w:sz w:val="20"/>
                <w:szCs w:val="20"/>
              </w:rPr>
            </w:pPr>
            <w:r w:rsidRPr="008014FE">
              <w:rPr>
                <w:rFonts w:ascii="Arial" w:hAnsi="Arial" w:cs="Arial"/>
                <w:color w:val="000000"/>
                <w:sz w:val="20"/>
                <w:szCs w:val="20"/>
              </w:rPr>
              <w:t>D: Lượng nước tưới cây, rửa đường, dịch vụ đô thị, khu công nghiệp, thất thoát, nước cho bản thân nhà máy xử lý nước được tính theo bảng 3.1 và lượng nước dự phòng. Lượng nước dự phòng cho phát triển công nghiệp, dân cư và các lượng nước khác chưa tính được cho phép lấy thêm 5-10% tổng lưu lượng nước cho ăn uống sinh hoạt của điểm dân cư; Khi có lý do xác đáng được phép lấy thêm nhưng không quá 15%.</w:t>
            </w:r>
          </w:p>
          <w:p w14:paraId="4A8174BD" w14:textId="77777777" w:rsidR="006307DA" w:rsidRPr="008014FE" w:rsidRDefault="006307DA" w:rsidP="008014FE">
            <w:pPr>
              <w:spacing w:after="120"/>
              <w:jc w:val="both"/>
              <w:rPr>
                <w:rFonts w:ascii="Arial" w:hAnsi="Arial" w:cs="Arial"/>
                <w:color w:val="000000"/>
                <w:sz w:val="20"/>
                <w:szCs w:val="20"/>
              </w:rPr>
            </w:pPr>
          </w:p>
          <w:p w14:paraId="6368412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Lưu lượng nước tính toán trong ngày dùng nước nhiều nhất và ít nhất ngày (m</w:t>
            </w:r>
            <w:r w:rsidRPr="008014FE">
              <w:rPr>
                <w:rFonts w:ascii="Arial" w:hAnsi="Arial" w:cs="Arial"/>
                <w:color w:val="000000"/>
                <w:sz w:val="20"/>
                <w:szCs w:val="20"/>
                <w:vertAlign w:val="superscript"/>
              </w:rPr>
              <w:t>3</w:t>
            </w:r>
            <w:r w:rsidRPr="008014FE">
              <w:rPr>
                <w:rFonts w:ascii="Arial" w:hAnsi="Arial" w:cs="Arial"/>
                <w:color w:val="000000"/>
                <w:sz w:val="20"/>
                <w:szCs w:val="20"/>
              </w:rPr>
              <w:t>/ngày) được tính theo công thức:</w:t>
            </w:r>
          </w:p>
          <w:p w14:paraId="3197CAA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Q</w:t>
            </w:r>
            <w:r w:rsidRPr="008014FE">
              <w:rPr>
                <w:rFonts w:ascii="Arial" w:hAnsi="Arial" w:cs="Arial"/>
                <w:color w:val="000000"/>
                <w:sz w:val="20"/>
                <w:szCs w:val="20"/>
                <w:vertAlign w:val="subscript"/>
              </w:rPr>
              <w:t>ngày.max</w:t>
            </w:r>
            <w:r w:rsidRPr="008014FE">
              <w:rPr>
                <w:rFonts w:ascii="Arial" w:hAnsi="Arial" w:cs="Arial"/>
                <w:color w:val="000000"/>
                <w:sz w:val="20"/>
                <w:szCs w:val="20"/>
              </w:rPr>
              <w:t xml:space="preserve"> = K</w:t>
            </w:r>
            <w:r w:rsidRPr="008014FE">
              <w:rPr>
                <w:rFonts w:ascii="Arial" w:hAnsi="Arial" w:cs="Arial"/>
                <w:color w:val="000000"/>
                <w:sz w:val="20"/>
                <w:szCs w:val="20"/>
                <w:vertAlign w:val="subscript"/>
              </w:rPr>
              <w:t>ngày.max</w:t>
            </w:r>
            <w:r w:rsidRPr="008014FE">
              <w:rPr>
                <w:rFonts w:ascii="Arial" w:hAnsi="Arial" w:cs="Arial"/>
                <w:color w:val="000000"/>
                <w:sz w:val="20"/>
                <w:szCs w:val="20"/>
              </w:rPr>
              <w:t xml:space="preserve"> x Q</w:t>
            </w:r>
            <w:r w:rsidRPr="008014FE">
              <w:rPr>
                <w:rFonts w:ascii="Arial" w:hAnsi="Arial" w:cs="Arial"/>
                <w:color w:val="000000"/>
                <w:sz w:val="20"/>
                <w:szCs w:val="20"/>
                <w:vertAlign w:val="subscript"/>
              </w:rPr>
              <w:t>ngày.tb</w:t>
            </w:r>
          </w:p>
          <w:p w14:paraId="274775C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Q</w:t>
            </w:r>
            <w:r w:rsidRPr="008014FE">
              <w:rPr>
                <w:rFonts w:ascii="Arial" w:hAnsi="Arial" w:cs="Arial"/>
                <w:color w:val="000000"/>
                <w:sz w:val="20"/>
                <w:szCs w:val="20"/>
                <w:vertAlign w:val="subscript"/>
              </w:rPr>
              <w:t>ngày.min</w:t>
            </w:r>
            <w:r w:rsidRPr="008014FE">
              <w:rPr>
                <w:rFonts w:ascii="Arial" w:hAnsi="Arial" w:cs="Arial"/>
                <w:color w:val="000000"/>
                <w:sz w:val="20"/>
                <w:szCs w:val="20"/>
              </w:rPr>
              <w:t xml:space="preserve"> = K</w:t>
            </w:r>
            <w:r w:rsidRPr="008014FE">
              <w:rPr>
                <w:rFonts w:ascii="Arial" w:hAnsi="Arial" w:cs="Arial"/>
                <w:color w:val="000000"/>
                <w:sz w:val="20"/>
                <w:szCs w:val="20"/>
                <w:vertAlign w:val="subscript"/>
              </w:rPr>
              <w:t>ngày.min</w:t>
            </w:r>
            <w:r w:rsidRPr="008014FE">
              <w:rPr>
                <w:rFonts w:ascii="Arial" w:hAnsi="Arial" w:cs="Arial"/>
                <w:color w:val="000000"/>
                <w:sz w:val="20"/>
                <w:szCs w:val="20"/>
              </w:rPr>
              <w:t xml:space="preserve"> x Q</w:t>
            </w:r>
            <w:r w:rsidRPr="008014FE">
              <w:rPr>
                <w:rFonts w:ascii="Arial" w:hAnsi="Arial" w:cs="Arial"/>
                <w:color w:val="000000"/>
                <w:sz w:val="20"/>
                <w:szCs w:val="20"/>
                <w:vertAlign w:val="subscript"/>
              </w:rPr>
              <w:t xml:space="preserve">ngày.tb                                        </w:t>
            </w:r>
            <w:r w:rsidRPr="008014FE">
              <w:rPr>
                <w:rFonts w:ascii="Arial" w:hAnsi="Arial" w:cs="Arial"/>
                <w:color w:val="000000"/>
                <w:sz w:val="20"/>
                <w:szCs w:val="20"/>
              </w:rPr>
              <w:t xml:space="preserve">            (3-2)</w:t>
            </w:r>
          </w:p>
          <w:p w14:paraId="7B7E9488" w14:textId="77777777" w:rsidR="006307DA" w:rsidRPr="008014FE" w:rsidRDefault="006307DA" w:rsidP="008014FE">
            <w:pPr>
              <w:spacing w:after="120"/>
              <w:jc w:val="both"/>
              <w:rPr>
                <w:rFonts w:ascii="Arial" w:hAnsi="Arial" w:cs="Arial"/>
                <w:color w:val="000000"/>
                <w:sz w:val="20"/>
                <w:szCs w:val="20"/>
              </w:rPr>
            </w:pPr>
          </w:p>
          <w:p w14:paraId="4215108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số dùng nước không điều hoà ngày kể đến cách tổ chức đời sống xã hội, chế độ làm việc của các cơ sở sản xuất, mức độ tiện nghi, sự thay đổi nhu cầu dùng nước theo mùa cần lấy như sau:</w:t>
            </w:r>
          </w:p>
          <w:p w14:paraId="3D28E7D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K</w:t>
            </w:r>
            <w:r w:rsidRPr="008014FE">
              <w:rPr>
                <w:rFonts w:ascii="Arial" w:hAnsi="Arial" w:cs="Arial"/>
                <w:color w:val="000000"/>
                <w:sz w:val="20"/>
                <w:szCs w:val="20"/>
                <w:vertAlign w:val="subscript"/>
              </w:rPr>
              <w:t>ngày max</w:t>
            </w:r>
            <w:r w:rsidRPr="008014FE">
              <w:rPr>
                <w:rFonts w:ascii="Arial" w:hAnsi="Arial" w:cs="Arial"/>
                <w:color w:val="000000"/>
                <w:sz w:val="20"/>
                <w:szCs w:val="20"/>
              </w:rPr>
              <w:t xml:space="preserve"> = 1,2 </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1,4</w:t>
            </w:r>
          </w:p>
          <w:p w14:paraId="6552C4D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K</w:t>
            </w:r>
            <w:r w:rsidRPr="008014FE">
              <w:rPr>
                <w:rFonts w:ascii="Arial" w:hAnsi="Arial" w:cs="Arial"/>
                <w:color w:val="000000"/>
                <w:sz w:val="20"/>
                <w:szCs w:val="20"/>
                <w:vertAlign w:val="subscript"/>
              </w:rPr>
              <w:t>ngày min</w:t>
            </w:r>
            <w:r w:rsidRPr="008014FE">
              <w:rPr>
                <w:rFonts w:ascii="Arial" w:hAnsi="Arial" w:cs="Arial"/>
                <w:color w:val="000000"/>
                <w:sz w:val="20"/>
                <w:szCs w:val="20"/>
              </w:rPr>
              <w:t xml:space="preserve"> = 0,7 </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0,9</w:t>
            </w:r>
          </w:p>
          <w:p w14:paraId="3355A274" w14:textId="77777777" w:rsidR="006307DA" w:rsidRPr="008014FE" w:rsidRDefault="006307DA" w:rsidP="008014FE">
            <w:pPr>
              <w:spacing w:after="120"/>
              <w:jc w:val="both"/>
              <w:rPr>
                <w:rFonts w:ascii="Arial" w:hAnsi="Arial" w:cs="Arial"/>
                <w:color w:val="000000"/>
                <w:sz w:val="20"/>
                <w:szCs w:val="20"/>
              </w:rPr>
            </w:pPr>
          </w:p>
          <w:p w14:paraId="774600C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các thành phố có qui mô lớn, nằm trong vùng có điều kiện khí hậu khô nóng quanh năm (như: Thành phố Hồ Chí Minh, Đồng Nai, Vũng Tàu,…), có thể áp dụng ở mức:</w:t>
            </w:r>
          </w:p>
          <w:p w14:paraId="539894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K</w:t>
            </w:r>
            <w:r w:rsidRPr="008014FE">
              <w:rPr>
                <w:rFonts w:ascii="Arial" w:hAnsi="Arial" w:cs="Arial"/>
                <w:color w:val="000000"/>
                <w:sz w:val="20"/>
                <w:szCs w:val="20"/>
                <w:vertAlign w:val="subscript"/>
              </w:rPr>
              <w:t>ngày max</w:t>
            </w:r>
            <w:r w:rsidRPr="008014FE">
              <w:rPr>
                <w:rFonts w:ascii="Arial" w:hAnsi="Arial" w:cs="Arial"/>
                <w:color w:val="000000"/>
                <w:sz w:val="20"/>
                <w:szCs w:val="20"/>
              </w:rPr>
              <w:t xml:space="preserve"> = 1,1 </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1,2</w:t>
            </w:r>
          </w:p>
          <w:p w14:paraId="1F840EF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K</w:t>
            </w:r>
            <w:r w:rsidRPr="008014FE">
              <w:rPr>
                <w:rFonts w:ascii="Arial" w:hAnsi="Arial" w:cs="Arial"/>
                <w:color w:val="000000"/>
                <w:sz w:val="20"/>
                <w:szCs w:val="20"/>
                <w:vertAlign w:val="subscript"/>
              </w:rPr>
              <w:t>ngày min</w:t>
            </w:r>
            <w:r w:rsidRPr="008014FE">
              <w:rPr>
                <w:rFonts w:ascii="Arial" w:hAnsi="Arial" w:cs="Arial"/>
                <w:color w:val="000000"/>
                <w:sz w:val="20"/>
                <w:szCs w:val="20"/>
              </w:rPr>
              <w:t xml:space="preserve"> = 0,8 </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0,9</w:t>
            </w:r>
          </w:p>
          <w:p w14:paraId="283EF7F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p>
          <w:p w14:paraId="12BC921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Lưu lượng giờ tính toán q m</w:t>
            </w:r>
            <w:r w:rsidRPr="008014FE">
              <w:rPr>
                <w:rFonts w:ascii="Arial" w:hAnsi="Arial" w:cs="Arial"/>
                <w:color w:val="000000"/>
                <w:sz w:val="20"/>
                <w:szCs w:val="20"/>
                <w:vertAlign w:val="superscript"/>
              </w:rPr>
              <w:t>3</w:t>
            </w:r>
            <w:r w:rsidRPr="008014FE">
              <w:rPr>
                <w:rFonts w:ascii="Arial" w:hAnsi="Arial" w:cs="Arial"/>
                <w:color w:val="000000"/>
                <w:sz w:val="20"/>
                <w:szCs w:val="20"/>
              </w:rPr>
              <w:t>/h, phải xác định theo công thức:</w:t>
            </w:r>
          </w:p>
          <w:p w14:paraId="673CFC0E" w14:textId="77777777" w:rsidR="006307DA" w:rsidRPr="008014FE" w:rsidRDefault="006307DA" w:rsidP="008014FE">
            <w:pPr>
              <w:spacing w:after="120"/>
              <w:jc w:val="both"/>
              <w:rPr>
                <w:rFonts w:ascii="Arial" w:hAnsi="Arial" w:cs="Arial"/>
                <w:color w:val="000000"/>
                <w:sz w:val="20"/>
                <w:szCs w:val="20"/>
              </w:rPr>
            </w:pPr>
          </w:p>
          <w:p w14:paraId="299E89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Q</w:t>
            </w:r>
            <w:r w:rsidRPr="008014FE">
              <w:rPr>
                <w:rFonts w:ascii="Arial" w:hAnsi="Arial" w:cs="Arial"/>
                <w:color w:val="000000"/>
                <w:sz w:val="20"/>
                <w:szCs w:val="20"/>
                <w:vertAlign w:val="subscript"/>
              </w:rPr>
              <w:t>ngày.max</w:t>
            </w:r>
          </w:p>
          <w:p w14:paraId="420A89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q</w:t>
            </w:r>
            <w:r w:rsidRPr="008014FE">
              <w:rPr>
                <w:rFonts w:ascii="Arial" w:hAnsi="Arial" w:cs="Arial"/>
                <w:color w:val="000000"/>
                <w:sz w:val="20"/>
                <w:szCs w:val="20"/>
                <w:vertAlign w:val="subscript"/>
              </w:rPr>
              <w:t>giờ. max</w:t>
            </w:r>
            <w:r w:rsidRPr="008014FE">
              <w:rPr>
                <w:rFonts w:ascii="Arial" w:hAnsi="Arial" w:cs="Arial"/>
                <w:color w:val="000000"/>
                <w:sz w:val="20"/>
                <w:szCs w:val="20"/>
              </w:rPr>
              <w:t xml:space="preserve"> = K</w:t>
            </w:r>
            <w:r w:rsidRPr="008014FE">
              <w:rPr>
                <w:rFonts w:ascii="Arial" w:hAnsi="Arial" w:cs="Arial"/>
                <w:color w:val="000000"/>
                <w:sz w:val="20"/>
                <w:szCs w:val="20"/>
                <w:vertAlign w:val="subscript"/>
              </w:rPr>
              <w:t>giờ.max</w:t>
            </w:r>
            <w:r w:rsidRPr="008014FE">
              <w:rPr>
                <w:rFonts w:ascii="Arial" w:hAnsi="Arial" w:cs="Arial"/>
                <w:color w:val="000000"/>
                <w:sz w:val="20"/>
                <w:szCs w:val="20"/>
              </w:rPr>
              <w:t xml:space="preserve"> -------------</w:t>
            </w:r>
          </w:p>
          <w:p w14:paraId="295016A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24</w:t>
            </w:r>
          </w:p>
          <w:p w14:paraId="0081BA9F" w14:textId="77777777" w:rsidR="006307DA" w:rsidRPr="008014FE" w:rsidRDefault="006307DA" w:rsidP="008014FE">
            <w:pPr>
              <w:spacing w:after="120"/>
              <w:jc w:val="both"/>
              <w:rPr>
                <w:rFonts w:ascii="Arial" w:hAnsi="Arial" w:cs="Arial"/>
                <w:color w:val="000000"/>
                <w:sz w:val="20"/>
                <w:szCs w:val="20"/>
              </w:rPr>
            </w:pPr>
          </w:p>
          <w:p w14:paraId="0BE110D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Q</w:t>
            </w:r>
            <w:r w:rsidRPr="008014FE">
              <w:rPr>
                <w:rFonts w:ascii="Arial" w:hAnsi="Arial" w:cs="Arial"/>
                <w:color w:val="000000"/>
                <w:sz w:val="20"/>
                <w:szCs w:val="20"/>
                <w:vertAlign w:val="subscript"/>
              </w:rPr>
              <w:t>ngày.min</w:t>
            </w:r>
          </w:p>
          <w:p w14:paraId="5450195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q</w:t>
            </w:r>
            <w:r w:rsidRPr="008014FE">
              <w:rPr>
                <w:rFonts w:ascii="Arial" w:hAnsi="Arial" w:cs="Arial"/>
                <w:color w:val="000000"/>
                <w:sz w:val="20"/>
                <w:szCs w:val="20"/>
                <w:vertAlign w:val="subscript"/>
              </w:rPr>
              <w:t>giờ. min</w:t>
            </w:r>
            <w:r w:rsidRPr="008014FE">
              <w:rPr>
                <w:rFonts w:ascii="Arial" w:hAnsi="Arial" w:cs="Arial"/>
                <w:color w:val="000000"/>
                <w:sz w:val="20"/>
                <w:szCs w:val="20"/>
              </w:rPr>
              <w:t xml:space="preserve"> = K</w:t>
            </w:r>
            <w:r w:rsidRPr="008014FE">
              <w:rPr>
                <w:rFonts w:ascii="Arial" w:hAnsi="Arial" w:cs="Arial"/>
                <w:color w:val="000000"/>
                <w:sz w:val="20"/>
                <w:szCs w:val="20"/>
                <w:vertAlign w:val="subscript"/>
              </w:rPr>
              <w:t>giờ.min</w:t>
            </w:r>
            <w:r w:rsidRPr="008014FE">
              <w:rPr>
                <w:rFonts w:ascii="Arial" w:hAnsi="Arial" w:cs="Arial"/>
                <w:color w:val="000000"/>
                <w:sz w:val="20"/>
                <w:szCs w:val="20"/>
              </w:rPr>
              <w:t xml:space="preserve"> -------------                                 (3-3)</w:t>
            </w:r>
          </w:p>
          <w:p w14:paraId="1FE81E8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24</w:t>
            </w:r>
          </w:p>
          <w:p w14:paraId="26E7874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 xml:space="preserve">                </w:t>
            </w:r>
          </w:p>
          <w:p w14:paraId="1B3D29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sống dùng nước không điều hoà K giờ xác định theo biểu thức:</w:t>
            </w:r>
          </w:p>
          <w:p w14:paraId="14672507" w14:textId="77777777" w:rsidR="006307DA" w:rsidRPr="008014FE" w:rsidRDefault="006307DA" w:rsidP="008014FE">
            <w:pPr>
              <w:spacing w:after="120"/>
              <w:jc w:val="both"/>
              <w:rPr>
                <w:rFonts w:ascii="Arial" w:hAnsi="Arial" w:cs="Arial"/>
                <w:color w:val="000000"/>
                <w:sz w:val="20"/>
                <w:szCs w:val="20"/>
              </w:rPr>
            </w:pPr>
          </w:p>
          <w:p w14:paraId="54044925" w14:textId="77777777" w:rsidR="006307DA" w:rsidRPr="008014FE" w:rsidRDefault="006307DA" w:rsidP="008014FE">
            <w:pPr>
              <w:spacing w:after="120"/>
              <w:jc w:val="both"/>
              <w:rPr>
                <w:rFonts w:ascii="Arial" w:hAnsi="Arial" w:cs="Arial"/>
                <w:color w:val="000000"/>
                <w:sz w:val="20"/>
                <w:szCs w:val="20"/>
                <w:vertAlign w:val="subscript"/>
              </w:rPr>
            </w:pPr>
            <w:r w:rsidRPr="008014FE">
              <w:rPr>
                <w:rFonts w:ascii="Arial" w:hAnsi="Arial" w:cs="Arial"/>
                <w:color w:val="000000"/>
                <w:sz w:val="20"/>
                <w:szCs w:val="20"/>
              </w:rPr>
              <w:t xml:space="preserve">                   K</w:t>
            </w:r>
            <w:r w:rsidRPr="008014FE">
              <w:rPr>
                <w:rFonts w:ascii="Arial" w:hAnsi="Arial" w:cs="Arial"/>
                <w:color w:val="000000"/>
                <w:sz w:val="20"/>
                <w:szCs w:val="20"/>
                <w:vertAlign w:val="subscript"/>
              </w:rPr>
              <w:t>giờ max</w:t>
            </w:r>
            <w:r w:rsidRPr="008014FE">
              <w:rPr>
                <w:rFonts w:ascii="Arial" w:hAnsi="Arial" w:cs="Arial"/>
                <w:color w:val="000000"/>
                <w:sz w:val="20"/>
                <w:szCs w:val="20"/>
              </w:rPr>
              <w:t xml:space="preserve"> = </w:t>
            </w:r>
            <w:r w:rsidRPr="008014FE">
              <w:rPr>
                <w:rFonts w:ascii="Arial" w:hAnsi="Arial" w:cs="Arial"/>
                <w:color w:val="000000"/>
                <w:sz w:val="20"/>
                <w:szCs w:val="20"/>
              </w:rPr>
              <w:sym w:font="Symbol" w:char="F061"/>
            </w:r>
            <w:r w:rsidRPr="008014FE">
              <w:rPr>
                <w:rFonts w:ascii="Arial" w:hAnsi="Arial" w:cs="Arial"/>
                <w:color w:val="000000"/>
                <w:sz w:val="20"/>
                <w:szCs w:val="20"/>
                <w:vertAlign w:val="subscript"/>
              </w:rPr>
              <w:t>max</w:t>
            </w:r>
            <w:r w:rsidRPr="008014FE">
              <w:rPr>
                <w:rFonts w:ascii="Arial" w:hAnsi="Arial" w:cs="Arial"/>
                <w:color w:val="000000"/>
                <w:sz w:val="20"/>
                <w:szCs w:val="20"/>
              </w:rPr>
              <w:t xml:space="preserve"> x b</w:t>
            </w:r>
            <w:r w:rsidRPr="008014FE">
              <w:rPr>
                <w:rFonts w:ascii="Arial" w:hAnsi="Arial" w:cs="Arial"/>
                <w:color w:val="000000"/>
                <w:sz w:val="20"/>
                <w:szCs w:val="20"/>
                <w:vertAlign w:val="subscript"/>
              </w:rPr>
              <w:t>max</w:t>
            </w:r>
          </w:p>
          <w:p w14:paraId="4376F4D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K</w:t>
            </w:r>
            <w:r w:rsidRPr="008014FE">
              <w:rPr>
                <w:rFonts w:ascii="Arial" w:hAnsi="Arial" w:cs="Arial"/>
                <w:color w:val="000000"/>
                <w:sz w:val="20"/>
                <w:szCs w:val="20"/>
                <w:vertAlign w:val="subscript"/>
              </w:rPr>
              <w:t>giờ min</w:t>
            </w:r>
            <w:r w:rsidRPr="008014FE">
              <w:rPr>
                <w:rFonts w:ascii="Arial" w:hAnsi="Arial" w:cs="Arial"/>
                <w:color w:val="000000"/>
                <w:sz w:val="20"/>
                <w:szCs w:val="20"/>
              </w:rPr>
              <w:t xml:space="preserve"> = </w:t>
            </w:r>
            <w:r w:rsidRPr="008014FE">
              <w:rPr>
                <w:rFonts w:ascii="Arial" w:hAnsi="Arial" w:cs="Arial"/>
                <w:color w:val="000000"/>
                <w:sz w:val="20"/>
                <w:szCs w:val="20"/>
              </w:rPr>
              <w:sym w:font="Symbol" w:char="F061"/>
            </w:r>
            <w:r w:rsidRPr="008014FE">
              <w:rPr>
                <w:rFonts w:ascii="Arial" w:hAnsi="Arial" w:cs="Arial"/>
                <w:color w:val="000000"/>
                <w:sz w:val="20"/>
                <w:szCs w:val="20"/>
                <w:vertAlign w:val="subscript"/>
              </w:rPr>
              <w:t>min</w:t>
            </w:r>
            <w:r w:rsidRPr="008014FE">
              <w:rPr>
                <w:rFonts w:ascii="Arial" w:hAnsi="Arial" w:cs="Arial"/>
                <w:color w:val="000000"/>
                <w:sz w:val="20"/>
                <w:szCs w:val="20"/>
              </w:rPr>
              <w:t xml:space="preserve"> x b</w:t>
            </w:r>
            <w:r w:rsidRPr="008014FE">
              <w:rPr>
                <w:rFonts w:ascii="Arial" w:hAnsi="Arial" w:cs="Arial"/>
                <w:color w:val="000000"/>
                <w:sz w:val="20"/>
                <w:szCs w:val="20"/>
                <w:vertAlign w:val="subscript"/>
              </w:rPr>
              <w:t>min</w:t>
            </w:r>
            <w:r w:rsidRPr="008014FE">
              <w:rPr>
                <w:rFonts w:ascii="Arial" w:hAnsi="Arial" w:cs="Arial"/>
                <w:color w:val="000000"/>
                <w:sz w:val="20"/>
                <w:szCs w:val="20"/>
              </w:rPr>
              <w:t xml:space="preserve">                                            (3-4)</w:t>
            </w:r>
          </w:p>
          <w:p w14:paraId="459BEB98" w14:textId="77777777" w:rsidR="006307DA" w:rsidRPr="008014FE" w:rsidRDefault="006307DA" w:rsidP="008014FE">
            <w:pPr>
              <w:spacing w:after="120"/>
              <w:jc w:val="both"/>
              <w:rPr>
                <w:rFonts w:ascii="Arial" w:hAnsi="Arial" w:cs="Arial"/>
                <w:caps/>
                <w:color w:val="000000"/>
                <w:sz w:val="20"/>
                <w:szCs w:val="20"/>
              </w:rPr>
            </w:pPr>
          </w:p>
          <w:p w14:paraId="09A9F9F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aps/>
                <w:color w:val="000000"/>
                <w:sz w:val="20"/>
                <w:szCs w:val="20"/>
              </w:rPr>
              <w:t>a</w:t>
            </w:r>
            <w:r w:rsidRPr="008014FE">
              <w:rPr>
                <w:rFonts w:ascii="Arial" w:hAnsi="Arial" w:cs="Arial"/>
                <w:color w:val="000000"/>
                <w:sz w:val="20"/>
                <w:szCs w:val="20"/>
              </w:rPr>
              <w:t>: Hệ số kể đến mức độ tiện nghi của công trình, chế độ làm việc của các cơ sở sản xuất và các điều kiện địa phương khác như sau:</w:t>
            </w:r>
          </w:p>
          <w:p w14:paraId="58E83B98" w14:textId="77777777" w:rsidR="006307DA" w:rsidRPr="008014FE" w:rsidRDefault="006307DA" w:rsidP="008014FE">
            <w:pPr>
              <w:spacing w:after="120"/>
              <w:jc w:val="both"/>
              <w:rPr>
                <w:rFonts w:ascii="Arial" w:hAnsi="Arial" w:cs="Arial"/>
                <w:color w:val="000000"/>
                <w:sz w:val="20"/>
                <w:szCs w:val="20"/>
              </w:rPr>
            </w:pPr>
          </w:p>
          <w:p w14:paraId="60432A8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rPr>
              <w:sym w:font="Symbol" w:char="F061"/>
            </w:r>
            <w:r w:rsidRPr="008014FE">
              <w:rPr>
                <w:rFonts w:ascii="Arial" w:hAnsi="Arial" w:cs="Arial"/>
                <w:color w:val="000000"/>
                <w:sz w:val="20"/>
                <w:szCs w:val="20"/>
                <w:vertAlign w:val="subscript"/>
              </w:rPr>
              <w:t>max</w:t>
            </w:r>
            <w:r w:rsidRPr="008014FE">
              <w:rPr>
                <w:rFonts w:ascii="Arial" w:hAnsi="Arial" w:cs="Arial"/>
                <w:color w:val="000000"/>
                <w:sz w:val="20"/>
                <w:szCs w:val="20"/>
              </w:rPr>
              <w:t xml:space="preserve"> = 1,2 </w:t>
            </w:r>
            <w:r w:rsidRPr="008014FE">
              <w:rPr>
                <w:rFonts w:ascii="Arial" w:hAnsi="Arial" w:cs="Arial"/>
                <w:color w:val="000000"/>
                <w:sz w:val="20"/>
                <w:szCs w:val="20"/>
              </w:rPr>
              <w:sym w:font="Symbol" w:char="F0B8"/>
            </w:r>
            <w:r w:rsidRPr="008014FE">
              <w:rPr>
                <w:rFonts w:ascii="Arial" w:hAnsi="Arial" w:cs="Arial"/>
                <w:color w:val="000000"/>
                <w:sz w:val="20"/>
                <w:szCs w:val="20"/>
              </w:rPr>
              <w:t>1,5</w:t>
            </w:r>
          </w:p>
          <w:p w14:paraId="0BC2937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a</w:t>
            </w:r>
            <w:r w:rsidRPr="008014FE">
              <w:rPr>
                <w:rFonts w:ascii="Arial" w:hAnsi="Arial" w:cs="Arial"/>
                <w:color w:val="000000"/>
                <w:sz w:val="20"/>
                <w:szCs w:val="20"/>
                <w:vertAlign w:val="subscript"/>
              </w:rPr>
              <w:t>min</w:t>
            </w:r>
            <w:r w:rsidRPr="008014FE">
              <w:rPr>
                <w:rFonts w:ascii="Arial" w:hAnsi="Arial" w:cs="Arial"/>
                <w:color w:val="000000"/>
                <w:sz w:val="20"/>
                <w:szCs w:val="20"/>
              </w:rPr>
              <w:t xml:space="preserve"> = 0,4 </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0,6</w:t>
            </w:r>
          </w:p>
          <w:p w14:paraId="42A03F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Hệ số kể đến số dân trong khu dân cư lấy theo bảng 3.2.</w:t>
            </w:r>
          </w:p>
          <w:p w14:paraId="189FDB79" w14:textId="77777777" w:rsidR="006307DA" w:rsidRPr="008014FE" w:rsidRDefault="006307DA" w:rsidP="008014FE">
            <w:pPr>
              <w:spacing w:after="120"/>
              <w:jc w:val="both"/>
              <w:rPr>
                <w:rFonts w:ascii="Arial" w:hAnsi="Arial" w:cs="Arial"/>
                <w:color w:val="000000"/>
                <w:sz w:val="20"/>
                <w:szCs w:val="20"/>
              </w:rPr>
            </w:pPr>
          </w:p>
        </w:tc>
      </w:tr>
    </w:tbl>
    <w:p w14:paraId="497118DD" w14:textId="77777777" w:rsidR="006307DA" w:rsidRPr="00412605" w:rsidRDefault="006307DA" w:rsidP="00412605">
      <w:pPr>
        <w:spacing w:after="120"/>
        <w:jc w:val="both"/>
        <w:rPr>
          <w:rFonts w:ascii="Arial" w:hAnsi="Arial" w:cs="Arial"/>
          <w:color w:val="000000"/>
          <w:sz w:val="20"/>
          <w:szCs w:val="20"/>
        </w:rPr>
      </w:pPr>
    </w:p>
    <w:p w14:paraId="12D3C03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3.1.</w:t>
      </w:r>
    </w:p>
    <w:p w14:paraId="6082917D" w14:textId="77777777" w:rsidR="006307DA" w:rsidRPr="00412605" w:rsidRDefault="006307DA" w:rsidP="00412605">
      <w:pPr>
        <w:spacing w:after="120"/>
        <w:jc w:val="both"/>
        <w:rPr>
          <w:rFonts w:ascii="Arial" w:hAnsi="Arial" w:cs="Arial"/>
          <w:color w:val="000000"/>
          <w:sz w:val="20"/>
          <w:szCs w:val="20"/>
        </w:rPr>
      </w:pP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
        <w:gridCol w:w="5789"/>
        <w:gridCol w:w="1167"/>
        <w:gridCol w:w="1167"/>
      </w:tblGrid>
      <w:tr w:rsidR="006307DA" w:rsidRPr="008014FE" w14:paraId="644FB383" w14:textId="77777777" w:rsidTr="008014FE">
        <w:tc>
          <w:tcPr>
            <w:tcW w:w="666" w:type="dxa"/>
            <w:tcBorders>
              <w:top w:val="single" w:sz="4" w:space="0" w:color="auto"/>
              <w:left w:val="single" w:sz="4" w:space="0" w:color="auto"/>
              <w:bottom w:val="nil"/>
              <w:right w:val="single" w:sz="4" w:space="0" w:color="auto"/>
            </w:tcBorders>
          </w:tcPr>
          <w:p w14:paraId="0C14647F"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Số</w:t>
            </w:r>
          </w:p>
        </w:tc>
        <w:tc>
          <w:tcPr>
            <w:tcW w:w="5789" w:type="dxa"/>
            <w:tcBorders>
              <w:top w:val="single" w:sz="4" w:space="0" w:color="auto"/>
              <w:left w:val="single" w:sz="4" w:space="0" w:color="auto"/>
              <w:bottom w:val="nil"/>
              <w:right w:val="single" w:sz="4" w:space="0" w:color="auto"/>
            </w:tcBorders>
          </w:tcPr>
          <w:p w14:paraId="056007D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tượng dùng nước và thành phần cấp nước</w:t>
            </w:r>
          </w:p>
        </w:tc>
        <w:tc>
          <w:tcPr>
            <w:tcW w:w="2334" w:type="dxa"/>
            <w:gridSpan w:val="2"/>
            <w:tcBorders>
              <w:top w:val="single" w:sz="4" w:space="0" w:color="auto"/>
              <w:left w:val="single" w:sz="4" w:space="0" w:color="auto"/>
              <w:bottom w:val="single" w:sz="4" w:space="0" w:color="auto"/>
              <w:right w:val="single" w:sz="4" w:space="0" w:color="auto"/>
            </w:tcBorders>
          </w:tcPr>
          <w:p w14:paraId="5018D928"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Giai đoạn</w:t>
            </w:r>
          </w:p>
        </w:tc>
      </w:tr>
      <w:tr w:rsidR="006307DA" w:rsidRPr="008014FE" w14:paraId="64CA6819" w14:textId="77777777" w:rsidTr="008014FE">
        <w:tc>
          <w:tcPr>
            <w:tcW w:w="666" w:type="dxa"/>
            <w:tcBorders>
              <w:top w:val="nil"/>
              <w:left w:val="single" w:sz="4" w:space="0" w:color="auto"/>
              <w:bottom w:val="single" w:sz="4" w:space="0" w:color="auto"/>
              <w:right w:val="single" w:sz="4" w:space="0" w:color="auto"/>
            </w:tcBorders>
          </w:tcPr>
          <w:p w14:paraId="60A69C9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TT</w:t>
            </w:r>
          </w:p>
        </w:tc>
        <w:tc>
          <w:tcPr>
            <w:tcW w:w="5789" w:type="dxa"/>
            <w:tcBorders>
              <w:top w:val="nil"/>
              <w:left w:val="single" w:sz="4" w:space="0" w:color="auto"/>
              <w:bottom w:val="single" w:sz="4" w:space="0" w:color="auto"/>
              <w:right w:val="single" w:sz="4" w:space="0" w:color="auto"/>
            </w:tcBorders>
          </w:tcPr>
          <w:p w14:paraId="72D1BA7F" w14:textId="77777777" w:rsidR="006307DA" w:rsidRPr="008014FE" w:rsidRDefault="006307DA" w:rsidP="008014FE">
            <w:pPr>
              <w:spacing w:after="120"/>
              <w:jc w:val="both"/>
              <w:rPr>
                <w:rFonts w:ascii="Arial" w:hAnsi="Arial" w:cs="Arial"/>
                <w:color w:val="000000"/>
                <w:sz w:val="20"/>
                <w:szCs w:val="20"/>
              </w:rPr>
            </w:pPr>
          </w:p>
        </w:tc>
        <w:tc>
          <w:tcPr>
            <w:tcW w:w="1167" w:type="dxa"/>
            <w:tcBorders>
              <w:top w:val="single" w:sz="4" w:space="0" w:color="auto"/>
              <w:left w:val="single" w:sz="4" w:space="0" w:color="auto"/>
              <w:bottom w:val="single" w:sz="4" w:space="0" w:color="auto"/>
              <w:right w:val="single" w:sz="4" w:space="0" w:color="auto"/>
            </w:tcBorders>
          </w:tcPr>
          <w:p w14:paraId="72EC871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2010</w:t>
            </w:r>
          </w:p>
        </w:tc>
        <w:tc>
          <w:tcPr>
            <w:tcW w:w="1167" w:type="dxa"/>
            <w:tcBorders>
              <w:top w:val="single" w:sz="4" w:space="0" w:color="auto"/>
              <w:left w:val="single" w:sz="4" w:space="0" w:color="auto"/>
              <w:bottom w:val="single" w:sz="4" w:space="0" w:color="auto"/>
              <w:right w:val="single" w:sz="4" w:space="0" w:color="auto"/>
            </w:tcBorders>
          </w:tcPr>
          <w:p w14:paraId="77070EA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2020</w:t>
            </w:r>
          </w:p>
        </w:tc>
      </w:tr>
      <w:tr w:rsidR="006307DA" w:rsidRPr="008014FE" w14:paraId="306C906F" w14:textId="77777777" w:rsidTr="008014FE">
        <w:tc>
          <w:tcPr>
            <w:tcW w:w="666" w:type="dxa"/>
            <w:tcBorders>
              <w:top w:val="single" w:sz="4" w:space="0" w:color="auto"/>
              <w:left w:val="single" w:sz="4" w:space="0" w:color="auto"/>
              <w:bottom w:val="nil"/>
              <w:right w:val="single" w:sz="4" w:space="0" w:color="auto"/>
            </w:tcBorders>
          </w:tcPr>
          <w:p w14:paraId="440866E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w:t>
            </w:r>
          </w:p>
        </w:tc>
        <w:tc>
          <w:tcPr>
            <w:tcW w:w="8123" w:type="dxa"/>
            <w:gridSpan w:val="3"/>
            <w:tcBorders>
              <w:top w:val="single" w:sz="4" w:space="0" w:color="auto"/>
              <w:left w:val="single" w:sz="4" w:space="0" w:color="auto"/>
              <w:bottom w:val="single" w:sz="4" w:space="0" w:color="auto"/>
              <w:right w:val="single" w:sz="4" w:space="0" w:color="auto"/>
            </w:tcBorders>
          </w:tcPr>
          <w:p w14:paraId="11610510"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Đô thị loại đặc biệt, đô thị loại I, khu du lịch, nghỉ mát</w:t>
            </w:r>
          </w:p>
          <w:p w14:paraId="520BF96C" w14:textId="77777777" w:rsidR="006307DA" w:rsidRPr="008014FE" w:rsidRDefault="006307DA" w:rsidP="008014FE">
            <w:pPr>
              <w:spacing w:after="120"/>
              <w:rPr>
                <w:rFonts w:ascii="Arial" w:hAnsi="Arial" w:cs="Arial"/>
                <w:color w:val="000000"/>
                <w:sz w:val="20"/>
                <w:szCs w:val="20"/>
              </w:rPr>
            </w:pPr>
          </w:p>
        </w:tc>
      </w:tr>
      <w:tr w:rsidR="006307DA" w:rsidRPr="008014FE" w14:paraId="6AA5D7F9" w14:textId="77777777" w:rsidTr="008014FE">
        <w:tc>
          <w:tcPr>
            <w:tcW w:w="666" w:type="dxa"/>
            <w:tcBorders>
              <w:top w:val="nil"/>
              <w:left w:val="single" w:sz="4" w:space="0" w:color="auto"/>
              <w:bottom w:val="single" w:sz="4" w:space="0" w:color="auto"/>
              <w:right w:val="single" w:sz="4" w:space="0" w:color="auto"/>
            </w:tcBorders>
          </w:tcPr>
          <w:p w14:paraId="4FEDB0E4" w14:textId="77777777" w:rsidR="006307DA" w:rsidRPr="008014FE" w:rsidRDefault="006307DA" w:rsidP="008014FE">
            <w:pPr>
              <w:spacing w:after="120"/>
              <w:jc w:val="center"/>
              <w:rPr>
                <w:rFonts w:ascii="Arial" w:hAnsi="Arial" w:cs="Arial"/>
                <w:color w:val="000000"/>
                <w:sz w:val="20"/>
                <w:szCs w:val="20"/>
              </w:rPr>
            </w:pPr>
          </w:p>
        </w:tc>
        <w:tc>
          <w:tcPr>
            <w:tcW w:w="5789" w:type="dxa"/>
            <w:tcBorders>
              <w:top w:val="single" w:sz="4" w:space="0" w:color="auto"/>
              <w:left w:val="single" w:sz="4" w:space="0" w:color="auto"/>
              <w:bottom w:val="single" w:sz="4" w:space="0" w:color="auto"/>
              <w:right w:val="single" w:sz="4" w:space="0" w:color="auto"/>
            </w:tcBorders>
          </w:tcPr>
          <w:p w14:paraId="6CA7E8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a) Nước sinh hoạt: </w:t>
            </w:r>
          </w:p>
          <w:p w14:paraId="007C4BA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Tiêu chuẩn cấp nước (l/người.ngày):  + Nội đô                                                                                                      </w:t>
            </w:r>
          </w:p>
          <w:p w14:paraId="3B6EFEB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 Ngoại vi</w:t>
            </w:r>
          </w:p>
          <w:p w14:paraId="2C2D88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Tỷ lệ dân số được cấp nước (%):        + Nội đô                                                        </w:t>
            </w:r>
          </w:p>
          <w:p w14:paraId="69DC234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 Ngoại vi</w:t>
            </w:r>
          </w:p>
          <w:p w14:paraId="3D42FC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Nước phục vụ công cộng (tưới cây, rửa đường, cứu hoả,…); Tính theo % của (a)</w:t>
            </w:r>
          </w:p>
          <w:p w14:paraId="4DDF237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Nước cho công nghiệp dịch vụ trong đô thị; Tính theo % của (a)</w:t>
            </w:r>
          </w:p>
          <w:p w14:paraId="04610E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 Nước khu công nghiệp (lấy theo điều 2.4-Mục 2)</w:t>
            </w:r>
          </w:p>
          <w:p w14:paraId="1A70AFB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e) Nước thất thoát; Tính theo % của (a+b+c+d)</w:t>
            </w:r>
          </w:p>
          <w:p w14:paraId="7013016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f) Nước cho yêu cầu riêng của nhà máy xử lý nước; Tính theo % của (a+b+c+d+e) </w:t>
            </w:r>
          </w:p>
          <w:p w14:paraId="242AF15E" w14:textId="77777777" w:rsidR="006307DA" w:rsidRPr="008014FE" w:rsidRDefault="006307DA" w:rsidP="008014FE">
            <w:pPr>
              <w:spacing w:after="120"/>
              <w:jc w:val="both"/>
              <w:rPr>
                <w:rFonts w:ascii="Arial" w:hAnsi="Arial" w:cs="Arial"/>
                <w:color w:val="000000"/>
                <w:sz w:val="20"/>
                <w:szCs w:val="20"/>
              </w:rPr>
            </w:pPr>
          </w:p>
        </w:tc>
        <w:tc>
          <w:tcPr>
            <w:tcW w:w="1167" w:type="dxa"/>
            <w:tcBorders>
              <w:top w:val="single" w:sz="4" w:space="0" w:color="auto"/>
              <w:left w:val="single" w:sz="4" w:space="0" w:color="auto"/>
              <w:bottom w:val="single" w:sz="4" w:space="0" w:color="auto"/>
              <w:right w:val="single" w:sz="4" w:space="0" w:color="auto"/>
            </w:tcBorders>
          </w:tcPr>
          <w:p w14:paraId="1E7A684F" w14:textId="77777777" w:rsidR="006307DA" w:rsidRPr="008014FE" w:rsidRDefault="006307DA" w:rsidP="008014FE">
            <w:pPr>
              <w:spacing w:after="120"/>
              <w:jc w:val="center"/>
              <w:rPr>
                <w:rFonts w:ascii="Arial" w:hAnsi="Arial" w:cs="Arial"/>
                <w:color w:val="000000"/>
                <w:sz w:val="20"/>
                <w:szCs w:val="20"/>
              </w:rPr>
            </w:pPr>
          </w:p>
          <w:p w14:paraId="59006B46"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165</w:t>
            </w:r>
          </w:p>
          <w:p w14:paraId="00204EB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120</w:t>
            </w:r>
          </w:p>
          <w:p w14:paraId="7277DC9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85</w:t>
            </w:r>
          </w:p>
          <w:p w14:paraId="7B55F267"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80</w:t>
            </w:r>
          </w:p>
          <w:p w14:paraId="2B41638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p w14:paraId="06936971" w14:textId="77777777" w:rsidR="006307DA" w:rsidRPr="008014FE" w:rsidRDefault="006307DA" w:rsidP="008014FE">
            <w:pPr>
              <w:spacing w:after="120"/>
              <w:jc w:val="center"/>
              <w:rPr>
                <w:rFonts w:ascii="Arial" w:hAnsi="Arial" w:cs="Arial"/>
                <w:color w:val="000000"/>
                <w:sz w:val="20"/>
                <w:szCs w:val="20"/>
              </w:rPr>
            </w:pPr>
          </w:p>
          <w:p w14:paraId="6040C726"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p w14:paraId="3024F85D" w14:textId="77777777" w:rsidR="006307DA" w:rsidRPr="008014FE" w:rsidRDefault="006307DA" w:rsidP="008014FE">
            <w:pPr>
              <w:spacing w:after="120"/>
              <w:jc w:val="center"/>
              <w:rPr>
                <w:rFonts w:ascii="Arial" w:hAnsi="Arial" w:cs="Arial"/>
                <w:color w:val="000000"/>
                <w:sz w:val="20"/>
                <w:szCs w:val="20"/>
              </w:rPr>
            </w:pPr>
          </w:p>
          <w:p w14:paraId="1558CF6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22</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45</w:t>
            </w:r>
          </w:p>
          <w:p w14:paraId="0B1A083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&lt; 25</w:t>
            </w:r>
          </w:p>
          <w:p w14:paraId="00BA501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 xml:space="preserve">7 </w:t>
            </w:r>
            <w:r w:rsidRPr="008014FE">
              <w:rPr>
                <w:rFonts w:ascii="Arial" w:hAnsi="Arial" w:cs="Arial"/>
                <w:color w:val="000000"/>
                <w:sz w:val="20"/>
                <w:szCs w:val="20"/>
              </w:rPr>
              <w:sym w:font="Symbol" w:char="F0B8"/>
            </w:r>
            <w:r w:rsidRPr="008014FE">
              <w:rPr>
                <w:rFonts w:ascii="Arial" w:hAnsi="Arial" w:cs="Arial"/>
                <w:color w:val="000000"/>
                <w:sz w:val="20"/>
                <w:szCs w:val="20"/>
              </w:rPr>
              <w:t>10</w:t>
            </w:r>
          </w:p>
        </w:tc>
        <w:tc>
          <w:tcPr>
            <w:tcW w:w="1167" w:type="dxa"/>
            <w:tcBorders>
              <w:top w:val="single" w:sz="4" w:space="0" w:color="auto"/>
              <w:left w:val="single" w:sz="4" w:space="0" w:color="auto"/>
              <w:bottom w:val="single" w:sz="4" w:space="0" w:color="auto"/>
              <w:right w:val="single" w:sz="4" w:space="0" w:color="auto"/>
            </w:tcBorders>
          </w:tcPr>
          <w:p w14:paraId="069E8275" w14:textId="77777777" w:rsidR="006307DA" w:rsidRPr="008014FE" w:rsidRDefault="006307DA" w:rsidP="008014FE">
            <w:pPr>
              <w:spacing w:after="120"/>
              <w:jc w:val="center"/>
              <w:rPr>
                <w:rFonts w:ascii="Arial" w:hAnsi="Arial" w:cs="Arial"/>
                <w:color w:val="000000"/>
                <w:sz w:val="20"/>
                <w:szCs w:val="20"/>
              </w:rPr>
            </w:pPr>
          </w:p>
          <w:p w14:paraId="09FF73A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200</w:t>
            </w:r>
          </w:p>
          <w:p w14:paraId="2804DF5D"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150</w:t>
            </w:r>
          </w:p>
          <w:p w14:paraId="5DF9B97F"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99</w:t>
            </w:r>
          </w:p>
          <w:p w14:paraId="504E30D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95</w:t>
            </w:r>
          </w:p>
          <w:p w14:paraId="62B3F9DF"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p w14:paraId="2D85DD71" w14:textId="77777777" w:rsidR="006307DA" w:rsidRPr="008014FE" w:rsidRDefault="006307DA" w:rsidP="008014FE">
            <w:pPr>
              <w:spacing w:after="120"/>
              <w:jc w:val="center"/>
              <w:rPr>
                <w:rFonts w:ascii="Arial" w:hAnsi="Arial" w:cs="Arial"/>
                <w:color w:val="000000"/>
                <w:sz w:val="20"/>
                <w:szCs w:val="20"/>
              </w:rPr>
            </w:pPr>
          </w:p>
          <w:p w14:paraId="038D1471"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p w14:paraId="5655E51A" w14:textId="77777777" w:rsidR="006307DA" w:rsidRPr="008014FE" w:rsidRDefault="006307DA" w:rsidP="008014FE">
            <w:pPr>
              <w:spacing w:after="120"/>
              <w:jc w:val="center"/>
              <w:rPr>
                <w:rFonts w:ascii="Arial" w:hAnsi="Arial" w:cs="Arial"/>
                <w:color w:val="000000"/>
                <w:sz w:val="20"/>
                <w:szCs w:val="20"/>
              </w:rPr>
            </w:pPr>
          </w:p>
          <w:p w14:paraId="3842FD2C"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22</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45</w:t>
            </w:r>
          </w:p>
          <w:p w14:paraId="7CF75BF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&lt; 20</w:t>
            </w:r>
          </w:p>
          <w:p w14:paraId="388F406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 xml:space="preserve">5 </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8</w:t>
            </w:r>
          </w:p>
        </w:tc>
      </w:tr>
      <w:tr w:rsidR="006307DA" w:rsidRPr="008014FE" w14:paraId="6A405068" w14:textId="77777777" w:rsidTr="008014FE">
        <w:tc>
          <w:tcPr>
            <w:tcW w:w="666" w:type="dxa"/>
            <w:tcBorders>
              <w:top w:val="single" w:sz="4" w:space="0" w:color="auto"/>
              <w:left w:val="single" w:sz="4" w:space="0" w:color="auto"/>
              <w:bottom w:val="nil"/>
              <w:right w:val="single" w:sz="4" w:space="0" w:color="auto"/>
            </w:tcBorders>
          </w:tcPr>
          <w:p w14:paraId="775B6CA1"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II.</w:t>
            </w:r>
          </w:p>
        </w:tc>
        <w:tc>
          <w:tcPr>
            <w:tcW w:w="8123" w:type="dxa"/>
            <w:gridSpan w:val="3"/>
            <w:tcBorders>
              <w:top w:val="single" w:sz="4" w:space="0" w:color="auto"/>
              <w:left w:val="single" w:sz="4" w:space="0" w:color="auto"/>
              <w:bottom w:val="single" w:sz="4" w:space="0" w:color="auto"/>
              <w:right w:val="single" w:sz="4" w:space="0" w:color="auto"/>
            </w:tcBorders>
          </w:tcPr>
          <w:p w14:paraId="09636264"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Đô thị loại II, đô thị loại III</w:t>
            </w:r>
          </w:p>
          <w:p w14:paraId="44C23A38" w14:textId="77777777" w:rsidR="006307DA" w:rsidRPr="008014FE" w:rsidRDefault="006307DA" w:rsidP="008014FE">
            <w:pPr>
              <w:spacing w:after="120"/>
              <w:rPr>
                <w:rFonts w:ascii="Arial" w:hAnsi="Arial" w:cs="Arial"/>
                <w:color w:val="000000"/>
                <w:sz w:val="20"/>
                <w:szCs w:val="20"/>
              </w:rPr>
            </w:pPr>
          </w:p>
        </w:tc>
      </w:tr>
      <w:tr w:rsidR="006307DA" w:rsidRPr="008014FE" w14:paraId="6259090F" w14:textId="77777777" w:rsidTr="008014FE">
        <w:tc>
          <w:tcPr>
            <w:tcW w:w="666" w:type="dxa"/>
            <w:tcBorders>
              <w:top w:val="nil"/>
              <w:left w:val="single" w:sz="4" w:space="0" w:color="auto"/>
              <w:bottom w:val="single" w:sz="4" w:space="0" w:color="auto"/>
              <w:right w:val="single" w:sz="4" w:space="0" w:color="auto"/>
            </w:tcBorders>
          </w:tcPr>
          <w:p w14:paraId="40598C5C" w14:textId="77777777" w:rsidR="006307DA" w:rsidRPr="008014FE" w:rsidRDefault="006307DA" w:rsidP="008014FE">
            <w:pPr>
              <w:spacing w:after="120"/>
              <w:jc w:val="center"/>
              <w:rPr>
                <w:rFonts w:ascii="Arial" w:hAnsi="Arial" w:cs="Arial"/>
                <w:color w:val="000000"/>
                <w:sz w:val="20"/>
                <w:szCs w:val="20"/>
              </w:rPr>
            </w:pPr>
          </w:p>
        </w:tc>
        <w:tc>
          <w:tcPr>
            <w:tcW w:w="5789" w:type="dxa"/>
            <w:tcBorders>
              <w:top w:val="single" w:sz="4" w:space="0" w:color="auto"/>
              <w:left w:val="single" w:sz="4" w:space="0" w:color="auto"/>
              <w:bottom w:val="single" w:sz="4" w:space="0" w:color="auto"/>
              <w:right w:val="single" w:sz="4" w:space="0" w:color="auto"/>
            </w:tcBorders>
          </w:tcPr>
          <w:p w14:paraId="466A72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a) Nước sinh hoạt: </w:t>
            </w:r>
          </w:p>
          <w:p w14:paraId="7CB5751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Tiêu chuẩn cấp nước (l/người.ngày):  + Nội đô                                                                                                      </w:t>
            </w:r>
          </w:p>
          <w:p w14:paraId="585B342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 Ngoại vi</w:t>
            </w:r>
          </w:p>
          <w:p w14:paraId="3DED7D6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Tỷ lệ dân số được cấp nước (%):        + Nội đô                                                        </w:t>
            </w:r>
          </w:p>
          <w:p w14:paraId="5AF00D0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 Ngoại vi</w:t>
            </w:r>
          </w:p>
          <w:p w14:paraId="46311CD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Nước phục vụ công cộng (tưới cây, rửa đường, cứu hoả,…); Tính theo % của (a)</w:t>
            </w:r>
          </w:p>
          <w:p w14:paraId="652B2BC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Nước cho công nghiệp dịch vụ trong đô thị; Tính theo % của (a)</w:t>
            </w:r>
          </w:p>
          <w:p w14:paraId="443B77C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 Nước khu công nghiệp (lấy theo điều 2.4-Mục 2)</w:t>
            </w:r>
          </w:p>
          <w:p w14:paraId="386F5BF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e) Nước thất thoát; Tính theo % của (a+b+c+d)</w:t>
            </w:r>
          </w:p>
          <w:p w14:paraId="23272B6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f) Nước cho yêu cầu riêng của nhà máy xử lý nước; Tính theo % của (a+b+c+d+e) </w:t>
            </w:r>
          </w:p>
          <w:p w14:paraId="30B8FC1D" w14:textId="77777777" w:rsidR="006307DA" w:rsidRPr="008014FE" w:rsidRDefault="006307DA" w:rsidP="008014FE">
            <w:pPr>
              <w:spacing w:after="120"/>
              <w:jc w:val="both"/>
              <w:rPr>
                <w:rFonts w:ascii="Arial" w:hAnsi="Arial" w:cs="Arial"/>
                <w:color w:val="000000"/>
                <w:sz w:val="20"/>
                <w:szCs w:val="20"/>
              </w:rPr>
            </w:pPr>
          </w:p>
        </w:tc>
        <w:tc>
          <w:tcPr>
            <w:tcW w:w="1167" w:type="dxa"/>
            <w:tcBorders>
              <w:top w:val="single" w:sz="4" w:space="0" w:color="auto"/>
              <w:left w:val="single" w:sz="4" w:space="0" w:color="auto"/>
              <w:bottom w:val="single" w:sz="4" w:space="0" w:color="auto"/>
              <w:right w:val="single" w:sz="4" w:space="0" w:color="auto"/>
            </w:tcBorders>
          </w:tcPr>
          <w:p w14:paraId="43ACBB61" w14:textId="77777777" w:rsidR="006307DA" w:rsidRPr="008014FE" w:rsidRDefault="006307DA" w:rsidP="008014FE">
            <w:pPr>
              <w:spacing w:after="120"/>
              <w:jc w:val="center"/>
              <w:rPr>
                <w:rFonts w:ascii="Arial" w:hAnsi="Arial" w:cs="Arial"/>
                <w:color w:val="000000"/>
                <w:sz w:val="20"/>
                <w:szCs w:val="20"/>
              </w:rPr>
            </w:pPr>
          </w:p>
          <w:p w14:paraId="549D3FB8"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120</w:t>
            </w:r>
          </w:p>
          <w:p w14:paraId="2FA25AA0"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80</w:t>
            </w:r>
          </w:p>
          <w:p w14:paraId="027B6B5E"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85</w:t>
            </w:r>
          </w:p>
          <w:p w14:paraId="53D2B450"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75</w:t>
            </w:r>
          </w:p>
          <w:p w14:paraId="555C3FA0"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p w14:paraId="4F01B072" w14:textId="77777777" w:rsidR="006307DA" w:rsidRPr="008014FE" w:rsidRDefault="006307DA" w:rsidP="008014FE">
            <w:pPr>
              <w:spacing w:after="120"/>
              <w:jc w:val="center"/>
              <w:rPr>
                <w:rFonts w:ascii="Arial" w:hAnsi="Arial" w:cs="Arial"/>
                <w:color w:val="000000"/>
                <w:sz w:val="20"/>
                <w:szCs w:val="20"/>
              </w:rPr>
            </w:pPr>
          </w:p>
          <w:p w14:paraId="0EDADEA8"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p w14:paraId="7D9C9351" w14:textId="77777777" w:rsidR="006307DA" w:rsidRPr="008014FE" w:rsidRDefault="006307DA" w:rsidP="008014FE">
            <w:pPr>
              <w:spacing w:after="120"/>
              <w:jc w:val="center"/>
              <w:rPr>
                <w:rFonts w:ascii="Arial" w:hAnsi="Arial" w:cs="Arial"/>
                <w:color w:val="000000"/>
                <w:sz w:val="20"/>
                <w:szCs w:val="20"/>
              </w:rPr>
            </w:pPr>
          </w:p>
          <w:p w14:paraId="7ACC84C8"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lastRenderedPageBreak/>
              <w:t>22</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45</w:t>
            </w:r>
          </w:p>
          <w:p w14:paraId="130EDE5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&lt; 25</w:t>
            </w:r>
          </w:p>
          <w:p w14:paraId="3C73DEC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 xml:space="preserve">8 </w:t>
            </w:r>
            <w:r w:rsidRPr="008014FE">
              <w:rPr>
                <w:rFonts w:ascii="Arial" w:hAnsi="Arial" w:cs="Arial"/>
                <w:color w:val="000000"/>
                <w:sz w:val="20"/>
                <w:szCs w:val="20"/>
              </w:rPr>
              <w:sym w:font="Symbol" w:char="F0B8"/>
            </w:r>
            <w:r w:rsidRPr="008014FE">
              <w:rPr>
                <w:rFonts w:ascii="Arial" w:hAnsi="Arial" w:cs="Arial"/>
                <w:color w:val="000000"/>
                <w:sz w:val="20"/>
                <w:szCs w:val="20"/>
              </w:rPr>
              <w:t>10</w:t>
            </w:r>
          </w:p>
        </w:tc>
        <w:tc>
          <w:tcPr>
            <w:tcW w:w="1167" w:type="dxa"/>
            <w:tcBorders>
              <w:top w:val="single" w:sz="4" w:space="0" w:color="auto"/>
              <w:left w:val="single" w:sz="4" w:space="0" w:color="auto"/>
              <w:bottom w:val="single" w:sz="4" w:space="0" w:color="auto"/>
              <w:right w:val="single" w:sz="4" w:space="0" w:color="auto"/>
            </w:tcBorders>
          </w:tcPr>
          <w:p w14:paraId="443592B1" w14:textId="77777777" w:rsidR="006307DA" w:rsidRPr="008014FE" w:rsidRDefault="006307DA" w:rsidP="008014FE">
            <w:pPr>
              <w:spacing w:after="120"/>
              <w:jc w:val="center"/>
              <w:rPr>
                <w:rFonts w:ascii="Arial" w:hAnsi="Arial" w:cs="Arial"/>
                <w:color w:val="000000"/>
                <w:sz w:val="20"/>
                <w:szCs w:val="20"/>
              </w:rPr>
            </w:pPr>
          </w:p>
          <w:p w14:paraId="56495E7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150</w:t>
            </w:r>
          </w:p>
          <w:p w14:paraId="57B94CEC"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100</w:t>
            </w:r>
          </w:p>
          <w:p w14:paraId="7AC8F031"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99</w:t>
            </w:r>
          </w:p>
          <w:p w14:paraId="09B38EAD"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90</w:t>
            </w:r>
          </w:p>
          <w:p w14:paraId="48753486"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p w14:paraId="536CE2ED" w14:textId="77777777" w:rsidR="006307DA" w:rsidRPr="008014FE" w:rsidRDefault="006307DA" w:rsidP="008014FE">
            <w:pPr>
              <w:spacing w:after="120"/>
              <w:jc w:val="center"/>
              <w:rPr>
                <w:rFonts w:ascii="Arial" w:hAnsi="Arial" w:cs="Arial"/>
                <w:color w:val="000000"/>
                <w:sz w:val="20"/>
                <w:szCs w:val="20"/>
              </w:rPr>
            </w:pPr>
          </w:p>
          <w:p w14:paraId="134A8DA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p w14:paraId="2E299E5B" w14:textId="77777777" w:rsidR="006307DA" w:rsidRPr="008014FE" w:rsidRDefault="006307DA" w:rsidP="008014FE">
            <w:pPr>
              <w:spacing w:after="120"/>
              <w:jc w:val="center"/>
              <w:rPr>
                <w:rFonts w:ascii="Arial" w:hAnsi="Arial" w:cs="Arial"/>
                <w:color w:val="000000"/>
                <w:sz w:val="20"/>
                <w:szCs w:val="20"/>
              </w:rPr>
            </w:pPr>
          </w:p>
          <w:p w14:paraId="0DACDC9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lastRenderedPageBreak/>
              <w:t>22</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45</w:t>
            </w:r>
          </w:p>
          <w:p w14:paraId="3B97EE17"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&lt; 20</w:t>
            </w:r>
          </w:p>
          <w:p w14:paraId="4E95C2A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 xml:space="preserve">7 </w:t>
            </w:r>
            <w:r w:rsidRPr="008014FE">
              <w:rPr>
                <w:rFonts w:ascii="Arial" w:hAnsi="Arial" w:cs="Arial"/>
                <w:color w:val="000000"/>
                <w:sz w:val="20"/>
                <w:szCs w:val="20"/>
              </w:rPr>
              <w:sym w:font="Symbol" w:char="F0B8"/>
            </w:r>
            <w:r w:rsidRPr="008014FE">
              <w:rPr>
                <w:rFonts w:ascii="Arial" w:hAnsi="Arial" w:cs="Arial"/>
                <w:color w:val="000000"/>
                <w:sz w:val="20"/>
                <w:szCs w:val="20"/>
              </w:rPr>
              <w:t xml:space="preserve"> 8</w:t>
            </w:r>
          </w:p>
        </w:tc>
      </w:tr>
      <w:tr w:rsidR="006307DA" w:rsidRPr="008014FE" w14:paraId="7AFF06BB" w14:textId="77777777" w:rsidTr="008014FE">
        <w:tc>
          <w:tcPr>
            <w:tcW w:w="666" w:type="dxa"/>
            <w:tcBorders>
              <w:top w:val="single" w:sz="4" w:space="0" w:color="auto"/>
              <w:left w:val="single" w:sz="4" w:space="0" w:color="auto"/>
              <w:bottom w:val="nil"/>
              <w:right w:val="single" w:sz="4" w:space="0" w:color="auto"/>
            </w:tcBorders>
          </w:tcPr>
          <w:p w14:paraId="0CBD6B7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lastRenderedPageBreak/>
              <w:t>III.</w:t>
            </w:r>
          </w:p>
        </w:tc>
        <w:tc>
          <w:tcPr>
            <w:tcW w:w="8123" w:type="dxa"/>
            <w:gridSpan w:val="3"/>
            <w:tcBorders>
              <w:top w:val="single" w:sz="4" w:space="0" w:color="auto"/>
              <w:left w:val="single" w:sz="4" w:space="0" w:color="auto"/>
              <w:bottom w:val="single" w:sz="4" w:space="0" w:color="auto"/>
              <w:right w:val="single" w:sz="4" w:space="0" w:color="auto"/>
            </w:tcBorders>
          </w:tcPr>
          <w:p w14:paraId="59D0F7CB"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Đô thị loại IV, đô thị loại V; Điểm dân cư nông thôn</w:t>
            </w:r>
          </w:p>
          <w:p w14:paraId="40BF03BB" w14:textId="77777777" w:rsidR="006307DA" w:rsidRPr="008014FE" w:rsidRDefault="006307DA" w:rsidP="008014FE">
            <w:pPr>
              <w:spacing w:after="120"/>
              <w:rPr>
                <w:rFonts w:ascii="Arial" w:hAnsi="Arial" w:cs="Arial"/>
                <w:color w:val="000000"/>
                <w:sz w:val="20"/>
                <w:szCs w:val="20"/>
              </w:rPr>
            </w:pPr>
          </w:p>
        </w:tc>
      </w:tr>
      <w:tr w:rsidR="006307DA" w:rsidRPr="008014FE" w14:paraId="0FEA2F14" w14:textId="77777777" w:rsidTr="008014FE">
        <w:tc>
          <w:tcPr>
            <w:tcW w:w="666" w:type="dxa"/>
            <w:tcBorders>
              <w:top w:val="nil"/>
              <w:left w:val="single" w:sz="4" w:space="0" w:color="auto"/>
              <w:bottom w:val="single" w:sz="4" w:space="0" w:color="auto"/>
              <w:right w:val="single" w:sz="4" w:space="0" w:color="auto"/>
            </w:tcBorders>
          </w:tcPr>
          <w:p w14:paraId="24B2200F" w14:textId="77777777" w:rsidR="006307DA" w:rsidRPr="008014FE" w:rsidRDefault="006307DA" w:rsidP="008014FE">
            <w:pPr>
              <w:spacing w:after="120"/>
              <w:jc w:val="center"/>
              <w:rPr>
                <w:rFonts w:ascii="Arial" w:hAnsi="Arial" w:cs="Arial"/>
                <w:color w:val="000000"/>
                <w:sz w:val="20"/>
                <w:szCs w:val="20"/>
              </w:rPr>
            </w:pPr>
          </w:p>
        </w:tc>
        <w:tc>
          <w:tcPr>
            <w:tcW w:w="5789" w:type="dxa"/>
            <w:tcBorders>
              <w:top w:val="single" w:sz="4" w:space="0" w:color="auto"/>
              <w:left w:val="single" w:sz="4" w:space="0" w:color="auto"/>
              <w:bottom w:val="single" w:sz="4" w:space="0" w:color="auto"/>
              <w:right w:val="single" w:sz="4" w:space="0" w:color="auto"/>
            </w:tcBorders>
          </w:tcPr>
          <w:p w14:paraId="6084971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a) Nước sinh hoạt: </w:t>
            </w:r>
          </w:p>
          <w:p w14:paraId="59A6588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Tiêu chuẩn cấp nước (l/người.ngày):  </w:t>
            </w:r>
          </w:p>
          <w:p w14:paraId="5D9F0B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Tỷ lệ dân số được cấp nước (%):        </w:t>
            </w:r>
          </w:p>
          <w:p w14:paraId="3995CD9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Nước dịch vụ; Tính theo % của (a)</w:t>
            </w:r>
          </w:p>
          <w:p w14:paraId="42FCB9D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Nước thất thoát; Tính theo % của (a+b)</w:t>
            </w:r>
          </w:p>
          <w:p w14:paraId="7472A92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d) Nước cho yêu cầu riêng của nhà máy xử lý nước; Tính theo % của (a+b+c) </w:t>
            </w:r>
          </w:p>
        </w:tc>
        <w:tc>
          <w:tcPr>
            <w:tcW w:w="1167" w:type="dxa"/>
            <w:tcBorders>
              <w:top w:val="single" w:sz="4" w:space="0" w:color="auto"/>
              <w:left w:val="single" w:sz="4" w:space="0" w:color="auto"/>
              <w:bottom w:val="single" w:sz="4" w:space="0" w:color="auto"/>
              <w:right w:val="single" w:sz="4" w:space="0" w:color="auto"/>
            </w:tcBorders>
          </w:tcPr>
          <w:p w14:paraId="6DD0FA0A" w14:textId="77777777" w:rsidR="006307DA" w:rsidRPr="008014FE" w:rsidRDefault="006307DA" w:rsidP="008014FE">
            <w:pPr>
              <w:spacing w:after="120"/>
              <w:jc w:val="center"/>
              <w:rPr>
                <w:rFonts w:ascii="Arial" w:hAnsi="Arial" w:cs="Arial"/>
                <w:color w:val="000000"/>
                <w:sz w:val="20"/>
                <w:szCs w:val="20"/>
              </w:rPr>
            </w:pPr>
          </w:p>
          <w:p w14:paraId="0515319F"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60</w:t>
            </w:r>
          </w:p>
          <w:p w14:paraId="191D481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75</w:t>
            </w:r>
          </w:p>
          <w:p w14:paraId="1363CEC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p w14:paraId="7700B77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&lt; 20</w:t>
            </w:r>
          </w:p>
          <w:p w14:paraId="718BC7F1"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tc>
        <w:tc>
          <w:tcPr>
            <w:tcW w:w="1167" w:type="dxa"/>
            <w:tcBorders>
              <w:top w:val="single" w:sz="4" w:space="0" w:color="auto"/>
              <w:left w:val="single" w:sz="4" w:space="0" w:color="auto"/>
              <w:bottom w:val="single" w:sz="4" w:space="0" w:color="auto"/>
              <w:right w:val="single" w:sz="4" w:space="0" w:color="auto"/>
            </w:tcBorders>
          </w:tcPr>
          <w:p w14:paraId="1A8255E0" w14:textId="77777777" w:rsidR="006307DA" w:rsidRPr="008014FE" w:rsidRDefault="006307DA" w:rsidP="008014FE">
            <w:pPr>
              <w:spacing w:after="120"/>
              <w:jc w:val="center"/>
              <w:rPr>
                <w:rFonts w:ascii="Arial" w:hAnsi="Arial" w:cs="Arial"/>
                <w:color w:val="000000"/>
                <w:sz w:val="20"/>
                <w:szCs w:val="20"/>
              </w:rPr>
            </w:pPr>
          </w:p>
          <w:p w14:paraId="1525267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100</w:t>
            </w:r>
          </w:p>
          <w:p w14:paraId="4D40ECD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90</w:t>
            </w:r>
          </w:p>
          <w:p w14:paraId="4ECA862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p w14:paraId="4A89CA7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&lt; 15</w:t>
            </w:r>
          </w:p>
          <w:p w14:paraId="2329A6A1"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tc>
      </w:tr>
    </w:tbl>
    <w:p w14:paraId="261CDBC6" w14:textId="77777777" w:rsidR="006307DA" w:rsidRPr="00412605" w:rsidRDefault="006307DA" w:rsidP="00412605">
      <w:pPr>
        <w:spacing w:after="120"/>
        <w:jc w:val="both"/>
        <w:rPr>
          <w:rFonts w:ascii="Arial" w:hAnsi="Arial" w:cs="Arial"/>
          <w:color w:val="000000"/>
          <w:sz w:val="20"/>
          <w:szCs w:val="20"/>
        </w:rPr>
      </w:pPr>
    </w:p>
    <w:p w14:paraId="3C27F5A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3.2.</w:t>
      </w:r>
    </w:p>
    <w:p w14:paraId="6408B0E8" w14:textId="77777777" w:rsidR="006307DA" w:rsidRPr="00412605" w:rsidRDefault="006307DA" w:rsidP="00412605">
      <w:pPr>
        <w:spacing w:after="120"/>
        <w:jc w:val="both"/>
        <w:rPr>
          <w:rFonts w:ascii="Arial" w:hAnsi="Arial" w:cs="Arial"/>
          <w:color w:val="000000"/>
          <w:sz w:val="20"/>
          <w:szCs w:val="20"/>
        </w:rPr>
      </w:pP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2"/>
        <w:gridCol w:w="883"/>
        <w:gridCol w:w="882"/>
        <w:gridCol w:w="882"/>
        <w:gridCol w:w="882"/>
        <w:gridCol w:w="882"/>
        <w:gridCol w:w="882"/>
        <w:gridCol w:w="882"/>
        <w:gridCol w:w="962"/>
      </w:tblGrid>
      <w:tr w:rsidR="006307DA" w:rsidRPr="008014FE" w14:paraId="0D4F9029" w14:textId="77777777" w:rsidTr="008014FE">
        <w:trPr>
          <w:trHeight w:val="454"/>
        </w:trPr>
        <w:tc>
          <w:tcPr>
            <w:tcW w:w="1134" w:type="dxa"/>
            <w:tcBorders>
              <w:top w:val="single" w:sz="4" w:space="0" w:color="auto"/>
              <w:left w:val="single" w:sz="4" w:space="0" w:color="auto"/>
              <w:bottom w:val="single" w:sz="4" w:space="0" w:color="auto"/>
              <w:right w:val="single" w:sz="4" w:space="0" w:color="auto"/>
            </w:tcBorders>
          </w:tcPr>
          <w:p w14:paraId="3C77A3E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dân (1000 người)</w:t>
            </w:r>
          </w:p>
        </w:tc>
        <w:tc>
          <w:tcPr>
            <w:tcW w:w="340" w:type="dxa"/>
            <w:tcBorders>
              <w:top w:val="single" w:sz="4" w:space="0" w:color="auto"/>
              <w:left w:val="single" w:sz="4" w:space="0" w:color="auto"/>
              <w:bottom w:val="single" w:sz="4" w:space="0" w:color="auto"/>
              <w:right w:val="single" w:sz="4" w:space="0" w:color="auto"/>
            </w:tcBorders>
          </w:tcPr>
          <w:p w14:paraId="54D8874C"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0,1</w:t>
            </w:r>
          </w:p>
        </w:tc>
        <w:tc>
          <w:tcPr>
            <w:tcW w:w="340" w:type="dxa"/>
            <w:tcBorders>
              <w:top w:val="single" w:sz="4" w:space="0" w:color="auto"/>
              <w:left w:val="single" w:sz="4" w:space="0" w:color="auto"/>
              <w:bottom w:val="single" w:sz="4" w:space="0" w:color="auto"/>
              <w:right w:val="single" w:sz="4" w:space="0" w:color="auto"/>
            </w:tcBorders>
          </w:tcPr>
          <w:p w14:paraId="11CB6466"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0,15</w:t>
            </w:r>
          </w:p>
        </w:tc>
        <w:tc>
          <w:tcPr>
            <w:tcW w:w="340" w:type="dxa"/>
            <w:tcBorders>
              <w:top w:val="single" w:sz="4" w:space="0" w:color="auto"/>
              <w:left w:val="single" w:sz="4" w:space="0" w:color="auto"/>
              <w:bottom w:val="single" w:sz="4" w:space="0" w:color="auto"/>
              <w:right w:val="single" w:sz="4" w:space="0" w:color="auto"/>
            </w:tcBorders>
          </w:tcPr>
          <w:p w14:paraId="42D76536"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0,20</w:t>
            </w:r>
          </w:p>
        </w:tc>
        <w:tc>
          <w:tcPr>
            <w:tcW w:w="340" w:type="dxa"/>
            <w:tcBorders>
              <w:top w:val="single" w:sz="4" w:space="0" w:color="auto"/>
              <w:left w:val="single" w:sz="4" w:space="0" w:color="auto"/>
              <w:bottom w:val="single" w:sz="4" w:space="0" w:color="auto"/>
              <w:right w:val="single" w:sz="4" w:space="0" w:color="auto"/>
            </w:tcBorders>
          </w:tcPr>
          <w:p w14:paraId="5C529F6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0,30</w:t>
            </w:r>
          </w:p>
        </w:tc>
        <w:tc>
          <w:tcPr>
            <w:tcW w:w="340" w:type="dxa"/>
            <w:tcBorders>
              <w:top w:val="single" w:sz="4" w:space="0" w:color="auto"/>
              <w:left w:val="single" w:sz="4" w:space="0" w:color="auto"/>
              <w:bottom w:val="single" w:sz="4" w:space="0" w:color="auto"/>
              <w:right w:val="single" w:sz="4" w:space="0" w:color="auto"/>
            </w:tcBorders>
          </w:tcPr>
          <w:p w14:paraId="68B9597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0,50</w:t>
            </w:r>
          </w:p>
        </w:tc>
        <w:tc>
          <w:tcPr>
            <w:tcW w:w="340" w:type="dxa"/>
            <w:tcBorders>
              <w:top w:val="single" w:sz="4" w:space="0" w:color="auto"/>
              <w:left w:val="single" w:sz="4" w:space="0" w:color="auto"/>
              <w:bottom w:val="single" w:sz="4" w:space="0" w:color="auto"/>
              <w:right w:val="single" w:sz="4" w:space="0" w:color="auto"/>
            </w:tcBorders>
          </w:tcPr>
          <w:p w14:paraId="29AA863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0,75</w:t>
            </w:r>
          </w:p>
        </w:tc>
        <w:tc>
          <w:tcPr>
            <w:tcW w:w="340" w:type="dxa"/>
            <w:tcBorders>
              <w:top w:val="single" w:sz="4" w:space="0" w:color="auto"/>
              <w:left w:val="single" w:sz="4" w:space="0" w:color="auto"/>
              <w:bottom w:val="single" w:sz="4" w:space="0" w:color="auto"/>
              <w:right w:val="single" w:sz="4" w:space="0" w:color="auto"/>
            </w:tcBorders>
          </w:tcPr>
          <w:p w14:paraId="0DEBF79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w:t>
            </w:r>
          </w:p>
        </w:tc>
        <w:tc>
          <w:tcPr>
            <w:tcW w:w="454" w:type="dxa"/>
            <w:tcBorders>
              <w:top w:val="single" w:sz="4" w:space="0" w:color="auto"/>
              <w:left w:val="single" w:sz="4" w:space="0" w:color="auto"/>
              <w:bottom w:val="single" w:sz="4" w:space="0" w:color="auto"/>
              <w:right w:val="single" w:sz="4" w:space="0" w:color="auto"/>
            </w:tcBorders>
          </w:tcPr>
          <w:p w14:paraId="30858517"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2</w:t>
            </w:r>
          </w:p>
        </w:tc>
      </w:tr>
      <w:tr w:rsidR="006307DA" w:rsidRPr="008014FE" w14:paraId="43F44219" w14:textId="77777777" w:rsidTr="008014FE">
        <w:trPr>
          <w:trHeight w:val="454"/>
        </w:trPr>
        <w:tc>
          <w:tcPr>
            <w:tcW w:w="1134" w:type="dxa"/>
            <w:tcBorders>
              <w:top w:val="single" w:sz="4" w:space="0" w:color="auto"/>
              <w:left w:val="single" w:sz="4" w:space="0" w:color="auto"/>
              <w:bottom w:val="single" w:sz="4" w:space="0" w:color="auto"/>
              <w:right w:val="single" w:sz="4" w:space="0" w:color="auto"/>
            </w:tcBorders>
            <w:vAlign w:val="center"/>
          </w:tcPr>
          <w:p w14:paraId="405A2F57"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b</w:t>
            </w:r>
            <w:r w:rsidRPr="008014FE">
              <w:rPr>
                <w:rFonts w:ascii="Arial" w:hAnsi="Arial" w:cs="Arial"/>
                <w:color w:val="000000"/>
                <w:sz w:val="20"/>
                <w:szCs w:val="20"/>
                <w:vertAlign w:val="subscript"/>
              </w:rPr>
              <w:t>max</w:t>
            </w:r>
          </w:p>
          <w:p w14:paraId="5ED6EA28" w14:textId="77777777" w:rsidR="006307DA" w:rsidRPr="008014FE" w:rsidRDefault="006307DA" w:rsidP="008014FE">
            <w:pPr>
              <w:spacing w:after="120"/>
              <w:rPr>
                <w:rFonts w:ascii="Arial" w:hAnsi="Arial" w:cs="Arial"/>
                <w:color w:val="000000"/>
                <w:sz w:val="20"/>
                <w:szCs w:val="20"/>
              </w:rPr>
            </w:pPr>
          </w:p>
          <w:p w14:paraId="75E1DA4B" w14:textId="77777777" w:rsidR="006307DA" w:rsidRPr="008014FE" w:rsidRDefault="006307DA" w:rsidP="008014FE">
            <w:pPr>
              <w:spacing w:after="120"/>
              <w:rPr>
                <w:rFonts w:ascii="Arial" w:hAnsi="Arial" w:cs="Arial"/>
                <w:color w:val="000000"/>
                <w:sz w:val="20"/>
                <w:szCs w:val="20"/>
              </w:rPr>
            </w:pPr>
          </w:p>
        </w:tc>
        <w:tc>
          <w:tcPr>
            <w:tcW w:w="340" w:type="dxa"/>
            <w:tcBorders>
              <w:top w:val="single" w:sz="4" w:space="0" w:color="auto"/>
              <w:left w:val="single" w:sz="4" w:space="0" w:color="auto"/>
              <w:bottom w:val="single" w:sz="4" w:space="0" w:color="auto"/>
              <w:right w:val="single" w:sz="4" w:space="0" w:color="auto"/>
            </w:tcBorders>
          </w:tcPr>
          <w:p w14:paraId="7480604F"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4,5</w:t>
            </w:r>
          </w:p>
        </w:tc>
        <w:tc>
          <w:tcPr>
            <w:tcW w:w="340" w:type="dxa"/>
            <w:tcBorders>
              <w:top w:val="single" w:sz="4" w:space="0" w:color="auto"/>
              <w:left w:val="single" w:sz="4" w:space="0" w:color="auto"/>
              <w:bottom w:val="single" w:sz="4" w:space="0" w:color="auto"/>
              <w:right w:val="single" w:sz="4" w:space="0" w:color="auto"/>
            </w:tcBorders>
          </w:tcPr>
          <w:p w14:paraId="7BFBBAA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4,0</w:t>
            </w:r>
          </w:p>
        </w:tc>
        <w:tc>
          <w:tcPr>
            <w:tcW w:w="340" w:type="dxa"/>
            <w:tcBorders>
              <w:top w:val="single" w:sz="4" w:space="0" w:color="auto"/>
              <w:left w:val="single" w:sz="4" w:space="0" w:color="auto"/>
              <w:bottom w:val="single" w:sz="4" w:space="0" w:color="auto"/>
              <w:right w:val="single" w:sz="4" w:space="0" w:color="auto"/>
            </w:tcBorders>
          </w:tcPr>
          <w:p w14:paraId="0334473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3,5</w:t>
            </w:r>
          </w:p>
        </w:tc>
        <w:tc>
          <w:tcPr>
            <w:tcW w:w="340" w:type="dxa"/>
            <w:tcBorders>
              <w:top w:val="single" w:sz="4" w:space="0" w:color="auto"/>
              <w:left w:val="single" w:sz="4" w:space="0" w:color="auto"/>
              <w:bottom w:val="single" w:sz="4" w:space="0" w:color="auto"/>
              <w:right w:val="single" w:sz="4" w:space="0" w:color="auto"/>
            </w:tcBorders>
          </w:tcPr>
          <w:p w14:paraId="079C41B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3,0</w:t>
            </w:r>
          </w:p>
        </w:tc>
        <w:tc>
          <w:tcPr>
            <w:tcW w:w="340" w:type="dxa"/>
            <w:tcBorders>
              <w:top w:val="single" w:sz="4" w:space="0" w:color="auto"/>
              <w:left w:val="single" w:sz="4" w:space="0" w:color="auto"/>
              <w:bottom w:val="single" w:sz="4" w:space="0" w:color="auto"/>
              <w:right w:val="single" w:sz="4" w:space="0" w:color="auto"/>
            </w:tcBorders>
          </w:tcPr>
          <w:p w14:paraId="10923A0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2,5</w:t>
            </w:r>
          </w:p>
        </w:tc>
        <w:tc>
          <w:tcPr>
            <w:tcW w:w="340" w:type="dxa"/>
            <w:tcBorders>
              <w:top w:val="single" w:sz="4" w:space="0" w:color="auto"/>
              <w:left w:val="single" w:sz="4" w:space="0" w:color="auto"/>
              <w:bottom w:val="single" w:sz="4" w:space="0" w:color="auto"/>
              <w:right w:val="single" w:sz="4" w:space="0" w:color="auto"/>
            </w:tcBorders>
          </w:tcPr>
          <w:p w14:paraId="54C873D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2,2</w:t>
            </w:r>
          </w:p>
        </w:tc>
        <w:tc>
          <w:tcPr>
            <w:tcW w:w="340" w:type="dxa"/>
            <w:tcBorders>
              <w:top w:val="single" w:sz="4" w:space="0" w:color="auto"/>
              <w:left w:val="single" w:sz="4" w:space="0" w:color="auto"/>
              <w:bottom w:val="single" w:sz="4" w:space="0" w:color="auto"/>
              <w:right w:val="single" w:sz="4" w:space="0" w:color="auto"/>
            </w:tcBorders>
          </w:tcPr>
          <w:p w14:paraId="2910421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2,0</w:t>
            </w:r>
          </w:p>
        </w:tc>
        <w:tc>
          <w:tcPr>
            <w:tcW w:w="454" w:type="dxa"/>
            <w:tcBorders>
              <w:top w:val="single" w:sz="4" w:space="0" w:color="auto"/>
              <w:left w:val="single" w:sz="4" w:space="0" w:color="auto"/>
              <w:bottom w:val="single" w:sz="4" w:space="0" w:color="auto"/>
              <w:right w:val="single" w:sz="4" w:space="0" w:color="auto"/>
            </w:tcBorders>
          </w:tcPr>
          <w:p w14:paraId="6FC3C1F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1,8</w:t>
            </w:r>
          </w:p>
        </w:tc>
      </w:tr>
      <w:tr w:rsidR="006307DA" w:rsidRPr="008014FE" w14:paraId="7CF6DFF6" w14:textId="77777777" w:rsidTr="008014FE">
        <w:trPr>
          <w:trHeight w:val="454"/>
        </w:trPr>
        <w:tc>
          <w:tcPr>
            <w:tcW w:w="1134" w:type="dxa"/>
            <w:tcBorders>
              <w:top w:val="single" w:sz="4" w:space="0" w:color="auto"/>
              <w:left w:val="single" w:sz="4" w:space="0" w:color="auto"/>
              <w:bottom w:val="single" w:sz="4" w:space="0" w:color="auto"/>
              <w:right w:val="single" w:sz="4" w:space="0" w:color="auto"/>
            </w:tcBorders>
            <w:vAlign w:val="center"/>
          </w:tcPr>
          <w:p w14:paraId="0C988331"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b</w:t>
            </w:r>
            <w:r w:rsidRPr="008014FE">
              <w:rPr>
                <w:rFonts w:ascii="Arial" w:hAnsi="Arial" w:cs="Arial"/>
                <w:color w:val="000000"/>
                <w:sz w:val="20"/>
                <w:szCs w:val="20"/>
                <w:vertAlign w:val="subscript"/>
              </w:rPr>
              <w:t>min</w:t>
            </w:r>
          </w:p>
        </w:tc>
        <w:tc>
          <w:tcPr>
            <w:tcW w:w="340" w:type="dxa"/>
            <w:tcBorders>
              <w:top w:val="single" w:sz="4" w:space="0" w:color="auto"/>
              <w:left w:val="single" w:sz="4" w:space="0" w:color="auto"/>
              <w:bottom w:val="single" w:sz="4" w:space="0" w:color="auto"/>
              <w:right w:val="single" w:sz="4" w:space="0" w:color="auto"/>
            </w:tcBorders>
          </w:tcPr>
          <w:p w14:paraId="51ED9490"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0,01</w:t>
            </w:r>
          </w:p>
        </w:tc>
        <w:tc>
          <w:tcPr>
            <w:tcW w:w="340" w:type="dxa"/>
            <w:tcBorders>
              <w:top w:val="single" w:sz="4" w:space="0" w:color="auto"/>
              <w:left w:val="single" w:sz="4" w:space="0" w:color="auto"/>
              <w:bottom w:val="single" w:sz="4" w:space="0" w:color="auto"/>
              <w:right w:val="single" w:sz="4" w:space="0" w:color="auto"/>
            </w:tcBorders>
          </w:tcPr>
          <w:p w14:paraId="2269472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0,01</w:t>
            </w:r>
          </w:p>
        </w:tc>
        <w:tc>
          <w:tcPr>
            <w:tcW w:w="340" w:type="dxa"/>
            <w:tcBorders>
              <w:top w:val="single" w:sz="4" w:space="0" w:color="auto"/>
              <w:left w:val="single" w:sz="4" w:space="0" w:color="auto"/>
              <w:bottom w:val="single" w:sz="4" w:space="0" w:color="auto"/>
              <w:right w:val="single" w:sz="4" w:space="0" w:color="auto"/>
            </w:tcBorders>
          </w:tcPr>
          <w:p w14:paraId="3BDAAFA1"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0,02</w:t>
            </w:r>
          </w:p>
        </w:tc>
        <w:tc>
          <w:tcPr>
            <w:tcW w:w="340" w:type="dxa"/>
            <w:tcBorders>
              <w:top w:val="single" w:sz="4" w:space="0" w:color="auto"/>
              <w:left w:val="single" w:sz="4" w:space="0" w:color="auto"/>
              <w:bottom w:val="single" w:sz="4" w:space="0" w:color="auto"/>
              <w:right w:val="single" w:sz="4" w:space="0" w:color="auto"/>
            </w:tcBorders>
          </w:tcPr>
          <w:p w14:paraId="4F9089E1"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0,03</w:t>
            </w:r>
          </w:p>
        </w:tc>
        <w:tc>
          <w:tcPr>
            <w:tcW w:w="340" w:type="dxa"/>
            <w:tcBorders>
              <w:top w:val="single" w:sz="4" w:space="0" w:color="auto"/>
              <w:left w:val="single" w:sz="4" w:space="0" w:color="auto"/>
              <w:bottom w:val="single" w:sz="4" w:space="0" w:color="auto"/>
              <w:right w:val="single" w:sz="4" w:space="0" w:color="auto"/>
            </w:tcBorders>
          </w:tcPr>
          <w:p w14:paraId="7706672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0,05</w:t>
            </w:r>
          </w:p>
        </w:tc>
        <w:tc>
          <w:tcPr>
            <w:tcW w:w="340" w:type="dxa"/>
            <w:tcBorders>
              <w:top w:val="single" w:sz="4" w:space="0" w:color="auto"/>
              <w:left w:val="single" w:sz="4" w:space="0" w:color="auto"/>
              <w:bottom w:val="single" w:sz="4" w:space="0" w:color="auto"/>
              <w:right w:val="single" w:sz="4" w:space="0" w:color="auto"/>
            </w:tcBorders>
          </w:tcPr>
          <w:p w14:paraId="4BAF80D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0,07</w:t>
            </w:r>
          </w:p>
        </w:tc>
        <w:tc>
          <w:tcPr>
            <w:tcW w:w="340" w:type="dxa"/>
            <w:tcBorders>
              <w:top w:val="single" w:sz="4" w:space="0" w:color="auto"/>
              <w:left w:val="single" w:sz="4" w:space="0" w:color="auto"/>
              <w:bottom w:val="single" w:sz="4" w:space="0" w:color="auto"/>
              <w:right w:val="single" w:sz="4" w:space="0" w:color="auto"/>
            </w:tcBorders>
          </w:tcPr>
          <w:p w14:paraId="26EF34FE"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0,10</w:t>
            </w:r>
          </w:p>
        </w:tc>
        <w:tc>
          <w:tcPr>
            <w:tcW w:w="454" w:type="dxa"/>
            <w:tcBorders>
              <w:top w:val="single" w:sz="4" w:space="0" w:color="auto"/>
              <w:left w:val="single" w:sz="4" w:space="0" w:color="auto"/>
              <w:bottom w:val="single" w:sz="4" w:space="0" w:color="auto"/>
              <w:right w:val="single" w:sz="4" w:space="0" w:color="auto"/>
            </w:tcBorders>
          </w:tcPr>
          <w:p w14:paraId="41D0A92C"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0,15</w:t>
            </w:r>
          </w:p>
        </w:tc>
      </w:tr>
      <w:tr w:rsidR="006307DA" w:rsidRPr="008014FE" w14:paraId="7FD86B54" w14:textId="77777777" w:rsidTr="008014FE">
        <w:trPr>
          <w:trHeight w:val="454"/>
        </w:trPr>
        <w:tc>
          <w:tcPr>
            <w:tcW w:w="1134" w:type="dxa"/>
            <w:tcBorders>
              <w:top w:val="single" w:sz="4" w:space="0" w:color="auto"/>
              <w:left w:val="single" w:sz="4" w:space="0" w:color="auto"/>
              <w:bottom w:val="single" w:sz="4" w:space="0" w:color="auto"/>
              <w:right w:val="single" w:sz="4" w:space="0" w:color="auto"/>
            </w:tcBorders>
          </w:tcPr>
          <w:p w14:paraId="25FADE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dân (1000 người)</w:t>
            </w:r>
          </w:p>
        </w:tc>
        <w:tc>
          <w:tcPr>
            <w:tcW w:w="340" w:type="dxa"/>
            <w:tcBorders>
              <w:top w:val="single" w:sz="4" w:space="0" w:color="auto"/>
              <w:left w:val="single" w:sz="4" w:space="0" w:color="auto"/>
              <w:bottom w:val="single" w:sz="4" w:space="0" w:color="auto"/>
              <w:right w:val="single" w:sz="4" w:space="0" w:color="auto"/>
            </w:tcBorders>
          </w:tcPr>
          <w:p w14:paraId="2438763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4</w:t>
            </w:r>
          </w:p>
        </w:tc>
        <w:tc>
          <w:tcPr>
            <w:tcW w:w="340" w:type="dxa"/>
            <w:tcBorders>
              <w:top w:val="single" w:sz="4" w:space="0" w:color="auto"/>
              <w:left w:val="single" w:sz="4" w:space="0" w:color="auto"/>
              <w:bottom w:val="single" w:sz="4" w:space="0" w:color="auto"/>
              <w:right w:val="single" w:sz="4" w:space="0" w:color="auto"/>
            </w:tcBorders>
          </w:tcPr>
          <w:p w14:paraId="251B7E76"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6</w:t>
            </w:r>
          </w:p>
        </w:tc>
        <w:tc>
          <w:tcPr>
            <w:tcW w:w="340" w:type="dxa"/>
            <w:tcBorders>
              <w:top w:val="single" w:sz="4" w:space="0" w:color="auto"/>
              <w:left w:val="single" w:sz="4" w:space="0" w:color="auto"/>
              <w:bottom w:val="single" w:sz="4" w:space="0" w:color="auto"/>
              <w:right w:val="single" w:sz="4" w:space="0" w:color="auto"/>
            </w:tcBorders>
          </w:tcPr>
          <w:p w14:paraId="2ACF38F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tc>
        <w:tc>
          <w:tcPr>
            <w:tcW w:w="340" w:type="dxa"/>
            <w:tcBorders>
              <w:top w:val="single" w:sz="4" w:space="0" w:color="auto"/>
              <w:left w:val="single" w:sz="4" w:space="0" w:color="auto"/>
              <w:bottom w:val="single" w:sz="4" w:space="0" w:color="auto"/>
              <w:right w:val="single" w:sz="4" w:space="0" w:color="auto"/>
            </w:tcBorders>
          </w:tcPr>
          <w:p w14:paraId="6AC9ACEE"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20</w:t>
            </w:r>
          </w:p>
        </w:tc>
        <w:tc>
          <w:tcPr>
            <w:tcW w:w="340" w:type="dxa"/>
            <w:tcBorders>
              <w:top w:val="single" w:sz="4" w:space="0" w:color="auto"/>
              <w:left w:val="single" w:sz="4" w:space="0" w:color="auto"/>
              <w:bottom w:val="single" w:sz="4" w:space="0" w:color="auto"/>
              <w:right w:val="single" w:sz="4" w:space="0" w:color="auto"/>
            </w:tcBorders>
          </w:tcPr>
          <w:p w14:paraId="55FC05B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50</w:t>
            </w:r>
          </w:p>
        </w:tc>
        <w:tc>
          <w:tcPr>
            <w:tcW w:w="340" w:type="dxa"/>
            <w:tcBorders>
              <w:top w:val="single" w:sz="4" w:space="0" w:color="auto"/>
              <w:left w:val="single" w:sz="4" w:space="0" w:color="auto"/>
              <w:bottom w:val="single" w:sz="4" w:space="0" w:color="auto"/>
              <w:right w:val="single" w:sz="4" w:space="0" w:color="auto"/>
            </w:tcBorders>
          </w:tcPr>
          <w:p w14:paraId="4073526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100</w:t>
            </w:r>
          </w:p>
        </w:tc>
        <w:tc>
          <w:tcPr>
            <w:tcW w:w="340" w:type="dxa"/>
            <w:tcBorders>
              <w:top w:val="single" w:sz="4" w:space="0" w:color="auto"/>
              <w:left w:val="single" w:sz="4" w:space="0" w:color="auto"/>
              <w:bottom w:val="single" w:sz="4" w:space="0" w:color="auto"/>
              <w:right w:val="single" w:sz="4" w:space="0" w:color="auto"/>
            </w:tcBorders>
          </w:tcPr>
          <w:p w14:paraId="232D4A5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300</w:t>
            </w:r>
          </w:p>
        </w:tc>
        <w:tc>
          <w:tcPr>
            <w:tcW w:w="454" w:type="dxa"/>
            <w:tcBorders>
              <w:top w:val="single" w:sz="4" w:space="0" w:color="auto"/>
              <w:left w:val="single" w:sz="4" w:space="0" w:color="auto"/>
              <w:bottom w:val="single" w:sz="4" w:space="0" w:color="auto"/>
              <w:right w:val="single" w:sz="4" w:space="0" w:color="auto"/>
            </w:tcBorders>
          </w:tcPr>
          <w:p w14:paraId="1B895D9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sym w:font="Symbol" w:char="F0B3"/>
            </w:r>
            <w:r w:rsidRPr="008014FE">
              <w:rPr>
                <w:rFonts w:ascii="Arial" w:hAnsi="Arial" w:cs="Arial"/>
                <w:color w:val="000000"/>
                <w:sz w:val="20"/>
                <w:szCs w:val="20"/>
              </w:rPr>
              <w:t xml:space="preserve"> 1000</w:t>
            </w:r>
          </w:p>
        </w:tc>
      </w:tr>
      <w:tr w:rsidR="006307DA" w:rsidRPr="008014FE" w14:paraId="5AEE03A5" w14:textId="77777777" w:rsidTr="008014FE">
        <w:trPr>
          <w:trHeight w:val="454"/>
        </w:trPr>
        <w:tc>
          <w:tcPr>
            <w:tcW w:w="1134" w:type="dxa"/>
            <w:tcBorders>
              <w:top w:val="single" w:sz="4" w:space="0" w:color="auto"/>
              <w:left w:val="single" w:sz="4" w:space="0" w:color="auto"/>
              <w:bottom w:val="single" w:sz="4" w:space="0" w:color="auto"/>
              <w:right w:val="single" w:sz="4" w:space="0" w:color="auto"/>
            </w:tcBorders>
          </w:tcPr>
          <w:p w14:paraId="2C9A70ED"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b</w:t>
            </w:r>
            <w:r w:rsidRPr="008014FE">
              <w:rPr>
                <w:rFonts w:ascii="Arial" w:hAnsi="Arial" w:cs="Arial"/>
                <w:color w:val="000000"/>
                <w:sz w:val="20"/>
                <w:szCs w:val="20"/>
                <w:vertAlign w:val="subscript"/>
              </w:rPr>
              <w:t>max</w:t>
            </w:r>
          </w:p>
          <w:p w14:paraId="3BEAEDDE" w14:textId="77777777" w:rsidR="006307DA" w:rsidRPr="008014FE" w:rsidRDefault="006307DA" w:rsidP="008014FE">
            <w:pPr>
              <w:spacing w:after="120"/>
              <w:rPr>
                <w:rFonts w:ascii="Arial" w:hAnsi="Arial" w:cs="Arial"/>
                <w:color w:val="000000"/>
                <w:sz w:val="20"/>
                <w:szCs w:val="20"/>
              </w:rPr>
            </w:pPr>
          </w:p>
          <w:p w14:paraId="3EB43936" w14:textId="77777777" w:rsidR="006307DA" w:rsidRPr="008014FE" w:rsidRDefault="006307DA" w:rsidP="008014FE">
            <w:pPr>
              <w:spacing w:after="120"/>
              <w:rPr>
                <w:rFonts w:ascii="Arial" w:hAnsi="Arial" w:cs="Arial"/>
                <w:color w:val="000000"/>
                <w:sz w:val="20"/>
                <w:szCs w:val="20"/>
              </w:rPr>
            </w:pPr>
          </w:p>
        </w:tc>
        <w:tc>
          <w:tcPr>
            <w:tcW w:w="340" w:type="dxa"/>
            <w:tcBorders>
              <w:top w:val="single" w:sz="4" w:space="0" w:color="auto"/>
              <w:left w:val="single" w:sz="4" w:space="0" w:color="auto"/>
              <w:bottom w:val="single" w:sz="4" w:space="0" w:color="auto"/>
              <w:right w:val="single" w:sz="4" w:space="0" w:color="auto"/>
            </w:tcBorders>
          </w:tcPr>
          <w:p w14:paraId="2303A51C"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1,6</w:t>
            </w:r>
          </w:p>
        </w:tc>
        <w:tc>
          <w:tcPr>
            <w:tcW w:w="340" w:type="dxa"/>
            <w:tcBorders>
              <w:top w:val="single" w:sz="4" w:space="0" w:color="auto"/>
              <w:left w:val="single" w:sz="4" w:space="0" w:color="auto"/>
              <w:bottom w:val="single" w:sz="4" w:space="0" w:color="auto"/>
              <w:right w:val="single" w:sz="4" w:space="0" w:color="auto"/>
            </w:tcBorders>
          </w:tcPr>
          <w:p w14:paraId="5DE1EA81"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1,4</w:t>
            </w:r>
          </w:p>
        </w:tc>
        <w:tc>
          <w:tcPr>
            <w:tcW w:w="340" w:type="dxa"/>
            <w:tcBorders>
              <w:top w:val="single" w:sz="4" w:space="0" w:color="auto"/>
              <w:left w:val="single" w:sz="4" w:space="0" w:color="auto"/>
              <w:bottom w:val="single" w:sz="4" w:space="0" w:color="auto"/>
              <w:right w:val="single" w:sz="4" w:space="0" w:color="auto"/>
            </w:tcBorders>
          </w:tcPr>
          <w:p w14:paraId="3EEE2DB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1,3</w:t>
            </w:r>
          </w:p>
        </w:tc>
        <w:tc>
          <w:tcPr>
            <w:tcW w:w="340" w:type="dxa"/>
            <w:tcBorders>
              <w:top w:val="single" w:sz="4" w:space="0" w:color="auto"/>
              <w:left w:val="single" w:sz="4" w:space="0" w:color="auto"/>
              <w:bottom w:val="single" w:sz="4" w:space="0" w:color="auto"/>
              <w:right w:val="single" w:sz="4" w:space="0" w:color="auto"/>
            </w:tcBorders>
          </w:tcPr>
          <w:p w14:paraId="525C403C"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1,2</w:t>
            </w:r>
          </w:p>
        </w:tc>
        <w:tc>
          <w:tcPr>
            <w:tcW w:w="340" w:type="dxa"/>
            <w:tcBorders>
              <w:top w:val="single" w:sz="4" w:space="0" w:color="auto"/>
              <w:left w:val="single" w:sz="4" w:space="0" w:color="auto"/>
              <w:bottom w:val="single" w:sz="4" w:space="0" w:color="auto"/>
              <w:right w:val="single" w:sz="4" w:space="0" w:color="auto"/>
            </w:tcBorders>
          </w:tcPr>
          <w:p w14:paraId="3819229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1,15</w:t>
            </w:r>
          </w:p>
        </w:tc>
        <w:tc>
          <w:tcPr>
            <w:tcW w:w="340" w:type="dxa"/>
            <w:tcBorders>
              <w:top w:val="single" w:sz="4" w:space="0" w:color="auto"/>
              <w:left w:val="single" w:sz="4" w:space="0" w:color="auto"/>
              <w:bottom w:val="single" w:sz="4" w:space="0" w:color="auto"/>
              <w:right w:val="single" w:sz="4" w:space="0" w:color="auto"/>
            </w:tcBorders>
          </w:tcPr>
          <w:p w14:paraId="3750470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1,1</w:t>
            </w:r>
          </w:p>
        </w:tc>
        <w:tc>
          <w:tcPr>
            <w:tcW w:w="340" w:type="dxa"/>
            <w:tcBorders>
              <w:top w:val="single" w:sz="4" w:space="0" w:color="auto"/>
              <w:left w:val="single" w:sz="4" w:space="0" w:color="auto"/>
              <w:bottom w:val="single" w:sz="4" w:space="0" w:color="auto"/>
              <w:right w:val="single" w:sz="4" w:space="0" w:color="auto"/>
            </w:tcBorders>
          </w:tcPr>
          <w:p w14:paraId="1DC0D6E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1,05</w:t>
            </w:r>
          </w:p>
        </w:tc>
        <w:tc>
          <w:tcPr>
            <w:tcW w:w="454" w:type="dxa"/>
            <w:tcBorders>
              <w:top w:val="single" w:sz="4" w:space="0" w:color="auto"/>
              <w:left w:val="single" w:sz="4" w:space="0" w:color="auto"/>
              <w:bottom w:val="single" w:sz="4" w:space="0" w:color="auto"/>
              <w:right w:val="single" w:sz="4" w:space="0" w:color="auto"/>
            </w:tcBorders>
          </w:tcPr>
          <w:p w14:paraId="0A00C76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tc>
      </w:tr>
      <w:tr w:rsidR="006307DA" w:rsidRPr="008014FE" w14:paraId="41B3DEAB" w14:textId="77777777" w:rsidTr="008014FE">
        <w:trPr>
          <w:trHeight w:val="454"/>
        </w:trPr>
        <w:tc>
          <w:tcPr>
            <w:tcW w:w="1134" w:type="dxa"/>
            <w:tcBorders>
              <w:top w:val="single" w:sz="4" w:space="0" w:color="auto"/>
              <w:left w:val="single" w:sz="4" w:space="0" w:color="auto"/>
              <w:bottom w:val="single" w:sz="4" w:space="0" w:color="auto"/>
              <w:right w:val="single" w:sz="4" w:space="0" w:color="auto"/>
            </w:tcBorders>
          </w:tcPr>
          <w:p w14:paraId="780EB33F"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b</w:t>
            </w:r>
            <w:r w:rsidRPr="008014FE">
              <w:rPr>
                <w:rFonts w:ascii="Arial" w:hAnsi="Arial" w:cs="Arial"/>
                <w:color w:val="000000"/>
                <w:sz w:val="20"/>
                <w:szCs w:val="20"/>
                <w:vertAlign w:val="subscript"/>
              </w:rPr>
              <w:t>min</w:t>
            </w:r>
          </w:p>
          <w:p w14:paraId="66FF5DB6" w14:textId="77777777" w:rsidR="006307DA" w:rsidRPr="008014FE" w:rsidRDefault="006307DA" w:rsidP="008014FE">
            <w:pPr>
              <w:spacing w:after="120"/>
              <w:rPr>
                <w:rFonts w:ascii="Arial" w:hAnsi="Arial" w:cs="Arial"/>
                <w:color w:val="000000"/>
                <w:sz w:val="20"/>
                <w:szCs w:val="20"/>
              </w:rPr>
            </w:pPr>
          </w:p>
        </w:tc>
        <w:tc>
          <w:tcPr>
            <w:tcW w:w="340" w:type="dxa"/>
            <w:tcBorders>
              <w:top w:val="single" w:sz="4" w:space="0" w:color="auto"/>
              <w:left w:val="single" w:sz="4" w:space="0" w:color="auto"/>
              <w:bottom w:val="single" w:sz="4" w:space="0" w:color="auto"/>
              <w:right w:val="single" w:sz="4" w:space="0" w:color="auto"/>
            </w:tcBorders>
          </w:tcPr>
          <w:p w14:paraId="6DBB099F"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0,20</w:t>
            </w:r>
          </w:p>
        </w:tc>
        <w:tc>
          <w:tcPr>
            <w:tcW w:w="340" w:type="dxa"/>
            <w:tcBorders>
              <w:top w:val="single" w:sz="4" w:space="0" w:color="auto"/>
              <w:left w:val="single" w:sz="4" w:space="0" w:color="auto"/>
              <w:bottom w:val="single" w:sz="4" w:space="0" w:color="auto"/>
              <w:right w:val="single" w:sz="4" w:space="0" w:color="auto"/>
            </w:tcBorders>
          </w:tcPr>
          <w:p w14:paraId="3B6D184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0,25</w:t>
            </w:r>
          </w:p>
        </w:tc>
        <w:tc>
          <w:tcPr>
            <w:tcW w:w="340" w:type="dxa"/>
            <w:tcBorders>
              <w:top w:val="single" w:sz="4" w:space="0" w:color="auto"/>
              <w:left w:val="single" w:sz="4" w:space="0" w:color="auto"/>
              <w:bottom w:val="single" w:sz="4" w:space="0" w:color="auto"/>
              <w:right w:val="single" w:sz="4" w:space="0" w:color="auto"/>
            </w:tcBorders>
          </w:tcPr>
          <w:p w14:paraId="6349AEB7"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0,40</w:t>
            </w:r>
          </w:p>
        </w:tc>
        <w:tc>
          <w:tcPr>
            <w:tcW w:w="340" w:type="dxa"/>
            <w:tcBorders>
              <w:top w:val="single" w:sz="4" w:space="0" w:color="auto"/>
              <w:left w:val="single" w:sz="4" w:space="0" w:color="auto"/>
              <w:bottom w:val="single" w:sz="4" w:space="0" w:color="auto"/>
              <w:right w:val="single" w:sz="4" w:space="0" w:color="auto"/>
            </w:tcBorders>
          </w:tcPr>
          <w:p w14:paraId="1CC0888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0,50</w:t>
            </w:r>
          </w:p>
        </w:tc>
        <w:tc>
          <w:tcPr>
            <w:tcW w:w="340" w:type="dxa"/>
            <w:tcBorders>
              <w:top w:val="single" w:sz="4" w:space="0" w:color="auto"/>
              <w:left w:val="single" w:sz="4" w:space="0" w:color="auto"/>
              <w:bottom w:val="single" w:sz="4" w:space="0" w:color="auto"/>
              <w:right w:val="single" w:sz="4" w:space="0" w:color="auto"/>
            </w:tcBorders>
          </w:tcPr>
          <w:p w14:paraId="2142B26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0,60</w:t>
            </w:r>
          </w:p>
        </w:tc>
        <w:tc>
          <w:tcPr>
            <w:tcW w:w="340" w:type="dxa"/>
            <w:tcBorders>
              <w:top w:val="single" w:sz="4" w:space="0" w:color="auto"/>
              <w:left w:val="single" w:sz="4" w:space="0" w:color="auto"/>
              <w:bottom w:val="single" w:sz="4" w:space="0" w:color="auto"/>
              <w:right w:val="single" w:sz="4" w:space="0" w:color="auto"/>
            </w:tcBorders>
          </w:tcPr>
          <w:p w14:paraId="16C21F70"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0,70</w:t>
            </w:r>
          </w:p>
        </w:tc>
        <w:tc>
          <w:tcPr>
            <w:tcW w:w="340" w:type="dxa"/>
            <w:tcBorders>
              <w:top w:val="single" w:sz="4" w:space="0" w:color="auto"/>
              <w:left w:val="single" w:sz="4" w:space="0" w:color="auto"/>
              <w:bottom w:val="single" w:sz="4" w:space="0" w:color="auto"/>
              <w:right w:val="single" w:sz="4" w:space="0" w:color="auto"/>
            </w:tcBorders>
          </w:tcPr>
          <w:p w14:paraId="303CCA41"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0,85</w:t>
            </w:r>
          </w:p>
        </w:tc>
        <w:tc>
          <w:tcPr>
            <w:tcW w:w="454" w:type="dxa"/>
            <w:tcBorders>
              <w:top w:val="single" w:sz="4" w:space="0" w:color="auto"/>
              <w:left w:val="single" w:sz="4" w:space="0" w:color="auto"/>
              <w:bottom w:val="single" w:sz="4" w:space="0" w:color="auto"/>
              <w:right w:val="single" w:sz="4" w:space="0" w:color="auto"/>
            </w:tcBorders>
          </w:tcPr>
          <w:p w14:paraId="2727ECC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p>
        </w:tc>
      </w:tr>
    </w:tbl>
    <w:p w14:paraId="2C72256E" w14:textId="77777777" w:rsidR="006307DA" w:rsidRPr="00412605" w:rsidRDefault="006307DA" w:rsidP="00412605">
      <w:pPr>
        <w:spacing w:after="120"/>
        <w:jc w:val="both"/>
        <w:rPr>
          <w:rFonts w:ascii="Arial" w:hAnsi="Arial" w:cs="Arial"/>
          <w:color w:val="000000"/>
          <w:sz w:val="20"/>
          <w:szCs w:val="20"/>
        </w:rPr>
      </w:pPr>
    </w:p>
    <w:p w14:paraId="3212C89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w:t>
      </w:r>
    </w:p>
    <w:p w14:paraId="15A6750B" w14:textId="77777777" w:rsidR="006307DA" w:rsidRPr="00412605" w:rsidRDefault="006307DA" w:rsidP="00412605">
      <w:pPr>
        <w:numPr>
          <w:ilvl w:val="0"/>
          <w:numId w:val="3"/>
        </w:numPr>
        <w:spacing w:after="120"/>
        <w:ind w:left="731" w:hanging="374"/>
        <w:jc w:val="both"/>
        <w:rPr>
          <w:rFonts w:ascii="Arial" w:hAnsi="Arial" w:cs="Arial"/>
          <w:color w:val="000000"/>
          <w:sz w:val="20"/>
          <w:szCs w:val="20"/>
        </w:rPr>
      </w:pPr>
      <w:r w:rsidRPr="00412605">
        <w:rPr>
          <w:rFonts w:ascii="Arial" w:hAnsi="Arial" w:cs="Arial"/>
          <w:color w:val="000000"/>
          <w:sz w:val="20"/>
          <w:szCs w:val="20"/>
        </w:rPr>
        <w:t>Hệ số b</w:t>
      </w:r>
      <w:r w:rsidRPr="00412605">
        <w:rPr>
          <w:rFonts w:ascii="Arial" w:hAnsi="Arial" w:cs="Arial"/>
          <w:color w:val="000000"/>
          <w:sz w:val="20"/>
          <w:szCs w:val="20"/>
          <w:vertAlign w:val="subscript"/>
        </w:rPr>
        <w:t>max</w:t>
      </w:r>
      <w:r w:rsidRPr="00412605">
        <w:rPr>
          <w:rFonts w:ascii="Arial" w:hAnsi="Arial" w:cs="Arial"/>
          <w:color w:val="000000"/>
          <w:sz w:val="20"/>
          <w:szCs w:val="20"/>
        </w:rPr>
        <w:t xml:space="preserve"> dùng để xác định áp lực của máy bơm và chiều cao đài để đảm bảo áp lực cần thiết của mạng trong giờ dùng nước lớn nhất. Hệ số b</w:t>
      </w:r>
      <w:r w:rsidRPr="00412605">
        <w:rPr>
          <w:rFonts w:ascii="Arial" w:hAnsi="Arial" w:cs="Arial"/>
          <w:color w:val="000000"/>
          <w:sz w:val="20"/>
          <w:szCs w:val="20"/>
          <w:vertAlign w:val="subscript"/>
        </w:rPr>
        <w:t>min</w:t>
      </w:r>
      <w:r w:rsidRPr="00412605">
        <w:rPr>
          <w:rFonts w:ascii="Arial" w:hAnsi="Arial" w:cs="Arial"/>
          <w:color w:val="000000"/>
          <w:sz w:val="20"/>
          <w:szCs w:val="20"/>
        </w:rPr>
        <w:t xml:space="preserve"> dùng để xác định áp lực dư của mạng trong giờ dùng nước ít nhất.</w:t>
      </w:r>
    </w:p>
    <w:p w14:paraId="2DE4EA35" w14:textId="77777777" w:rsidR="006307DA" w:rsidRPr="00412605" w:rsidRDefault="006307DA" w:rsidP="00412605">
      <w:pPr>
        <w:numPr>
          <w:ilvl w:val="0"/>
          <w:numId w:val="3"/>
        </w:numPr>
        <w:spacing w:after="120"/>
        <w:ind w:left="731" w:hanging="374"/>
        <w:jc w:val="both"/>
        <w:rPr>
          <w:rFonts w:ascii="Arial" w:hAnsi="Arial" w:cs="Arial"/>
          <w:color w:val="000000"/>
          <w:sz w:val="20"/>
          <w:szCs w:val="20"/>
        </w:rPr>
      </w:pPr>
      <w:r w:rsidRPr="00412605">
        <w:rPr>
          <w:rFonts w:ascii="Arial" w:hAnsi="Arial" w:cs="Arial"/>
          <w:color w:val="000000"/>
          <w:sz w:val="20"/>
          <w:szCs w:val="20"/>
        </w:rPr>
        <w:t>Khi xác định lưu lượng để tính toán công trình và mạng lưới, kể cả mạng lưới bên trong khu nhà ở, hệ số b phải lấy theo số dân được phục vụ, còn trong hệ thống cấp nước phân vùng phải tính toán theo số dân của mỗi vùng.</w:t>
      </w:r>
    </w:p>
    <w:p w14:paraId="41F9CA78"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05CBF575" w14:textId="77777777" w:rsidTr="008014FE">
        <w:tc>
          <w:tcPr>
            <w:tcW w:w="776" w:type="dxa"/>
          </w:tcPr>
          <w:p w14:paraId="26D947E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3.4.</w:t>
            </w:r>
          </w:p>
        </w:tc>
        <w:tc>
          <w:tcPr>
            <w:tcW w:w="8013" w:type="dxa"/>
          </w:tcPr>
          <w:p w14:paraId="78A8D2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Việc phân phối nước theo giờ trong ngày của hệ thống cấp nước tập trung lấy theo các biểu đồ dùng nước tổng hợp của đô thị. Biểu đồ này được lập trên cơ sở các biểu đồ dùng nước của từng đối tượng hoặc tham khảo biểu đồ thực tế của các khu dân cư tương tự. </w:t>
            </w:r>
          </w:p>
          <w:p w14:paraId="7FA205F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BC2BD2B" w14:textId="77777777" w:rsidTr="008014FE">
        <w:tc>
          <w:tcPr>
            <w:tcW w:w="776" w:type="dxa"/>
          </w:tcPr>
          <w:p w14:paraId="7C942E7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3.5.</w:t>
            </w:r>
          </w:p>
        </w:tc>
        <w:tc>
          <w:tcPr>
            <w:tcW w:w="8013" w:type="dxa"/>
          </w:tcPr>
          <w:p w14:paraId="5BC693F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Tiêu chuẩn nước tưới, rửa trong khu dân cư và khu công nghiệp tuỳ theo loại mặt đường, cách rửa, loại cây và các điều kiện địa phương khác cần lấy theo bảng 3.3.</w:t>
            </w:r>
          </w:p>
          <w:p w14:paraId="6C267E28" w14:textId="77777777" w:rsidR="006307DA" w:rsidRPr="008014FE" w:rsidRDefault="006307DA" w:rsidP="008014FE">
            <w:pPr>
              <w:spacing w:after="120"/>
              <w:jc w:val="both"/>
              <w:rPr>
                <w:rFonts w:ascii="Arial" w:hAnsi="Arial" w:cs="Arial"/>
                <w:color w:val="000000"/>
                <w:sz w:val="20"/>
                <w:szCs w:val="20"/>
              </w:rPr>
            </w:pPr>
          </w:p>
        </w:tc>
      </w:tr>
    </w:tbl>
    <w:p w14:paraId="18DFDF2F" w14:textId="77777777" w:rsidR="006307DA" w:rsidRPr="00412605" w:rsidRDefault="006307DA" w:rsidP="00412605">
      <w:pPr>
        <w:spacing w:after="120"/>
        <w:jc w:val="both"/>
        <w:rPr>
          <w:rFonts w:ascii="Arial" w:hAnsi="Arial" w:cs="Arial"/>
          <w:color w:val="000000"/>
          <w:sz w:val="20"/>
          <w:szCs w:val="20"/>
        </w:rPr>
      </w:pPr>
    </w:p>
    <w:p w14:paraId="5F81C94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3.3.</w:t>
      </w:r>
    </w:p>
    <w:p w14:paraId="11132294"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41"/>
        <w:gridCol w:w="1620"/>
        <w:gridCol w:w="2128"/>
      </w:tblGrid>
      <w:tr w:rsidR="006307DA" w:rsidRPr="00412605" w14:paraId="0E9A9BE8" w14:textId="77777777">
        <w:tblPrEx>
          <w:tblCellMar>
            <w:top w:w="0" w:type="dxa"/>
            <w:bottom w:w="0" w:type="dxa"/>
          </w:tblCellMar>
        </w:tblPrEx>
        <w:trPr>
          <w:jc w:val="center"/>
        </w:trPr>
        <w:tc>
          <w:tcPr>
            <w:tcW w:w="5041" w:type="dxa"/>
            <w:tcBorders>
              <w:top w:val="single" w:sz="4" w:space="0" w:color="auto"/>
              <w:left w:val="single" w:sz="4" w:space="0" w:color="auto"/>
              <w:bottom w:val="single" w:sz="4" w:space="0" w:color="auto"/>
              <w:right w:val="single" w:sz="4" w:space="0" w:color="auto"/>
            </w:tcBorders>
            <w:vAlign w:val="center"/>
          </w:tcPr>
          <w:p w14:paraId="2622385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Mục đích dùng nước</w:t>
            </w:r>
          </w:p>
        </w:tc>
        <w:tc>
          <w:tcPr>
            <w:tcW w:w="1620" w:type="dxa"/>
            <w:tcBorders>
              <w:top w:val="single" w:sz="4" w:space="0" w:color="auto"/>
              <w:left w:val="single" w:sz="4" w:space="0" w:color="auto"/>
              <w:bottom w:val="single" w:sz="4" w:space="0" w:color="auto"/>
              <w:right w:val="single" w:sz="4" w:space="0" w:color="auto"/>
            </w:tcBorders>
            <w:vAlign w:val="center"/>
          </w:tcPr>
          <w:p w14:paraId="09D7703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Đơn vị tính</w:t>
            </w:r>
          </w:p>
        </w:tc>
        <w:tc>
          <w:tcPr>
            <w:tcW w:w="2128" w:type="dxa"/>
            <w:tcBorders>
              <w:top w:val="single" w:sz="4" w:space="0" w:color="auto"/>
              <w:left w:val="single" w:sz="4" w:space="0" w:color="auto"/>
              <w:bottom w:val="single" w:sz="4" w:space="0" w:color="auto"/>
              <w:right w:val="single" w:sz="4" w:space="0" w:color="auto"/>
            </w:tcBorders>
          </w:tcPr>
          <w:p w14:paraId="28F9B4D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Tiêu chuẩn cho 1 lần tưới (l/m</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tc>
      </w:tr>
      <w:tr w:rsidR="006307DA" w:rsidRPr="00412605" w14:paraId="13CED24F" w14:textId="77777777">
        <w:tblPrEx>
          <w:tblCellMar>
            <w:top w:w="0" w:type="dxa"/>
            <w:bottom w:w="0" w:type="dxa"/>
          </w:tblCellMar>
        </w:tblPrEx>
        <w:trPr>
          <w:jc w:val="center"/>
        </w:trPr>
        <w:tc>
          <w:tcPr>
            <w:tcW w:w="5041" w:type="dxa"/>
            <w:tcBorders>
              <w:top w:val="single" w:sz="4" w:space="0" w:color="auto"/>
              <w:left w:val="single" w:sz="4" w:space="0" w:color="auto"/>
              <w:bottom w:val="single" w:sz="4" w:space="0" w:color="auto"/>
              <w:right w:val="single" w:sz="4" w:space="0" w:color="auto"/>
            </w:tcBorders>
          </w:tcPr>
          <w:p w14:paraId="5C5BCEE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Rửa bằng cơ giới, mặt đường và quảng trường đã hoàn thiện</w:t>
            </w:r>
          </w:p>
          <w:p w14:paraId="491E240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Tưới bằng cơ giới, mặt đường và quảng trường đã hoàn thiện.</w:t>
            </w:r>
          </w:p>
          <w:p w14:paraId="2459EB4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Tưới bằng thủ công (bằng ống mềm) vỉa hè và mặt đường hoàn thiện </w:t>
            </w:r>
          </w:p>
          <w:p w14:paraId="28A3D37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Tưới cây xanh đô thị</w:t>
            </w:r>
          </w:p>
          <w:p w14:paraId="2FF5544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Tưới thảm cỏ và bồn hoa</w:t>
            </w:r>
          </w:p>
          <w:p w14:paraId="71AFEB6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Tưới cây trong vườn ươm các loại.</w:t>
            </w:r>
          </w:p>
          <w:p w14:paraId="04E6E208" w14:textId="77777777" w:rsidR="006307DA" w:rsidRPr="00412605" w:rsidRDefault="006307DA" w:rsidP="00412605">
            <w:pPr>
              <w:spacing w:after="120"/>
              <w:jc w:val="both"/>
              <w:rPr>
                <w:rFonts w:ascii="Arial" w:hAnsi="Arial" w:cs="Arial"/>
                <w:color w:val="000000"/>
                <w:sz w:val="20"/>
                <w:szCs w:val="20"/>
              </w:rPr>
            </w:pPr>
          </w:p>
        </w:tc>
        <w:tc>
          <w:tcPr>
            <w:tcW w:w="1620" w:type="dxa"/>
            <w:tcBorders>
              <w:top w:val="single" w:sz="4" w:space="0" w:color="auto"/>
              <w:left w:val="single" w:sz="4" w:space="0" w:color="auto"/>
              <w:bottom w:val="single" w:sz="4" w:space="0" w:color="auto"/>
              <w:right w:val="single" w:sz="4" w:space="0" w:color="auto"/>
            </w:tcBorders>
          </w:tcPr>
          <w:p w14:paraId="2879FA1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lần rửa</w:t>
            </w:r>
          </w:p>
          <w:p w14:paraId="6A7C0C22" w14:textId="77777777" w:rsidR="006307DA" w:rsidRPr="00412605" w:rsidRDefault="006307DA" w:rsidP="00412605">
            <w:pPr>
              <w:spacing w:after="120"/>
              <w:jc w:val="center"/>
              <w:rPr>
                <w:rFonts w:ascii="Arial" w:hAnsi="Arial" w:cs="Arial"/>
                <w:color w:val="000000"/>
                <w:sz w:val="20"/>
                <w:szCs w:val="20"/>
              </w:rPr>
            </w:pPr>
          </w:p>
          <w:p w14:paraId="33EA750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lần tưới</w:t>
            </w:r>
          </w:p>
          <w:p w14:paraId="44977C7B" w14:textId="77777777" w:rsidR="006307DA" w:rsidRPr="00412605" w:rsidRDefault="006307DA" w:rsidP="00412605">
            <w:pPr>
              <w:spacing w:after="120"/>
              <w:jc w:val="center"/>
              <w:rPr>
                <w:rFonts w:ascii="Arial" w:hAnsi="Arial" w:cs="Arial"/>
                <w:color w:val="000000"/>
                <w:sz w:val="20"/>
                <w:szCs w:val="20"/>
              </w:rPr>
            </w:pPr>
          </w:p>
          <w:p w14:paraId="028F61B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lần tưới</w:t>
            </w:r>
          </w:p>
          <w:p w14:paraId="51A45397" w14:textId="77777777" w:rsidR="006307DA" w:rsidRPr="00412605" w:rsidRDefault="006307DA" w:rsidP="00412605">
            <w:pPr>
              <w:spacing w:after="120"/>
              <w:jc w:val="center"/>
              <w:rPr>
                <w:rFonts w:ascii="Arial" w:hAnsi="Arial" w:cs="Arial"/>
                <w:color w:val="000000"/>
                <w:sz w:val="20"/>
                <w:szCs w:val="20"/>
              </w:rPr>
            </w:pPr>
          </w:p>
          <w:p w14:paraId="2827A4D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lần tưới</w:t>
            </w:r>
          </w:p>
          <w:p w14:paraId="13EBCCE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w:t>
            </w:r>
          </w:p>
          <w:p w14:paraId="5820C35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ngày</w:t>
            </w:r>
          </w:p>
        </w:tc>
        <w:tc>
          <w:tcPr>
            <w:tcW w:w="2128" w:type="dxa"/>
            <w:tcBorders>
              <w:top w:val="single" w:sz="4" w:space="0" w:color="auto"/>
              <w:left w:val="single" w:sz="4" w:space="0" w:color="auto"/>
              <w:bottom w:val="single" w:sz="4" w:space="0" w:color="auto"/>
              <w:right w:val="single" w:sz="4" w:space="0" w:color="auto"/>
            </w:tcBorders>
          </w:tcPr>
          <w:p w14:paraId="7BF2990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w:t>
            </w:r>
            <w:r w:rsidRPr="00412605">
              <w:rPr>
                <w:rFonts w:ascii="Arial" w:hAnsi="Arial" w:cs="Arial"/>
                <w:color w:val="000000"/>
                <w:sz w:val="20"/>
                <w:szCs w:val="20"/>
              </w:rPr>
              <w:sym w:font="Symbol" w:char="F0B8"/>
            </w:r>
            <w:r w:rsidRPr="00412605">
              <w:rPr>
                <w:rFonts w:ascii="Arial" w:hAnsi="Arial" w:cs="Arial"/>
                <w:color w:val="000000"/>
                <w:sz w:val="20"/>
                <w:szCs w:val="20"/>
              </w:rPr>
              <w:t>1,5</w:t>
            </w:r>
          </w:p>
          <w:p w14:paraId="24E572C4" w14:textId="77777777" w:rsidR="006307DA" w:rsidRPr="00412605" w:rsidRDefault="006307DA" w:rsidP="00412605">
            <w:pPr>
              <w:spacing w:after="120"/>
              <w:jc w:val="center"/>
              <w:rPr>
                <w:rFonts w:ascii="Arial" w:hAnsi="Arial" w:cs="Arial"/>
                <w:color w:val="000000"/>
                <w:sz w:val="20"/>
                <w:szCs w:val="20"/>
              </w:rPr>
            </w:pPr>
          </w:p>
          <w:p w14:paraId="11709F2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0,5</w:t>
            </w:r>
            <w:r w:rsidRPr="00412605">
              <w:rPr>
                <w:rFonts w:ascii="Arial" w:hAnsi="Arial" w:cs="Arial"/>
                <w:color w:val="000000"/>
                <w:sz w:val="20"/>
                <w:szCs w:val="20"/>
              </w:rPr>
              <w:sym w:font="Symbol" w:char="F0B8"/>
            </w:r>
            <w:r w:rsidRPr="00412605">
              <w:rPr>
                <w:rFonts w:ascii="Arial" w:hAnsi="Arial" w:cs="Arial"/>
                <w:color w:val="000000"/>
                <w:sz w:val="20"/>
                <w:szCs w:val="20"/>
              </w:rPr>
              <w:t>0,4</w:t>
            </w:r>
          </w:p>
          <w:p w14:paraId="28963565" w14:textId="77777777" w:rsidR="006307DA" w:rsidRPr="00412605" w:rsidRDefault="006307DA" w:rsidP="00412605">
            <w:pPr>
              <w:spacing w:after="120"/>
              <w:jc w:val="center"/>
              <w:rPr>
                <w:rFonts w:ascii="Arial" w:hAnsi="Arial" w:cs="Arial"/>
                <w:color w:val="000000"/>
                <w:sz w:val="20"/>
                <w:szCs w:val="20"/>
              </w:rPr>
            </w:pPr>
          </w:p>
          <w:p w14:paraId="258B2D3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0,4</w:t>
            </w:r>
            <w:r w:rsidRPr="00412605">
              <w:rPr>
                <w:rFonts w:ascii="Arial" w:hAnsi="Arial" w:cs="Arial"/>
                <w:color w:val="000000"/>
                <w:sz w:val="20"/>
                <w:szCs w:val="20"/>
              </w:rPr>
              <w:sym w:font="Symbol" w:char="F0B8"/>
            </w:r>
            <w:r w:rsidRPr="00412605">
              <w:rPr>
                <w:rFonts w:ascii="Arial" w:hAnsi="Arial" w:cs="Arial"/>
                <w:color w:val="000000"/>
                <w:sz w:val="20"/>
                <w:szCs w:val="20"/>
              </w:rPr>
              <w:t>0,5</w:t>
            </w:r>
          </w:p>
          <w:p w14:paraId="6751B845" w14:textId="77777777" w:rsidR="006307DA" w:rsidRPr="00412605" w:rsidRDefault="006307DA" w:rsidP="00412605">
            <w:pPr>
              <w:spacing w:after="120"/>
              <w:jc w:val="center"/>
              <w:rPr>
                <w:rFonts w:ascii="Arial" w:hAnsi="Arial" w:cs="Arial"/>
                <w:color w:val="000000"/>
                <w:sz w:val="20"/>
                <w:szCs w:val="20"/>
              </w:rPr>
            </w:pPr>
          </w:p>
          <w:p w14:paraId="4517187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w:t>
            </w:r>
            <w:r w:rsidRPr="00412605">
              <w:rPr>
                <w:rFonts w:ascii="Arial" w:hAnsi="Arial" w:cs="Arial"/>
                <w:color w:val="000000"/>
                <w:sz w:val="20"/>
                <w:szCs w:val="20"/>
              </w:rPr>
              <w:sym w:font="Symbol" w:char="F0B8"/>
            </w:r>
            <w:r w:rsidRPr="00412605">
              <w:rPr>
                <w:rFonts w:ascii="Arial" w:hAnsi="Arial" w:cs="Arial"/>
                <w:color w:val="000000"/>
                <w:sz w:val="20"/>
                <w:szCs w:val="20"/>
              </w:rPr>
              <w:t>4</w:t>
            </w:r>
          </w:p>
          <w:p w14:paraId="2213630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w:t>
            </w:r>
            <w:r w:rsidRPr="00412605">
              <w:rPr>
                <w:rFonts w:ascii="Arial" w:hAnsi="Arial" w:cs="Arial"/>
                <w:color w:val="000000"/>
                <w:sz w:val="20"/>
                <w:szCs w:val="20"/>
              </w:rPr>
              <w:sym w:font="Symbol" w:char="F0B8"/>
            </w:r>
            <w:r w:rsidRPr="00412605">
              <w:rPr>
                <w:rFonts w:ascii="Arial" w:hAnsi="Arial" w:cs="Arial"/>
                <w:color w:val="000000"/>
                <w:sz w:val="20"/>
                <w:szCs w:val="20"/>
              </w:rPr>
              <w:t>6</w:t>
            </w:r>
          </w:p>
          <w:p w14:paraId="5CCBDC4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r w:rsidRPr="00412605">
              <w:rPr>
                <w:rFonts w:ascii="Arial" w:hAnsi="Arial" w:cs="Arial"/>
                <w:color w:val="000000"/>
                <w:sz w:val="20"/>
                <w:szCs w:val="20"/>
              </w:rPr>
              <w:sym w:font="Symbol" w:char="F0B8"/>
            </w:r>
            <w:r w:rsidRPr="00412605">
              <w:rPr>
                <w:rFonts w:ascii="Arial" w:hAnsi="Arial" w:cs="Arial"/>
                <w:color w:val="000000"/>
                <w:sz w:val="20"/>
                <w:szCs w:val="20"/>
              </w:rPr>
              <w:t>15</w:t>
            </w:r>
          </w:p>
        </w:tc>
      </w:tr>
    </w:tbl>
    <w:p w14:paraId="0066E8DC" w14:textId="77777777" w:rsidR="006307DA" w:rsidRPr="00412605" w:rsidRDefault="006307DA" w:rsidP="00412605">
      <w:pPr>
        <w:spacing w:after="120"/>
        <w:jc w:val="both"/>
        <w:rPr>
          <w:rFonts w:ascii="Arial" w:hAnsi="Arial" w:cs="Arial"/>
          <w:color w:val="000000"/>
          <w:sz w:val="20"/>
          <w:szCs w:val="20"/>
        </w:rPr>
      </w:pPr>
    </w:p>
    <w:p w14:paraId="06FFF05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xml:space="preserve">: </w:t>
      </w:r>
    </w:p>
    <w:p w14:paraId="23B38708" w14:textId="77777777" w:rsidR="006307DA" w:rsidRPr="00412605" w:rsidRDefault="006307DA" w:rsidP="00412605">
      <w:pPr>
        <w:numPr>
          <w:ilvl w:val="0"/>
          <w:numId w:val="4"/>
        </w:numPr>
        <w:spacing w:after="120"/>
        <w:ind w:left="714" w:hanging="357"/>
        <w:jc w:val="both"/>
        <w:rPr>
          <w:rFonts w:ascii="Arial" w:hAnsi="Arial" w:cs="Arial"/>
          <w:color w:val="000000"/>
          <w:sz w:val="20"/>
          <w:szCs w:val="20"/>
        </w:rPr>
      </w:pPr>
      <w:r w:rsidRPr="00412605">
        <w:rPr>
          <w:rFonts w:ascii="Arial" w:hAnsi="Arial" w:cs="Arial"/>
          <w:color w:val="000000"/>
          <w:sz w:val="20"/>
          <w:szCs w:val="20"/>
        </w:rPr>
        <w:t>Khi thiếu số liệu về quy hoạch (đường đi, cây xanh, vườn ươm) thì lưu lượng nước để tưới tính theo dân số lấy không quá 8-12% tiêu chuẩn cấp nước sinh hoạt tuỳ theo điều kiện khí hậu, khả năng nguồn nước, mức độ hoàn thiện của khu dân cư và các điều kiện tự nhiên khác.</w:t>
      </w:r>
    </w:p>
    <w:p w14:paraId="39500ED2" w14:textId="77777777" w:rsidR="006307DA" w:rsidRPr="00412605" w:rsidRDefault="006307DA" w:rsidP="00412605">
      <w:pPr>
        <w:numPr>
          <w:ilvl w:val="0"/>
          <w:numId w:val="4"/>
        </w:numPr>
        <w:spacing w:after="120"/>
        <w:ind w:left="714" w:hanging="357"/>
        <w:jc w:val="both"/>
        <w:rPr>
          <w:rFonts w:ascii="Arial" w:hAnsi="Arial" w:cs="Arial"/>
          <w:color w:val="000000"/>
          <w:sz w:val="20"/>
          <w:szCs w:val="20"/>
        </w:rPr>
      </w:pPr>
      <w:r w:rsidRPr="00412605">
        <w:rPr>
          <w:rFonts w:ascii="Arial" w:hAnsi="Arial" w:cs="Arial"/>
          <w:color w:val="000000"/>
          <w:sz w:val="20"/>
          <w:szCs w:val="20"/>
        </w:rPr>
        <w:t>Trong khu công nghiệp có mạng lưới cấp nước sản xuất thì nước tưới đường, tưới cây được phép lấy từ mạng lưới này, nếu chất lượng nước phù hợp với yêu cầu vệ sinh và kỹ thuật trồng trọt.</w:t>
      </w:r>
    </w:p>
    <w:p w14:paraId="4F555F79" w14:textId="77777777" w:rsidR="006307DA" w:rsidRPr="00412605" w:rsidRDefault="006307DA" w:rsidP="00412605">
      <w:pPr>
        <w:spacing w:after="120"/>
        <w:ind w:left="357"/>
        <w:jc w:val="both"/>
        <w:rPr>
          <w:rFonts w:ascii="Arial" w:hAnsi="Arial" w:cs="Arial"/>
          <w:color w:val="000000"/>
          <w:sz w:val="20"/>
          <w:szCs w:val="20"/>
        </w:rPr>
      </w:pPr>
    </w:p>
    <w:p w14:paraId="193C8A90"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01DFFC2E" w14:textId="77777777" w:rsidTr="008014FE">
        <w:tc>
          <w:tcPr>
            <w:tcW w:w="776" w:type="dxa"/>
          </w:tcPr>
          <w:p w14:paraId="429C75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3.6.</w:t>
            </w:r>
          </w:p>
        </w:tc>
        <w:tc>
          <w:tcPr>
            <w:tcW w:w="8013" w:type="dxa"/>
          </w:tcPr>
          <w:p w14:paraId="0753A7E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lần tưới từ 1 đến 2 lần xác định theo điều kiện địa phương.</w:t>
            </w:r>
          </w:p>
          <w:p w14:paraId="2F5C456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569AD45" w14:textId="77777777" w:rsidTr="008014FE">
        <w:tc>
          <w:tcPr>
            <w:tcW w:w="776" w:type="dxa"/>
          </w:tcPr>
          <w:p w14:paraId="08DA302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3.7.</w:t>
            </w:r>
          </w:p>
        </w:tc>
        <w:tc>
          <w:tcPr>
            <w:tcW w:w="8013" w:type="dxa"/>
          </w:tcPr>
          <w:p w14:paraId="3577026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Tiêu chuẩn nước cho nhu cầu sinh hoạt trong cơ sở sản xuất công nghiệp phải lấy theo bảng 3.4.</w:t>
            </w:r>
          </w:p>
          <w:p w14:paraId="31A4AC10" w14:textId="77777777" w:rsidR="006307DA" w:rsidRPr="008014FE" w:rsidRDefault="006307DA" w:rsidP="008014FE">
            <w:pPr>
              <w:spacing w:after="120"/>
              <w:jc w:val="both"/>
              <w:rPr>
                <w:rFonts w:ascii="Arial" w:hAnsi="Arial" w:cs="Arial"/>
                <w:color w:val="000000"/>
                <w:sz w:val="20"/>
                <w:szCs w:val="20"/>
              </w:rPr>
            </w:pPr>
          </w:p>
        </w:tc>
      </w:tr>
    </w:tbl>
    <w:p w14:paraId="1228E02C" w14:textId="77777777" w:rsidR="006307DA" w:rsidRPr="00412605" w:rsidRDefault="006307DA" w:rsidP="00412605">
      <w:pPr>
        <w:spacing w:after="120"/>
        <w:jc w:val="both"/>
        <w:rPr>
          <w:rFonts w:ascii="Arial" w:hAnsi="Arial" w:cs="Arial"/>
          <w:color w:val="000000"/>
          <w:sz w:val="20"/>
          <w:szCs w:val="20"/>
        </w:rPr>
      </w:pPr>
    </w:p>
    <w:p w14:paraId="452CC2F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3.4.</w:t>
      </w:r>
    </w:p>
    <w:p w14:paraId="614136EE"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4287"/>
        <w:gridCol w:w="1714"/>
      </w:tblGrid>
      <w:tr w:rsidR="006307DA" w:rsidRPr="00412605" w14:paraId="034369F3" w14:textId="77777777">
        <w:tblPrEx>
          <w:tblCellMar>
            <w:top w:w="0" w:type="dxa"/>
            <w:bottom w:w="0" w:type="dxa"/>
          </w:tblCellMar>
        </w:tblPrEx>
        <w:trPr>
          <w:jc w:val="center"/>
        </w:trPr>
        <w:tc>
          <w:tcPr>
            <w:tcW w:w="2766" w:type="dxa"/>
            <w:tcBorders>
              <w:top w:val="single" w:sz="4" w:space="0" w:color="auto"/>
              <w:left w:val="single" w:sz="4" w:space="0" w:color="auto"/>
              <w:bottom w:val="single" w:sz="4" w:space="0" w:color="auto"/>
              <w:right w:val="single" w:sz="4" w:space="0" w:color="auto"/>
            </w:tcBorders>
          </w:tcPr>
          <w:p w14:paraId="1DE52C3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Loại phân xưởng</w:t>
            </w:r>
          </w:p>
        </w:tc>
        <w:tc>
          <w:tcPr>
            <w:tcW w:w="4253" w:type="dxa"/>
            <w:tcBorders>
              <w:top w:val="single" w:sz="4" w:space="0" w:color="auto"/>
              <w:left w:val="single" w:sz="4" w:space="0" w:color="auto"/>
              <w:bottom w:val="single" w:sz="4" w:space="0" w:color="auto"/>
              <w:right w:val="single" w:sz="4" w:space="0" w:color="auto"/>
            </w:tcBorders>
          </w:tcPr>
          <w:p w14:paraId="7BDD249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Tiêu chuẩn dùng nước sinh hoạt trong cơ sở sản xuất công nghiệp tính cho 1 người trong 1 ca (l/người/ca)</w:t>
            </w:r>
          </w:p>
        </w:tc>
        <w:tc>
          <w:tcPr>
            <w:tcW w:w="1701" w:type="dxa"/>
            <w:tcBorders>
              <w:top w:val="single" w:sz="4" w:space="0" w:color="auto"/>
              <w:left w:val="single" w:sz="4" w:space="0" w:color="auto"/>
              <w:bottom w:val="single" w:sz="4" w:space="0" w:color="auto"/>
              <w:right w:val="single" w:sz="4" w:space="0" w:color="auto"/>
            </w:tcBorders>
          </w:tcPr>
          <w:p w14:paraId="6DD0EDE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Hệ số không điều hoà giờ</w:t>
            </w:r>
          </w:p>
        </w:tc>
      </w:tr>
      <w:tr w:rsidR="006307DA" w:rsidRPr="00412605" w14:paraId="4629B39B" w14:textId="77777777">
        <w:tblPrEx>
          <w:tblCellMar>
            <w:top w:w="0" w:type="dxa"/>
            <w:bottom w:w="0" w:type="dxa"/>
          </w:tblCellMar>
        </w:tblPrEx>
        <w:trPr>
          <w:jc w:val="center"/>
        </w:trPr>
        <w:tc>
          <w:tcPr>
            <w:tcW w:w="2766" w:type="dxa"/>
            <w:tcBorders>
              <w:top w:val="single" w:sz="4" w:space="0" w:color="auto"/>
              <w:left w:val="single" w:sz="4" w:space="0" w:color="auto"/>
              <w:bottom w:val="single" w:sz="4" w:space="0" w:color="auto"/>
              <w:right w:val="single" w:sz="4" w:space="0" w:color="auto"/>
            </w:tcBorders>
          </w:tcPr>
          <w:p w14:paraId="4C44373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Phân xưởng toả nhiệt trên 20 Kcalo/m</w:t>
            </w:r>
            <w:r w:rsidRPr="00412605">
              <w:rPr>
                <w:rFonts w:ascii="Arial" w:hAnsi="Arial" w:cs="Arial"/>
                <w:color w:val="000000"/>
                <w:sz w:val="20"/>
                <w:szCs w:val="20"/>
                <w:vertAlign w:val="superscript"/>
              </w:rPr>
              <w:t>3</w:t>
            </w:r>
            <w:r w:rsidRPr="00412605">
              <w:rPr>
                <w:rFonts w:ascii="Arial" w:hAnsi="Arial" w:cs="Arial"/>
                <w:color w:val="000000"/>
                <w:sz w:val="20"/>
                <w:szCs w:val="20"/>
              </w:rPr>
              <w:t>. giờ</w:t>
            </w:r>
          </w:p>
          <w:p w14:paraId="70070BB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Các phân xưởng khác</w:t>
            </w:r>
          </w:p>
          <w:p w14:paraId="5958D740" w14:textId="77777777" w:rsidR="006307DA" w:rsidRPr="00412605" w:rsidRDefault="006307DA" w:rsidP="00412605">
            <w:pPr>
              <w:spacing w:after="120"/>
              <w:jc w:val="both"/>
              <w:rPr>
                <w:rFonts w:ascii="Arial" w:hAnsi="Arial" w:cs="Arial"/>
                <w:color w:val="000000"/>
                <w:sz w:val="20"/>
                <w:szCs w:val="20"/>
              </w:rPr>
            </w:pPr>
          </w:p>
        </w:tc>
        <w:tc>
          <w:tcPr>
            <w:tcW w:w="4253" w:type="dxa"/>
            <w:tcBorders>
              <w:top w:val="single" w:sz="4" w:space="0" w:color="auto"/>
              <w:left w:val="single" w:sz="4" w:space="0" w:color="auto"/>
              <w:bottom w:val="single" w:sz="4" w:space="0" w:color="auto"/>
              <w:right w:val="single" w:sz="4" w:space="0" w:color="auto"/>
            </w:tcBorders>
          </w:tcPr>
          <w:p w14:paraId="40468A9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45</w:t>
            </w:r>
          </w:p>
          <w:p w14:paraId="6D3FA29D" w14:textId="77777777" w:rsidR="006307DA" w:rsidRPr="00412605" w:rsidRDefault="006307DA" w:rsidP="00412605">
            <w:pPr>
              <w:spacing w:after="120"/>
              <w:jc w:val="center"/>
              <w:rPr>
                <w:rFonts w:ascii="Arial" w:hAnsi="Arial" w:cs="Arial"/>
                <w:color w:val="000000"/>
                <w:sz w:val="20"/>
                <w:szCs w:val="20"/>
              </w:rPr>
            </w:pPr>
          </w:p>
          <w:p w14:paraId="3D4E401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tc>
        <w:tc>
          <w:tcPr>
            <w:tcW w:w="1701" w:type="dxa"/>
            <w:tcBorders>
              <w:top w:val="single" w:sz="4" w:space="0" w:color="auto"/>
              <w:left w:val="single" w:sz="4" w:space="0" w:color="auto"/>
              <w:bottom w:val="single" w:sz="4" w:space="0" w:color="auto"/>
              <w:right w:val="single" w:sz="4" w:space="0" w:color="auto"/>
            </w:tcBorders>
          </w:tcPr>
          <w:p w14:paraId="7DFEAC1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p w14:paraId="2E1BFAF8" w14:textId="77777777" w:rsidR="006307DA" w:rsidRPr="00412605" w:rsidRDefault="006307DA" w:rsidP="00412605">
            <w:pPr>
              <w:spacing w:after="120"/>
              <w:jc w:val="center"/>
              <w:rPr>
                <w:rFonts w:ascii="Arial" w:hAnsi="Arial" w:cs="Arial"/>
                <w:color w:val="000000"/>
                <w:sz w:val="20"/>
                <w:szCs w:val="20"/>
              </w:rPr>
            </w:pPr>
          </w:p>
          <w:p w14:paraId="0277BA1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w:t>
            </w:r>
          </w:p>
        </w:tc>
      </w:tr>
    </w:tbl>
    <w:p w14:paraId="48DC1934" w14:textId="77777777" w:rsidR="006307DA" w:rsidRPr="00412605" w:rsidRDefault="006307DA" w:rsidP="00412605">
      <w:pPr>
        <w:spacing w:after="120"/>
        <w:jc w:val="both"/>
        <w:rPr>
          <w:rFonts w:ascii="Arial" w:hAnsi="Arial" w:cs="Arial"/>
          <w:color w:val="000000"/>
          <w:sz w:val="20"/>
          <w:szCs w:val="20"/>
        </w:rPr>
      </w:pPr>
    </w:p>
    <w:p w14:paraId="3EBFACD8"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276479E6" w14:textId="77777777" w:rsidTr="008014FE">
        <w:tc>
          <w:tcPr>
            <w:tcW w:w="776" w:type="dxa"/>
          </w:tcPr>
          <w:p w14:paraId="5A56A2D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3.8.</w:t>
            </w:r>
          </w:p>
        </w:tc>
        <w:tc>
          <w:tcPr>
            <w:tcW w:w="8013" w:type="dxa"/>
          </w:tcPr>
          <w:p w14:paraId="48B24A8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Lưu lượng giờ một nhóm vòi tắm hương sen trong cơ sở sản xuất công nghiệp cần lấy bằng 300l/h. Thời gian dùng vòi tắm hương sen kéo dài 45 phút sau khi hết ca. Số vòi tắm hương sen tính theo số công nhân trong ca đông nhất và theo đặc điểm vệ sinh của quá trình sản xuất theo bảng 3.5.</w:t>
            </w:r>
          </w:p>
          <w:p w14:paraId="7AE11160" w14:textId="77777777" w:rsidR="006307DA" w:rsidRPr="008014FE" w:rsidRDefault="006307DA" w:rsidP="008014FE">
            <w:pPr>
              <w:spacing w:after="120"/>
              <w:jc w:val="both"/>
              <w:rPr>
                <w:rFonts w:ascii="Arial" w:hAnsi="Arial" w:cs="Arial"/>
                <w:color w:val="000000"/>
                <w:sz w:val="20"/>
                <w:szCs w:val="20"/>
              </w:rPr>
            </w:pPr>
          </w:p>
        </w:tc>
      </w:tr>
    </w:tbl>
    <w:p w14:paraId="54A5474B" w14:textId="77777777" w:rsidR="006307DA" w:rsidRPr="00412605" w:rsidRDefault="006307DA" w:rsidP="00412605">
      <w:pPr>
        <w:spacing w:after="120"/>
        <w:jc w:val="both"/>
        <w:rPr>
          <w:rFonts w:ascii="Arial" w:hAnsi="Arial" w:cs="Arial"/>
          <w:color w:val="000000"/>
          <w:sz w:val="20"/>
          <w:szCs w:val="20"/>
        </w:rPr>
      </w:pPr>
    </w:p>
    <w:p w14:paraId="63ACE0CF" w14:textId="77777777" w:rsidR="006307DA" w:rsidRPr="00412605" w:rsidRDefault="006307DA" w:rsidP="00412605">
      <w:pPr>
        <w:spacing w:after="120"/>
        <w:jc w:val="both"/>
        <w:rPr>
          <w:rFonts w:ascii="Arial" w:hAnsi="Arial" w:cs="Arial"/>
          <w:color w:val="000000"/>
          <w:sz w:val="20"/>
          <w:szCs w:val="20"/>
        </w:rPr>
      </w:pPr>
    </w:p>
    <w:p w14:paraId="7A3959DC" w14:textId="77777777" w:rsidR="006307DA" w:rsidRPr="00412605" w:rsidRDefault="006307DA" w:rsidP="00412605">
      <w:pPr>
        <w:spacing w:after="120"/>
        <w:jc w:val="both"/>
        <w:rPr>
          <w:rFonts w:ascii="Arial" w:hAnsi="Arial" w:cs="Arial"/>
          <w:color w:val="000000"/>
          <w:sz w:val="20"/>
          <w:szCs w:val="20"/>
        </w:rPr>
      </w:pPr>
    </w:p>
    <w:p w14:paraId="05394603" w14:textId="77777777" w:rsidR="006307DA" w:rsidRPr="00412605" w:rsidRDefault="006307DA" w:rsidP="00412605">
      <w:pPr>
        <w:spacing w:after="120"/>
        <w:jc w:val="both"/>
        <w:rPr>
          <w:rFonts w:ascii="Arial" w:hAnsi="Arial" w:cs="Arial"/>
          <w:color w:val="000000"/>
          <w:sz w:val="20"/>
          <w:szCs w:val="20"/>
        </w:rPr>
      </w:pPr>
    </w:p>
    <w:p w14:paraId="013F829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lastRenderedPageBreak/>
        <w:t>Bảng 3.5.</w:t>
      </w:r>
    </w:p>
    <w:p w14:paraId="7C816F62"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61"/>
        <w:gridCol w:w="3028"/>
      </w:tblGrid>
      <w:tr w:rsidR="006307DA" w:rsidRPr="00412605" w14:paraId="66A45EBF" w14:textId="77777777">
        <w:tblPrEx>
          <w:tblCellMar>
            <w:top w:w="0" w:type="dxa"/>
            <w:bottom w:w="0" w:type="dxa"/>
          </w:tblCellMar>
        </w:tblPrEx>
        <w:trPr>
          <w:jc w:val="center"/>
        </w:trPr>
        <w:tc>
          <w:tcPr>
            <w:tcW w:w="5761" w:type="dxa"/>
            <w:tcBorders>
              <w:top w:val="single" w:sz="4" w:space="0" w:color="auto"/>
              <w:left w:val="single" w:sz="4" w:space="0" w:color="auto"/>
              <w:bottom w:val="single" w:sz="4" w:space="0" w:color="auto"/>
              <w:right w:val="single" w:sz="4" w:space="0" w:color="auto"/>
            </w:tcBorders>
          </w:tcPr>
          <w:p w14:paraId="0C9AF9F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Đặc điểm vệ sinh của quá trình sản xuất</w:t>
            </w:r>
          </w:p>
        </w:tc>
        <w:tc>
          <w:tcPr>
            <w:tcW w:w="3028" w:type="dxa"/>
            <w:tcBorders>
              <w:top w:val="single" w:sz="4" w:space="0" w:color="auto"/>
              <w:left w:val="single" w:sz="4" w:space="0" w:color="auto"/>
              <w:bottom w:val="single" w:sz="4" w:space="0" w:color="auto"/>
              <w:right w:val="single" w:sz="4" w:space="0" w:color="auto"/>
            </w:tcBorders>
          </w:tcPr>
          <w:p w14:paraId="3074456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Số người sử dụng tính</w:t>
            </w:r>
          </w:p>
          <w:p w14:paraId="7796937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cho 1 nhóm hương sen</w:t>
            </w:r>
          </w:p>
        </w:tc>
      </w:tr>
      <w:tr w:rsidR="006307DA" w:rsidRPr="00412605" w14:paraId="40140505" w14:textId="77777777">
        <w:tblPrEx>
          <w:tblCellMar>
            <w:top w:w="0" w:type="dxa"/>
            <w:bottom w:w="0" w:type="dxa"/>
          </w:tblCellMar>
        </w:tblPrEx>
        <w:trPr>
          <w:jc w:val="center"/>
        </w:trPr>
        <w:tc>
          <w:tcPr>
            <w:tcW w:w="5761" w:type="dxa"/>
            <w:tcBorders>
              <w:top w:val="single" w:sz="4" w:space="0" w:color="auto"/>
              <w:left w:val="single" w:sz="4" w:space="0" w:color="auto"/>
              <w:bottom w:val="single" w:sz="4" w:space="0" w:color="auto"/>
              <w:right w:val="single" w:sz="4" w:space="0" w:color="auto"/>
            </w:tcBorders>
          </w:tcPr>
          <w:p w14:paraId="4AD3C4D7"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a) Không làm bẩn quần áo và tay chân</w:t>
            </w:r>
          </w:p>
          <w:p w14:paraId="393344D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 Làm bẩn quần áo và tay chân</w:t>
            </w:r>
          </w:p>
          <w:p w14:paraId="7EE40886"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c) Có dùng nước</w:t>
            </w:r>
          </w:p>
          <w:p w14:paraId="0D27ED86"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d) Thải nhiều bụi hay các chất bẩn độc</w:t>
            </w:r>
          </w:p>
        </w:tc>
        <w:tc>
          <w:tcPr>
            <w:tcW w:w="3028" w:type="dxa"/>
            <w:tcBorders>
              <w:top w:val="single" w:sz="4" w:space="0" w:color="auto"/>
              <w:left w:val="single" w:sz="4" w:space="0" w:color="auto"/>
              <w:bottom w:val="single" w:sz="4" w:space="0" w:color="auto"/>
              <w:right w:val="single" w:sz="4" w:space="0" w:color="auto"/>
            </w:tcBorders>
          </w:tcPr>
          <w:p w14:paraId="4FCFF66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p w14:paraId="782DE87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14</w:t>
            </w:r>
          </w:p>
          <w:p w14:paraId="143C563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p w14:paraId="69C4DB0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w:t>
            </w:r>
          </w:p>
        </w:tc>
      </w:tr>
    </w:tbl>
    <w:p w14:paraId="5B116A5B" w14:textId="77777777" w:rsidR="006307DA" w:rsidRPr="00412605" w:rsidRDefault="006307DA" w:rsidP="00412605">
      <w:pPr>
        <w:spacing w:after="120"/>
        <w:jc w:val="both"/>
        <w:rPr>
          <w:rFonts w:ascii="Arial" w:hAnsi="Arial" w:cs="Arial"/>
          <w:color w:val="000000"/>
          <w:sz w:val="20"/>
          <w:szCs w:val="20"/>
        </w:rPr>
      </w:pPr>
    </w:p>
    <w:p w14:paraId="462A013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Tiêu chuẩn nước cho chăn nuôi gia súc, gia cầm lấy theo tiêu chuẩn</w:t>
      </w:r>
    </w:p>
    <w:p w14:paraId="547DAB3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của Bộ nông nghiệp.</w:t>
      </w:r>
    </w:p>
    <w:p w14:paraId="741E5011" w14:textId="77777777" w:rsidR="006307DA" w:rsidRPr="00412605" w:rsidRDefault="006307DA" w:rsidP="00412605">
      <w:pPr>
        <w:spacing w:after="120"/>
        <w:jc w:val="both"/>
        <w:rPr>
          <w:rFonts w:ascii="Arial" w:hAnsi="Arial" w:cs="Arial"/>
          <w:color w:val="000000"/>
          <w:sz w:val="20"/>
          <w:szCs w:val="20"/>
        </w:rPr>
      </w:pPr>
    </w:p>
    <w:p w14:paraId="49F29C61"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744310D5" w14:textId="77777777" w:rsidTr="008014FE">
        <w:tc>
          <w:tcPr>
            <w:tcW w:w="776" w:type="dxa"/>
          </w:tcPr>
          <w:p w14:paraId="7B6606F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3.9.</w:t>
            </w:r>
          </w:p>
        </w:tc>
        <w:tc>
          <w:tcPr>
            <w:tcW w:w="8013" w:type="dxa"/>
          </w:tcPr>
          <w:p w14:paraId="1426D1E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Lưu lượng nước cho nhu cầu sản xuất của các cơ sở sản xuất công nghiệp phải xác định dựa trên yêu cầu công nghệ.</w:t>
            </w:r>
          </w:p>
          <w:p w14:paraId="304F7B8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A6C920F" w14:textId="77777777" w:rsidTr="008014FE">
        <w:tc>
          <w:tcPr>
            <w:tcW w:w="776" w:type="dxa"/>
          </w:tcPr>
          <w:p w14:paraId="4BE9A1F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3.10.</w:t>
            </w:r>
          </w:p>
        </w:tc>
        <w:tc>
          <w:tcPr>
            <w:tcW w:w="8013" w:type="dxa"/>
          </w:tcPr>
          <w:p w14:paraId="5CF7011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cần xác định lưu lượng tính toán tập trung của nhà ở và nhà công cộng đứng riêng biệt thì tiêu chuẩn dùng nước lấy theo tiêu chuẩn thiết kế cấp nước trong nhà.</w:t>
            </w:r>
          </w:p>
          <w:p w14:paraId="0AF23F21" w14:textId="77777777" w:rsidR="006307DA" w:rsidRPr="008014FE" w:rsidRDefault="006307DA" w:rsidP="008014FE">
            <w:pPr>
              <w:spacing w:after="120"/>
              <w:jc w:val="both"/>
              <w:rPr>
                <w:rFonts w:ascii="Arial" w:hAnsi="Arial" w:cs="Arial"/>
                <w:color w:val="000000"/>
                <w:sz w:val="20"/>
                <w:szCs w:val="20"/>
              </w:rPr>
            </w:pPr>
          </w:p>
        </w:tc>
      </w:tr>
    </w:tbl>
    <w:p w14:paraId="022BFE5A" w14:textId="77777777" w:rsidR="006307DA" w:rsidRPr="00412605" w:rsidRDefault="006307DA" w:rsidP="00412605">
      <w:pPr>
        <w:spacing w:after="120"/>
        <w:rPr>
          <w:rFonts w:ascii="Arial" w:hAnsi="Arial" w:cs="Arial"/>
          <w:b/>
          <w:bCs/>
          <w:color w:val="000000"/>
          <w:sz w:val="20"/>
          <w:szCs w:val="20"/>
        </w:rPr>
      </w:pPr>
    </w:p>
    <w:p w14:paraId="6CC97F4F" w14:textId="77777777" w:rsidR="006307DA" w:rsidRPr="00412605" w:rsidRDefault="006307DA" w:rsidP="00412605">
      <w:pPr>
        <w:spacing w:after="120"/>
        <w:rPr>
          <w:rFonts w:ascii="Arial" w:hAnsi="Arial" w:cs="Arial"/>
          <w:b/>
          <w:bCs/>
          <w:color w:val="000000"/>
          <w:sz w:val="20"/>
          <w:szCs w:val="20"/>
        </w:rPr>
      </w:pPr>
      <w:r w:rsidRPr="00412605">
        <w:rPr>
          <w:rFonts w:ascii="Arial" w:hAnsi="Arial" w:cs="Arial"/>
          <w:b/>
          <w:bCs/>
          <w:color w:val="000000"/>
          <w:sz w:val="20"/>
          <w:szCs w:val="20"/>
        </w:rPr>
        <w:t>LƯU LƯỢNG NƯỚC CHỮA CHÁY</w:t>
      </w:r>
    </w:p>
    <w:p w14:paraId="0925F7E2"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7D1B0CC6" w14:textId="77777777" w:rsidTr="008014FE">
        <w:tc>
          <w:tcPr>
            <w:tcW w:w="776" w:type="dxa"/>
          </w:tcPr>
          <w:p w14:paraId="10A35F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3.11.</w:t>
            </w:r>
          </w:p>
        </w:tc>
        <w:tc>
          <w:tcPr>
            <w:tcW w:w="8013" w:type="dxa"/>
          </w:tcPr>
          <w:p w14:paraId="66867B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thiết kế hệ thống cấp nước chữa cháy trong các khu dân cư, các cơ sở sản xuất công nông nghiệp kết hợp với hệ thống cấp nước sinh hoạt hoặc cấp nước sản xuất. Khi thiết kế cấp nước chữa cháy cần theo tiêu chuẩn phòng cháy và chữa cháy (TCVN-2622:1995).</w:t>
            </w:r>
          </w:p>
          <w:p w14:paraId="503785F6" w14:textId="77777777" w:rsidR="006307DA" w:rsidRPr="008014FE" w:rsidRDefault="006307DA" w:rsidP="008014FE">
            <w:pPr>
              <w:spacing w:after="120"/>
              <w:jc w:val="both"/>
              <w:rPr>
                <w:rFonts w:ascii="Arial" w:hAnsi="Arial" w:cs="Arial"/>
                <w:color w:val="000000"/>
                <w:sz w:val="20"/>
                <w:szCs w:val="20"/>
              </w:rPr>
            </w:pPr>
          </w:p>
        </w:tc>
      </w:tr>
    </w:tbl>
    <w:p w14:paraId="11C6030A" w14:textId="77777777" w:rsidR="006307DA" w:rsidRPr="00412605" w:rsidRDefault="006307DA" w:rsidP="00412605">
      <w:pPr>
        <w:spacing w:after="120"/>
        <w:jc w:val="both"/>
        <w:rPr>
          <w:rFonts w:ascii="Arial" w:hAnsi="Arial" w:cs="Arial"/>
          <w:color w:val="000000"/>
          <w:sz w:val="20"/>
          <w:szCs w:val="20"/>
        </w:rPr>
      </w:pPr>
    </w:p>
    <w:p w14:paraId="746F5AE4" w14:textId="77777777" w:rsidR="006307DA" w:rsidRPr="00412605" w:rsidRDefault="006307DA" w:rsidP="00412605">
      <w:pPr>
        <w:spacing w:after="120"/>
        <w:rPr>
          <w:rFonts w:ascii="Arial" w:hAnsi="Arial" w:cs="Arial"/>
          <w:b/>
          <w:bCs/>
          <w:color w:val="000000"/>
          <w:sz w:val="20"/>
          <w:szCs w:val="20"/>
        </w:rPr>
      </w:pPr>
      <w:r w:rsidRPr="00412605">
        <w:rPr>
          <w:rFonts w:ascii="Arial" w:hAnsi="Arial" w:cs="Arial"/>
          <w:b/>
          <w:bCs/>
          <w:color w:val="000000"/>
          <w:sz w:val="20"/>
          <w:szCs w:val="20"/>
        </w:rPr>
        <w:t>ÁP LỰC NƯỚC TỰ DO</w:t>
      </w:r>
    </w:p>
    <w:p w14:paraId="6EFEC8DF"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4624D5F6" w14:textId="77777777" w:rsidTr="008014FE">
        <w:tc>
          <w:tcPr>
            <w:tcW w:w="776" w:type="dxa"/>
          </w:tcPr>
          <w:p w14:paraId="3F6D108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3.12.</w:t>
            </w:r>
          </w:p>
        </w:tc>
        <w:tc>
          <w:tcPr>
            <w:tcW w:w="8013" w:type="dxa"/>
          </w:tcPr>
          <w:p w14:paraId="561F7B6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Áp lực tự do nhỏ nhất trong mạng lưới cấp nước sinh hoạt của khu dân cư, tại điểm lấy nước vào nhà, tính từ  mặt đất không được nhỏ hơn 10 m. </w:t>
            </w:r>
          </w:p>
          <w:p w14:paraId="10CD39DE" w14:textId="77777777" w:rsidR="006307DA" w:rsidRPr="008014FE" w:rsidRDefault="006307DA" w:rsidP="008014FE">
            <w:pPr>
              <w:spacing w:after="120"/>
              <w:jc w:val="both"/>
              <w:rPr>
                <w:rFonts w:ascii="Arial" w:hAnsi="Arial" w:cs="Arial"/>
                <w:color w:val="000000"/>
                <w:sz w:val="20"/>
                <w:szCs w:val="20"/>
              </w:rPr>
            </w:pPr>
          </w:p>
          <w:p w14:paraId="2C31B64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Đối với nhà cao tầng biệt lập cũng như đối với nhà hoặc nhóm nhà </w:t>
            </w:r>
          </w:p>
          <w:p w14:paraId="0A2A268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đặt tại điểm cao cho phép đặt thiết bị tăng áp cục bộ.</w:t>
            </w:r>
          </w:p>
          <w:p w14:paraId="0E1491A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0201A16" w14:textId="77777777" w:rsidTr="008014FE">
        <w:tc>
          <w:tcPr>
            <w:tcW w:w="776" w:type="dxa"/>
          </w:tcPr>
          <w:p w14:paraId="0E3128D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3.13.</w:t>
            </w:r>
          </w:p>
        </w:tc>
        <w:tc>
          <w:tcPr>
            <w:tcW w:w="8013" w:type="dxa"/>
          </w:tcPr>
          <w:p w14:paraId="0EF89E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Áp lực tự do trong mạng lưới bên ngoài của hệ thống cấp nước sinh hoạt tại các hộ tiêu thụ không nên quá 40 m.</w:t>
            </w:r>
          </w:p>
          <w:p w14:paraId="72DA8336" w14:textId="77777777" w:rsidR="006307DA" w:rsidRPr="008014FE" w:rsidRDefault="006307DA" w:rsidP="008014FE">
            <w:pPr>
              <w:spacing w:after="120"/>
              <w:jc w:val="both"/>
              <w:rPr>
                <w:rFonts w:ascii="Arial" w:hAnsi="Arial" w:cs="Arial"/>
                <w:color w:val="000000"/>
                <w:sz w:val="20"/>
                <w:szCs w:val="20"/>
              </w:rPr>
            </w:pPr>
          </w:p>
          <w:p w14:paraId="43E8A9A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w:t>
            </w:r>
          </w:p>
          <w:p w14:paraId="4FC12909" w14:textId="77777777" w:rsidR="006307DA" w:rsidRPr="008014FE" w:rsidRDefault="006307DA" w:rsidP="008014FE">
            <w:pPr>
              <w:numPr>
                <w:ilvl w:val="0"/>
                <w:numId w:val="5"/>
              </w:numPr>
              <w:spacing w:after="120"/>
              <w:ind w:left="714" w:hanging="357"/>
              <w:jc w:val="both"/>
              <w:rPr>
                <w:rFonts w:ascii="Arial" w:hAnsi="Arial" w:cs="Arial"/>
                <w:color w:val="000000"/>
                <w:sz w:val="20"/>
                <w:szCs w:val="20"/>
              </w:rPr>
            </w:pPr>
            <w:r w:rsidRPr="008014FE">
              <w:rPr>
                <w:rFonts w:ascii="Arial" w:hAnsi="Arial" w:cs="Arial"/>
                <w:color w:val="000000"/>
                <w:sz w:val="20"/>
                <w:szCs w:val="20"/>
              </w:rPr>
              <w:t>Trường hợp đặc biệt có thể lấy đến 60 m.</w:t>
            </w:r>
          </w:p>
          <w:p w14:paraId="40500F0B" w14:textId="77777777" w:rsidR="006307DA" w:rsidRPr="008014FE" w:rsidRDefault="006307DA" w:rsidP="008014FE">
            <w:pPr>
              <w:numPr>
                <w:ilvl w:val="0"/>
                <w:numId w:val="5"/>
              </w:numPr>
              <w:spacing w:after="120"/>
              <w:ind w:left="714" w:hanging="357"/>
              <w:jc w:val="both"/>
              <w:rPr>
                <w:rFonts w:ascii="Arial" w:hAnsi="Arial" w:cs="Arial"/>
                <w:color w:val="000000"/>
                <w:sz w:val="20"/>
                <w:szCs w:val="20"/>
              </w:rPr>
            </w:pPr>
            <w:r w:rsidRPr="008014FE">
              <w:rPr>
                <w:rFonts w:ascii="Arial" w:hAnsi="Arial" w:cs="Arial"/>
                <w:color w:val="000000"/>
                <w:sz w:val="20"/>
                <w:szCs w:val="20"/>
              </w:rPr>
              <w:t>Khi áp lực trên mạng lưới lớn hơn áp lực cho phép đối với những nhà biệt lập hoặc những khu biệt lập được phép đặt thiết bị điều hoà áp lực hoặc phải phân vùng hệ thống cấp nước.</w:t>
            </w:r>
          </w:p>
          <w:p w14:paraId="5A5DEB7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78CEFF3" w14:textId="77777777" w:rsidTr="008014FE">
        <w:tc>
          <w:tcPr>
            <w:tcW w:w="776" w:type="dxa"/>
          </w:tcPr>
          <w:p w14:paraId="4A95AB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3.14.</w:t>
            </w:r>
          </w:p>
        </w:tc>
        <w:tc>
          <w:tcPr>
            <w:tcW w:w="8013" w:type="dxa"/>
          </w:tcPr>
          <w:p w14:paraId="6AE575E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thống cấp nước chữa cháy phải dùng áp lực thấp. Chỉ được xây dựng hệ thống cấp nước chữa cháy áp lực cao khi có đầy đủ cơ sở kinh tế kỹ thuật.</w:t>
            </w:r>
          </w:p>
          <w:p w14:paraId="7FE9373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hệ thống cấp nươc chữa cháy áp lực cao, những máy bơm chữa cháy cố định </w:t>
            </w:r>
            <w:r w:rsidRPr="008014FE">
              <w:rPr>
                <w:rFonts w:ascii="Arial" w:hAnsi="Arial" w:cs="Arial"/>
                <w:color w:val="000000"/>
                <w:sz w:val="20"/>
                <w:szCs w:val="20"/>
              </w:rPr>
              <w:lastRenderedPageBreak/>
              <w:t>phải có thiết bị bảo đảm mở máy không chậm quá 3 phút sau khi nhận tín hiệu có cháy.</w:t>
            </w:r>
          </w:p>
          <w:p w14:paraId="30F9505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67E5319" w14:textId="77777777" w:rsidTr="008014FE">
        <w:tc>
          <w:tcPr>
            <w:tcW w:w="776" w:type="dxa"/>
          </w:tcPr>
          <w:p w14:paraId="24DE3A4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3.15.</w:t>
            </w:r>
          </w:p>
        </w:tc>
        <w:tc>
          <w:tcPr>
            <w:tcW w:w="8013" w:type="dxa"/>
          </w:tcPr>
          <w:p w14:paraId="7C6DCEE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Áp lực tự do trong mạng lưới cấp nước chữa cháy áp lực thấp không được nhỏ hơn 10 m tính từ mặt đất và chiều dài ống vòi rồng dẫn nước chữa cháy không quá 150 m.</w:t>
            </w:r>
          </w:p>
          <w:p w14:paraId="1BA7D827" w14:textId="77777777" w:rsidR="006307DA" w:rsidRPr="008014FE" w:rsidRDefault="006307DA" w:rsidP="008014FE">
            <w:pPr>
              <w:spacing w:after="120"/>
              <w:jc w:val="both"/>
              <w:rPr>
                <w:rFonts w:ascii="Arial" w:hAnsi="Arial" w:cs="Arial"/>
                <w:color w:val="000000"/>
                <w:sz w:val="20"/>
                <w:szCs w:val="20"/>
              </w:rPr>
            </w:pPr>
          </w:p>
          <w:p w14:paraId="111C0E7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Ở các trại chăn nuôi áp lực tự do để chữa cháy cần tính với điều kiện </w:t>
            </w:r>
          </w:p>
          <w:p w14:paraId="7C628FF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vòi rồng tại điểm cao nhất của trại chăn nuôi một tầng.</w:t>
            </w:r>
          </w:p>
          <w:p w14:paraId="6C3ACAAE" w14:textId="77777777" w:rsidR="006307DA" w:rsidRPr="008014FE" w:rsidRDefault="006307DA" w:rsidP="008014FE">
            <w:pPr>
              <w:spacing w:after="120"/>
              <w:jc w:val="both"/>
              <w:rPr>
                <w:rFonts w:ascii="Arial" w:hAnsi="Arial" w:cs="Arial"/>
                <w:color w:val="000000"/>
                <w:sz w:val="20"/>
                <w:szCs w:val="20"/>
              </w:rPr>
            </w:pPr>
          </w:p>
        </w:tc>
      </w:tr>
    </w:tbl>
    <w:p w14:paraId="5746B07C" w14:textId="77777777" w:rsidR="006307DA" w:rsidRPr="00412605" w:rsidRDefault="006307DA" w:rsidP="00412605">
      <w:pPr>
        <w:spacing w:after="120"/>
        <w:jc w:val="both"/>
        <w:rPr>
          <w:rFonts w:ascii="Arial" w:hAnsi="Arial" w:cs="Arial"/>
          <w:color w:val="000000"/>
          <w:sz w:val="20"/>
          <w:szCs w:val="20"/>
        </w:rPr>
      </w:pPr>
    </w:p>
    <w:p w14:paraId="4DED6D0C" w14:textId="77777777" w:rsidR="006307DA" w:rsidRPr="00412605" w:rsidRDefault="006307DA" w:rsidP="00412605">
      <w:pPr>
        <w:spacing w:after="120"/>
        <w:jc w:val="both"/>
        <w:rPr>
          <w:rFonts w:ascii="Arial" w:hAnsi="Arial" w:cs="Arial"/>
          <w:color w:val="000000"/>
          <w:sz w:val="20"/>
          <w:szCs w:val="20"/>
        </w:rPr>
      </w:pPr>
    </w:p>
    <w:p w14:paraId="287D43B2"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6894E679" w14:textId="77777777" w:rsidTr="008014FE">
        <w:tc>
          <w:tcPr>
            <w:tcW w:w="776" w:type="dxa"/>
          </w:tcPr>
          <w:p w14:paraId="689AD170" w14:textId="77777777" w:rsidR="006307DA" w:rsidRPr="008014FE" w:rsidRDefault="006307DA" w:rsidP="008014FE">
            <w:pPr>
              <w:spacing w:after="120"/>
              <w:jc w:val="both"/>
              <w:rPr>
                <w:rFonts w:ascii="Arial" w:hAnsi="Arial" w:cs="Arial"/>
                <w:b/>
                <w:bCs/>
                <w:color w:val="000000"/>
                <w:sz w:val="20"/>
                <w:szCs w:val="20"/>
              </w:rPr>
            </w:pPr>
            <w:bookmarkStart w:id="9" w:name="dieu_4"/>
            <w:r w:rsidRPr="008014FE">
              <w:rPr>
                <w:rFonts w:ascii="Arial" w:hAnsi="Arial" w:cs="Arial"/>
                <w:b/>
                <w:bCs/>
                <w:color w:val="000000"/>
                <w:sz w:val="20"/>
                <w:szCs w:val="20"/>
              </w:rPr>
              <w:t>4.</w:t>
            </w:r>
            <w:bookmarkEnd w:id="9"/>
          </w:p>
        </w:tc>
        <w:tc>
          <w:tcPr>
            <w:tcW w:w="8013" w:type="dxa"/>
          </w:tcPr>
          <w:p w14:paraId="1661A45C" w14:textId="77777777" w:rsidR="006307DA" w:rsidRPr="008014FE" w:rsidRDefault="006307DA" w:rsidP="008014FE">
            <w:pPr>
              <w:spacing w:after="120"/>
              <w:jc w:val="both"/>
              <w:rPr>
                <w:rFonts w:ascii="Arial" w:hAnsi="Arial" w:cs="Arial"/>
                <w:b/>
                <w:bCs/>
                <w:color w:val="000000"/>
                <w:sz w:val="20"/>
                <w:szCs w:val="20"/>
              </w:rPr>
            </w:pPr>
            <w:bookmarkStart w:id="10" w:name="dieu_4_name"/>
            <w:r w:rsidRPr="008014FE">
              <w:rPr>
                <w:rFonts w:ascii="Arial" w:hAnsi="Arial" w:cs="Arial"/>
                <w:b/>
                <w:bCs/>
                <w:color w:val="000000"/>
                <w:sz w:val="20"/>
                <w:szCs w:val="20"/>
              </w:rPr>
              <w:t>NGUỒN NƯỚC</w:t>
            </w:r>
            <w:bookmarkEnd w:id="10"/>
            <w:r w:rsidRPr="008014FE">
              <w:rPr>
                <w:rFonts w:ascii="Arial" w:hAnsi="Arial" w:cs="Arial"/>
                <w:b/>
                <w:bCs/>
                <w:color w:val="000000"/>
                <w:sz w:val="20"/>
                <w:szCs w:val="20"/>
              </w:rPr>
              <w:t xml:space="preserve"> </w:t>
            </w:r>
          </w:p>
          <w:p w14:paraId="3AEB1BC3"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DA3675E" w14:textId="77777777" w:rsidTr="008014FE">
        <w:tc>
          <w:tcPr>
            <w:tcW w:w="776" w:type="dxa"/>
          </w:tcPr>
          <w:p w14:paraId="335A999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4.1.</w:t>
            </w:r>
          </w:p>
        </w:tc>
        <w:tc>
          <w:tcPr>
            <w:tcW w:w="8013" w:type="dxa"/>
          </w:tcPr>
          <w:p w14:paraId="35C3AD7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nguồn nước phải căn cứ theo tài liệu kiểm nghiệm dựa trên các chỉ tiêu lựa chọn nguồn nước mặt, nước ngầm phục vụ hệ thống cấp nước sinh hoạt TCXD-233-1999; Tài liệu khảo sát khí tượng thuỷ văn, địa chất thuỷ văn; Khả năng bảo vệ nguồn nước và các tài liệu khác. Khối lượng công tác thăm dò, điều tra cần xác định tuỳ theo đặc điểm, mức độ tài liệu hiện có của khu vực; Tuỳ theo lưu lượng và chất lượng nước cần lấy; Loại hộ dùng nước và giai đoạn thiết kế.</w:t>
            </w:r>
          </w:p>
          <w:p w14:paraId="2EE3A0F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D5BC9B2" w14:textId="77777777" w:rsidTr="008014FE">
        <w:tc>
          <w:tcPr>
            <w:tcW w:w="776" w:type="dxa"/>
          </w:tcPr>
          <w:p w14:paraId="30C1651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4.2.</w:t>
            </w:r>
          </w:p>
        </w:tc>
        <w:tc>
          <w:tcPr>
            <w:tcW w:w="8013" w:type="dxa"/>
          </w:tcPr>
          <w:p w14:paraId="06507C4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một hệ thống cấp nước được phép sử dụng nhiều nguồn nước có đặc điểm thuỷ văn và địa chất thuỷ văn khác nhau.</w:t>
            </w:r>
          </w:p>
          <w:p w14:paraId="58BC5D8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3CE6817" w14:textId="77777777" w:rsidTr="008014FE">
        <w:tc>
          <w:tcPr>
            <w:tcW w:w="776" w:type="dxa"/>
          </w:tcPr>
          <w:p w14:paraId="5555957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4.3.</w:t>
            </w:r>
          </w:p>
        </w:tc>
        <w:tc>
          <w:tcPr>
            <w:tcW w:w="8013" w:type="dxa"/>
          </w:tcPr>
          <w:p w14:paraId="4F53F45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Độ đảm bảo lưu lượng trung bình tháng hoặc trung bình ngày của các nguồn nước mặt phải lấy theo bảng 4.1, tuỳ theo bậc tin cậy.</w:t>
            </w:r>
          </w:p>
          <w:p w14:paraId="62D1559E" w14:textId="77777777" w:rsidR="006307DA" w:rsidRPr="008014FE" w:rsidRDefault="006307DA" w:rsidP="008014FE">
            <w:pPr>
              <w:spacing w:after="120"/>
              <w:jc w:val="both"/>
              <w:rPr>
                <w:rFonts w:ascii="Arial" w:hAnsi="Arial" w:cs="Arial"/>
                <w:color w:val="000000"/>
                <w:sz w:val="20"/>
                <w:szCs w:val="20"/>
              </w:rPr>
            </w:pPr>
          </w:p>
        </w:tc>
      </w:tr>
    </w:tbl>
    <w:p w14:paraId="707BFE17" w14:textId="77777777" w:rsidR="006307DA" w:rsidRPr="00412605" w:rsidRDefault="006307DA" w:rsidP="00412605">
      <w:pPr>
        <w:spacing w:after="120"/>
        <w:jc w:val="both"/>
        <w:rPr>
          <w:rFonts w:ascii="Arial" w:hAnsi="Arial" w:cs="Arial"/>
          <w:color w:val="000000"/>
          <w:sz w:val="20"/>
          <w:szCs w:val="20"/>
        </w:rPr>
      </w:pPr>
    </w:p>
    <w:p w14:paraId="5FCF99F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4.1.</w:t>
      </w:r>
    </w:p>
    <w:p w14:paraId="3A534C76"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1"/>
        <w:gridCol w:w="5188"/>
      </w:tblGrid>
      <w:tr w:rsidR="006307DA" w:rsidRPr="00412605" w14:paraId="20809619" w14:textId="77777777">
        <w:tblPrEx>
          <w:tblCellMar>
            <w:top w:w="0" w:type="dxa"/>
            <w:bottom w:w="0" w:type="dxa"/>
          </w:tblCellMar>
        </w:tblPrEx>
        <w:trPr>
          <w:jc w:val="center"/>
        </w:trPr>
        <w:tc>
          <w:tcPr>
            <w:tcW w:w="3601" w:type="dxa"/>
            <w:tcBorders>
              <w:top w:val="single" w:sz="4" w:space="0" w:color="auto"/>
              <w:left w:val="single" w:sz="4" w:space="0" w:color="auto"/>
              <w:bottom w:val="single" w:sz="4" w:space="0" w:color="auto"/>
              <w:right w:val="single" w:sz="4" w:space="0" w:color="auto"/>
            </w:tcBorders>
          </w:tcPr>
          <w:p w14:paraId="28A924A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Bậc tin cậy cấp nước</w:t>
            </w:r>
          </w:p>
        </w:tc>
        <w:tc>
          <w:tcPr>
            <w:tcW w:w="5188" w:type="dxa"/>
            <w:tcBorders>
              <w:top w:val="single" w:sz="4" w:space="0" w:color="auto"/>
              <w:left w:val="single" w:sz="4" w:space="0" w:color="auto"/>
              <w:bottom w:val="single" w:sz="4" w:space="0" w:color="auto"/>
              <w:right w:val="single" w:sz="4" w:space="0" w:color="auto"/>
            </w:tcBorders>
          </w:tcPr>
          <w:p w14:paraId="7BEF258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Độ đảm bảo lưu lượng tháng hoặc ngày của các nguồn nước mặt (%)</w:t>
            </w:r>
          </w:p>
        </w:tc>
      </w:tr>
      <w:tr w:rsidR="006307DA" w:rsidRPr="00412605" w14:paraId="136CF17C" w14:textId="77777777">
        <w:tblPrEx>
          <w:tblCellMar>
            <w:top w:w="0" w:type="dxa"/>
            <w:bottom w:w="0" w:type="dxa"/>
          </w:tblCellMar>
        </w:tblPrEx>
        <w:trPr>
          <w:jc w:val="center"/>
        </w:trPr>
        <w:tc>
          <w:tcPr>
            <w:tcW w:w="3601" w:type="dxa"/>
            <w:tcBorders>
              <w:top w:val="single" w:sz="4" w:space="0" w:color="auto"/>
              <w:left w:val="single" w:sz="4" w:space="0" w:color="auto"/>
              <w:bottom w:val="single" w:sz="4" w:space="0" w:color="auto"/>
              <w:right w:val="single" w:sz="4" w:space="0" w:color="auto"/>
            </w:tcBorders>
          </w:tcPr>
          <w:p w14:paraId="000B0AF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w:t>
            </w:r>
          </w:p>
          <w:p w14:paraId="42AF421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588799A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tc>
        <w:tc>
          <w:tcPr>
            <w:tcW w:w="5188" w:type="dxa"/>
            <w:tcBorders>
              <w:top w:val="single" w:sz="4" w:space="0" w:color="auto"/>
              <w:left w:val="single" w:sz="4" w:space="0" w:color="auto"/>
              <w:bottom w:val="single" w:sz="4" w:space="0" w:color="auto"/>
              <w:right w:val="single" w:sz="4" w:space="0" w:color="auto"/>
            </w:tcBorders>
          </w:tcPr>
          <w:p w14:paraId="651EFB6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95</w:t>
            </w:r>
          </w:p>
          <w:p w14:paraId="709F86C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90</w:t>
            </w:r>
          </w:p>
          <w:p w14:paraId="3302F48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85</w:t>
            </w:r>
          </w:p>
        </w:tc>
      </w:tr>
    </w:tbl>
    <w:p w14:paraId="5578EC3A" w14:textId="77777777" w:rsidR="006307DA" w:rsidRPr="00412605" w:rsidRDefault="006307DA" w:rsidP="00412605">
      <w:pPr>
        <w:spacing w:after="120"/>
        <w:jc w:val="both"/>
        <w:rPr>
          <w:rFonts w:ascii="Arial" w:hAnsi="Arial" w:cs="Arial"/>
          <w:color w:val="000000"/>
          <w:sz w:val="20"/>
          <w:szCs w:val="20"/>
        </w:rPr>
      </w:pPr>
    </w:p>
    <w:p w14:paraId="1B0B402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Bậc tin cậy cấp nước lấy theo điều 1.3.</w:t>
      </w:r>
    </w:p>
    <w:p w14:paraId="19A975F5"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776"/>
        <w:gridCol w:w="8013"/>
      </w:tblGrid>
      <w:tr w:rsidR="006307DA" w:rsidRPr="008014FE" w14:paraId="164A3123" w14:textId="77777777" w:rsidTr="008014FE">
        <w:tc>
          <w:tcPr>
            <w:tcW w:w="776" w:type="dxa"/>
          </w:tcPr>
          <w:p w14:paraId="151F04A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4.4.</w:t>
            </w:r>
          </w:p>
        </w:tc>
        <w:tc>
          <w:tcPr>
            <w:tcW w:w="8013" w:type="dxa"/>
          </w:tcPr>
          <w:p w14:paraId="620273E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đánh giá khả năng sử dụng nguồn nước vào mục đích cấp nước và việc chọn khu vực để xây dựng hồ chứa cần thực hiện theo chỉ dẫn của Phụ lục 2.</w:t>
            </w:r>
          </w:p>
          <w:p w14:paraId="13253AB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53769BC" w14:textId="77777777" w:rsidTr="008014FE">
        <w:tc>
          <w:tcPr>
            <w:tcW w:w="776" w:type="dxa"/>
          </w:tcPr>
          <w:p w14:paraId="374BB71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4.5.</w:t>
            </w:r>
          </w:p>
        </w:tc>
        <w:tc>
          <w:tcPr>
            <w:tcW w:w="8013" w:type="dxa"/>
          </w:tcPr>
          <w:p w14:paraId="6EBC1A7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nguồn nước phải theo những quy định của cơ quan quy hoạch và quản lý nguồn nước. Chất lượng nguồn nước dùng cho ăn uống sinh hoạt phải đảm bảo Tiêu chuẩn TCXD-233-1999. Chất lượng nguồn nước dùng cho sản xuất phải căn cứ vào yêu cầu của từng đối tượng dùng nước để lựa chọn.</w:t>
            </w:r>
          </w:p>
          <w:p w14:paraId="414F2B2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0AADF41" w14:textId="77777777" w:rsidTr="008014FE">
        <w:tc>
          <w:tcPr>
            <w:tcW w:w="776" w:type="dxa"/>
          </w:tcPr>
          <w:p w14:paraId="09E020B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4.6.</w:t>
            </w:r>
          </w:p>
        </w:tc>
        <w:tc>
          <w:tcPr>
            <w:tcW w:w="8013" w:type="dxa"/>
          </w:tcPr>
          <w:p w14:paraId="7654215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Cần tiết kiệm trong việc sử dụng nguồn nước ngầm. Khi có nguồn nước mặt đảm bảo Tiêu chuẩn TCXD-233-1999 thì ưu tiên sử dụng nguồn nước mặt. </w:t>
            </w:r>
          </w:p>
          <w:p w14:paraId="1490C38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EE24EB4" w14:textId="77777777" w:rsidTr="008014FE">
        <w:tc>
          <w:tcPr>
            <w:tcW w:w="776" w:type="dxa"/>
          </w:tcPr>
          <w:p w14:paraId="06436AB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4.7.</w:t>
            </w:r>
          </w:p>
        </w:tc>
        <w:tc>
          <w:tcPr>
            <w:tcW w:w="8013" w:type="dxa"/>
          </w:tcPr>
          <w:p w14:paraId="6362183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Không được phép dùng nguồn nước ngầm cấp cho các nhu cầu tiêu thụ nước khi chưa </w:t>
            </w:r>
            <w:r w:rsidRPr="008014FE">
              <w:rPr>
                <w:rFonts w:ascii="Arial" w:hAnsi="Arial" w:cs="Arial"/>
                <w:color w:val="000000"/>
                <w:sz w:val="20"/>
                <w:szCs w:val="20"/>
              </w:rPr>
              <w:lastRenderedPageBreak/>
              <w:t>được phép của cơ quan quản lý nguồn nước.</w:t>
            </w:r>
          </w:p>
          <w:p w14:paraId="4546F99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2245CE8" w14:textId="77777777" w:rsidTr="008014FE">
        <w:tc>
          <w:tcPr>
            <w:tcW w:w="776" w:type="dxa"/>
          </w:tcPr>
          <w:p w14:paraId="5AF22D5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4.8.</w:t>
            </w:r>
          </w:p>
        </w:tc>
        <w:tc>
          <w:tcPr>
            <w:tcW w:w="8013" w:type="dxa"/>
          </w:tcPr>
          <w:p w14:paraId="17C2A6F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nghiên cứu khả năng bổ sung trữ lượng nước ngầm bằng các công trình bổ cập nhân tạo khi có điều kiện trong trường hợp nguồn nước ngầm tự nhiên không đủ trữ lượng khai thác.</w:t>
            </w:r>
          </w:p>
          <w:p w14:paraId="218D3B3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B64EB04" w14:textId="77777777" w:rsidTr="008014FE">
        <w:tc>
          <w:tcPr>
            <w:tcW w:w="776" w:type="dxa"/>
          </w:tcPr>
          <w:p w14:paraId="080CFA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4.9.</w:t>
            </w:r>
          </w:p>
        </w:tc>
        <w:tc>
          <w:tcPr>
            <w:tcW w:w="8013" w:type="dxa"/>
          </w:tcPr>
          <w:p w14:paraId="74E5D4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Được phép xử lý nước khoáng hoặc nước biển để cấp cho hệ thống cấp nước ăn uống, sinh hoạt, nhưng phải so sánh kinh tế - kỹ thuật với các nguồn nước khác.</w:t>
            </w:r>
          </w:p>
          <w:p w14:paraId="3015478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F4416FB" w14:textId="77777777" w:rsidTr="008014FE">
        <w:tc>
          <w:tcPr>
            <w:tcW w:w="776" w:type="dxa"/>
          </w:tcPr>
          <w:p w14:paraId="2998D96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4.10.</w:t>
            </w:r>
          </w:p>
        </w:tc>
        <w:tc>
          <w:tcPr>
            <w:tcW w:w="8013" w:type="dxa"/>
          </w:tcPr>
          <w:p w14:paraId="67D96CA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dùng nước địa nhiệt cấp cho ăn uống, sinh hoạt và sản xuất nếu đảm bảo những quy định ở điều 4.5.</w:t>
            </w:r>
          </w:p>
          <w:p w14:paraId="1B29546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Nhiệt độ cao nhất của nước cấp cho ăn uống sinh hoạt không được quá 35</w:t>
            </w:r>
            <w:r w:rsidRPr="008014FE">
              <w:rPr>
                <w:rFonts w:ascii="Arial" w:hAnsi="Arial" w:cs="Arial"/>
                <w:color w:val="000000"/>
                <w:sz w:val="20"/>
                <w:szCs w:val="20"/>
              </w:rPr>
              <w:sym w:font="Symbol" w:char="F0B0"/>
            </w:r>
            <w:r w:rsidRPr="008014FE">
              <w:rPr>
                <w:rFonts w:ascii="Arial" w:hAnsi="Arial" w:cs="Arial"/>
                <w:color w:val="000000"/>
                <w:sz w:val="20"/>
                <w:szCs w:val="20"/>
              </w:rPr>
              <w:t>C.</w:t>
            </w:r>
          </w:p>
          <w:p w14:paraId="1B96B25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26BDE26" w14:textId="77777777" w:rsidTr="008014FE">
        <w:tc>
          <w:tcPr>
            <w:tcW w:w="776" w:type="dxa"/>
          </w:tcPr>
          <w:p w14:paraId="72328C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4.11.</w:t>
            </w:r>
          </w:p>
        </w:tc>
        <w:tc>
          <w:tcPr>
            <w:tcW w:w="8013" w:type="dxa"/>
          </w:tcPr>
          <w:p w14:paraId="1846D05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Các phương án chọn nguồn nước phải được đánh giá toàn diện về kinh tế bao gồm các chi phí xây lắp, quản lý, tiêu thụ điện năng,… Đồng thời phải xét đến ảnh hưởng của việc khai thác nguồn nước đối với nhu cầu sử dụng nước của các ngành kinh tế khác. </w:t>
            </w:r>
          </w:p>
          <w:p w14:paraId="6FB29E3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7EB7D8F" w14:textId="77777777" w:rsidTr="008014FE">
        <w:tc>
          <w:tcPr>
            <w:tcW w:w="776" w:type="dxa"/>
          </w:tcPr>
          <w:p w14:paraId="6F36268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4.12.</w:t>
            </w:r>
          </w:p>
        </w:tc>
        <w:tc>
          <w:tcPr>
            <w:tcW w:w="8013" w:type="dxa"/>
          </w:tcPr>
          <w:p w14:paraId="0B71EBC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biện pháp điều hoà dòng chảy và dung tích hồ chứa phải dựa vào những đặc trưng tính toán thuỷ văn và những qui định về sử dụng nguồn nước của cơ quan quy hoạch và quản lý nguồn nước.</w:t>
            </w:r>
          </w:p>
          <w:p w14:paraId="2C6E20C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DF0B836" w14:textId="77777777" w:rsidTr="008014FE">
        <w:tc>
          <w:tcPr>
            <w:tcW w:w="776" w:type="dxa"/>
          </w:tcPr>
          <w:p w14:paraId="403C8A9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4.13.</w:t>
            </w:r>
          </w:p>
        </w:tc>
        <w:tc>
          <w:tcPr>
            <w:tcW w:w="8013" w:type="dxa"/>
          </w:tcPr>
          <w:p w14:paraId="6D9D090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Hồ chứa để cấp nước ăn uống sinh hoạt nên xây dựng ngoài các khu dân cư, trong các lưu vực thưa dân, có nhiều rừng, không có bè gỗ và nước bẩn xả vào.</w:t>
            </w:r>
          </w:p>
          <w:p w14:paraId="3C6F893D" w14:textId="77777777" w:rsidR="006307DA" w:rsidRPr="008014FE" w:rsidRDefault="006307DA" w:rsidP="008014FE">
            <w:pPr>
              <w:spacing w:after="120"/>
              <w:jc w:val="both"/>
              <w:rPr>
                <w:rFonts w:ascii="Arial" w:hAnsi="Arial" w:cs="Arial"/>
                <w:color w:val="000000"/>
                <w:sz w:val="20"/>
                <w:szCs w:val="20"/>
              </w:rPr>
            </w:pPr>
          </w:p>
        </w:tc>
      </w:tr>
    </w:tbl>
    <w:p w14:paraId="36D7BB4C" w14:textId="77777777" w:rsidR="006307DA" w:rsidRPr="00412605" w:rsidRDefault="006307DA" w:rsidP="00412605">
      <w:pPr>
        <w:spacing w:after="120"/>
        <w:jc w:val="both"/>
        <w:rPr>
          <w:rFonts w:ascii="Arial" w:hAnsi="Arial" w:cs="Arial"/>
          <w:color w:val="000000"/>
          <w:sz w:val="20"/>
          <w:szCs w:val="20"/>
        </w:rPr>
      </w:pPr>
    </w:p>
    <w:p w14:paraId="0D39179F" w14:textId="77777777" w:rsidR="006307DA" w:rsidRPr="00412605" w:rsidRDefault="006307DA" w:rsidP="00412605">
      <w:pPr>
        <w:spacing w:after="120"/>
        <w:jc w:val="both"/>
        <w:rPr>
          <w:rFonts w:ascii="Arial" w:hAnsi="Arial" w:cs="Arial"/>
          <w:color w:val="000000"/>
          <w:sz w:val="20"/>
          <w:szCs w:val="20"/>
        </w:rPr>
      </w:pPr>
    </w:p>
    <w:p w14:paraId="624BED66" w14:textId="77777777" w:rsidR="006307DA" w:rsidRPr="00412605" w:rsidRDefault="006307DA" w:rsidP="00412605">
      <w:pPr>
        <w:spacing w:after="120"/>
        <w:rPr>
          <w:rFonts w:ascii="Arial" w:hAnsi="Arial" w:cs="Arial"/>
          <w:color w:val="000000"/>
          <w:sz w:val="20"/>
          <w:szCs w:val="20"/>
        </w:rPr>
      </w:pPr>
    </w:p>
    <w:tbl>
      <w:tblPr>
        <w:tblW w:w="8789" w:type="dxa"/>
        <w:tblLook w:val="01E0" w:firstRow="1" w:lastRow="1" w:firstColumn="1" w:lastColumn="1" w:noHBand="0" w:noVBand="0"/>
      </w:tblPr>
      <w:tblGrid>
        <w:gridCol w:w="396"/>
        <w:gridCol w:w="8393"/>
      </w:tblGrid>
      <w:tr w:rsidR="006307DA" w:rsidRPr="008014FE" w14:paraId="4A19FD01" w14:textId="77777777" w:rsidTr="008014FE">
        <w:tc>
          <w:tcPr>
            <w:tcW w:w="396" w:type="dxa"/>
          </w:tcPr>
          <w:p w14:paraId="15DF5C91" w14:textId="77777777" w:rsidR="006307DA" w:rsidRPr="008014FE" w:rsidRDefault="006307DA" w:rsidP="008014FE">
            <w:pPr>
              <w:spacing w:after="120"/>
              <w:rPr>
                <w:rFonts w:ascii="Arial" w:hAnsi="Arial" w:cs="Arial"/>
                <w:b/>
                <w:bCs/>
                <w:color w:val="000000"/>
                <w:sz w:val="20"/>
                <w:szCs w:val="20"/>
              </w:rPr>
            </w:pPr>
            <w:bookmarkStart w:id="11" w:name="dieu_5"/>
            <w:r w:rsidRPr="008014FE">
              <w:rPr>
                <w:rFonts w:ascii="Arial" w:hAnsi="Arial" w:cs="Arial"/>
                <w:b/>
                <w:bCs/>
                <w:color w:val="000000"/>
                <w:sz w:val="20"/>
                <w:szCs w:val="20"/>
              </w:rPr>
              <w:t>5.</w:t>
            </w:r>
            <w:bookmarkEnd w:id="11"/>
          </w:p>
        </w:tc>
        <w:tc>
          <w:tcPr>
            <w:tcW w:w="8393" w:type="dxa"/>
          </w:tcPr>
          <w:p w14:paraId="34EED97A" w14:textId="77777777" w:rsidR="006307DA" w:rsidRPr="008014FE" w:rsidRDefault="006307DA" w:rsidP="008014FE">
            <w:pPr>
              <w:spacing w:after="120"/>
              <w:jc w:val="both"/>
              <w:rPr>
                <w:rFonts w:ascii="Arial" w:hAnsi="Arial" w:cs="Arial"/>
                <w:b/>
                <w:bCs/>
                <w:color w:val="000000"/>
                <w:sz w:val="20"/>
                <w:szCs w:val="20"/>
              </w:rPr>
            </w:pPr>
            <w:bookmarkStart w:id="12" w:name="dieu_5_name"/>
            <w:r w:rsidRPr="008014FE">
              <w:rPr>
                <w:rFonts w:ascii="Arial" w:hAnsi="Arial" w:cs="Arial"/>
                <w:b/>
                <w:bCs/>
                <w:color w:val="000000"/>
                <w:sz w:val="20"/>
                <w:szCs w:val="20"/>
              </w:rPr>
              <w:t>CÔNG TRÌNH THU NƯỚC</w:t>
            </w:r>
            <w:bookmarkEnd w:id="12"/>
          </w:p>
        </w:tc>
      </w:tr>
    </w:tbl>
    <w:p w14:paraId="620BE77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p w14:paraId="7DBC2489"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t>CÔNG TRÌNH THU NƯỚC NGẦM</w:t>
      </w:r>
    </w:p>
    <w:p w14:paraId="35D28738" w14:textId="77777777" w:rsidR="006307DA" w:rsidRPr="00412605" w:rsidRDefault="006307DA" w:rsidP="00412605">
      <w:pPr>
        <w:spacing w:after="120"/>
        <w:jc w:val="both"/>
        <w:rPr>
          <w:rFonts w:ascii="Arial" w:hAnsi="Arial" w:cs="Arial"/>
          <w:b/>
          <w:bCs/>
          <w:color w:val="000000"/>
          <w:sz w:val="20"/>
          <w:szCs w:val="20"/>
        </w:rPr>
      </w:pPr>
    </w:p>
    <w:p w14:paraId="689A351A"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CHỈ DẪN CHUNG</w:t>
      </w:r>
    </w:p>
    <w:p w14:paraId="7EF40467"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919"/>
        <w:gridCol w:w="7870"/>
      </w:tblGrid>
      <w:tr w:rsidR="006307DA" w:rsidRPr="008014FE" w14:paraId="49146E74" w14:textId="77777777" w:rsidTr="008014FE">
        <w:tc>
          <w:tcPr>
            <w:tcW w:w="919" w:type="dxa"/>
          </w:tcPr>
          <w:p w14:paraId="7259DB13"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C366B4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vị trí, kiểu và sơ đồ công trình thu nước ngầm phải căn cứ vào tài liệu địa chất, địa chất thuỷ văn, công suất của công trình, loại trang thiết bị, điều kiện thi công và điều kiện bảo vệ vệ sinh của khu vực; nói chung phải xét đến:</w:t>
            </w:r>
          </w:p>
          <w:p w14:paraId="4EBD6020" w14:textId="77777777" w:rsidR="006307DA" w:rsidRPr="008014FE" w:rsidRDefault="006307DA" w:rsidP="008014FE">
            <w:pPr>
              <w:numPr>
                <w:ilvl w:val="0"/>
                <w:numId w:val="7"/>
              </w:numPr>
              <w:spacing w:after="120"/>
              <w:jc w:val="both"/>
              <w:rPr>
                <w:rFonts w:ascii="Arial" w:hAnsi="Arial" w:cs="Arial"/>
                <w:color w:val="000000"/>
                <w:sz w:val="20"/>
                <w:szCs w:val="20"/>
              </w:rPr>
            </w:pPr>
            <w:r w:rsidRPr="008014FE">
              <w:rPr>
                <w:rFonts w:ascii="Arial" w:hAnsi="Arial" w:cs="Arial"/>
                <w:color w:val="000000"/>
                <w:sz w:val="20"/>
                <w:szCs w:val="20"/>
              </w:rPr>
              <w:t>Đặc điểm của tầng chứa nước và điều kiện bổ cập nước ngầm.</w:t>
            </w:r>
          </w:p>
          <w:p w14:paraId="521D786D" w14:textId="77777777" w:rsidR="006307DA" w:rsidRPr="008014FE" w:rsidRDefault="006307DA" w:rsidP="008014FE">
            <w:pPr>
              <w:numPr>
                <w:ilvl w:val="0"/>
                <w:numId w:val="7"/>
              </w:numPr>
              <w:spacing w:after="120"/>
              <w:jc w:val="both"/>
              <w:rPr>
                <w:rFonts w:ascii="Arial" w:hAnsi="Arial" w:cs="Arial"/>
                <w:color w:val="000000"/>
                <w:sz w:val="20"/>
                <w:szCs w:val="20"/>
              </w:rPr>
            </w:pPr>
            <w:r w:rsidRPr="008014FE">
              <w:rPr>
                <w:rFonts w:ascii="Arial" w:hAnsi="Arial" w:cs="Arial"/>
                <w:color w:val="000000"/>
                <w:sz w:val="20"/>
                <w:szCs w:val="20"/>
              </w:rPr>
              <w:t>Điều kiện bảo đảm vệ sinh và tổ chức vùng bảo vệ vệ sinh, bảo vệ nguồn nước không bị nhiễm bẩn bởi nước thải sinh hoạt, nước thải sản xuất và không bị nước có độ khoáng hoá cao hoặc có chất độc hại thấm vào.</w:t>
            </w:r>
          </w:p>
          <w:p w14:paraId="4FA1CE68" w14:textId="77777777" w:rsidR="006307DA" w:rsidRPr="008014FE" w:rsidRDefault="006307DA" w:rsidP="008014FE">
            <w:pPr>
              <w:numPr>
                <w:ilvl w:val="0"/>
                <w:numId w:val="7"/>
              </w:numPr>
              <w:spacing w:after="120"/>
              <w:jc w:val="both"/>
              <w:rPr>
                <w:rFonts w:ascii="Arial" w:hAnsi="Arial" w:cs="Arial"/>
                <w:color w:val="000000"/>
                <w:sz w:val="20"/>
                <w:szCs w:val="20"/>
              </w:rPr>
            </w:pPr>
            <w:r w:rsidRPr="008014FE">
              <w:rPr>
                <w:rFonts w:ascii="Arial" w:hAnsi="Arial" w:cs="Arial"/>
                <w:color w:val="000000"/>
                <w:sz w:val="20"/>
                <w:szCs w:val="20"/>
              </w:rPr>
              <w:t>Khu đất không bị xói lở, trượt hoặc các loại biến dạng khác gây phá hoại công trình.</w:t>
            </w:r>
          </w:p>
          <w:p w14:paraId="0D783956" w14:textId="77777777" w:rsidR="006307DA" w:rsidRPr="008014FE" w:rsidRDefault="006307DA" w:rsidP="008014FE">
            <w:pPr>
              <w:numPr>
                <w:ilvl w:val="0"/>
                <w:numId w:val="7"/>
              </w:numPr>
              <w:spacing w:after="120"/>
              <w:jc w:val="both"/>
              <w:rPr>
                <w:rFonts w:ascii="Arial" w:hAnsi="Arial" w:cs="Arial"/>
                <w:color w:val="000000"/>
                <w:sz w:val="20"/>
                <w:szCs w:val="20"/>
              </w:rPr>
            </w:pPr>
            <w:r w:rsidRPr="008014FE">
              <w:rPr>
                <w:rFonts w:ascii="Arial" w:hAnsi="Arial" w:cs="Arial"/>
                <w:color w:val="000000"/>
                <w:sz w:val="20"/>
                <w:szCs w:val="20"/>
              </w:rPr>
              <w:t>Có sẵn hoặc có thể làm được đường thi công, đường phục vụ cho việc quản lý công trình và đường ống dẫn nước.</w:t>
            </w:r>
          </w:p>
          <w:p w14:paraId="583C4BA4" w14:textId="77777777" w:rsidR="006307DA" w:rsidRPr="008014FE" w:rsidRDefault="006307DA" w:rsidP="008014FE">
            <w:pPr>
              <w:numPr>
                <w:ilvl w:val="0"/>
                <w:numId w:val="7"/>
              </w:numPr>
              <w:spacing w:after="120"/>
              <w:jc w:val="both"/>
              <w:rPr>
                <w:rFonts w:ascii="Arial" w:hAnsi="Arial" w:cs="Arial"/>
                <w:color w:val="000000"/>
                <w:sz w:val="20"/>
                <w:szCs w:val="20"/>
              </w:rPr>
            </w:pPr>
            <w:r w:rsidRPr="008014FE">
              <w:rPr>
                <w:rFonts w:ascii="Arial" w:hAnsi="Arial" w:cs="Arial"/>
                <w:color w:val="000000"/>
                <w:sz w:val="20"/>
                <w:szCs w:val="20"/>
              </w:rPr>
              <w:t>Giếng khoan phải cách xa các công trình kiến trúc tối thiểu 25m.</w:t>
            </w:r>
          </w:p>
          <w:p w14:paraId="1C2EC3A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20A9832" w14:textId="77777777" w:rsidTr="008014FE">
        <w:tc>
          <w:tcPr>
            <w:tcW w:w="919" w:type="dxa"/>
          </w:tcPr>
          <w:p w14:paraId="2FDE25F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86450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Sử dụng nguồn nước ngầm vào mục đích cấp nước phải được sự đồng ý của cơ quan vệ sinh dịch tễ, cơ quan quản lý nguồn nước.</w:t>
            </w:r>
          </w:p>
          <w:p w14:paraId="3B72EB71" w14:textId="77777777" w:rsidR="006307DA" w:rsidRPr="008014FE" w:rsidRDefault="006307DA" w:rsidP="008014FE">
            <w:pPr>
              <w:spacing w:after="120"/>
              <w:jc w:val="both"/>
              <w:rPr>
                <w:rFonts w:ascii="Arial" w:hAnsi="Arial" w:cs="Arial"/>
                <w:color w:val="000000"/>
                <w:sz w:val="20"/>
                <w:szCs w:val="20"/>
              </w:rPr>
            </w:pPr>
          </w:p>
          <w:p w14:paraId="42BF2D2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Công trình thu nước có công suất lớn phải được cơ quan có thẩm quyền về quản lý </w:t>
            </w:r>
            <w:r w:rsidRPr="008014FE">
              <w:rPr>
                <w:rFonts w:ascii="Arial" w:hAnsi="Arial" w:cs="Arial"/>
                <w:color w:val="000000"/>
                <w:sz w:val="20"/>
                <w:szCs w:val="20"/>
              </w:rPr>
              <w:lastRenderedPageBreak/>
              <w:t>nguồn nước phê duyệt.</w:t>
            </w:r>
          </w:p>
          <w:p w14:paraId="3B335E73" w14:textId="77777777" w:rsidR="006307DA" w:rsidRPr="008014FE" w:rsidRDefault="006307DA" w:rsidP="008014FE">
            <w:pPr>
              <w:spacing w:after="120"/>
              <w:jc w:val="both"/>
              <w:rPr>
                <w:rFonts w:ascii="Arial" w:hAnsi="Arial" w:cs="Arial"/>
                <w:color w:val="000000"/>
                <w:sz w:val="20"/>
                <w:szCs w:val="20"/>
              </w:rPr>
            </w:pPr>
          </w:p>
          <w:p w14:paraId="3CBB27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Tài liệu xác định trữ lượng để thiết kế giếng khai thác phải do Hội đồng trữ lượng quốc gia phê duyệt.</w:t>
            </w:r>
          </w:p>
          <w:p w14:paraId="72DD113E" w14:textId="77777777" w:rsidR="006307DA" w:rsidRPr="008014FE" w:rsidRDefault="006307DA" w:rsidP="008014FE">
            <w:pPr>
              <w:spacing w:after="120"/>
              <w:jc w:val="both"/>
              <w:rPr>
                <w:rFonts w:ascii="Arial" w:hAnsi="Arial" w:cs="Arial"/>
                <w:color w:val="000000"/>
                <w:sz w:val="20"/>
                <w:szCs w:val="20"/>
              </w:rPr>
            </w:pPr>
          </w:p>
          <w:p w14:paraId="25EB7F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khoan thăm dò kết hợp với khoan khai thác phải do cơ quan có chức năng và đủ thẩm quyền quyết định.</w:t>
            </w:r>
          </w:p>
          <w:p w14:paraId="568D9E9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BB8ACB0" w14:textId="77777777" w:rsidTr="008014FE">
        <w:tc>
          <w:tcPr>
            <w:tcW w:w="919" w:type="dxa"/>
          </w:tcPr>
          <w:p w14:paraId="3B7D819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8E260D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các công trình thu nước mới và mở rộng các công trình hiện có phải xét đến điều kiện hoạt động phối hợp với những công trình thu nước hiện có hoặc đang được xây dựng ở khu vực lân cận.</w:t>
            </w:r>
          </w:p>
          <w:p w14:paraId="7FAAEFA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53DBECB" w14:textId="77777777" w:rsidTr="008014FE">
        <w:tc>
          <w:tcPr>
            <w:tcW w:w="919" w:type="dxa"/>
          </w:tcPr>
          <w:p w14:paraId="56C5BFAA"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B56D3E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loại công trình thu  nước ngầm có thể sử dụng là:</w:t>
            </w:r>
          </w:p>
          <w:p w14:paraId="4D0BCAB0" w14:textId="77777777" w:rsidR="006307DA" w:rsidRPr="008014FE" w:rsidRDefault="006307DA" w:rsidP="008014FE">
            <w:pPr>
              <w:numPr>
                <w:ilvl w:val="0"/>
                <w:numId w:val="8"/>
              </w:numPr>
              <w:spacing w:after="120"/>
              <w:jc w:val="both"/>
              <w:rPr>
                <w:rFonts w:ascii="Arial" w:hAnsi="Arial" w:cs="Arial"/>
                <w:color w:val="000000"/>
                <w:sz w:val="20"/>
                <w:szCs w:val="20"/>
              </w:rPr>
            </w:pPr>
            <w:r w:rsidRPr="008014FE">
              <w:rPr>
                <w:rFonts w:ascii="Arial" w:hAnsi="Arial" w:cs="Arial"/>
                <w:color w:val="000000"/>
                <w:sz w:val="20"/>
                <w:szCs w:val="20"/>
              </w:rPr>
              <w:t>Giếng khơi dùng để thu nước mạch nông vào từ xung quanh hoặc từ đáy ở độ sâu thích hợp.</w:t>
            </w:r>
          </w:p>
          <w:p w14:paraId="586B9B53" w14:textId="77777777" w:rsidR="006307DA" w:rsidRPr="008014FE" w:rsidRDefault="006307DA" w:rsidP="008014FE">
            <w:pPr>
              <w:numPr>
                <w:ilvl w:val="0"/>
                <w:numId w:val="8"/>
              </w:numPr>
              <w:spacing w:after="120"/>
              <w:jc w:val="both"/>
              <w:rPr>
                <w:rFonts w:ascii="Arial" w:hAnsi="Arial" w:cs="Arial"/>
                <w:color w:val="000000"/>
                <w:sz w:val="20"/>
                <w:szCs w:val="20"/>
              </w:rPr>
            </w:pPr>
            <w:r w:rsidRPr="008014FE">
              <w:rPr>
                <w:rFonts w:ascii="Arial" w:hAnsi="Arial" w:cs="Arial"/>
                <w:color w:val="000000"/>
                <w:sz w:val="20"/>
                <w:szCs w:val="20"/>
              </w:rPr>
              <w:t>Họng hay giếng thu nước ngầm chảy lộ thiên</w:t>
            </w:r>
          </w:p>
          <w:p w14:paraId="3332B3BE" w14:textId="77777777" w:rsidR="006307DA" w:rsidRPr="008014FE" w:rsidRDefault="006307DA" w:rsidP="008014FE">
            <w:pPr>
              <w:numPr>
                <w:ilvl w:val="0"/>
                <w:numId w:val="8"/>
              </w:numPr>
              <w:spacing w:after="120"/>
              <w:jc w:val="both"/>
              <w:rPr>
                <w:rFonts w:ascii="Arial" w:hAnsi="Arial" w:cs="Arial"/>
                <w:color w:val="000000"/>
                <w:sz w:val="20"/>
                <w:szCs w:val="20"/>
              </w:rPr>
            </w:pPr>
            <w:r w:rsidRPr="008014FE">
              <w:rPr>
                <w:rFonts w:ascii="Arial" w:hAnsi="Arial" w:cs="Arial"/>
                <w:color w:val="000000"/>
                <w:sz w:val="20"/>
                <w:szCs w:val="20"/>
              </w:rPr>
              <w:t xml:space="preserve">Đường hầm hoặc ống thu nước nằm ngang dùng để khai thác tầng nước ở độ sâu không quá 8m, hoặc thu nước ở các lớp đất chứa nước nằm gần các dòng nước mặt (như sông suối, hồ chứa…) thi công bằng phương pháp đào mở, nếu sâu hơn và mực nước ngầm cao dùng phương pháp khoan ép, đường kính giếng đứng để khoan ép ngang </w:t>
            </w:r>
            <w:r w:rsidRPr="008014FE">
              <w:rPr>
                <w:rFonts w:ascii="Arial" w:hAnsi="Arial" w:cs="Arial"/>
                <w:color w:val="000000"/>
                <w:sz w:val="20"/>
                <w:szCs w:val="20"/>
              </w:rPr>
              <w:sym w:font="Symbol" w:char="F0B3"/>
            </w:r>
            <w:r w:rsidRPr="008014FE">
              <w:rPr>
                <w:rFonts w:ascii="Arial" w:hAnsi="Arial" w:cs="Arial"/>
                <w:color w:val="000000"/>
                <w:sz w:val="20"/>
                <w:szCs w:val="20"/>
              </w:rPr>
              <w:t xml:space="preserve"> 2m.</w:t>
            </w:r>
          </w:p>
          <w:p w14:paraId="3B264BC7" w14:textId="77777777" w:rsidR="006307DA" w:rsidRPr="008014FE" w:rsidRDefault="006307DA" w:rsidP="008014FE">
            <w:pPr>
              <w:numPr>
                <w:ilvl w:val="0"/>
                <w:numId w:val="8"/>
              </w:numPr>
              <w:spacing w:after="120"/>
              <w:jc w:val="both"/>
              <w:rPr>
                <w:rFonts w:ascii="Arial" w:hAnsi="Arial" w:cs="Arial"/>
                <w:color w:val="000000"/>
                <w:sz w:val="20"/>
                <w:szCs w:val="20"/>
              </w:rPr>
            </w:pPr>
            <w:r w:rsidRPr="008014FE">
              <w:rPr>
                <w:rFonts w:ascii="Arial" w:hAnsi="Arial" w:cs="Arial"/>
                <w:color w:val="000000"/>
                <w:sz w:val="20"/>
                <w:szCs w:val="20"/>
              </w:rPr>
              <w:t>Giếng khoan mạch sâu có áp hoặc không có áp, hoàn chỉnh hay không hoàn chỉnh.</w:t>
            </w:r>
          </w:p>
          <w:p w14:paraId="4735DD4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Lựa chọn dùng loại công trình nào phải dựa vào điều kiện nêu ở điều 5.1 và dựa vào tính toán kinh tế kỹ thuật mà quyết định.</w:t>
            </w:r>
          </w:p>
          <w:p w14:paraId="787680F2" w14:textId="77777777" w:rsidR="006307DA" w:rsidRPr="008014FE" w:rsidRDefault="006307DA" w:rsidP="008014FE">
            <w:pPr>
              <w:spacing w:after="120"/>
              <w:jc w:val="both"/>
              <w:rPr>
                <w:rFonts w:ascii="Arial" w:hAnsi="Arial" w:cs="Arial"/>
                <w:color w:val="000000"/>
                <w:sz w:val="20"/>
                <w:szCs w:val="20"/>
              </w:rPr>
            </w:pPr>
          </w:p>
        </w:tc>
      </w:tr>
    </w:tbl>
    <w:p w14:paraId="5CCD6DC0" w14:textId="77777777" w:rsidR="006307DA" w:rsidRPr="00412605" w:rsidRDefault="006307DA" w:rsidP="00412605">
      <w:pPr>
        <w:spacing w:after="120"/>
        <w:jc w:val="both"/>
        <w:rPr>
          <w:rFonts w:ascii="Arial" w:hAnsi="Arial" w:cs="Arial"/>
          <w:b/>
          <w:bCs/>
          <w:color w:val="000000"/>
          <w:sz w:val="20"/>
          <w:szCs w:val="20"/>
        </w:rPr>
      </w:pPr>
    </w:p>
    <w:p w14:paraId="4FF85044"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GIẾNG KHOAN</w:t>
      </w:r>
    </w:p>
    <w:p w14:paraId="042C21AA"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919"/>
        <w:gridCol w:w="7870"/>
      </w:tblGrid>
      <w:tr w:rsidR="006307DA" w:rsidRPr="008014FE" w14:paraId="5B93D33B" w14:textId="77777777" w:rsidTr="008014FE">
        <w:tc>
          <w:tcPr>
            <w:tcW w:w="919" w:type="dxa"/>
          </w:tcPr>
          <w:p w14:paraId="2C142BE2"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1CE44EA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đồ án thiết kế giếng phải chỉ rõ kết cấu giếng, phương pháp khoan, xác định chiều sâu, đường kính giếng, kiểu ống lọc, loại máy bơm và vỏ bao che của trạm bơm giếng.</w:t>
            </w:r>
          </w:p>
          <w:p w14:paraId="7DA91B9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491A50A" w14:textId="77777777" w:rsidTr="008014FE">
        <w:tc>
          <w:tcPr>
            <w:tcW w:w="919" w:type="dxa"/>
          </w:tcPr>
          <w:p w14:paraId="511B6FF3"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4A29E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phương pháp khoan giếng phải dựa vào điều kiện địa chất, địa chất thuỷ văn, độ sâu và đường kính của giếng, lấy theo chỉ dẫn ở Phụ lục 4.</w:t>
            </w:r>
          </w:p>
          <w:p w14:paraId="0D9D3F4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1C578D9" w14:textId="77777777" w:rsidTr="008014FE">
        <w:tc>
          <w:tcPr>
            <w:tcW w:w="919" w:type="dxa"/>
          </w:tcPr>
          <w:p w14:paraId="42756273"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C4EAC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sâu giếng phụ thuộc vào độ sâu địa tầng, chiều dày tầng chứa nước hoặc hệ thống các tầng chứa nước, lưu lượng cần khai thác và mực nước động tương ứng.</w:t>
            </w:r>
          </w:p>
          <w:p w14:paraId="6132B7E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DF1D922" w14:textId="77777777" w:rsidTr="008014FE">
        <w:tc>
          <w:tcPr>
            <w:tcW w:w="919" w:type="dxa"/>
          </w:tcPr>
          <w:p w14:paraId="3FBA0090"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DB4652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Xác định đường kính và chiều dài đoạn ống vách đầu tiên của giếng, đường kính cuối cùng của lỗ khoan giếng phải căn cứ vào lưu lượng cần khai thác, loại và cỡ máy bơm, chiều sâu đặt guồng bơm nếu dùng bơm chìm và bơm trục đứng hoặc chiều sâu đặt ống hút nếu dùng bơm trục ngang, độ nghiêng cho phép của giếng, thiết bị để đo mực nước động trong quá trình khai thác bơm</w:t>
            </w:r>
          </w:p>
          <w:p w14:paraId="6C99AF5B" w14:textId="77777777" w:rsidR="006307DA" w:rsidRPr="008014FE" w:rsidRDefault="006307DA" w:rsidP="008014FE">
            <w:pPr>
              <w:spacing w:after="120"/>
              <w:jc w:val="both"/>
              <w:rPr>
                <w:rFonts w:ascii="Arial" w:hAnsi="Arial" w:cs="Arial"/>
                <w:color w:val="000000"/>
                <w:sz w:val="20"/>
                <w:szCs w:val="20"/>
              </w:rPr>
            </w:pPr>
          </w:p>
          <w:p w14:paraId="5EE931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Đường kính đoạn ống vách đầu tiên của giếng là đường kính trong của ống mà trong đó đặt bơm hoặc các bộ phận hút của bơm.</w:t>
            </w:r>
          </w:p>
          <w:p w14:paraId="3321421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ADE7E1E" w14:textId="77777777" w:rsidTr="008014FE">
        <w:tc>
          <w:tcPr>
            <w:tcW w:w="919" w:type="dxa"/>
          </w:tcPr>
          <w:p w14:paraId="6223A03A"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0BC6B7B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Kích thước và kết cấu ống lọc cần xác định trên cơ sở điều kiện địa chất và địa chất thuỷ văn tuỳ theo liều lượng và chế độ khai thác, theo chỉ dẫn ở Phụ lục 5.</w:t>
            </w:r>
          </w:p>
          <w:p w14:paraId="6183083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946CD4D" w14:textId="77777777" w:rsidTr="008014FE">
        <w:tc>
          <w:tcPr>
            <w:tcW w:w="919" w:type="dxa"/>
          </w:tcPr>
          <w:p w14:paraId="44992CD3"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4359721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dài phần công tác của ống lọc, nếu thu nước trong tầng chứa nước có áp và chiều dày tầng chứa nước dưới 10m thì lấy bằng chiều dày tầng chứa nước; nếu thu nước trong tầng chứa nước không áp có chiều dày dưới 10m, thì chiều dài phần công tác của ống lọc lấy bằng chiều dày tầng chứa nước trừ đi độ hạ mực nước trong giếng khi khai thác (ống lọc phải đặt ngập dưới mực nước tính toán). Khi chiều dày tầng chứa nước lớn hơn 10m thì chiều dài phần công tác của ống lọc phải được xác định tuỳ thuộc vào hệ số thấm của đất, lưu lượng khai thác và kết cấu ống lọc.</w:t>
            </w:r>
          </w:p>
          <w:p w14:paraId="597ADB9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913C39B" w14:textId="77777777" w:rsidTr="008014FE">
        <w:tc>
          <w:tcPr>
            <w:tcW w:w="919" w:type="dxa"/>
          </w:tcPr>
          <w:p w14:paraId="0C3EEB93"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64E02FC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Phần công tác của ống lọc phải đặt cách đỉnh và đáy tầng chứa nước ít nhất 0,5-1m.</w:t>
            </w:r>
          </w:p>
          <w:p w14:paraId="0794F8A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C4C8C78" w14:textId="77777777" w:rsidTr="008014FE">
        <w:tc>
          <w:tcPr>
            <w:tcW w:w="919" w:type="dxa"/>
          </w:tcPr>
          <w:p w14:paraId="06440035"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9C89E2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khai thác trong nhiều tầng chứa nước thì phần công tác của ống lọc phải đặt trong từng tầng khai thác và nối các phần công tác của ống lọc lại với nhau bằng ống không khoan lỗ.</w:t>
            </w:r>
          </w:p>
          <w:p w14:paraId="206776F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075A847" w14:textId="77777777" w:rsidTr="008014FE">
        <w:tc>
          <w:tcPr>
            <w:tcW w:w="919" w:type="dxa"/>
          </w:tcPr>
          <w:p w14:paraId="5FB5B926"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98CD3A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Những chỗ chuyển tiếp thay đổi đường kính của các đoạn ống vách, hay chỗ chuyển tiếp từ ống vách sang ống lọc có thể cấu tạo bằng cách nối ống hàn liền (dùng côn chuyển tiếp) hoặc nối lồng. Để chống thấm tại chỗ nối lồng có thể dùng bộ phận nối ép (ống bao bên trong dùng sợi đay dầu).</w:t>
            </w:r>
          </w:p>
          <w:p w14:paraId="0AA16AC5" w14:textId="77777777" w:rsidR="006307DA" w:rsidRPr="008014FE" w:rsidRDefault="006307DA" w:rsidP="008014FE">
            <w:pPr>
              <w:spacing w:after="120"/>
              <w:jc w:val="both"/>
              <w:rPr>
                <w:rFonts w:ascii="Arial" w:hAnsi="Arial" w:cs="Arial"/>
                <w:color w:val="000000"/>
                <w:sz w:val="20"/>
                <w:szCs w:val="20"/>
              </w:rPr>
            </w:pPr>
          </w:p>
          <w:p w14:paraId="6D89AFA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Đầu mút trên của ống lọc phải cao hơn chân đế ống vách không ít hơn 3m khi giếng sâu đến 30m và không ít hơn 5m khi giếng sâu trên 50m.</w:t>
            </w:r>
          </w:p>
          <w:p w14:paraId="56247A5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C716602" w14:textId="77777777" w:rsidTr="008014FE">
        <w:tc>
          <w:tcPr>
            <w:tcW w:w="919" w:type="dxa"/>
          </w:tcPr>
          <w:p w14:paraId="4CC59BBC"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3F4635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kính trong của ống vách tại chỗ nối lồng với ống lọc khi khoan đập phải lớn hơn đường kính ngoài của ống lọc ít nhất 50mm, nếu phải đổ sỏi quanh ống lọc - phải lớn hơn ít nhất 100mm.</w:t>
            </w:r>
          </w:p>
          <w:p w14:paraId="619518D0" w14:textId="77777777" w:rsidR="006307DA" w:rsidRPr="008014FE" w:rsidRDefault="006307DA" w:rsidP="008014FE">
            <w:pPr>
              <w:spacing w:after="120"/>
              <w:jc w:val="both"/>
              <w:rPr>
                <w:rFonts w:ascii="Arial" w:hAnsi="Arial" w:cs="Arial"/>
                <w:color w:val="000000"/>
                <w:sz w:val="20"/>
                <w:szCs w:val="20"/>
              </w:rPr>
            </w:pPr>
          </w:p>
          <w:p w14:paraId="2FE5D39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khoan xoay, nếu không gia cố thành giếng bằng ống thì đường kính cuối cùng của lỗ khoan giếng phải lớn hơn đường kính ngoài của ống lọc ít nhất 100mm.</w:t>
            </w:r>
          </w:p>
          <w:p w14:paraId="1EF2C3D0" w14:textId="77777777" w:rsidR="006307DA" w:rsidRPr="008014FE" w:rsidRDefault="006307DA" w:rsidP="008014FE">
            <w:pPr>
              <w:spacing w:after="120"/>
              <w:jc w:val="both"/>
              <w:rPr>
                <w:rFonts w:ascii="Arial" w:hAnsi="Arial" w:cs="Arial"/>
                <w:color w:val="000000"/>
                <w:sz w:val="20"/>
                <w:szCs w:val="20"/>
              </w:rPr>
            </w:pPr>
          </w:p>
          <w:p w14:paraId="624EBD6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Kết cấu miệng giếng phải đảm bảo độ kín tuyệt đối để ngăn ngừa nước mặt thấm xuống giếng.</w:t>
            </w:r>
          </w:p>
          <w:p w14:paraId="01C422A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10FEF2E" w14:textId="77777777" w:rsidTr="008014FE">
        <w:tc>
          <w:tcPr>
            <w:tcW w:w="919" w:type="dxa"/>
          </w:tcPr>
          <w:p w14:paraId="05634DAC"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4DA77C0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trống giữa các ống vách hoặc giữa ống vách và thành giếng phải được chèn kỹ bằng bêtông hay đất sét viên (</w:t>
            </w:r>
            <w:r w:rsidRPr="008014FE">
              <w:rPr>
                <w:rFonts w:ascii="Arial" w:hAnsi="Arial" w:cs="Arial"/>
                <w:color w:val="000000"/>
                <w:sz w:val="20"/>
                <w:szCs w:val="20"/>
              </w:rPr>
              <w:sym w:font="Symbol" w:char="F066"/>
            </w:r>
            <w:r w:rsidRPr="008014FE">
              <w:rPr>
                <w:rFonts w:ascii="Arial" w:hAnsi="Arial" w:cs="Arial"/>
                <w:color w:val="000000"/>
                <w:sz w:val="20"/>
                <w:szCs w:val="20"/>
              </w:rPr>
              <w:t>30mm) đầm kỹ để tránh nước mặt thấm qua làm nhiễm bẩn giếng.</w:t>
            </w:r>
          </w:p>
          <w:p w14:paraId="2D4DE964" w14:textId="77777777" w:rsidR="006307DA" w:rsidRPr="008014FE" w:rsidRDefault="006307DA" w:rsidP="008014FE">
            <w:pPr>
              <w:spacing w:after="120"/>
              <w:jc w:val="both"/>
              <w:rPr>
                <w:rFonts w:ascii="Arial" w:hAnsi="Arial" w:cs="Arial"/>
                <w:color w:val="000000"/>
                <w:sz w:val="20"/>
                <w:szCs w:val="20"/>
              </w:rPr>
            </w:pPr>
          </w:p>
          <w:p w14:paraId="20FF7AC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một giếng khoan nếu bên trên đường ảnh hưởng của tầng chứa nước dự kiến khai thác có một tầng đất bở rời chứa nước, thì khoảng giữa thành giếng và mặt ngoài ống vách phải chèn kỹ bằng bêtông hoặc đất sét viên. Trong trường hợp cần thiết phải cấu tạo nhiều lớp ống chống để hạn chế mực nước tầng trên rút xuống dưới mang theo hạt mịn làm rỗng đất gây sụt lở nền giếng.</w:t>
            </w:r>
          </w:p>
          <w:p w14:paraId="041692F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10EA890" w14:textId="77777777" w:rsidTr="008014FE">
        <w:tc>
          <w:tcPr>
            <w:tcW w:w="919" w:type="dxa"/>
          </w:tcPr>
          <w:p w14:paraId="0B57AA6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3D31F50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dài ống lắng cần lấy phụ thuộc tính chất của đất nhưng không quá 2m.</w:t>
            </w:r>
          </w:p>
          <w:p w14:paraId="4092212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CF2A398" w14:textId="77777777" w:rsidTr="008014FE">
        <w:tc>
          <w:tcPr>
            <w:tcW w:w="919" w:type="dxa"/>
          </w:tcPr>
          <w:p w14:paraId="6A657C85"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266DCD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Phần ống vách của giếng phải cao hơn mặt sàn đặt máy bơm ít nhất 0,3m. Sau khi hoàn thành việc khoan giếng và lắp đặt ống lọc, cần tiến hành sục rửa giếng và bơm thử. Việc thau rửa giếng và bơm thử cần thực hiện theo các chỉ dẫn ở Phụ lục 3.</w:t>
            </w:r>
          </w:p>
          <w:p w14:paraId="4F33453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7369BF5" w14:textId="77777777" w:rsidTr="008014FE">
        <w:tc>
          <w:tcPr>
            <w:tcW w:w="919" w:type="dxa"/>
          </w:tcPr>
          <w:p w14:paraId="037AF7E8"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1F85322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Giếng khoan trước khi đưa vào khai thác phải đảm bảo các yêu cầu chất lượng sau đây:</w:t>
            </w:r>
          </w:p>
          <w:p w14:paraId="53E20F2F" w14:textId="77777777" w:rsidR="006307DA" w:rsidRPr="008014FE" w:rsidRDefault="006307DA" w:rsidP="008014FE">
            <w:pPr>
              <w:numPr>
                <w:ilvl w:val="0"/>
                <w:numId w:val="9"/>
              </w:numPr>
              <w:spacing w:after="120"/>
              <w:jc w:val="both"/>
              <w:rPr>
                <w:rFonts w:ascii="Arial" w:hAnsi="Arial" w:cs="Arial"/>
                <w:color w:val="000000"/>
                <w:sz w:val="20"/>
                <w:szCs w:val="20"/>
              </w:rPr>
            </w:pPr>
            <w:r w:rsidRPr="008014FE">
              <w:rPr>
                <w:rFonts w:ascii="Arial" w:hAnsi="Arial" w:cs="Arial"/>
                <w:color w:val="000000"/>
                <w:sz w:val="20"/>
                <w:szCs w:val="20"/>
              </w:rPr>
              <w:t>Độ sâu đúng thiết kế; mực nước động, mực nước tĩnh, bảo đảm khai thác lâu dài kể cả khi có ảnh hưởng của những giếng khai thác xung quanh.</w:t>
            </w:r>
          </w:p>
          <w:p w14:paraId="226D5212" w14:textId="77777777" w:rsidR="006307DA" w:rsidRPr="008014FE" w:rsidRDefault="006307DA" w:rsidP="008014FE">
            <w:pPr>
              <w:numPr>
                <w:ilvl w:val="0"/>
                <w:numId w:val="9"/>
              </w:numPr>
              <w:spacing w:after="120"/>
              <w:jc w:val="both"/>
              <w:rPr>
                <w:rFonts w:ascii="Arial" w:hAnsi="Arial" w:cs="Arial"/>
                <w:color w:val="000000"/>
                <w:sz w:val="20"/>
                <w:szCs w:val="20"/>
              </w:rPr>
            </w:pPr>
            <w:r w:rsidRPr="008014FE">
              <w:rPr>
                <w:rFonts w:ascii="Arial" w:hAnsi="Arial" w:cs="Arial"/>
                <w:color w:val="000000"/>
                <w:sz w:val="20"/>
                <w:szCs w:val="20"/>
              </w:rPr>
              <w:t>Độ nghiêng của giếng nhỏ hơn 1:1500</w:t>
            </w:r>
          </w:p>
          <w:p w14:paraId="56F247C4" w14:textId="77777777" w:rsidR="006307DA" w:rsidRPr="008014FE" w:rsidRDefault="006307DA" w:rsidP="008014FE">
            <w:pPr>
              <w:numPr>
                <w:ilvl w:val="0"/>
                <w:numId w:val="9"/>
              </w:numPr>
              <w:spacing w:after="120"/>
              <w:jc w:val="both"/>
              <w:rPr>
                <w:rFonts w:ascii="Arial" w:hAnsi="Arial" w:cs="Arial"/>
                <w:color w:val="000000"/>
                <w:sz w:val="20"/>
                <w:szCs w:val="20"/>
              </w:rPr>
            </w:pPr>
            <w:r w:rsidRPr="008014FE">
              <w:rPr>
                <w:rFonts w:ascii="Arial" w:hAnsi="Arial" w:cs="Arial"/>
                <w:color w:val="000000"/>
                <w:sz w:val="20"/>
                <w:szCs w:val="20"/>
              </w:rPr>
              <w:lastRenderedPageBreak/>
              <w:t>Hàm lượng cát của nước bơm lên &lt; 5mg/l</w:t>
            </w:r>
          </w:p>
          <w:p w14:paraId="27B81221" w14:textId="77777777" w:rsidR="006307DA" w:rsidRPr="008014FE" w:rsidRDefault="006307DA" w:rsidP="008014FE">
            <w:pPr>
              <w:numPr>
                <w:ilvl w:val="0"/>
                <w:numId w:val="9"/>
              </w:numPr>
              <w:spacing w:after="120"/>
              <w:jc w:val="both"/>
              <w:rPr>
                <w:rFonts w:ascii="Arial" w:hAnsi="Arial" w:cs="Arial"/>
                <w:color w:val="000000"/>
                <w:sz w:val="20"/>
                <w:szCs w:val="20"/>
              </w:rPr>
            </w:pPr>
            <w:r w:rsidRPr="008014FE">
              <w:rPr>
                <w:rFonts w:ascii="Arial" w:hAnsi="Arial" w:cs="Arial"/>
                <w:color w:val="000000"/>
                <w:sz w:val="20"/>
                <w:szCs w:val="20"/>
              </w:rPr>
              <w:t>Lưu lượng bơm thử cao hơn lưu lượng khai thác tối thiểu 7%.</w:t>
            </w:r>
          </w:p>
          <w:p w14:paraId="5B9C535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1087A5B" w14:textId="77777777" w:rsidTr="008014FE">
        <w:tc>
          <w:tcPr>
            <w:tcW w:w="919" w:type="dxa"/>
          </w:tcPr>
          <w:p w14:paraId="2509CDF0"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042E32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đặt bơm có động cơ trên miệng giếng (bơm giếng trục đứng); hoặc nếu dùng máy bơm chìm thì đường kính khai thác của ống vách phải lớn hơn đường kính qui ước của máy bơm ít nhất là 50mm.</w:t>
            </w:r>
          </w:p>
          <w:p w14:paraId="7B42E99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37D11B4" w14:textId="77777777" w:rsidTr="008014FE">
        <w:tc>
          <w:tcPr>
            <w:tcW w:w="919" w:type="dxa"/>
          </w:tcPr>
          <w:p w14:paraId="4D4AE4ED"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4D3D393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Tuỳ theo điều kiện cụ thể và kiểu thiết bị, miệng giếng phải đặt trong nhà hoặc trong hố chìm. Khi dùng máy bơm có động cơ đặt trên miệng giếng nhất thiết phải có vỏ bao che.</w:t>
            </w:r>
          </w:p>
          <w:p w14:paraId="40C8695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3ECB7AA" w14:textId="77777777" w:rsidTr="008014FE">
        <w:tc>
          <w:tcPr>
            <w:tcW w:w="919" w:type="dxa"/>
          </w:tcPr>
          <w:p w14:paraId="501D18F5"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07533E6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khai thác nhóm giếng khi mức nước động không quá 8-9m cho phép dùng ống thu kiểu xi phông.</w:t>
            </w:r>
          </w:p>
          <w:p w14:paraId="1F8ECA1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2184FDF" w14:textId="77777777" w:rsidTr="008014FE">
        <w:tc>
          <w:tcPr>
            <w:tcW w:w="919" w:type="dxa"/>
          </w:tcPr>
          <w:p w14:paraId="6B4EDBA2"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4B4CBEC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Trường hợp không dùng được các thiết bị lấy nước khác hoàn chỉnh hơn, nếu có cơ sở kinh tế kỹ thuật thì được phép dùng máy nén khí, nhưng phải lấy không khí ở độ cao cách mặt đất ít nhất 4m. Cửa hút không khí phải có lưới lọc và không để nước mưa rơi vào, đồng thời phải đảm bảo lọc sạch dầu cho không khí sau máy nén. </w:t>
            </w:r>
          </w:p>
          <w:p w14:paraId="5A3EB0F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1FC081B" w14:textId="77777777" w:rsidTr="008014FE">
        <w:tc>
          <w:tcPr>
            <w:tcW w:w="919" w:type="dxa"/>
          </w:tcPr>
          <w:p w14:paraId="69BCEAD0"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0F890E6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trạm bơm giếng tính từ mặt đất phải lấy theo kích thước thiết bị nhưng không dưới 3,5m. Diện tích trạm bơm tối thiểu phải bằng 12m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để đặt máy, thiết bị điều khiển dụng cụ đo lường kiểm tra và đảm bảo thông thoáng.</w:t>
            </w:r>
          </w:p>
          <w:p w14:paraId="17F92011" w14:textId="77777777" w:rsidR="006307DA" w:rsidRPr="008014FE" w:rsidRDefault="006307DA" w:rsidP="008014FE">
            <w:pPr>
              <w:spacing w:after="120"/>
              <w:jc w:val="both"/>
              <w:rPr>
                <w:rFonts w:ascii="Arial" w:hAnsi="Arial" w:cs="Arial"/>
                <w:color w:val="000000"/>
                <w:sz w:val="20"/>
                <w:szCs w:val="20"/>
              </w:rPr>
            </w:pPr>
          </w:p>
          <w:p w14:paraId="4B4FDF9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Cửa ra vào của trạm bơm giếng phải đảm bảo đưa máy ra vào dễ dàng. Phải có cửa sổ để thông gió, ở các giếng phải có giá để tháo lắp máy hoặc tó lưu động đặt trên mái bằng của giếng. Trần mái trạm bơm phải có lỗ và cần dự kiến thiết bị nâng tải để tháo lắp động cơ và máy bơm.</w:t>
            </w:r>
          </w:p>
          <w:p w14:paraId="5240FB7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705CF67" w14:textId="77777777" w:rsidTr="008014FE">
        <w:tc>
          <w:tcPr>
            <w:tcW w:w="919" w:type="dxa"/>
          </w:tcPr>
          <w:p w14:paraId="5CCFC1A8"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9453F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giữ cho các tầng đất chứa nước không bị nhiễm bẩn thì những giếng bị hỏng hoặc bị nhiễm bẩn không thể sử dụng được nữa phải lấp bỏ bằng đất sét hoặc bêtông. Nhất thiết phải lấp bỏ những giếng thăm dò nếu chúng không được dùng làm giếng khai thác hoặc giếng quan trắc.</w:t>
            </w:r>
          </w:p>
          <w:p w14:paraId="60A863B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C35B8C0" w14:textId="77777777" w:rsidTr="008014FE">
        <w:tc>
          <w:tcPr>
            <w:tcW w:w="919" w:type="dxa"/>
          </w:tcPr>
          <w:p w14:paraId="74F2622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11AD6EA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lượng giếng dự phòng cần lấy theo bảng 5.1.</w:t>
            </w:r>
          </w:p>
          <w:p w14:paraId="457AE4E5" w14:textId="77777777" w:rsidR="006307DA" w:rsidRPr="008014FE" w:rsidRDefault="006307DA" w:rsidP="008014FE">
            <w:pPr>
              <w:spacing w:after="120"/>
              <w:jc w:val="both"/>
              <w:rPr>
                <w:rFonts w:ascii="Arial" w:hAnsi="Arial" w:cs="Arial"/>
                <w:color w:val="000000"/>
                <w:sz w:val="20"/>
                <w:szCs w:val="20"/>
              </w:rPr>
            </w:pPr>
          </w:p>
          <w:p w14:paraId="16ABF21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w:t>
            </w:r>
          </w:p>
          <w:p w14:paraId="5D725DF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 Tuỳ theo điều kiện địa chất thuỷ văn và khi có lý do xác đáng có thể tăng số giếng dự phòng nhưng không quá 2 lần ghi trong bảng 5.1.</w:t>
            </w:r>
          </w:p>
          <w:p w14:paraId="078B231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Đối với bất kỳ loại công trình thu nước nào cũng phải có bơm dự phòng đặt trong kho. Khi số bơm công tác dưới 10 lấy 1, trên 10 lấy bằng 10% số máy bơm công tác.</w:t>
            </w:r>
          </w:p>
          <w:p w14:paraId="7FCD43A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  Bậc tin cậy của công trình thu nước cần lấy theo mức độ đảm bảo về cấp nước theo Điều 1.3.</w:t>
            </w:r>
          </w:p>
          <w:p w14:paraId="00AA3166" w14:textId="77777777" w:rsidR="006307DA" w:rsidRPr="008014FE" w:rsidRDefault="006307DA" w:rsidP="008014FE">
            <w:pPr>
              <w:spacing w:after="120"/>
              <w:jc w:val="both"/>
              <w:rPr>
                <w:rFonts w:ascii="Arial" w:hAnsi="Arial" w:cs="Arial"/>
                <w:color w:val="000000"/>
                <w:sz w:val="20"/>
                <w:szCs w:val="20"/>
              </w:rPr>
            </w:pPr>
          </w:p>
        </w:tc>
      </w:tr>
    </w:tbl>
    <w:p w14:paraId="53FD550C" w14:textId="77777777" w:rsidR="006307DA" w:rsidRPr="00412605" w:rsidRDefault="006307DA" w:rsidP="00412605">
      <w:pPr>
        <w:spacing w:after="120"/>
        <w:jc w:val="both"/>
        <w:rPr>
          <w:rFonts w:ascii="Arial" w:hAnsi="Arial" w:cs="Arial"/>
          <w:color w:val="000000"/>
          <w:sz w:val="20"/>
          <w:szCs w:val="20"/>
        </w:rPr>
      </w:pPr>
    </w:p>
    <w:p w14:paraId="38B494A6" w14:textId="77777777" w:rsidR="006307DA" w:rsidRPr="00412605" w:rsidRDefault="006307DA" w:rsidP="00412605">
      <w:pPr>
        <w:spacing w:after="120"/>
        <w:jc w:val="both"/>
        <w:rPr>
          <w:rFonts w:ascii="Arial" w:hAnsi="Arial" w:cs="Arial"/>
          <w:color w:val="000000"/>
          <w:sz w:val="20"/>
          <w:szCs w:val="20"/>
        </w:rPr>
      </w:pPr>
    </w:p>
    <w:p w14:paraId="02B77A07" w14:textId="77777777" w:rsidR="006307DA" w:rsidRPr="00412605" w:rsidRDefault="006307DA" w:rsidP="00412605">
      <w:pPr>
        <w:spacing w:after="120"/>
        <w:jc w:val="both"/>
        <w:rPr>
          <w:rFonts w:ascii="Arial" w:hAnsi="Arial" w:cs="Arial"/>
          <w:color w:val="000000"/>
          <w:sz w:val="20"/>
          <w:szCs w:val="20"/>
        </w:rPr>
      </w:pPr>
    </w:p>
    <w:p w14:paraId="53D10A3A" w14:textId="77777777" w:rsidR="006307DA" w:rsidRPr="00412605" w:rsidRDefault="006307DA" w:rsidP="00412605">
      <w:pPr>
        <w:spacing w:after="120"/>
        <w:jc w:val="both"/>
        <w:rPr>
          <w:rFonts w:ascii="Arial" w:hAnsi="Arial" w:cs="Arial"/>
          <w:color w:val="000000"/>
          <w:sz w:val="20"/>
          <w:szCs w:val="20"/>
        </w:rPr>
      </w:pPr>
    </w:p>
    <w:p w14:paraId="158228F2" w14:textId="77777777" w:rsidR="006307DA" w:rsidRPr="00412605" w:rsidRDefault="006307DA" w:rsidP="00412605">
      <w:pPr>
        <w:spacing w:after="120"/>
        <w:jc w:val="both"/>
        <w:rPr>
          <w:rFonts w:ascii="Arial" w:hAnsi="Arial" w:cs="Arial"/>
          <w:color w:val="000000"/>
          <w:sz w:val="20"/>
          <w:szCs w:val="20"/>
        </w:rPr>
      </w:pPr>
    </w:p>
    <w:p w14:paraId="3D69762D" w14:textId="77777777" w:rsidR="006307DA" w:rsidRPr="00412605" w:rsidRDefault="006307DA" w:rsidP="00412605">
      <w:pPr>
        <w:spacing w:after="120"/>
        <w:jc w:val="both"/>
        <w:rPr>
          <w:rFonts w:ascii="Arial" w:hAnsi="Arial" w:cs="Arial"/>
          <w:color w:val="000000"/>
          <w:sz w:val="20"/>
          <w:szCs w:val="20"/>
        </w:rPr>
      </w:pPr>
    </w:p>
    <w:p w14:paraId="11E760E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Bảng 5.1</w:t>
      </w:r>
    </w:p>
    <w:p w14:paraId="747D85D6" w14:textId="77777777" w:rsidR="006307DA" w:rsidRPr="00412605" w:rsidRDefault="006307DA" w:rsidP="00412605">
      <w:pPr>
        <w:spacing w:after="120"/>
        <w:rPr>
          <w:rFonts w:ascii="Arial" w:hAnsi="Arial" w:cs="Arial"/>
          <w:color w:val="000000"/>
          <w:sz w:val="20"/>
          <w:szCs w:val="20"/>
        </w:rPr>
      </w:pPr>
    </w:p>
    <w:tbl>
      <w:tblPr>
        <w:tblW w:w="8789"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7"/>
        <w:gridCol w:w="1444"/>
        <w:gridCol w:w="1444"/>
        <w:gridCol w:w="1444"/>
      </w:tblGrid>
      <w:tr w:rsidR="006307DA" w:rsidRPr="00412605" w14:paraId="626D0EF6" w14:textId="77777777">
        <w:tblPrEx>
          <w:tblCellMar>
            <w:top w:w="0" w:type="dxa"/>
            <w:bottom w:w="0" w:type="dxa"/>
          </w:tblCellMar>
        </w:tblPrEx>
        <w:trPr>
          <w:trHeight w:val="284"/>
        </w:trPr>
        <w:tc>
          <w:tcPr>
            <w:tcW w:w="3501" w:type="dxa"/>
            <w:vMerge w:val="restart"/>
            <w:tcBorders>
              <w:top w:val="single" w:sz="4" w:space="0" w:color="auto"/>
              <w:left w:val="single" w:sz="4" w:space="0" w:color="auto"/>
              <w:bottom w:val="single" w:sz="4" w:space="0" w:color="auto"/>
              <w:right w:val="single" w:sz="4" w:space="0" w:color="auto"/>
            </w:tcBorders>
            <w:vAlign w:val="center"/>
          </w:tcPr>
          <w:p w14:paraId="0E844F9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Số giếng làm việc</w:t>
            </w:r>
          </w:p>
        </w:tc>
        <w:tc>
          <w:tcPr>
            <w:tcW w:w="3402" w:type="dxa"/>
            <w:gridSpan w:val="3"/>
            <w:tcBorders>
              <w:top w:val="single" w:sz="4" w:space="0" w:color="auto"/>
              <w:left w:val="single" w:sz="4" w:space="0" w:color="auto"/>
              <w:bottom w:val="single" w:sz="4" w:space="0" w:color="auto"/>
              <w:right w:val="single" w:sz="4" w:space="0" w:color="auto"/>
            </w:tcBorders>
          </w:tcPr>
          <w:p w14:paraId="04EF110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Số giếng dự phòng theo bậc tin cậy</w:t>
            </w:r>
          </w:p>
        </w:tc>
      </w:tr>
      <w:tr w:rsidR="006307DA" w:rsidRPr="00412605" w14:paraId="759D7340" w14:textId="77777777">
        <w:tblPrEx>
          <w:tblCellMar>
            <w:top w:w="0" w:type="dxa"/>
            <w:bottom w:w="0" w:type="dxa"/>
          </w:tblCellMar>
        </w:tblPrEx>
        <w:tc>
          <w:tcPr>
            <w:tcW w:w="3501" w:type="dxa"/>
            <w:vMerge/>
            <w:tcBorders>
              <w:top w:val="single" w:sz="4" w:space="0" w:color="auto"/>
              <w:left w:val="single" w:sz="4" w:space="0" w:color="auto"/>
              <w:bottom w:val="single" w:sz="4" w:space="0" w:color="auto"/>
              <w:right w:val="single" w:sz="4" w:space="0" w:color="auto"/>
            </w:tcBorders>
          </w:tcPr>
          <w:p w14:paraId="0CE3CFE8" w14:textId="77777777" w:rsidR="006307DA" w:rsidRPr="00412605" w:rsidRDefault="006307DA" w:rsidP="00412605">
            <w:pPr>
              <w:spacing w:after="120"/>
              <w:jc w:val="center"/>
              <w:rPr>
                <w:rFonts w:ascii="Arial" w:hAnsi="Arial" w:cs="Arial"/>
                <w:color w:val="000000"/>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AABB74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Bậc I</w:t>
            </w:r>
          </w:p>
        </w:tc>
        <w:tc>
          <w:tcPr>
            <w:tcW w:w="1134" w:type="dxa"/>
            <w:tcBorders>
              <w:top w:val="single" w:sz="4" w:space="0" w:color="auto"/>
              <w:left w:val="single" w:sz="4" w:space="0" w:color="auto"/>
              <w:bottom w:val="single" w:sz="4" w:space="0" w:color="auto"/>
              <w:right w:val="single" w:sz="4" w:space="0" w:color="auto"/>
            </w:tcBorders>
          </w:tcPr>
          <w:p w14:paraId="48A2B08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Bậc II</w:t>
            </w:r>
          </w:p>
        </w:tc>
        <w:tc>
          <w:tcPr>
            <w:tcW w:w="1134" w:type="dxa"/>
            <w:tcBorders>
              <w:top w:val="single" w:sz="4" w:space="0" w:color="auto"/>
              <w:left w:val="single" w:sz="4" w:space="0" w:color="auto"/>
              <w:bottom w:val="single" w:sz="4" w:space="0" w:color="auto"/>
              <w:right w:val="single" w:sz="4" w:space="0" w:color="auto"/>
            </w:tcBorders>
          </w:tcPr>
          <w:p w14:paraId="245BECF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Bậc III</w:t>
            </w:r>
          </w:p>
        </w:tc>
      </w:tr>
      <w:tr w:rsidR="006307DA" w:rsidRPr="00412605" w14:paraId="57624B75" w14:textId="77777777">
        <w:tblPrEx>
          <w:tblCellMar>
            <w:top w:w="0" w:type="dxa"/>
            <w:bottom w:w="0" w:type="dxa"/>
          </w:tblCellMar>
        </w:tblPrEx>
        <w:tc>
          <w:tcPr>
            <w:tcW w:w="3501" w:type="dxa"/>
            <w:tcBorders>
              <w:top w:val="single" w:sz="4" w:space="0" w:color="auto"/>
              <w:left w:val="single" w:sz="4" w:space="0" w:color="auto"/>
              <w:bottom w:val="single" w:sz="4" w:space="0" w:color="auto"/>
              <w:right w:val="single" w:sz="4" w:space="0" w:color="auto"/>
            </w:tcBorders>
          </w:tcPr>
          <w:p w14:paraId="345B43B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1 - 2</w:t>
            </w:r>
          </w:p>
          <w:p w14:paraId="2C41282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3 - 9</w:t>
            </w:r>
          </w:p>
          <w:p w14:paraId="5AAD6EB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 trở lên</w:t>
            </w:r>
          </w:p>
        </w:tc>
        <w:tc>
          <w:tcPr>
            <w:tcW w:w="1134" w:type="dxa"/>
            <w:tcBorders>
              <w:top w:val="single" w:sz="4" w:space="0" w:color="auto"/>
              <w:left w:val="single" w:sz="4" w:space="0" w:color="auto"/>
              <w:bottom w:val="single" w:sz="4" w:space="0" w:color="auto"/>
              <w:right w:val="single" w:sz="4" w:space="0" w:color="auto"/>
            </w:tcBorders>
          </w:tcPr>
          <w:p w14:paraId="4A7DAF4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w:t>
            </w:r>
          </w:p>
          <w:p w14:paraId="52B9611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1 - 2</w:t>
            </w:r>
          </w:p>
          <w:p w14:paraId="2CCDF78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134" w:type="dxa"/>
            <w:tcBorders>
              <w:top w:val="single" w:sz="4" w:space="0" w:color="auto"/>
              <w:left w:val="single" w:sz="4" w:space="0" w:color="auto"/>
              <w:bottom w:val="single" w:sz="4" w:space="0" w:color="auto"/>
              <w:right w:val="single" w:sz="4" w:space="0" w:color="auto"/>
            </w:tcBorders>
          </w:tcPr>
          <w:p w14:paraId="749E103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w:t>
            </w:r>
          </w:p>
          <w:p w14:paraId="6EE213A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w:t>
            </w:r>
          </w:p>
          <w:p w14:paraId="7219EF7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134" w:type="dxa"/>
            <w:tcBorders>
              <w:top w:val="single" w:sz="4" w:space="0" w:color="auto"/>
              <w:left w:val="single" w:sz="4" w:space="0" w:color="auto"/>
              <w:bottom w:val="single" w:sz="4" w:space="0" w:color="auto"/>
              <w:right w:val="single" w:sz="4" w:space="0" w:color="auto"/>
            </w:tcBorders>
          </w:tcPr>
          <w:p w14:paraId="6804D92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w:t>
            </w:r>
          </w:p>
          <w:p w14:paraId="1D0AE80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w:t>
            </w:r>
          </w:p>
          <w:p w14:paraId="46737BD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w:t>
            </w:r>
          </w:p>
        </w:tc>
      </w:tr>
    </w:tbl>
    <w:p w14:paraId="70F5A05E" w14:textId="77777777" w:rsidR="006307DA" w:rsidRPr="00412605" w:rsidRDefault="006307DA" w:rsidP="00412605">
      <w:pPr>
        <w:spacing w:after="120"/>
        <w:jc w:val="both"/>
        <w:rPr>
          <w:rFonts w:ascii="Arial" w:hAnsi="Arial" w:cs="Arial"/>
          <w:color w:val="000000"/>
          <w:sz w:val="20"/>
          <w:szCs w:val="20"/>
        </w:rPr>
      </w:pPr>
    </w:p>
    <w:p w14:paraId="1A162053" w14:textId="77777777" w:rsidR="006307DA" w:rsidRPr="00412605" w:rsidRDefault="006307DA" w:rsidP="00412605">
      <w:pPr>
        <w:spacing w:after="120"/>
        <w:jc w:val="both"/>
        <w:rPr>
          <w:rFonts w:ascii="Arial" w:hAnsi="Arial" w:cs="Arial"/>
          <w:color w:val="000000"/>
          <w:sz w:val="20"/>
          <w:szCs w:val="20"/>
        </w:rPr>
      </w:pPr>
    </w:p>
    <w:p w14:paraId="5DE2D276"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GIẾNG KHƠI</w:t>
      </w:r>
    </w:p>
    <w:p w14:paraId="61B0EF8D"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919"/>
        <w:gridCol w:w="7870"/>
      </w:tblGrid>
      <w:tr w:rsidR="006307DA" w:rsidRPr="008014FE" w14:paraId="277B0C88" w14:textId="77777777" w:rsidTr="008014FE">
        <w:tc>
          <w:tcPr>
            <w:tcW w:w="919" w:type="dxa"/>
          </w:tcPr>
          <w:p w14:paraId="5BE2E9A2"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B29DDE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sâu của giếng khơi không quá 15m. Đường kính của giếng xác định theo tài liệu thăm dò, yêu cầu bố trí thiết bị và thi công thuận tiện, tối thiểu là 0,7m và không quá 5m. Giếng có thể làm hình trụ tròn hay hình chóp cụt; thành giếng có thể xây bằng gạch, bằng đá hay bêtông cốt thép lắp ghép.</w:t>
            </w:r>
          </w:p>
          <w:p w14:paraId="00325F3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47A036E" w14:textId="77777777" w:rsidTr="008014FE">
        <w:tc>
          <w:tcPr>
            <w:tcW w:w="919" w:type="dxa"/>
          </w:tcPr>
          <w:p w14:paraId="369C918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F88B5C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vào giếng khơi có thể vào từ thành, từ đáy hoặc vừa từ thành và đáy, hoặc có thêm các ống thu hình nan quạt. Chọn kiểu nào là tuỳ theo tài liệu địa chất thuỷ văn, yêu cầu dùng nước và tính toán kinh tế kỹ thuật mà quyết định.</w:t>
            </w:r>
          </w:p>
          <w:p w14:paraId="2AB247D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4DDCE12" w14:textId="77777777" w:rsidTr="008014FE">
        <w:tc>
          <w:tcPr>
            <w:tcW w:w="919" w:type="dxa"/>
          </w:tcPr>
          <w:p w14:paraId="27E25905"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317DE84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lỗ nước vào giếng khơi có thể thiết kế bằng tầng lọc sỏi một lớp hay hai lớp, mỗi lớp dày tối thiểu 100mm. Đường kính hạt của lớp lọc tiếp giáp với tầng chứa nước lấy theo Phụ lục 5. Tỷ lệ đường kính tính toán của các hạt giữa 2 lớp vật liệu lọc tiếp giáp không nhỏ hơn 5. Có thể chèn các lỗ thu nước bằng những viên bêtông rỗng đúc sẵn, cấp phối lấy theo điều 5.29</w:t>
            </w:r>
          </w:p>
          <w:p w14:paraId="46451FB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4B49932" w14:textId="77777777" w:rsidTr="008014FE">
        <w:tc>
          <w:tcPr>
            <w:tcW w:w="919" w:type="dxa"/>
          </w:tcPr>
          <w:p w14:paraId="2C3783A6"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68C23B7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thành phần hạt sỏi, tỉ lệ nước xi măng cho tầng lọc bằng bê tông rỗng phải dựa vào tính toán theo loại nham thạch của tầng chứa nước bên ngoài. Sơ bộ chọn thành phần hạt như sau:</w:t>
            </w:r>
          </w:p>
          <w:p w14:paraId="7E710F7C" w14:textId="77777777" w:rsidR="006307DA" w:rsidRPr="008014FE" w:rsidRDefault="006307DA" w:rsidP="008014FE">
            <w:pPr>
              <w:spacing w:after="120"/>
              <w:jc w:val="both"/>
              <w:rPr>
                <w:rFonts w:ascii="Arial" w:hAnsi="Arial" w:cs="Arial"/>
                <w:color w:val="000000"/>
                <w:sz w:val="20"/>
                <w:szCs w:val="20"/>
              </w:rPr>
            </w:pPr>
          </w:p>
          <w:p w14:paraId="526C098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Cỡ sỏi bằng 16d50 (d50 là đường kính hạt trung bình của lớp đất chứa nước, tức là cỡ mắt sàng cho lọt qua 50% số hạt đem thí nghiệm).</w:t>
            </w:r>
          </w:p>
          <w:p w14:paraId="15B62EB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Lượng xi măng mác 400 lấy 250 kg cho 1m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bêtông</w:t>
            </w:r>
          </w:p>
          <w:p w14:paraId="092B4F4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Tỷ lệ nước/ximăng = 0,3 - 0,35 cho cỡ hạt 7-10mm</w:t>
            </w:r>
          </w:p>
          <w:p w14:paraId="5D8CB84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 0,3 - 0,4 cho cỡ hạt 2 - 6mm.</w:t>
            </w:r>
          </w:p>
          <w:p w14:paraId="7A8718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 0,35 - 0,45 cho cỡ hạt 2 - 3mm.</w:t>
            </w:r>
          </w:p>
          <w:p w14:paraId="2BB909A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A5E0157" w14:textId="77777777" w:rsidTr="008014FE">
        <w:tc>
          <w:tcPr>
            <w:tcW w:w="919" w:type="dxa"/>
          </w:tcPr>
          <w:p w14:paraId="4F65F638"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15A3A1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lấy nước từ đáy thì đáy giếng khơi phải làm một tầng chèn để ngăn ngừa cát đùn lên gồm 3 - 4 lớp cát sỏi có đường kính hạt lớn dần từ dưới lên trên. Mỗi lớp có chiều dày tối thiểu không nhỏ hơn 100mm, thành phần của hạt vật liệu chèn xem Phụ lục 5.</w:t>
            </w:r>
          </w:p>
          <w:p w14:paraId="416EFFF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A64DB75" w14:textId="77777777" w:rsidTr="008014FE">
        <w:tc>
          <w:tcPr>
            <w:tcW w:w="919" w:type="dxa"/>
          </w:tcPr>
          <w:p w14:paraId="63664E4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66D6EF2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giếng khơi phải tuân theo các điều sau đây để tránh nhiễm bẩn nước:</w:t>
            </w:r>
          </w:p>
          <w:p w14:paraId="5EA1D62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1 - Thành giếng cao hơn mặt đất tối thiểu 0,8m. Phải có cửa thăm để người quản lý có thể ra vào trông nom hoặc sửa chữa.</w:t>
            </w:r>
          </w:p>
          <w:p w14:paraId="01A1835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 Xung quanh miệng giếng phải có mặt dốc thoát nước bằng vật liệu không thấm nước rộng 1,5m, độc dốc i = 0,05 hướng ra ngoài, xung quanh thành giếng cần đắp vòng đai đất sét chiều rộng 0,5m và chiều sâu không ít hơn 1m.</w:t>
            </w:r>
          </w:p>
          <w:p w14:paraId="2C386D0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3 - Giếng kín phải làm ống thông hơi, đầu ống thông hơi phải có chóp che mưa và được bịt bằng lưới.</w:t>
            </w:r>
          </w:p>
          <w:p w14:paraId="0BBBB03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71F99D0" w14:textId="77777777" w:rsidTr="008014FE">
        <w:tc>
          <w:tcPr>
            <w:tcW w:w="919" w:type="dxa"/>
          </w:tcPr>
          <w:p w14:paraId="4A43D7A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7B60AF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thiết kế một nhóm giếng, nếu có điều kiện thì nên dùng kiểu xi phông để tập trung nước, khi đó mực nước động trong giếng tập trung phải cao hơn đầu hút nước của xi phông 1m. Độ sâu ống dẫn không quá 4m. Độ sâu tính từ tim ống đến mực nước </w:t>
            </w:r>
            <w:r w:rsidRPr="008014FE">
              <w:rPr>
                <w:rFonts w:ascii="Arial" w:hAnsi="Arial" w:cs="Arial"/>
                <w:color w:val="000000"/>
                <w:sz w:val="20"/>
                <w:szCs w:val="20"/>
              </w:rPr>
              <w:lastRenderedPageBreak/>
              <w:t>động trong giếng không quá 7m.</w:t>
            </w:r>
          </w:p>
          <w:p w14:paraId="0DCFC75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C55116E" w14:textId="77777777" w:rsidTr="008014FE">
        <w:tc>
          <w:tcPr>
            <w:tcW w:w="919" w:type="dxa"/>
          </w:tcPr>
          <w:p w14:paraId="125CC3C4"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0BCEEBC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nước chảy trong ống xi phông lấy bằng 0,5-0,7m/s. Độ dốc của đoạn ống từ giếng đến giếng tập trung không nhỏ hơn 0,001.</w:t>
            </w:r>
          </w:p>
          <w:p w14:paraId="1C380644" w14:textId="77777777" w:rsidR="006307DA" w:rsidRPr="008014FE" w:rsidRDefault="006307DA" w:rsidP="008014FE">
            <w:pPr>
              <w:spacing w:after="120"/>
              <w:jc w:val="both"/>
              <w:rPr>
                <w:rFonts w:ascii="Arial" w:hAnsi="Arial" w:cs="Arial"/>
                <w:color w:val="000000"/>
                <w:sz w:val="20"/>
                <w:szCs w:val="20"/>
              </w:rPr>
            </w:pPr>
          </w:p>
        </w:tc>
      </w:tr>
    </w:tbl>
    <w:p w14:paraId="568A81AD"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w:t>
      </w:r>
    </w:p>
    <w:p w14:paraId="1A9DA616"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CÔNG TRÌNH THU NƯỚC KIỂU NẰM NGANG</w:t>
      </w:r>
    </w:p>
    <w:p w14:paraId="2CF96479"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919"/>
        <w:gridCol w:w="7870"/>
      </w:tblGrid>
      <w:tr w:rsidR="006307DA" w:rsidRPr="008014FE" w14:paraId="18578863" w14:textId="77777777" w:rsidTr="008014FE">
        <w:tc>
          <w:tcPr>
            <w:tcW w:w="919" w:type="dxa"/>
          </w:tcPr>
          <w:p w14:paraId="76903E8F"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16BCF48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thu nước kiểu nằm ngang được xây dựng trong các tầng chứa nước không áp nằm ở độ sâu không lớn (&lt; 8m) và ở gần nguồn nước mặt.</w:t>
            </w:r>
          </w:p>
          <w:p w14:paraId="69FDAD31" w14:textId="77777777" w:rsidR="006307DA" w:rsidRPr="008014FE" w:rsidRDefault="006307DA" w:rsidP="008014FE">
            <w:pPr>
              <w:spacing w:after="120"/>
              <w:jc w:val="both"/>
              <w:rPr>
                <w:rFonts w:ascii="Arial" w:hAnsi="Arial" w:cs="Arial"/>
                <w:color w:val="000000"/>
                <w:sz w:val="20"/>
                <w:szCs w:val="20"/>
              </w:rPr>
            </w:pPr>
          </w:p>
          <w:p w14:paraId="43EA1BF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thu nước kiểu nằm ngang có thể thiết kế dưới dạng mương hở,  rãnh thu bằng đá, đá dăm; đường hầm hoặc ống thu.</w:t>
            </w:r>
          </w:p>
          <w:p w14:paraId="073F096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D4675AF" w14:textId="77777777" w:rsidTr="008014FE">
        <w:tc>
          <w:tcPr>
            <w:tcW w:w="919" w:type="dxa"/>
          </w:tcPr>
          <w:p w14:paraId="7117EFA4"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3E5150D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thu dạng rãnh đá dăm chỉ nên dùng để cấp nước tạm thời. Đối với công trình này nước được thu qua rãnh ngầm đổ đầy đá hoặc đá hộc kích cỡ 0,1 - 0,15m, chung quanh đổ hai, ba lớp đá dăm hoặc cuội cỡ hạt bé hơn - tạo thành tầng lọc ngược, chiều dày mỗi lớp ít nhất là 150mm. Đường kính hạt giữa các lớp kề nhau lấy theo Phụ lục 5. Kích thước phần rãnh đổ đá lấy phụ thuộc vào công suất cần khai thác và điều kiện địa chất thuỷ văn của từng tầng đất chứa nước. Phía trên tầng lọc cần phủ một lớp đất sét để tránh nước trên mặt đất thấm trực tiếp vào rãnh.</w:t>
            </w:r>
          </w:p>
          <w:p w14:paraId="50969E5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D3D2A55" w14:textId="77777777" w:rsidTr="008014FE">
        <w:tc>
          <w:tcPr>
            <w:tcW w:w="919" w:type="dxa"/>
          </w:tcPr>
          <w:p w14:paraId="531D85E0"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EA5D14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hệ thống cấp nước có bậc tin cậy loại I, loại II phải thiết kế đường hầm thu nước. Đường hầm ngang thu nước làm bằng bêtông có chừa lỗ hay khe hở hoặc bằng bêtông rỗng cấp phối tuỳ thuộc địa tầng bên ngoài, lấy theo điều 5.29. Bên ngoài của đường hầm cần có một lớp sỏi dày 150mm, cỡ sỏi lấy theo chỉ dẫn ở Phụ lục 5.</w:t>
            </w:r>
          </w:p>
          <w:p w14:paraId="2A5A175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9490519" w14:textId="77777777" w:rsidTr="008014FE">
        <w:tc>
          <w:tcPr>
            <w:tcW w:w="919" w:type="dxa"/>
          </w:tcPr>
          <w:p w14:paraId="0E8DE9A8"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5497F4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đường hầm thu nước lòng sông hay bãi bồi cần tuỳ theo tình hình xói mòn của dòng sông mà có biện pháp bảo vệ cho bộ phận trên của tầng lọc. Khi thiết kế đường hầm thu nước nằm ngang ở dưới lòng sông cần tuỳ theo chất lượng nước sông kết hợp với niên hạn sử dụng mà lấy hệ số dự trữ một cách thích đáng.</w:t>
            </w:r>
          </w:p>
          <w:p w14:paraId="1FA508A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531D65C" w14:textId="77777777" w:rsidTr="008014FE">
        <w:tc>
          <w:tcPr>
            <w:tcW w:w="919" w:type="dxa"/>
          </w:tcPr>
          <w:p w14:paraId="2155462F"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F72321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Tiết diện đường hầm thu nước cần tính toán thuỷ lực với điều kiện nước chảy không đầy, đồng thời thoả mãn các điều kiện sau:</w:t>
            </w:r>
          </w:p>
          <w:p w14:paraId="3AF8A553" w14:textId="77777777" w:rsidR="006307DA" w:rsidRPr="008014FE" w:rsidRDefault="006307DA" w:rsidP="008014FE">
            <w:pPr>
              <w:numPr>
                <w:ilvl w:val="0"/>
                <w:numId w:val="10"/>
              </w:numPr>
              <w:spacing w:after="120"/>
              <w:jc w:val="both"/>
              <w:rPr>
                <w:rFonts w:ascii="Arial" w:hAnsi="Arial" w:cs="Arial"/>
                <w:color w:val="000000"/>
                <w:sz w:val="20"/>
                <w:szCs w:val="20"/>
              </w:rPr>
            </w:pPr>
            <w:r w:rsidRPr="008014FE">
              <w:rPr>
                <w:rFonts w:ascii="Arial" w:hAnsi="Arial" w:cs="Arial"/>
                <w:color w:val="000000"/>
                <w:sz w:val="20"/>
                <w:szCs w:val="20"/>
              </w:rPr>
              <w:t>Tốc độ chảy trong đường hầm lấy bằng 0,5 - 0,8m/s.</w:t>
            </w:r>
          </w:p>
          <w:p w14:paraId="6FEB3C7D" w14:textId="77777777" w:rsidR="006307DA" w:rsidRPr="008014FE" w:rsidRDefault="006307DA" w:rsidP="008014FE">
            <w:pPr>
              <w:numPr>
                <w:ilvl w:val="0"/>
                <w:numId w:val="10"/>
              </w:numPr>
              <w:spacing w:after="120"/>
              <w:jc w:val="both"/>
              <w:rPr>
                <w:rFonts w:ascii="Arial" w:hAnsi="Arial" w:cs="Arial"/>
                <w:color w:val="000000"/>
                <w:sz w:val="20"/>
                <w:szCs w:val="20"/>
              </w:rPr>
            </w:pPr>
            <w:r w:rsidRPr="008014FE">
              <w:rPr>
                <w:rFonts w:ascii="Arial" w:hAnsi="Arial" w:cs="Arial"/>
                <w:color w:val="000000"/>
                <w:sz w:val="20"/>
                <w:szCs w:val="20"/>
              </w:rPr>
              <w:t>Chiều dày lớp nước lấy bằng 0,4D (D là đường kính đường hầm thu nước).</w:t>
            </w:r>
          </w:p>
          <w:p w14:paraId="2E7C715C" w14:textId="77777777" w:rsidR="006307DA" w:rsidRPr="008014FE" w:rsidRDefault="006307DA" w:rsidP="008014FE">
            <w:pPr>
              <w:numPr>
                <w:ilvl w:val="0"/>
                <w:numId w:val="10"/>
              </w:numPr>
              <w:spacing w:after="120"/>
              <w:jc w:val="both"/>
              <w:rPr>
                <w:rFonts w:ascii="Arial" w:hAnsi="Arial" w:cs="Arial"/>
                <w:color w:val="000000"/>
                <w:sz w:val="20"/>
                <w:szCs w:val="20"/>
              </w:rPr>
            </w:pPr>
            <w:r w:rsidRPr="008014FE">
              <w:rPr>
                <w:rFonts w:ascii="Arial" w:hAnsi="Arial" w:cs="Arial"/>
                <w:color w:val="000000"/>
                <w:sz w:val="20"/>
                <w:szCs w:val="20"/>
              </w:rPr>
              <w:t>Đường kính trong của đường hầm thu nước D</w:t>
            </w:r>
            <w:r w:rsidRPr="008014FE">
              <w:rPr>
                <w:rFonts w:ascii="Arial" w:hAnsi="Arial" w:cs="Arial"/>
                <w:color w:val="000000"/>
                <w:sz w:val="20"/>
                <w:szCs w:val="20"/>
              </w:rPr>
              <w:sym w:font="Symbol" w:char="F0B3"/>
            </w:r>
            <w:r w:rsidRPr="008014FE">
              <w:rPr>
                <w:rFonts w:ascii="Arial" w:hAnsi="Arial" w:cs="Arial"/>
                <w:color w:val="000000"/>
                <w:sz w:val="20"/>
                <w:szCs w:val="20"/>
              </w:rPr>
              <w:t>200mm.</w:t>
            </w:r>
          </w:p>
          <w:p w14:paraId="7715AA4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C915871" w14:textId="77777777" w:rsidTr="008014FE">
        <w:tc>
          <w:tcPr>
            <w:tcW w:w="919" w:type="dxa"/>
          </w:tcPr>
          <w:p w14:paraId="33F95161"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EB3B46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thu nước nằm ngang được thiết kế khi độ sâu đỉnh tầng chứa nước nhỏ hơn 5m. Phần thu nước có thể là ống sành, ống bê tông cốt thép hoặc ống chất dẻo, có lỗ tròn, hay khe hở ở 2 bên sườn và phần trên ống. Phần dưới ống (không quá 1/3 chiều cao) không khoan lỗ hoặc khe hở, đường kính nhỏ nhất của ống là 150mm.</w:t>
            </w:r>
          </w:p>
          <w:p w14:paraId="4F1DB0A8" w14:textId="77777777" w:rsidR="006307DA" w:rsidRPr="008014FE" w:rsidRDefault="006307DA" w:rsidP="008014FE">
            <w:pPr>
              <w:spacing w:after="120"/>
              <w:jc w:val="both"/>
              <w:rPr>
                <w:rFonts w:ascii="Arial" w:hAnsi="Arial" w:cs="Arial"/>
                <w:color w:val="000000"/>
                <w:sz w:val="20"/>
                <w:szCs w:val="20"/>
              </w:rPr>
            </w:pPr>
          </w:p>
          <w:p w14:paraId="410F0EF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79BF310A" w14:textId="77777777" w:rsidR="006307DA" w:rsidRPr="008014FE" w:rsidRDefault="006307DA" w:rsidP="008014FE">
            <w:pPr>
              <w:numPr>
                <w:ilvl w:val="0"/>
                <w:numId w:val="11"/>
              </w:numPr>
              <w:spacing w:after="120"/>
              <w:jc w:val="both"/>
              <w:rPr>
                <w:rFonts w:ascii="Arial" w:hAnsi="Arial" w:cs="Arial"/>
                <w:color w:val="000000"/>
                <w:sz w:val="20"/>
                <w:szCs w:val="20"/>
              </w:rPr>
            </w:pPr>
            <w:r w:rsidRPr="008014FE">
              <w:rPr>
                <w:rFonts w:ascii="Arial" w:hAnsi="Arial" w:cs="Arial"/>
                <w:color w:val="000000"/>
                <w:sz w:val="20"/>
                <w:szCs w:val="20"/>
              </w:rPr>
              <w:t>Cho phép dùng ống bằng kim loại khi có lý do chính đáng.</w:t>
            </w:r>
          </w:p>
          <w:p w14:paraId="36C935C2" w14:textId="77777777" w:rsidR="006307DA" w:rsidRPr="008014FE" w:rsidRDefault="006307DA" w:rsidP="008014FE">
            <w:pPr>
              <w:numPr>
                <w:ilvl w:val="0"/>
                <w:numId w:val="11"/>
              </w:numPr>
              <w:spacing w:after="120"/>
              <w:jc w:val="both"/>
              <w:rPr>
                <w:rFonts w:ascii="Arial" w:hAnsi="Arial" w:cs="Arial"/>
                <w:color w:val="000000"/>
                <w:sz w:val="20"/>
                <w:szCs w:val="20"/>
              </w:rPr>
            </w:pPr>
            <w:r w:rsidRPr="008014FE">
              <w:rPr>
                <w:rFonts w:ascii="Arial" w:hAnsi="Arial" w:cs="Arial"/>
                <w:color w:val="000000"/>
                <w:sz w:val="20"/>
                <w:szCs w:val="20"/>
              </w:rPr>
              <w:t>Ống bằng chất dẻo chỉ được dùng loại đảm bảo vệ sinh, không ảnh hưởng đến chất lượng nước.</w:t>
            </w:r>
          </w:p>
          <w:p w14:paraId="6020275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A867C8E" w14:textId="77777777" w:rsidTr="008014FE">
        <w:tc>
          <w:tcPr>
            <w:tcW w:w="919" w:type="dxa"/>
          </w:tcPr>
          <w:p w14:paraId="7EFAD737"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81F55F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Xung quanh ống thu nước đặt trong rãnh phải đặt tầng lọc ngược. Thành phần cơ học các lớp của tầng lọc ngược phải được xác định bằng tính toán. Chiều dày mỗi lớp không nhỏ hơn 150mm. Cấp phối xem Phụ lục 5.</w:t>
            </w:r>
          </w:p>
          <w:p w14:paraId="6531974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2E87E91" w14:textId="77777777" w:rsidTr="008014FE">
        <w:tc>
          <w:tcPr>
            <w:tcW w:w="919" w:type="dxa"/>
          </w:tcPr>
          <w:p w14:paraId="546518AB"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4570441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kính ống dẫn nước của công trình thu nước kiểu nằm ngang phải xác định ứng với thời kỳ mực nước ngầm thấp nhất. Độ đầy tính toán bằng 0,5 đường kính ống.</w:t>
            </w:r>
          </w:p>
          <w:p w14:paraId="7EF11CB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5A91A4A" w14:textId="77777777" w:rsidTr="008014FE">
        <w:tc>
          <w:tcPr>
            <w:tcW w:w="919" w:type="dxa"/>
          </w:tcPr>
          <w:p w14:paraId="2C4C368D"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02D589B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Độ dốc của ống về phía giếng thu không được nhỏ hơn:</w:t>
            </w:r>
          </w:p>
          <w:p w14:paraId="55109E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0,007 khi D = 150mm</w:t>
            </w:r>
          </w:p>
          <w:p w14:paraId="798A372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0,005 khi D = 200mm</w:t>
            </w:r>
          </w:p>
          <w:p w14:paraId="467292C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0,004 khi D = 250mm</w:t>
            </w:r>
          </w:p>
          <w:p w14:paraId="3475E4B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0,003 khi D = 300mm</w:t>
            </w:r>
          </w:p>
          <w:p w14:paraId="29D4F79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0,002 khi D = 400mm</w:t>
            </w:r>
          </w:p>
          <w:p w14:paraId="6A2AEF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0,001 khi D = 500mm</w:t>
            </w:r>
          </w:p>
          <w:p w14:paraId="0C35386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nước chảy trong ống không nhỏ 0,7 m/s.</w:t>
            </w:r>
          </w:p>
          <w:p w14:paraId="70C0F5F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EBD42FB" w14:textId="77777777" w:rsidTr="008014FE">
        <w:tc>
          <w:tcPr>
            <w:tcW w:w="919" w:type="dxa"/>
          </w:tcPr>
          <w:p w14:paraId="336251A4"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DE2C2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đặt các giếng thăm để quan sát chế độ làm việc của ống thu và đường hầm thu nước cũng như để thông gió và sửa chữa; ống thu có đường kính từ 150mm - 600mm, thì khoảng cách giữa các giếng thăm lấy không quá 50 m. Khi đường kính lớn hơn 600mm thì khoảng cách giữa các giếng thăm lấy bằng 75m. Đối với đường hầm khoảng cách giữa các giếng lấy trong khoảng 100 - 150m. Tại những điểm ống thu hoặc đường hầm thu nước đổi hướng theo mặt bằng hay mặt đứng cũng đều phải đặt giếng thăm.</w:t>
            </w:r>
          </w:p>
          <w:p w14:paraId="5F47560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1035B1E" w14:textId="77777777" w:rsidTr="008014FE">
        <w:tc>
          <w:tcPr>
            <w:tcW w:w="919" w:type="dxa"/>
          </w:tcPr>
          <w:p w14:paraId="4DBF869A"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479B9F9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Giếng thăm phải có đường kính 1m. Miệng giếng cao hơn mặt đất tối thiểu 0,5m. Xung quanh giếng phải láng lớp chống thấm rộng 1m và chèn đất sét. Giếng thăm phải có ống thông hơi.</w:t>
            </w:r>
          </w:p>
          <w:p w14:paraId="3846D91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927D6C1" w14:textId="77777777" w:rsidTr="008014FE">
        <w:tc>
          <w:tcPr>
            <w:tcW w:w="919" w:type="dxa"/>
          </w:tcPr>
          <w:p w14:paraId="48CB48D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39B744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Trạm bơm trong công trình thu kiểu nằm ngang phải kết hợp với giếng tập trung. Trường hợp có lý do chính đáng được phép đặt trạm bơm riêng.</w:t>
            </w:r>
          </w:p>
          <w:p w14:paraId="46D01E51" w14:textId="77777777" w:rsidR="006307DA" w:rsidRPr="008014FE" w:rsidRDefault="006307DA" w:rsidP="008014FE">
            <w:pPr>
              <w:spacing w:after="120"/>
              <w:jc w:val="both"/>
              <w:rPr>
                <w:rFonts w:ascii="Arial" w:hAnsi="Arial" w:cs="Arial"/>
                <w:color w:val="000000"/>
                <w:sz w:val="20"/>
                <w:szCs w:val="20"/>
              </w:rPr>
            </w:pPr>
          </w:p>
        </w:tc>
      </w:tr>
    </w:tbl>
    <w:p w14:paraId="48666EF9"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w:t>
      </w:r>
    </w:p>
    <w:p w14:paraId="1CBC1D87"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THU NƯỚC MẠCH</w:t>
      </w:r>
    </w:p>
    <w:p w14:paraId="77C57A10"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919"/>
        <w:gridCol w:w="7870"/>
      </w:tblGrid>
      <w:tr w:rsidR="006307DA" w:rsidRPr="008014FE" w14:paraId="6820DFB2" w14:textId="77777777" w:rsidTr="008014FE">
        <w:tc>
          <w:tcPr>
            <w:tcW w:w="919" w:type="dxa"/>
          </w:tcPr>
          <w:p w14:paraId="6DE8B697"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13B1A59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thu nước mạch (hố hoặc giếng thu nước có độ sâu không lớn) được dùng để thu các nguồn nước mạch chảy lộ thiên. Đối với mạch nước đi lên phải thu nước qua đáy, đối với mạch nước đi xuống cần thu nước qua lỗ trên thành ngăn thu.</w:t>
            </w:r>
          </w:p>
          <w:p w14:paraId="212A202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B0CEF1B" w14:textId="77777777" w:rsidTr="008014FE">
        <w:tc>
          <w:tcPr>
            <w:tcW w:w="919" w:type="dxa"/>
          </w:tcPr>
          <w:p w14:paraId="503293D8"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3F5E99B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Kích thước mặt bằng, cốt đáy và cốt mức nước (cốt ống tràn) trong ngăn thu phải dựa vào điều kiện địa chất, địa chất thuỷ văn và lưu lượng khai thác mà quyết định.</w:t>
            </w:r>
          </w:p>
          <w:p w14:paraId="2B3AD51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6777B73" w14:textId="77777777" w:rsidTr="008014FE">
        <w:tc>
          <w:tcPr>
            <w:tcW w:w="919" w:type="dxa"/>
          </w:tcPr>
          <w:p w14:paraId="0A3D90F0"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6EE0E8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thu nước mạch từ các lớp đất đá có khe nứt cho phép không dùng tầng lọc, còn để thu nước từ các lớp đất đá bở rời phải có tầng lọc ngược.</w:t>
            </w:r>
          </w:p>
          <w:p w14:paraId="25AFDB2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6286326" w14:textId="77777777" w:rsidTr="008014FE">
        <w:tc>
          <w:tcPr>
            <w:tcW w:w="919" w:type="dxa"/>
          </w:tcPr>
          <w:p w14:paraId="10C7D687"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D7DB42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Ngăn thu phải đặt ống tràn, cốt miệng ống tràn cần tính theo lưu lượng của mạch; nếu đặt cao quá, áp lực tĩnh trước miệng phun tăng lên, lưu lượng mạch chảy ra bị giảm và có thể xẩy ra trường hợp mạch chuyển ra nơi khác có áp lực thấp hơn. Nếu đặt cốt miệng ống tràn thấp quá sẽ không tận dụng hết lưu lượng phun ra của mạch. Ống cho nước vào ngăn thu có đường kính không nhỏ hơn 100mm.</w:t>
            </w:r>
          </w:p>
          <w:p w14:paraId="3A756EC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0A280FE" w14:textId="77777777" w:rsidTr="008014FE">
        <w:tc>
          <w:tcPr>
            <w:tcW w:w="919" w:type="dxa"/>
          </w:tcPr>
          <w:p w14:paraId="167076E2"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38D79E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lắng cặn khi nước có nhiều cặn lớn phải cấu tạo tường tràn chia ngăn thu làm 2 ngăn, một ngăn để lắng và một ngăn để thu nước.</w:t>
            </w:r>
          </w:p>
          <w:p w14:paraId="158B009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05EC304" w14:textId="77777777" w:rsidTr="008014FE">
        <w:tc>
          <w:tcPr>
            <w:tcW w:w="919" w:type="dxa"/>
          </w:tcPr>
          <w:p w14:paraId="453B4579"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0DE50B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Ngăn thu phải được bảo vệ khỏi sự ô nhiễm bề mặt và phải đảm bảo điều kiện bảo vệ vệ sinh như đã ghi ở điều 5.31.</w:t>
            </w:r>
          </w:p>
          <w:p w14:paraId="26F5021C" w14:textId="77777777" w:rsidR="006307DA" w:rsidRPr="008014FE" w:rsidRDefault="006307DA" w:rsidP="008014FE">
            <w:pPr>
              <w:spacing w:after="120"/>
              <w:jc w:val="both"/>
              <w:rPr>
                <w:rFonts w:ascii="Arial" w:hAnsi="Arial" w:cs="Arial"/>
                <w:color w:val="000000"/>
                <w:sz w:val="20"/>
                <w:szCs w:val="20"/>
              </w:rPr>
            </w:pPr>
          </w:p>
        </w:tc>
      </w:tr>
    </w:tbl>
    <w:p w14:paraId="6E6C37EF" w14:textId="77777777" w:rsidR="006307DA" w:rsidRPr="00412605" w:rsidRDefault="006307DA" w:rsidP="00412605">
      <w:pPr>
        <w:spacing w:after="120"/>
        <w:jc w:val="both"/>
        <w:rPr>
          <w:rFonts w:ascii="Arial" w:hAnsi="Arial" w:cs="Arial"/>
          <w:color w:val="000000"/>
          <w:sz w:val="20"/>
          <w:szCs w:val="20"/>
        </w:rPr>
      </w:pPr>
    </w:p>
    <w:p w14:paraId="48AAB09A"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BỔ SUNG NHÂN TẠO TRỮ LƯỢNG NƯỚC NGẦM</w:t>
      </w:r>
    </w:p>
    <w:p w14:paraId="5745E99F"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919"/>
        <w:gridCol w:w="7870"/>
      </w:tblGrid>
      <w:tr w:rsidR="006307DA" w:rsidRPr="008014FE" w14:paraId="097F2B1A" w14:textId="77777777" w:rsidTr="008014FE">
        <w:tc>
          <w:tcPr>
            <w:tcW w:w="919" w:type="dxa"/>
          </w:tcPr>
          <w:p w14:paraId="30206542"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65D96F6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cần thiết có thể bổ sung trữ lượng nước ngầm bằng các nguồn nước mặt qua những hệ thống công trình đặc biệt, hoạt động liên tục hay định kỳ. Ngoài công trình thấm, công trình thu và bơm nước, tuỳ theo điều kiện cụ thể cần dự kiến công trình làm sạch và khử trùng nước.</w:t>
            </w:r>
          </w:p>
          <w:p w14:paraId="6194189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2B98CA9" w14:textId="77777777" w:rsidTr="008014FE">
        <w:tc>
          <w:tcPr>
            <w:tcW w:w="919" w:type="dxa"/>
          </w:tcPr>
          <w:p w14:paraId="6EA52F4D"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214994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Bổ sung nhân tạo trữ lượng nước ngầm được áp dụng để:</w:t>
            </w:r>
          </w:p>
          <w:p w14:paraId="7B491FD1" w14:textId="77777777" w:rsidR="006307DA" w:rsidRPr="008014FE" w:rsidRDefault="006307DA" w:rsidP="008014FE">
            <w:pPr>
              <w:numPr>
                <w:ilvl w:val="0"/>
                <w:numId w:val="1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Tăng công suất cấp nước và đảm bảo sự làm việc ổn định của công trình thu nước hiện có hoặc được xây dựng mới.</w:t>
            </w:r>
          </w:p>
          <w:p w14:paraId="3F568BC3" w14:textId="77777777" w:rsidR="006307DA" w:rsidRPr="008014FE" w:rsidRDefault="006307DA" w:rsidP="008014FE">
            <w:pPr>
              <w:numPr>
                <w:ilvl w:val="0"/>
                <w:numId w:val="1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Nâng cao chất lượng nguồn nước ngầm thấm lọc và đang được khai thác.</w:t>
            </w:r>
          </w:p>
          <w:p w14:paraId="763C94F9" w14:textId="77777777" w:rsidR="006307DA" w:rsidRPr="008014FE" w:rsidRDefault="006307DA" w:rsidP="008014FE">
            <w:pPr>
              <w:numPr>
                <w:ilvl w:val="0"/>
                <w:numId w:val="1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Bảo vệ môi trường xung quanh (ngăn ngừa độ hạ thấp mực nước ngầm xuống dưới giá trị cho phép gây ảnh hưởng đến thảm thực vật trong vùng).</w:t>
            </w:r>
          </w:p>
          <w:p w14:paraId="0D2C0C32" w14:textId="77777777" w:rsidR="006307DA" w:rsidRPr="008014FE" w:rsidRDefault="006307DA" w:rsidP="008014FE">
            <w:pPr>
              <w:numPr>
                <w:ilvl w:val="0"/>
                <w:numId w:val="1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Bảo vệ tầng chứa nước khỏi bị nhiễm mặn, nhiễm bẩn do nước thải sản xuất, nước thải sinh hoạt ngấm xuống.</w:t>
            </w:r>
          </w:p>
          <w:p w14:paraId="6DDC97D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0F3B196" w14:textId="77777777" w:rsidTr="008014FE">
        <w:tc>
          <w:tcPr>
            <w:tcW w:w="919" w:type="dxa"/>
          </w:tcPr>
          <w:p w14:paraId="635617EB"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8E07B1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nguồn nước thấm cho nhu cầu ăn uống sinh hoạt, chất lượng  nguồn nước mặt bổ sung phải đảm bảo tiêu chuẩn vệ sinh do Nhà nước  qui định. Khi có lý do và được sự nhất trí của cơ quan vệ sinh dịch tễ, có thể dùng nước làm nguội và các loại nước khác để bổ sung nước ngầm.</w:t>
            </w:r>
          </w:p>
          <w:p w14:paraId="56E02B8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579AFA0" w14:textId="77777777" w:rsidTr="008014FE">
        <w:tc>
          <w:tcPr>
            <w:tcW w:w="919" w:type="dxa"/>
          </w:tcPr>
          <w:p w14:paraId="4FF0C0E0"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6224351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bổ sung trữ lượng nước ngầm phải do cơ quan có thẩm quyền về qui hoạch, quản lý nguồn nước và sử dụng nước phê duyệt.</w:t>
            </w:r>
          </w:p>
          <w:p w14:paraId="22161D9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2BE0501" w14:textId="77777777" w:rsidTr="008014FE">
        <w:tc>
          <w:tcPr>
            <w:tcW w:w="919" w:type="dxa"/>
          </w:tcPr>
          <w:p w14:paraId="68536670"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628DC44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tất cả các công trình bổ sung nhân tạo nước ngầm cần đặt thiết bị và dụng cụ để điều tiết lượng nước được cung cấp và quan sát quá trình làm việc của công trình và sự thấm nước qua bề dày tầng chứa nước.</w:t>
            </w:r>
          </w:p>
          <w:p w14:paraId="73B0DA9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5EC6E69" w14:textId="77777777" w:rsidTr="008014FE">
        <w:tc>
          <w:tcPr>
            <w:tcW w:w="919" w:type="dxa"/>
          </w:tcPr>
          <w:p w14:paraId="2ED2DBD8"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6A48B73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bổ sung nhân tạo trữ lượng nước ngầm để cấp nước sinh hoạt nhất thiết phải có vùng bảo vệ vệ sinh (theo chỉ dẫn ở Mục 11).</w:t>
            </w:r>
          </w:p>
          <w:p w14:paraId="02A8EF2E" w14:textId="77777777" w:rsidR="006307DA" w:rsidRPr="008014FE" w:rsidRDefault="006307DA" w:rsidP="008014FE">
            <w:pPr>
              <w:spacing w:after="120"/>
              <w:jc w:val="both"/>
              <w:rPr>
                <w:rFonts w:ascii="Arial" w:hAnsi="Arial" w:cs="Arial"/>
                <w:color w:val="000000"/>
                <w:sz w:val="20"/>
                <w:szCs w:val="20"/>
              </w:rPr>
            </w:pPr>
          </w:p>
        </w:tc>
      </w:tr>
    </w:tbl>
    <w:p w14:paraId="7A547C8C" w14:textId="77777777" w:rsidR="006307DA" w:rsidRPr="00412605" w:rsidRDefault="006307DA" w:rsidP="00412605">
      <w:pPr>
        <w:spacing w:after="120"/>
        <w:jc w:val="both"/>
        <w:rPr>
          <w:rFonts w:ascii="Arial" w:hAnsi="Arial" w:cs="Arial"/>
          <w:color w:val="000000"/>
          <w:sz w:val="20"/>
          <w:szCs w:val="20"/>
        </w:rPr>
      </w:pPr>
    </w:p>
    <w:p w14:paraId="163B05D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CÔNG TRÌNH THU NƯỚC MẶT</w:t>
      </w:r>
    </w:p>
    <w:p w14:paraId="715CC4A0"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919"/>
        <w:gridCol w:w="7870"/>
      </w:tblGrid>
      <w:tr w:rsidR="006307DA" w:rsidRPr="008014FE" w14:paraId="71BD8B74" w14:textId="77777777" w:rsidTr="008014FE">
        <w:tc>
          <w:tcPr>
            <w:tcW w:w="919" w:type="dxa"/>
          </w:tcPr>
          <w:p w14:paraId="0EF02A0F"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E8A45B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Kết cấu công trình thu phải đảm bảo:</w:t>
            </w:r>
          </w:p>
          <w:p w14:paraId="09A11CCE" w14:textId="77777777" w:rsidR="006307DA" w:rsidRPr="008014FE" w:rsidRDefault="006307DA" w:rsidP="008014FE">
            <w:pPr>
              <w:numPr>
                <w:ilvl w:val="0"/>
                <w:numId w:val="12"/>
              </w:numPr>
              <w:spacing w:after="120"/>
              <w:jc w:val="both"/>
              <w:rPr>
                <w:rFonts w:ascii="Arial" w:hAnsi="Arial" w:cs="Arial"/>
                <w:color w:val="000000"/>
                <w:sz w:val="20"/>
                <w:szCs w:val="20"/>
              </w:rPr>
            </w:pPr>
            <w:r w:rsidRPr="008014FE">
              <w:rPr>
                <w:rFonts w:ascii="Arial" w:hAnsi="Arial" w:cs="Arial"/>
                <w:color w:val="000000"/>
                <w:sz w:val="20"/>
                <w:szCs w:val="20"/>
              </w:rPr>
              <w:t>Thu được từ nguồn nước lưu lượng tính toán</w:t>
            </w:r>
          </w:p>
          <w:p w14:paraId="04DABB78" w14:textId="77777777" w:rsidR="006307DA" w:rsidRPr="008014FE" w:rsidRDefault="006307DA" w:rsidP="008014FE">
            <w:pPr>
              <w:numPr>
                <w:ilvl w:val="0"/>
                <w:numId w:val="12"/>
              </w:numPr>
              <w:spacing w:after="120"/>
              <w:jc w:val="both"/>
              <w:rPr>
                <w:rFonts w:ascii="Arial" w:hAnsi="Arial" w:cs="Arial"/>
                <w:color w:val="000000"/>
                <w:sz w:val="20"/>
                <w:szCs w:val="20"/>
              </w:rPr>
            </w:pPr>
            <w:r w:rsidRPr="008014FE">
              <w:rPr>
                <w:rFonts w:ascii="Arial" w:hAnsi="Arial" w:cs="Arial"/>
                <w:color w:val="000000"/>
                <w:sz w:val="20"/>
                <w:szCs w:val="20"/>
              </w:rPr>
              <w:t>Không tạo nên sự lắng cặn cục bộ tại khu vực khai thác</w:t>
            </w:r>
          </w:p>
          <w:p w14:paraId="565699A6" w14:textId="77777777" w:rsidR="006307DA" w:rsidRPr="008014FE" w:rsidRDefault="006307DA" w:rsidP="008014FE">
            <w:pPr>
              <w:numPr>
                <w:ilvl w:val="0"/>
                <w:numId w:val="12"/>
              </w:numPr>
              <w:spacing w:after="120"/>
              <w:jc w:val="both"/>
              <w:rPr>
                <w:rFonts w:ascii="Arial" w:hAnsi="Arial" w:cs="Arial"/>
                <w:color w:val="000000"/>
                <w:sz w:val="20"/>
                <w:szCs w:val="20"/>
              </w:rPr>
            </w:pPr>
            <w:r w:rsidRPr="008014FE">
              <w:rPr>
                <w:rFonts w:ascii="Arial" w:hAnsi="Arial" w:cs="Arial"/>
                <w:color w:val="000000"/>
                <w:sz w:val="20"/>
                <w:szCs w:val="20"/>
              </w:rPr>
              <w:t>Không cho rác, rong tảo, cá lọt vào công trình.</w:t>
            </w:r>
          </w:p>
          <w:p w14:paraId="535151D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C96EB4F" w14:textId="77777777" w:rsidTr="008014FE">
        <w:tc>
          <w:tcPr>
            <w:tcW w:w="919" w:type="dxa"/>
          </w:tcPr>
          <w:p w14:paraId="0F9BE5F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6AD2F6B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Kết cấu công trình thu nước mặt cần căn cứ vào:</w:t>
            </w:r>
          </w:p>
          <w:p w14:paraId="3A4EF80F" w14:textId="77777777" w:rsidR="006307DA" w:rsidRPr="008014FE" w:rsidRDefault="006307DA" w:rsidP="008014FE">
            <w:pPr>
              <w:numPr>
                <w:ilvl w:val="0"/>
                <w:numId w:val="13"/>
              </w:numPr>
              <w:spacing w:after="120"/>
              <w:jc w:val="both"/>
              <w:rPr>
                <w:rFonts w:ascii="Arial" w:hAnsi="Arial" w:cs="Arial"/>
                <w:color w:val="000000"/>
                <w:sz w:val="20"/>
                <w:szCs w:val="20"/>
              </w:rPr>
            </w:pPr>
            <w:r w:rsidRPr="008014FE">
              <w:rPr>
                <w:rFonts w:ascii="Arial" w:hAnsi="Arial" w:cs="Arial"/>
                <w:color w:val="000000"/>
                <w:sz w:val="20"/>
                <w:szCs w:val="20"/>
              </w:rPr>
              <w:t>Lưu lượng nước tính toán</w:t>
            </w:r>
          </w:p>
          <w:p w14:paraId="028F38C9" w14:textId="77777777" w:rsidR="006307DA" w:rsidRPr="008014FE" w:rsidRDefault="006307DA" w:rsidP="008014FE">
            <w:pPr>
              <w:numPr>
                <w:ilvl w:val="0"/>
                <w:numId w:val="13"/>
              </w:numPr>
              <w:spacing w:after="120"/>
              <w:jc w:val="both"/>
              <w:rPr>
                <w:rFonts w:ascii="Arial" w:hAnsi="Arial" w:cs="Arial"/>
                <w:color w:val="000000"/>
                <w:sz w:val="20"/>
                <w:szCs w:val="20"/>
              </w:rPr>
            </w:pPr>
            <w:r w:rsidRPr="008014FE">
              <w:rPr>
                <w:rFonts w:ascii="Arial" w:hAnsi="Arial" w:cs="Arial"/>
                <w:color w:val="000000"/>
                <w:sz w:val="20"/>
                <w:szCs w:val="20"/>
              </w:rPr>
              <w:t>Bậc tin cậy của công trình thu</w:t>
            </w:r>
          </w:p>
          <w:p w14:paraId="4B82289F" w14:textId="77777777" w:rsidR="006307DA" w:rsidRPr="008014FE" w:rsidRDefault="006307DA" w:rsidP="008014FE">
            <w:pPr>
              <w:numPr>
                <w:ilvl w:val="0"/>
                <w:numId w:val="13"/>
              </w:numPr>
              <w:spacing w:after="120"/>
              <w:jc w:val="both"/>
              <w:rPr>
                <w:rFonts w:ascii="Arial" w:hAnsi="Arial" w:cs="Arial"/>
                <w:color w:val="000000"/>
                <w:sz w:val="20"/>
                <w:szCs w:val="20"/>
              </w:rPr>
            </w:pPr>
            <w:r w:rsidRPr="008014FE">
              <w:rPr>
                <w:rFonts w:ascii="Arial" w:hAnsi="Arial" w:cs="Arial"/>
                <w:color w:val="000000"/>
                <w:sz w:val="20"/>
                <w:szCs w:val="20"/>
              </w:rPr>
              <w:t>Đặc điểm thuỷ văn của nguồn nước, có kể đến mức nước cao nhất và thấp nhất.</w:t>
            </w:r>
          </w:p>
          <w:p w14:paraId="5B5D3F0B" w14:textId="77777777" w:rsidR="006307DA" w:rsidRPr="008014FE" w:rsidRDefault="006307DA" w:rsidP="008014FE">
            <w:pPr>
              <w:numPr>
                <w:ilvl w:val="0"/>
                <w:numId w:val="13"/>
              </w:numPr>
              <w:spacing w:after="120"/>
              <w:jc w:val="both"/>
              <w:rPr>
                <w:rFonts w:ascii="Arial" w:hAnsi="Arial" w:cs="Arial"/>
                <w:color w:val="000000"/>
                <w:sz w:val="20"/>
                <w:szCs w:val="20"/>
              </w:rPr>
            </w:pPr>
            <w:r w:rsidRPr="008014FE">
              <w:rPr>
                <w:rFonts w:ascii="Arial" w:hAnsi="Arial" w:cs="Arial"/>
                <w:color w:val="000000"/>
                <w:sz w:val="20"/>
                <w:szCs w:val="20"/>
              </w:rPr>
              <w:t>Yêu cầu của cơ quan vệ sinh dịch tễ, cơ quan quản lý nguồn nước, giao thông đường thuỷ.</w:t>
            </w:r>
          </w:p>
          <w:p w14:paraId="23486D5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B553406" w14:textId="77777777" w:rsidTr="008014FE">
        <w:tc>
          <w:tcPr>
            <w:tcW w:w="919" w:type="dxa"/>
          </w:tcPr>
          <w:p w14:paraId="34CE0D97"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FEC36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thu nước chia làm 3 bậc tin cậy theo bậc tin cậy của hệ thống cấp nước (xem điều 1.3).</w:t>
            </w:r>
          </w:p>
          <w:p w14:paraId="03E6E11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78D1D8C" w14:textId="77777777" w:rsidTr="008014FE">
        <w:tc>
          <w:tcPr>
            <w:tcW w:w="919" w:type="dxa"/>
          </w:tcPr>
          <w:p w14:paraId="1EB9A4C5"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52F2E43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Cấp thiết kế của công trình thu nước chủ yếu được xác định theo bậc tin cậy của chúng.</w:t>
            </w:r>
          </w:p>
          <w:p w14:paraId="4B2928B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w:t>
            </w:r>
          </w:p>
          <w:p w14:paraId="050B79B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Cấp thiết kế của đập dâng nước và chứa nước có trong thành phần của cụm công trình thu nước mặt phải lấy theo tiêu chuẩn thiết kế công trình thuỷ lợi, nhưng không thấp hơn:</w:t>
            </w:r>
          </w:p>
          <w:p w14:paraId="2449A379" w14:textId="77777777" w:rsidR="006307DA" w:rsidRPr="008014FE" w:rsidRDefault="006307DA" w:rsidP="008014FE">
            <w:pPr>
              <w:numPr>
                <w:ilvl w:val="0"/>
                <w:numId w:val="14"/>
              </w:numPr>
              <w:spacing w:after="120"/>
              <w:jc w:val="both"/>
              <w:rPr>
                <w:rFonts w:ascii="Arial" w:hAnsi="Arial" w:cs="Arial"/>
                <w:color w:val="000000"/>
                <w:sz w:val="20"/>
                <w:szCs w:val="20"/>
              </w:rPr>
            </w:pPr>
            <w:r w:rsidRPr="008014FE">
              <w:rPr>
                <w:rFonts w:ascii="Arial" w:hAnsi="Arial" w:cs="Arial"/>
                <w:color w:val="000000"/>
                <w:sz w:val="20"/>
                <w:szCs w:val="20"/>
              </w:rPr>
              <w:t>Cấp II với bậc tin cậy cấp nước I</w:t>
            </w:r>
          </w:p>
          <w:p w14:paraId="381116B3" w14:textId="77777777" w:rsidR="006307DA" w:rsidRPr="008014FE" w:rsidRDefault="006307DA" w:rsidP="008014FE">
            <w:pPr>
              <w:numPr>
                <w:ilvl w:val="0"/>
                <w:numId w:val="14"/>
              </w:numPr>
              <w:spacing w:after="120"/>
              <w:jc w:val="both"/>
              <w:rPr>
                <w:rFonts w:ascii="Arial" w:hAnsi="Arial" w:cs="Arial"/>
                <w:color w:val="000000"/>
                <w:sz w:val="20"/>
                <w:szCs w:val="20"/>
              </w:rPr>
            </w:pPr>
            <w:r w:rsidRPr="008014FE">
              <w:rPr>
                <w:rFonts w:ascii="Arial" w:hAnsi="Arial" w:cs="Arial"/>
                <w:color w:val="000000"/>
                <w:sz w:val="20"/>
                <w:szCs w:val="20"/>
              </w:rPr>
              <w:t>Cấp III với bậc tin cậy cấp nước II</w:t>
            </w:r>
          </w:p>
          <w:p w14:paraId="02A09E48" w14:textId="77777777" w:rsidR="006307DA" w:rsidRPr="008014FE" w:rsidRDefault="006307DA" w:rsidP="008014FE">
            <w:pPr>
              <w:numPr>
                <w:ilvl w:val="0"/>
                <w:numId w:val="14"/>
              </w:numPr>
              <w:spacing w:after="120"/>
              <w:jc w:val="both"/>
              <w:rPr>
                <w:rFonts w:ascii="Arial" w:hAnsi="Arial" w:cs="Arial"/>
                <w:color w:val="000000"/>
                <w:sz w:val="20"/>
                <w:szCs w:val="20"/>
              </w:rPr>
            </w:pPr>
            <w:r w:rsidRPr="008014FE">
              <w:rPr>
                <w:rFonts w:ascii="Arial" w:hAnsi="Arial" w:cs="Arial"/>
                <w:color w:val="000000"/>
                <w:sz w:val="20"/>
                <w:szCs w:val="20"/>
              </w:rPr>
              <w:t>Cấp IV với bậc tin cậy cấp nước III</w:t>
            </w:r>
          </w:p>
          <w:p w14:paraId="66E4EE0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2DD75FD" w14:textId="77777777" w:rsidTr="008014FE">
        <w:tc>
          <w:tcPr>
            <w:tcW w:w="919" w:type="dxa"/>
          </w:tcPr>
          <w:p w14:paraId="7BB376DF"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EE4425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thiết kế công trình thu nước cần tính đến khả năng tăng nhu cầu dùng nước trong tương lai.</w:t>
            </w:r>
          </w:p>
          <w:p w14:paraId="05D120A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8F4CE9E" w14:textId="77777777" w:rsidTr="008014FE">
        <w:tc>
          <w:tcPr>
            <w:tcW w:w="919" w:type="dxa"/>
          </w:tcPr>
          <w:p w14:paraId="450438E9"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4E081FD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Vị trí đặt công trình thu nước mặt cần phải đảm bảo yêu cầu sau:</w:t>
            </w:r>
          </w:p>
          <w:p w14:paraId="28BAECE7" w14:textId="77777777" w:rsidR="006307DA" w:rsidRPr="008014FE" w:rsidRDefault="006307DA" w:rsidP="008014FE">
            <w:pPr>
              <w:numPr>
                <w:ilvl w:val="0"/>
                <w:numId w:val="15"/>
              </w:numPr>
              <w:spacing w:after="120"/>
              <w:ind w:left="357" w:hanging="357"/>
              <w:jc w:val="both"/>
              <w:rPr>
                <w:rFonts w:ascii="Arial" w:hAnsi="Arial" w:cs="Arial"/>
                <w:color w:val="000000"/>
                <w:sz w:val="20"/>
                <w:szCs w:val="20"/>
              </w:rPr>
            </w:pPr>
            <w:r w:rsidRPr="008014FE">
              <w:rPr>
                <w:rFonts w:ascii="Arial" w:hAnsi="Arial" w:cs="Arial"/>
                <w:color w:val="000000"/>
                <w:sz w:val="20"/>
                <w:szCs w:val="20"/>
              </w:rPr>
              <w:t>Ở đầu dòng nước so với khu dân cư và khu vực sản xuất,</w:t>
            </w:r>
          </w:p>
          <w:p w14:paraId="261F1351" w14:textId="77777777" w:rsidR="006307DA" w:rsidRPr="008014FE" w:rsidRDefault="006307DA" w:rsidP="008014FE">
            <w:pPr>
              <w:numPr>
                <w:ilvl w:val="0"/>
                <w:numId w:val="15"/>
              </w:numPr>
              <w:spacing w:after="120"/>
              <w:ind w:left="357" w:hanging="357"/>
              <w:jc w:val="both"/>
              <w:rPr>
                <w:rFonts w:ascii="Arial" w:hAnsi="Arial" w:cs="Arial"/>
                <w:color w:val="000000"/>
                <w:sz w:val="20"/>
                <w:szCs w:val="20"/>
              </w:rPr>
            </w:pPr>
            <w:r w:rsidRPr="008014FE">
              <w:rPr>
                <w:rFonts w:ascii="Arial" w:hAnsi="Arial" w:cs="Arial"/>
                <w:color w:val="000000"/>
                <w:sz w:val="20"/>
                <w:szCs w:val="20"/>
              </w:rPr>
              <w:t>Lấy đủ lượng nước yêu cầu cho trước mắt và cho tương lai,</w:t>
            </w:r>
          </w:p>
          <w:p w14:paraId="1134C326" w14:textId="77777777" w:rsidR="006307DA" w:rsidRPr="008014FE" w:rsidRDefault="006307DA" w:rsidP="008014FE">
            <w:pPr>
              <w:numPr>
                <w:ilvl w:val="0"/>
                <w:numId w:val="15"/>
              </w:numPr>
              <w:spacing w:after="120"/>
              <w:ind w:left="357" w:hanging="357"/>
              <w:jc w:val="both"/>
              <w:rPr>
                <w:rFonts w:ascii="Arial" w:hAnsi="Arial" w:cs="Arial"/>
                <w:color w:val="000000"/>
                <w:sz w:val="20"/>
                <w:szCs w:val="20"/>
              </w:rPr>
            </w:pPr>
            <w:r w:rsidRPr="008014FE">
              <w:rPr>
                <w:rFonts w:ascii="Arial" w:hAnsi="Arial" w:cs="Arial"/>
                <w:color w:val="000000"/>
                <w:sz w:val="20"/>
                <w:szCs w:val="20"/>
              </w:rPr>
              <w:t>Thu được nước có chất lượng tốt và thuận tiện cho việc tổ chức bảo vệ vệ sinh nguồn nước,</w:t>
            </w:r>
          </w:p>
          <w:p w14:paraId="302F4F8A" w14:textId="77777777" w:rsidR="006307DA" w:rsidRPr="008014FE" w:rsidRDefault="006307DA" w:rsidP="008014FE">
            <w:pPr>
              <w:numPr>
                <w:ilvl w:val="0"/>
                <w:numId w:val="15"/>
              </w:numPr>
              <w:spacing w:after="120"/>
              <w:ind w:left="357" w:hanging="357"/>
              <w:jc w:val="both"/>
              <w:rPr>
                <w:rFonts w:ascii="Arial" w:hAnsi="Arial" w:cs="Arial"/>
                <w:color w:val="000000"/>
                <w:sz w:val="20"/>
                <w:szCs w:val="20"/>
              </w:rPr>
            </w:pPr>
            <w:r w:rsidRPr="008014FE">
              <w:rPr>
                <w:rFonts w:ascii="Arial" w:hAnsi="Arial" w:cs="Arial"/>
                <w:color w:val="000000"/>
                <w:sz w:val="20"/>
                <w:szCs w:val="20"/>
              </w:rPr>
              <w:t>Phải ở chỗ có bờ, lòng sông ổn định, ít bị xói lở bồi đắp và thay đổi dòng nước, đủ sâu; ở chỗ có điều kiện địa chất công trình tốt và tránh được ảnh hưởng của các hiện tượng thuỷ văn khác: sóng, thuỷ triều…</w:t>
            </w:r>
          </w:p>
          <w:p w14:paraId="220B2698" w14:textId="77777777" w:rsidR="006307DA" w:rsidRPr="008014FE" w:rsidRDefault="006307DA" w:rsidP="008014FE">
            <w:pPr>
              <w:numPr>
                <w:ilvl w:val="0"/>
                <w:numId w:val="15"/>
              </w:numPr>
              <w:spacing w:after="120"/>
              <w:ind w:left="357" w:hanging="357"/>
              <w:jc w:val="both"/>
              <w:rPr>
                <w:rFonts w:ascii="Arial" w:hAnsi="Arial" w:cs="Arial"/>
                <w:color w:val="000000"/>
                <w:sz w:val="20"/>
                <w:szCs w:val="20"/>
              </w:rPr>
            </w:pPr>
            <w:r w:rsidRPr="008014FE">
              <w:rPr>
                <w:rFonts w:ascii="Arial" w:hAnsi="Arial" w:cs="Arial"/>
                <w:color w:val="000000"/>
                <w:sz w:val="20"/>
                <w:szCs w:val="20"/>
              </w:rPr>
              <w:t>Tổ chức hệ thống cấp nước (bao gồm thu, dẫn, xử lý và phân phối nước) một cách hợp lý và kinh tế nhất,</w:t>
            </w:r>
          </w:p>
          <w:p w14:paraId="20D4574F" w14:textId="77777777" w:rsidR="006307DA" w:rsidRPr="008014FE" w:rsidRDefault="006307DA" w:rsidP="008014FE">
            <w:pPr>
              <w:numPr>
                <w:ilvl w:val="0"/>
                <w:numId w:val="15"/>
              </w:numPr>
              <w:spacing w:after="120"/>
              <w:ind w:left="357" w:hanging="357"/>
              <w:jc w:val="both"/>
              <w:rPr>
                <w:rFonts w:ascii="Arial" w:hAnsi="Arial" w:cs="Arial"/>
                <w:color w:val="000000"/>
                <w:sz w:val="20"/>
                <w:szCs w:val="20"/>
              </w:rPr>
            </w:pPr>
            <w:r w:rsidRPr="008014FE">
              <w:rPr>
                <w:rFonts w:ascii="Arial" w:hAnsi="Arial" w:cs="Arial"/>
                <w:color w:val="000000"/>
                <w:sz w:val="20"/>
                <w:szCs w:val="20"/>
              </w:rPr>
              <w:t>Ở gần nơi cung cấp điện,</w:t>
            </w:r>
          </w:p>
          <w:p w14:paraId="0D262D1F" w14:textId="77777777" w:rsidR="006307DA" w:rsidRPr="008014FE" w:rsidRDefault="006307DA" w:rsidP="008014FE">
            <w:pPr>
              <w:numPr>
                <w:ilvl w:val="0"/>
                <w:numId w:val="15"/>
              </w:numPr>
              <w:spacing w:after="120"/>
              <w:ind w:left="357" w:hanging="357"/>
              <w:jc w:val="both"/>
              <w:rPr>
                <w:rFonts w:ascii="Arial" w:hAnsi="Arial" w:cs="Arial"/>
                <w:color w:val="000000"/>
                <w:sz w:val="20"/>
                <w:szCs w:val="20"/>
              </w:rPr>
            </w:pPr>
            <w:r w:rsidRPr="008014FE">
              <w:rPr>
                <w:rFonts w:ascii="Arial" w:hAnsi="Arial" w:cs="Arial"/>
                <w:color w:val="000000"/>
                <w:sz w:val="20"/>
                <w:szCs w:val="20"/>
              </w:rPr>
              <w:t>Có khả năng phối hợp giải quyết các yêu cầu của công nghiệp, nông nghiệp và giao thông đường thuỷ một cách hợp lý.</w:t>
            </w:r>
          </w:p>
          <w:p w14:paraId="0C9DB35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5B9E105" w14:textId="77777777" w:rsidTr="008014FE">
        <w:tc>
          <w:tcPr>
            <w:tcW w:w="919" w:type="dxa"/>
          </w:tcPr>
          <w:p w14:paraId="02A752FA"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6826F0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công trình thu nước mặt nói chung phải có khả năng làm sạch nước sơ bộ khỏi các vật nổi, rác rưởi và khi cần thiết cả phù sa. Đặt công trình thu ở nơi mà trong mùa lũ có vật nổi lớn (gỗ, tre, nứa…) phải có biện pháp hướng vật nổi di chuyển tránh công trình thu hoặc phải rào phía thượng nguồn công trình thu. Khi thiết kế công trình thu nước mặt lớn trong điều kiện địa chất thuỷ văn phức tạp cần phải tiến hành thí nghiệm trên mô hình.</w:t>
            </w:r>
          </w:p>
          <w:p w14:paraId="38E71FC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26F6239" w14:textId="77777777" w:rsidTr="008014FE">
        <w:tc>
          <w:tcPr>
            <w:tcW w:w="919" w:type="dxa"/>
          </w:tcPr>
          <w:p w14:paraId="16FA2F3F"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16F340B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được phép đặt công trình thu trong luồng đi lại của tàu bè, trong khu vực có phù sa di chuyển dưới đáy sông, ở thượng lưu sát hồ chứa, ở vùng cá ngụ ở cửa sông và ở nơi có nhiều rong tảo.</w:t>
            </w:r>
          </w:p>
          <w:p w14:paraId="0D070C4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F01D3A2" w14:textId="77777777" w:rsidTr="008014FE">
        <w:tc>
          <w:tcPr>
            <w:tcW w:w="919" w:type="dxa"/>
          </w:tcPr>
          <w:p w14:paraId="661821C3"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46D415B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nên đặt công trình thu ở hạ lưu sát nhà máy thuỷ điện, trong khu vực ngay dưới cửa sông.</w:t>
            </w:r>
          </w:p>
          <w:p w14:paraId="51532D6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AE5420C" w14:textId="77777777" w:rsidTr="008014FE">
        <w:tc>
          <w:tcPr>
            <w:tcW w:w="919" w:type="dxa"/>
          </w:tcPr>
          <w:p w14:paraId="0420DA6D"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7B6842B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thu ở hồ chứa phải đặt:</w:t>
            </w:r>
          </w:p>
          <w:p w14:paraId="69D44C61" w14:textId="77777777" w:rsidR="006307DA" w:rsidRPr="008014FE" w:rsidRDefault="006307DA" w:rsidP="008014FE">
            <w:pPr>
              <w:numPr>
                <w:ilvl w:val="0"/>
                <w:numId w:val="16"/>
              </w:numPr>
              <w:spacing w:after="120"/>
              <w:jc w:val="both"/>
              <w:rPr>
                <w:rFonts w:ascii="Arial" w:hAnsi="Arial" w:cs="Arial"/>
                <w:color w:val="000000"/>
                <w:sz w:val="20"/>
                <w:szCs w:val="20"/>
              </w:rPr>
            </w:pPr>
            <w:r w:rsidRPr="008014FE">
              <w:rPr>
                <w:rFonts w:ascii="Arial" w:hAnsi="Arial" w:cs="Arial"/>
                <w:color w:val="000000"/>
                <w:sz w:val="20"/>
                <w:szCs w:val="20"/>
              </w:rPr>
              <w:t>Ở độ sâu không nhỏ hơn 3 lần chiều cao tính toán của sóng trong điều kiện mực nước thấp nhất.</w:t>
            </w:r>
          </w:p>
          <w:p w14:paraId="108326A5" w14:textId="77777777" w:rsidR="006307DA" w:rsidRPr="008014FE" w:rsidRDefault="006307DA" w:rsidP="008014FE">
            <w:pPr>
              <w:numPr>
                <w:ilvl w:val="0"/>
                <w:numId w:val="16"/>
              </w:numPr>
              <w:spacing w:after="120"/>
              <w:jc w:val="both"/>
              <w:rPr>
                <w:rFonts w:ascii="Arial" w:hAnsi="Arial" w:cs="Arial"/>
                <w:color w:val="000000"/>
                <w:sz w:val="20"/>
                <w:szCs w:val="20"/>
              </w:rPr>
            </w:pPr>
            <w:r w:rsidRPr="008014FE">
              <w:rPr>
                <w:rFonts w:ascii="Arial" w:hAnsi="Arial" w:cs="Arial"/>
                <w:color w:val="000000"/>
                <w:sz w:val="20"/>
                <w:szCs w:val="20"/>
              </w:rPr>
              <w:t>Trong vùng kín sóng</w:t>
            </w:r>
          </w:p>
          <w:p w14:paraId="126E2FA8" w14:textId="77777777" w:rsidR="006307DA" w:rsidRPr="008014FE" w:rsidRDefault="006307DA" w:rsidP="008014FE">
            <w:pPr>
              <w:numPr>
                <w:ilvl w:val="0"/>
                <w:numId w:val="16"/>
              </w:numPr>
              <w:spacing w:after="120"/>
              <w:jc w:val="both"/>
              <w:rPr>
                <w:rFonts w:ascii="Arial" w:hAnsi="Arial" w:cs="Arial"/>
                <w:color w:val="000000"/>
                <w:sz w:val="20"/>
                <w:szCs w:val="20"/>
              </w:rPr>
            </w:pPr>
            <w:r w:rsidRPr="008014FE">
              <w:rPr>
                <w:rFonts w:ascii="Arial" w:hAnsi="Arial" w:cs="Arial"/>
                <w:color w:val="000000"/>
                <w:sz w:val="20"/>
                <w:szCs w:val="20"/>
              </w:rPr>
              <w:t>Ngoài dải đất (doi đất) chạy song song gần bờ hoặc nối với bờ gây gián đoạn dòng chảy.</w:t>
            </w:r>
          </w:p>
          <w:p w14:paraId="2826FDD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E015757" w14:textId="77777777" w:rsidTr="008014FE">
        <w:tc>
          <w:tcPr>
            <w:tcW w:w="919" w:type="dxa"/>
          </w:tcPr>
          <w:p w14:paraId="4823CCDB"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076C93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thu nước ven biển hoặc hồ lớn phải đặt trong vịnh, sau công trình chắn sóng hoặc trong vùng không có sóng vỗ.</w:t>
            </w:r>
          </w:p>
          <w:p w14:paraId="081162A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35F64EA" w14:textId="77777777" w:rsidTr="008014FE">
        <w:tc>
          <w:tcPr>
            <w:tcW w:w="919" w:type="dxa"/>
          </w:tcPr>
          <w:p w14:paraId="34805576"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3A5B53D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Điều kiện thu nước từ nguồn nước được phân loại theo mức độ phức tạp của việc thu nước, sự ổn định của lòng sông, bờ sông; chế độ thuỷ văn và mức độ nhiễm bẩn của nguồn nước theo các chỉ tiêu trong bảng 5.2</w:t>
            </w:r>
          </w:p>
          <w:p w14:paraId="5CABBC3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8013DD1" w14:textId="77777777" w:rsidTr="008014FE">
        <w:tc>
          <w:tcPr>
            <w:tcW w:w="919" w:type="dxa"/>
          </w:tcPr>
          <w:p w14:paraId="3DAF38E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0627C6B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Sơ đồ công trình thu nước cần lấy theo bảng 5.3 tuỳ theo bậc tin cậy yêu cầu và độ phức tạp của điều kiện thu nước.</w:t>
            </w:r>
          </w:p>
          <w:p w14:paraId="3EFF6CE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15EEF49" w14:textId="77777777" w:rsidTr="008014FE">
        <w:tc>
          <w:tcPr>
            <w:tcW w:w="919" w:type="dxa"/>
          </w:tcPr>
          <w:p w14:paraId="12AD76B6"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870" w:type="dxa"/>
          </w:tcPr>
          <w:p w14:paraId="23AFDA4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đảm bảo bậc tin cậy cấp nước cần thiết trong điều kiện thu nước khó khăn phải dùng công trình thu phối hợp với các kiểu khác nhau, phù hợp với các đặc điểm tự nhiên và phải có biện pháp chống phù sa và khắc phục các khó khăn khác. Trong trường hợp này, cần phải đặt công trình thu ở 2 vị trí không bị ngừng cấp nước cùng một lúc. Công suất của mỗi công trình thu có bậc tin cậy cấp nước I cần lấy bằng 75% lưu lượng tín toán; với bậc tin cậy cấp nước II lấy bằng 50% lưu lượng tính toán. Công trình thu có bậc tin cậy cấp nước II và III trong điều kiện thu nước dễ dàng hay trung bình được phép tăng 1 bậc.</w:t>
            </w:r>
          </w:p>
          <w:p w14:paraId="2C562F3D" w14:textId="77777777" w:rsidR="006307DA" w:rsidRPr="008014FE" w:rsidRDefault="006307DA" w:rsidP="008014FE">
            <w:pPr>
              <w:spacing w:after="120"/>
              <w:jc w:val="both"/>
              <w:rPr>
                <w:rFonts w:ascii="Arial" w:hAnsi="Arial" w:cs="Arial"/>
                <w:color w:val="000000"/>
                <w:sz w:val="20"/>
                <w:szCs w:val="20"/>
              </w:rPr>
            </w:pPr>
          </w:p>
        </w:tc>
      </w:tr>
    </w:tbl>
    <w:p w14:paraId="320E78DF" w14:textId="77777777" w:rsidR="006307DA" w:rsidRPr="00412605" w:rsidRDefault="006307DA" w:rsidP="00412605">
      <w:pPr>
        <w:spacing w:after="120"/>
        <w:jc w:val="both"/>
        <w:rPr>
          <w:rFonts w:ascii="Arial" w:hAnsi="Arial" w:cs="Arial"/>
          <w:color w:val="000000"/>
          <w:sz w:val="20"/>
          <w:szCs w:val="20"/>
        </w:rPr>
      </w:pPr>
    </w:p>
    <w:p w14:paraId="703FC31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5.2</w:t>
      </w:r>
    </w:p>
    <w:p w14:paraId="592BA0DB" w14:textId="77777777" w:rsidR="006307DA" w:rsidRPr="00412605" w:rsidRDefault="006307DA" w:rsidP="00412605">
      <w:pPr>
        <w:spacing w:after="120"/>
        <w:jc w:val="both"/>
        <w:rPr>
          <w:rFonts w:ascii="Arial" w:hAnsi="Arial" w:cs="Arial"/>
          <w:color w:val="000000"/>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3402"/>
        <w:gridCol w:w="3402"/>
      </w:tblGrid>
      <w:tr w:rsidR="006307DA" w:rsidRPr="00412605" w14:paraId="77D737CF" w14:textId="77777777">
        <w:tblPrEx>
          <w:tblCellMar>
            <w:top w:w="0" w:type="dxa"/>
            <w:bottom w:w="0" w:type="dxa"/>
          </w:tblCellMar>
        </w:tblPrEx>
        <w:trPr>
          <w:cantSplit/>
        </w:trPr>
        <w:tc>
          <w:tcPr>
            <w:tcW w:w="2268" w:type="dxa"/>
            <w:vMerge w:val="restart"/>
            <w:tcBorders>
              <w:top w:val="single" w:sz="4" w:space="0" w:color="auto"/>
              <w:left w:val="single" w:sz="4" w:space="0" w:color="auto"/>
              <w:bottom w:val="single" w:sz="4" w:space="0" w:color="auto"/>
              <w:right w:val="single" w:sz="4" w:space="0" w:color="auto"/>
            </w:tcBorders>
          </w:tcPr>
          <w:p w14:paraId="79C6D7D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Đặc điểm điều kiện thu nước</w:t>
            </w:r>
          </w:p>
        </w:tc>
        <w:tc>
          <w:tcPr>
            <w:tcW w:w="6804" w:type="dxa"/>
            <w:gridSpan w:val="2"/>
            <w:tcBorders>
              <w:top w:val="single" w:sz="4" w:space="0" w:color="auto"/>
              <w:left w:val="single" w:sz="4" w:space="0" w:color="auto"/>
              <w:bottom w:val="single" w:sz="4" w:space="0" w:color="auto"/>
              <w:right w:val="single" w:sz="4" w:space="0" w:color="auto"/>
            </w:tcBorders>
          </w:tcPr>
          <w:p w14:paraId="5C53044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Điều kiện thu nước</w:t>
            </w:r>
          </w:p>
        </w:tc>
      </w:tr>
      <w:tr w:rsidR="006307DA" w:rsidRPr="00412605" w14:paraId="357F32A1" w14:textId="77777777">
        <w:tblPrEx>
          <w:tblCellMar>
            <w:top w:w="0" w:type="dxa"/>
            <w:bottom w:w="0" w:type="dxa"/>
          </w:tblCellMar>
        </w:tblPrEx>
        <w:trPr>
          <w:cantSplit/>
        </w:trPr>
        <w:tc>
          <w:tcPr>
            <w:tcW w:w="2268" w:type="dxa"/>
            <w:vMerge/>
            <w:tcBorders>
              <w:top w:val="single" w:sz="4" w:space="0" w:color="auto"/>
              <w:left w:val="single" w:sz="4" w:space="0" w:color="auto"/>
              <w:bottom w:val="single" w:sz="4" w:space="0" w:color="auto"/>
              <w:right w:val="single" w:sz="4" w:space="0" w:color="auto"/>
            </w:tcBorders>
          </w:tcPr>
          <w:p w14:paraId="1684E641" w14:textId="77777777" w:rsidR="006307DA" w:rsidRPr="00412605" w:rsidRDefault="006307DA" w:rsidP="00412605">
            <w:pPr>
              <w:spacing w:after="120"/>
              <w:jc w:val="center"/>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03820E6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Phù sa và sự ổn định của bờ và đáy</w:t>
            </w:r>
          </w:p>
        </w:tc>
        <w:tc>
          <w:tcPr>
            <w:tcW w:w="3402" w:type="dxa"/>
            <w:tcBorders>
              <w:top w:val="single" w:sz="4" w:space="0" w:color="auto"/>
              <w:left w:val="single" w:sz="4" w:space="0" w:color="auto"/>
              <w:bottom w:val="single" w:sz="4" w:space="0" w:color="auto"/>
              <w:right w:val="single" w:sz="4" w:space="0" w:color="auto"/>
            </w:tcBorders>
          </w:tcPr>
          <w:p w14:paraId="2F6E4CA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Các yếu tố khác</w:t>
            </w:r>
          </w:p>
        </w:tc>
      </w:tr>
      <w:tr w:rsidR="006307DA" w:rsidRPr="00412605" w14:paraId="7BC0E051"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6BC6186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Dễ dàng</w:t>
            </w:r>
          </w:p>
          <w:p w14:paraId="29A370C1" w14:textId="77777777" w:rsidR="006307DA" w:rsidRPr="00412605" w:rsidRDefault="006307DA" w:rsidP="00412605">
            <w:pPr>
              <w:spacing w:after="120"/>
              <w:jc w:val="both"/>
              <w:rPr>
                <w:rFonts w:ascii="Arial" w:hAnsi="Arial" w:cs="Arial"/>
                <w:color w:val="000000"/>
                <w:sz w:val="20"/>
                <w:szCs w:val="20"/>
              </w:rPr>
            </w:pPr>
          </w:p>
          <w:p w14:paraId="7E295248" w14:textId="77777777" w:rsidR="006307DA" w:rsidRPr="00412605" w:rsidRDefault="006307DA" w:rsidP="00412605">
            <w:pPr>
              <w:spacing w:after="120"/>
              <w:jc w:val="both"/>
              <w:rPr>
                <w:rFonts w:ascii="Arial" w:hAnsi="Arial" w:cs="Arial"/>
                <w:color w:val="000000"/>
                <w:sz w:val="20"/>
                <w:szCs w:val="20"/>
              </w:rPr>
            </w:pPr>
          </w:p>
          <w:p w14:paraId="1246A0E0" w14:textId="77777777" w:rsidR="006307DA" w:rsidRPr="00412605" w:rsidRDefault="006307DA" w:rsidP="00412605">
            <w:pPr>
              <w:spacing w:after="120"/>
              <w:jc w:val="both"/>
              <w:rPr>
                <w:rFonts w:ascii="Arial" w:hAnsi="Arial" w:cs="Arial"/>
                <w:color w:val="000000"/>
                <w:sz w:val="20"/>
                <w:szCs w:val="20"/>
              </w:rPr>
            </w:pPr>
          </w:p>
          <w:p w14:paraId="3A9669A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Trung bình</w:t>
            </w:r>
          </w:p>
          <w:p w14:paraId="375FC897" w14:textId="77777777" w:rsidR="006307DA" w:rsidRPr="00412605" w:rsidRDefault="006307DA" w:rsidP="00412605">
            <w:pPr>
              <w:spacing w:after="120"/>
              <w:jc w:val="both"/>
              <w:rPr>
                <w:rFonts w:ascii="Arial" w:hAnsi="Arial" w:cs="Arial"/>
                <w:color w:val="000000"/>
                <w:sz w:val="20"/>
                <w:szCs w:val="20"/>
              </w:rPr>
            </w:pPr>
          </w:p>
          <w:p w14:paraId="709F270A" w14:textId="77777777" w:rsidR="006307DA" w:rsidRPr="00412605" w:rsidRDefault="006307DA" w:rsidP="00412605">
            <w:pPr>
              <w:spacing w:after="120"/>
              <w:jc w:val="both"/>
              <w:rPr>
                <w:rFonts w:ascii="Arial" w:hAnsi="Arial" w:cs="Arial"/>
                <w:color w:val="000000"/>
                <w:sz w:val="20"/>
                <w:szCs w:val="20"/>
              </w:rPr>
            </w:pPr>
          </w:p>
          <w:p w14:paraId="24A990D6" w14:textId="77777777" w:rsidR="006307DA" w:rsidRPr="00412605" w:rsidRDefault="006307DA" w:rsidP="00412605">
            <w:pPr>
              <w:spacing w:after="120"/>
              <w:jc w:val="both"/>
              <w:rPr>
                <w:rFonts w:ascii="Arial" w:hAnsi="Arial" w:cs="Arial"/>
                <w:color w:val="000000"/>
                <w:sz w:val="20"/>
                <w:szCs w:val="20"/>
              </w:rPr>
            </w:pPr>
          </w:p>
          <w:p w14:paraId="1826324B" w14:textId="77777777" w:rsidR="006307DA" w:rsidRPr="00412605" w:rsidRDefault="006307DA" w:rsidP="00412605">
            <w:pPr>
              <w:spacing w:after="120"/>
              <w:jc w:val="both"/>
              <w:rPr>
                <w:rFonts w:ascii="Arial" w:hAnsi="Arial" w:cs="Arial"/>
                <w:color w:val="000000"/>
                <w:sz w:val="20"/>
                <w:szCs w:val="20"/>
              </w:rPr>
            </w:pPr>
          </w:p>
          <w:p w14:paraId="0C6424D7" w14:textId="77777777" w:rsidR="006307DA" w:rsidRPr="00412605" w:rsidRDefault="006307DA" w:rsidP="00412605">
            <w:pPr>
              <w:spacing w:after="120"/>
              <w:jc w:val="both"/>
              <w:rPr>
                <w:rFonts w:ascii="Arial" w:hAnsi="Arial" w:cs="Arial"/>
                <w:color w:val="000000"/>
                <w:sz w:val="20"/>
                <w:szCs w:val="20"/>
              </w:rPr>
            </w:pPr>
          </w:p>
          <w:p w14:paraId="78E60B6B" w14:textId="77777777" w:rsidR="006307DA" w:rsidRPr="00412605" w:rsidRDefault="006307DA" w:rsidP="00412605">
            <w:pPr>
              <w:spacing w:after="120"/>
              <w:jc w:val="both"/>
              <w:rPr>
                <w:rFonts w:ascii="Arial" w:hAnsi="Arial" w:cs="Arial"/>
                <w:color w:val="000000"/>
                <w:sz w:val="20"/>
                <w:szCs w:val="20"/>
              </w:rPr>
            </w:pPr>
          </w:p>
          <w:p w14:paraId="2C50F45E" w14:textId="77777777" w:rsidR="006307DA" w:rsidRPr="00412605" w:rsidRDefault="006307DA" w:rsidP="00412605">
            <w:pPr>
              <w:spacing w:after="120"/>
              <w:jc w:val="both"/>
              <w:rPr>
                <w:rFonts w:ascii="Arial" w:hAnsi="Arial" w:cs="Arial"/>
                <w:color w:val="000000"/>
                <w:sz w:val="20"/>
                <w:szCs w:val="20"/>
              </w:rPr>
            </w:pPr>
          </w:p>
          <w:p w14:paraId="38BB9496" w14:textId="77777777" w:rsidR="006307DA" w:rsidRPr="00412605" w:rsidRDefault="006307DA" w:rsidP="00412605">
            <w:pPr>
              <w:spacing w:after="120"/>
              <w:jc w:val="both"/>
              <w:rPr>
                <w:rFonts w:ascii="Arial" w:hAnsi="Arial" w:cs="Arial"/>
                <w:color w:val="000000"/>
                <w:sz w:val="20"/>
                <w:szCs w:val="20"/>
              </w:rPr>
            </w:pPr>
          </w:p>
          <w:p w14:paraId="0F40218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Khó khăn</w:t>
            </w:r>
          </w:p>
          <w:p w14:paraId="2A53D6A5" w14:textId="77777777" w:rsidR="006307DA" w:rsidRPr="00412605" w:rsidRDefault="006307DA" w:rsidP="00412605">
            <w:pPr>
              <w:spacing w:after="120"/>
              <w:jc w:val="both"/>
              <w:rPr>
                <w:rFonts w:ascii="Arial" w:hAnsi="Arial" w:cs="Arial"/>
                <w:color w:val="000000"/>
                <w:sz w:val="20"/>
                <w:szCs w:val="20"/>
              </w:rPr>
            </w:pPr>
          </w:p>
          <w:p w14:paraId="6D5E4929" w14:textId="77777777" w:rsidR="006307DA" w:rsidRPr="00412605" w:rsidRDefault="006307DA" w:rsidP="00412605">
            <w:pPr>
              <w:spacing w:after="120"/>
              <w:jc w:val="both"/>
              <w:rPr>
                <w:rFonts w:ascii="Arial" w:hAnsi="Arial" w:cs="Arial"/>
                <w:color w:val="000000"/>
                <w:sz w:val="20"/>
                <w:szCs w:val="20"/>
              </w:rPr>
            </w:pPr>
          </w:p>
          <w:p w14:paraId="5529A633" w14:textId="77777777" w:rsidR="006307DA" w:rsidRPr="00412605" w:rsidRDefault="006307DA" w:rsidP="00412605">
            <w:pPr>
              <w:spacing w:after="120"/>
              <w:jc w:val="both"/>
              <w:rPr>
                <w:rFonts w:ascii="Arial" w:hAnsi="Arial" w:cs="Arial"/>
                <w:color w:val="000000"/>
                <w:sz w:val="20"/>
                <w:szCs w:val="20"/>
              </w:rPr>
            </w:pPr>
          </w:p>
          <w:p w14:paraId="39D9D98E" w14:textId="77777777" w:rsidR="006307DA" w:rsidRPr="00412605" w:rsidRDefault="006307DA" w:rsidP="00412605">
            <w:pPr>
              <w:spacing w:after="120"/>
              <w:jc w:val="both"/>
              <w:rPr>
                <w:rFonts w:ascii="Arial" w:hAnsi="Arial" w:cs="Arial"/>
                <w:color w:val="000000"/>
                <w:sz w:val="20"/>
                <w:szCs w:val="20"/>
              </w:rPr>
            </w:pPr>
          </w:p>
          <w:p w14:paraId="757BED0E" w14:textId="77777777" w:rsidR="006307DA" w:rsidRPr="00412605" w:rsidRDefault="006307DA" w:rsidP="00412605">
            <w:pPr>
              <w:spacing w:after="120"/>
              <w:jc w:val="both"/>
              <w:rPr>
                <w:rFonts w:ascii="Arial" w:hAnsi="Arial" w:cs="Arial"/>
                <w:color w:val="000000"/>
                <w:sz w:val="20"/>
                <w:szCs w:val="20"/>
              </w:rPr>
            </w:pPr>
          </w:p>
          <w:p w14:paraId="2E423570" w14:textId="77777777" w:rsidR="006307DA" w:rsidRPr="00412605" w:rsidRDefault="006307DA" w:rsidP="00412605">
            <w:pPr>
              <w:spacing w:after="120"/>
              <w:jc w:val="both"/>
              <w:rPr>
                <w:rFonts w:ascii="Arial" w:hAnsi="Arial" w:cs="Arial"/>
                <w:color w:val="000000"/>
                <w:sz w:val="20"/>
                <w:szCs w:val="20"/>
              </w:rPr>
            </w:pPr>
          </w:p>
          <w:p w14:paraId="3D08CD33" w14:textId="77777777" w:rsidR="006307DA" w:rsidRPr="00412605" w:rsidRDefault="006307DA" w:rsidP="00412605">
            <w:pPr>
              <w:spacing w:after="120"/>
              <w:jc w:val="both"/>
              <w:rPr>
                <w:rFonts w:ascii="Arial" w:hAnsi="Arial" w:cs="Arial"/>
                <w:color w:val="000000"/>
                <w:sz w:val="20"/>
                <w:szCs w:val="20"/>
              </w:rPr>
            </w:pPr>
          </w:p>
          <w:p w14:paraId="15B4EA42" w14:textId="77777777" w:rsidR="006307DA" w:rsidRPr="00412605" w:rsidRDefault="006307DA" w:rsidP="00412605">
            <w:pPr>
              <w:spacing w:after="120"/>
              <w:jc w:val="both"/>
              <w:rPr>
                <w:rFonts w:ascii="Arial" w:hAnsi="Arial" w:cs="Arial"/>
                <w:color w:val="000000"/>
                <w:sz w:val="20"/>
                <w:szCs w:val="20"/>
              </w:rPr>
            </w:pPr>
          </w:p>
          <w:p w14:paraId="588B9973" w14:textId="77777777" w:rsidR="006307DA" w:rsidRPr="00412605" w:rsidRDefault="006307DA" w:rsidP="00412605">
            <w:pPr>
              <w:spacing w:after="120"/>
              <w:jc w:val="both"/>
              <w:rPr>
                <w:rFonts w:ascii="Arial" w:hAnsi="Arial" w:cs="Arial"/>
                <w:color w:val="000000"/>
                <w:sz w:val="20"/>
                <w:szCs w:val="20"/>
              </w:rPr>
            </w:pPr>
          </w:p>
          <w:p w14:paraId="7E8AC8C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Rất khó khăn</w:t>
            </w:r>
          </w:p>
          <w:p w14:paraId="2D46ACF4" w14:textId="77777777" w:rsidR="006307DA" w:rsidRPr="00412605" w:rsidRDefault="006307DA" w:rsidP="00412605">
            <w:pPr>
              <w:spacing w:after="120"/>
              <w:jc w:val="both"/>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0B65DAF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Chất lơ lửng P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0,5 kg/m</w:t>
            </w:r>
            <w:r w:rsidRPr="00412605">
              <w:rPr>
                <w:rFonts w:ascii="Arial" w:hAnsi="Arial" w:cs="Arial"/>
                <w:color w:val="000000"/>
                <w:sz w:val="20"/>
                <w:szCs w:val="20"/>
                <w:vertAlign w:val="superscript"/>
              </w:rPr>
              <w:t>3</w:t>
            </w:r>
            <w:r w:rsidRPr="00412605">
              <w:rPr>
                <w:rFonts w:ascii="Arial" w:hAnsi="Arial" w:cs="Arial"/>
                <w:color w:val="000000"/>
                <w:sz w:val="20"/>
                <w:szCs w:val="20"/>
              </w:rPr>
              <w:t xml:space="preserve"> lòng, bờ sông (hồ) ổn định, không có lũ.</w:t>
            </w:r>
          </w:p>
          <w:p w14:paraId="5D8D2245" w14:textId="77777777" w:rsidR="006307DA" w:rsidRPr="00412605" w:rsidRDefault="006307DA" w:rsidP="00412605">
            <w:pPr>
              <w:spacing w:after="120"/>
              <w:jc w:val="both"/>
              <w:rPr>
                <w:rFonts w:ascii="Arial" w:hAnsi="Arial" w:cs="Arial"/>
                <w:color w:val="000000"/>
                <w:sz w:val="20"/>
                <w:szCs w:val="20"/>
              </w:rPr>
            </w:pPr>
          </w:p>
          <w:p w14:paraId="0A689F4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Chất lơ lửng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1,5 kg/m</w:t>
            </w:r>
            <w:r w:rsidRPr="00412605">
              <w:rPr>
                <w:rFonts w:ascii="Arial" w:hAnsi="Arial" w:cs="Arial"/>
                <w:color w:val="000000"/>
                <w:sz w:val="20"/>
                <w:szCs w:val="20"/>
                <w:vertAlign w:val="superscript"/>
              </w:rPr>
              <w:t>3</w:t>
            </w:r>
            <w:r w:rsidRPr="00412605">
              <w:rPr>
                <w:rFonts w:ascii="Arial" w:hAnsi="Arial" w:cs="Arial"/>
                <w:color w:val="000000"/>
                <w:sz w:val="20"/>
                <w:szCs w:val="20"/>
              </w:rPr>
              <w:t xml:space="preserve"> (trung bình trong mùa lũ). Lòng, bờ và bãi sông ổn định. Độ dao động mức nước theo mùa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1m. Phù sa dịch chuyển dọc theo bờ không làm ảnh hưởng đến sự ổn định của bờ.</w:t>
            </w:r>
          </w:p>
          <w:p w14:paraId="6AB394C6" w14:textId="77777777" w:rsidR="006307DA" w:rsidRPr="00412605" w:rsidRDefault="006307DA" w:rsidP="00412605">
            <w:pPr>
              <w:spacing w:after="120"/>
              <w:jc w:val="both"/>
              <w:rPr>
                <w:rFonts w:ascii="Arial" w:hAnsi="Arial" w:cs="Arial"/>
                <w:color w:val="000000"/>
                <w:sz w:val="20"/>
                <w:szCs w:val="20"/>
              </w:rPr>
            </w:pPr>
          </w:p>
          <w:p w14:paraId="065F674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Chất lơ lửng P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5 kg/m</w:t>
            </w:r>
            <w:r w:rsidRPr="00412605">
              <w:rPr>
                <w:rFonts w:ascii="Arial" w:hAnsi="Arial" w:cs="Arial"/>
                <w:color w:val="000000"/>
                <w:sz w:val="20"/>
                <w:szCs w:val="20"/>
                <w:vertAlign w:val="superscript"/>
              </w:rPr>
              <w:t>3</w:t>
            </w:r>
            <w:r w:rsidRPr="00412605">
              <w:rPr>
                <w:rFonts w:ascii="Arial" w:hAnsi="Arial" w:cs="Arial"/>
                <w:color w:val="000000"/>
                <w:sz w:val="20"/>
                <w:szCs w:val="20"/>
              </w:rPr>
              <w:t xml:space="preserve"> Lòng sông di chuyển cùng với sự biến động bờ và đáy, gây nên sự thay đổi cốt đáy sông từ 1-2 m trong năm. Bờ sông bị biến đổi với sự di chuyển phù sa dọc theo bờ với mái dốc có độ dốc thay đổi.</w:t>
            </w:r>
          </w:p>
          <w:p w14:paraId="150A6949" w14:textId="77777777" w:rsidR="006307DA" w:rsidRPr="00412605" w:rsidRDefault="006307DA" w:rsidP="00412605">
            <w:pPr>
              <w:spacing w:after="120"/>
              <w:jc w:val="both"/>
              <w:rPr>
                <w:rFonts w:ascii="Arial" w:hAnsi="Arial" w:cs="Arial"/>
                <w:color w:val="000000"/>
                <w:sz w:val="20"/>
                <w:szCs w:val="20"/>
              </w:rPr>
            </w:pPr>
          </w:p>
          <w:p w14:paraId="4B75E27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Chất lơ lửng P &gt; 5 kg/m</w:t>
            </w:r>
            <w:r w:rsidRPr="00412605">
              <w:rPr>
                <w:rFonts w:ascii="Arial" w:hAnsi="Arial" w:cs="Arial"/>
                <w:color w:val="000000"/>
                <w:sz w:val="20"/>
                <w:szCs w:val="20"/>
                <w:vertAlign w:val="superscript"/>
              </w:rPr>
              <w:t>3</w:t>
            </w:r>
            <w:r w:rsidRPr="00412605">
              <w:rPr>
                <w:rFonts w:ascii="Arial" w:hAnsi="Arial" w:cs="Arial"/>
                <w:color w:val="000000"/>
                <w:sz w:val="20"/>
                <w:szCs w:val="20"/>
              </w:rPr>
              <w:t>. Lòng sông không ổn định thay đổi hình dạng ngẫu nhiên hay có hệ thống. Bờ sông thay đổi nhiều, có khả năng gây trượt.</w:t>
            </w:r>
          </w:p>
          <w:p w14:paraId="047E0457" w14:textId="77777777" w:rsidR="006307DA" w:rsidRPr="00412605" w:rsidRDefault="006307DA" w:rsidP="00412605">
            <w:pPr>
              <w:spacing w:after="120"/>
              <w:jc w:val="both"/>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717942E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nguồn nước không có sò, rong tảo, có ít rác và chất bẩn.</w:t>
            </w:r>
          </w:p>
          <w:p w14:paraId="5408E585" w14:textId="77777777" w:rsidR="006307DA" w:rsidRPr="00412605" w:rsidRDefault="006307DA" w:rsidP="00412605">
            <w:pPr>
              <w:spacing w:after="120"/>
              <w:jc w:val="both"/>
              <w:rPr>
                <w:rFonts w:ascii="Arial" w:hAnsi="Arial" w:cs="Arial"/>
                <w:color w:val="000000"/>
                <w:sz w:val="20"/>
                <w:szCs w:val="20"/>
              </w:rPr>
            </w:pPr>
          </w:p>
          <w:p w14:paraId="745A095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Có ít rong rác và chất bẩn không gây trở ngại cho công trình thu. Có bè mảng và tàu thuyền qua lại.</w:t>
            </w:r>
          </w:p>
          <w:p w14:paraId="3D252945" w14:textId="77777777" w:rsidR="006307DA" w:rsidRPr="00412605" w:rsidRDefault="006307DA" w:rsidP="00412605">
            <w:pPr>
              <w:spacing w:after="120"/>
              <w:jc w:val="both"/>
              <w:rPr>
                <w:rFonts w:ascii="Arial" w:hAnsi="Arial" w:cs="Arial"/>
                <w:color w:val="000000"/>
                <w:sz w:val="20"/>
                <w:szCs w:val="20"/>
              </w:rPr>
            </w:pPr>
          </w:p>
          <w:p w14:paraId="55AD0DD0" w14:textId="77777777" w:rsidR="006307DA" w:rsidRPr="00412605" w:rsidRDefault="006307DA" w:rsidP="00412605">
            <w:pPr>
              <w:spacing w:after="120"/>
              <w:jc w:val="both"/>
              <w:rPr>
                <w:rFonts w:ascii="Arial" w:hAnsi="Arial" w:cs="Arial"/>
                <w:color w:val="000000"/>
                <w:sz w:val="20"/>
                <w:szCs w:val="20"/>
              </w:rPr>
            </w:pPr>
          </w:p>
          <w:p w14:paraId="6AF7C4EB" w14:textId="77777777" w:rsidR="006307DA" w:rsidRPr="00412605" w:rsidRDefault="006307DA" w:rsidP="00412605">
            <w:pPr>
              <w:spacing w:after="120"/>
              <w:jc w:val="both"/>
              <w:rPr>
                <w:rFonts w:ascii="Arial" w:hAnsi="Arial" w:cs="Arial"/>
                <w:color w:val="000000"/>
                <w:sz w:val="20"/>
                <w:szCs w:val="20"/>
              </w:rPr>
            </w:pPr>
          </w:p>
          <w:p w14:paraId="3E4A5BD7" w14:textId="77777777" w:rsidR="006307DA" w:rsidRPr="00412605" w:rsidRDefault="006307DA" w:rsidP="00412605">
            <w:pPr>
              <w:spacing w:after="120"/>
              <w:jc w:val="both"/>
              <w:rPr>
                <w:rFonts w:ascii="Arial" w:hAnsi="Arial" w:cs="Arial"/>
                <w:color w:val="000000"/>
                <w:sz w:val="20"/>
                <w:szCs w:val="20"/>
              </w:rPr>
            </w:pPr>
          </w:p>
          <w:p w14:paraId="45B2134F" w14:textId="77777777" w:rsidR="006307DA" w:rsidRPr="00412605" w:rsidRDefault="006307DA" w:rsidP="00412605">
            <w:pPr>
              <w:spacing w:after="120"/>
              <w:jc w:val="both"/>
              <w:rPr>
                <w:rFonts w:ascii="Arial" w:hAnsi="Arial" w:cs="Arial"/>
                <w:color w:val="000000"/>
                <w:sz w:val="20"/>
                <w:szCs w:val="20"/>
              </w:rPr>
            </w:pPr>
          </w:p>
          <w:p w14:paraId="5B9B8D1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Có vật nổi lớn (gỗ, tre…) khi có lũ. Có rác và chất bẩn gây khó khăn nhiều cho công trình thu và xử lý.</w:t>
            </w:r>
          </w:p>
          <w:p w14:paraId="7981CCC7" w14:textId="77777777" w:rsidR="006307DA" w:rsidRPr="00412605" w:rsidRDefault="006307DA" w:rsidP="00412605">
            <w:pPr>
              <w:spacing w:after="120"/>
              <w:jc w:val="both"/>
              <w:rPr>
                <w:rFonts w:ascii="Arial" w:hAnsi="Arial" w:cs="Arial"/>
                <w:color w:val="000000"/>
                <w:sz w:val="20"/>
                <w:szCs w:val="20"/>
              </w:rPr>
            </w:pPr>
          </w:p>
          <w:p w14:paraId="0399EB6D" w14:textId="77777777" w:rsidR="006307DA" w:rsidRPr="00412605" w:rsidRDefault="006307DA" w:rsidP="00412605">
            <w:pPr>
              <w:spacing w:after="120"/>
              <w:jc w:val="both"/>
              <w:rPr>
                <w:rFonts w:ascii="Arial" w:hAnsi="Arial" w:cs="Arial"/>
                <w:color w:val="000000"/>
                <w:sz w:val="20"/>
                <w:szCs w:val="20"/>
              </w:rPr>
            </w:pPr>
          </w:p>
          <w:p w14:paraId="42E97543" w14:textId="77777777" w:rsidR="006307DA" w:rsidRPr="00412605" w:rsidRDefault="006307DA" w:rsidP="00412605">
            <w:pPr>
              <w:spacing w:after="120"/>
              <w:jc w:val="both"/>
              <w:rPr>
                <w:rFonts w:ascii="Arial" w:hAnsi="Arial" w:cs="Arial"/>
                <w:color w:val="000000"/>
                <w:sz w:val="20"/>
                <w:szCs w:val="20"/>
              </w:rPr>
            </w:pPr>
          </w:p>
          <w:p w14:paraId="11445BD1" w14:textId="77777777" w:rsidR="006307DA" w:rsidRPr="00412605" w:rsidRDefault="006307DA" w:rsidP="00412605">
            <w:pPr>
              <w:spacing w:after="120"/>
              <w:jc w:val="both"/>
              <w:rPr>
                <w:rFonts w:ascii="Arial" w:hAnsi="Arial" w:cs="Arial"/>
                <w:color w:val="000000"/>
                <w:sz w:val="20"/>
                <w:szCs w:val="20"/>
              </w:rPr>
            </w:pPr>
          </w:p>
          <w:p w14:paraId="0683178D" w14:textId="77777777" w:rsidR="006307DA" w:rsidRPr="00412605" w:rsidRDefault="006307DA" w:rsidP="00412605">
            <w:pPr>
              <w:spacing w:after="120"/>
              <w:jc w:val="both"/>
              <w:rPr>
                <w:rFonts w:ascii="Arial" w:hAnsi="Arial" w:cs="Arial"/>
                <w:color w:val="000000"/>
                <w:sz w:val="20"/>
                <w:szCs w:val="20"/>
              </w:rPr>
            </w:pPr>
          </w:p>
          <w:p w14:paraId="6E2B3FA8" w14:textId="77777777" w:rsidR="006307DA" w:rsidRPr="00412605" w:rsidRDefault="006307DA" w:rsidP="00412605">
            <w:pPr>
              <w:spacing w:after="120"/>
              <w:jc w:val="both"/>
              <w:rPr>
                <w:rFonts w:ascii="Arial" w:hAnsi="Arial" w:cs="Arial"/>
                <w:color w:val="000000"/>
                <w:sz w:val="20"/>
                <w:szCs w:val="20"/>
              </w:rPr>
            </w:pPr>
          </w:p>
          <w:p w14:paraId="0C35FC2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Có vật nổi lớn (gỗ, tre…) khi có lũ. Có rác và chất bẩn gây khó khăn nhiều cho công trình thu và xử lý.</w:t>
            </w:r>
          </w:p>
          <w:p w14:paraId="0E174235" w14:textId="77777777" w:rsidR="006307DA" w:rsidRPr="00412605" w:rsidRDefault="006307DA" w:rsidP="00412605">
            <w:pPr>
              <w:spacing w:after="120"/>
              <w:jc w:val="both"/>
              <w:rPr>
                <w:rFonts w:ascii="Arial" w:hAnsi="Arial" w:cs="Arial"/>
                <w:color w:val="000000"/>
                <w:sz w:val="20"/>
                <w:szCs w:val="20"/>
              </w:rPr>
            </w:pPr>
          </w:p>
          <w:p w14:paraId="2D539D28" w14:textId="77777777" w:rsidR="006307DA" w:rsidRPr="00412605" w:rsidRDefault="006307DA" w:rsidP="00412605">
            <w:pPr>
              <w:spacing w:after="120"/>
              <w:jc w:val="both"/>
              <w:rPr>
                <w:rFonts w:ascii="Arial" w:hAnsi="Arial" w:cs="Arial"/>
                <w:color w:val="000000"/>
                <w:sz w:val="20"/>
                <w:szCs w:val="20"/>
              </w:rPr>
            </w:pPr>
          </w:p>
        </w:tc>
      </w:tr>
    </w:tbl>
    <w:p w14:paraId="316A8CFF" w14:textId="77777777" w:rsidR="006307DA" w:rsidRPr="00412605" w:rsidRDefault="006307DA" w:rsidP="00412605">
      <w:pPr>
        <w:spacing w:after="120"/>
        <w:jc w:val="both"/>
        <w:rPr>
          <w:rFonts w:ascii="Arial" w:hAnsi="Arial" w:cs="Arial"/>
          <w:color w:val="000000"/>
          <w:sz w:val="20"/>
          <w:szCs w:val="20"/>
        </w:rPr>
      </w:pPr>
    </w:p>
    <w:p w14:paraId="5FAFD8F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5.3.</w:t>
      </w:r>
    </w:p>
    <w:p w14:paraId="7824779D" w14:textId="77777777" w:rsidR="006307DA" w:rsidRPr="00412605" w:rsidRDefault="006307DA" w:rsidP="00412605">
      <w:pPr>
        <w:spacing w:after="120"/>
        <w:jc w:val="both"/>
        <w:rPr>
          <w:rFonts w:ascii="Arial" w:hAnsi="Arial" w:cs="Arial"/>
          <w:color w:val="000000"/>
          <w:sz w:val="20"/>
          <w:szCs w:val="20"/>
        </w:rPr>
      </w:pP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3"/>
        <w:gridCol w:w="634"/>
        <w:gridCol w:w="634"/>
        <w:gridCol w:w="634"/>
        <w:gridCol w:w="634"/>
        <w:gridCol w:w="634"/>
        <w:gridCol w:w="634"/>
        <w:gridCol w:w="634"/>
        <w:gridCol w:w="634"/>
        <w:gridCol w:w="634"/>
      </w:tblGrid>
      <w:tr w:rsidR="006307DA" w:rsidRPr="008014FE" w14:paraId="0801983C" w14:textId="77777777" w:rsidTr="008014FE">
        <w:trPr>
          <w:trHeight w:val="340"/>
        </w:trPr>
        <w:tc>
          <w:tcPr>
            <w:tcW w:w="3083" w:type="dxa"/>
            <w:tcBorders>
              <w:top w:val="single" w:sz="4" w:space="0" w:color="auto"/>
              <w:left w:val="single" w:sz="4" w:space="0" w:color="auto"/>
              <w:bottom w:val="nil"/>
              <w:right w:val="single" w:sz="4" w:space="0" w:color="auto"/>
            </w:tcBorders>
          </w:tcPr>
          <w:p w14:paraId="2A0DBF18" w14:textId="77777777" w:rsidR="006307DA" w:rsidRPr="008014FE" w:rsidRDefault="006307DA" w:rsidP="008014FE">
            <w:pPr>
              <w:spacing w:after="120"/>
              <w:jc w:val="center"/>
              <w:rPr>
                <w:rFonts w:ascii="Arial" w:hAnsi="Arial" w:cs="Arial"/>
                <w:color w:val="000000"/>
                <w:sz w:val="20"/>
                <w:szCs w:val="20"/>
              </w:rPr>
            </w:pPr>
          </w:p>
        </w:tc>
        <w:tc>
          <w:tcPr>
            <w:tcW w:w="5706" w:type="dxa"/>
            <w:gridSpan w:val="9"/>
            <w:tcBorders>
              <w:top w:val="single" w:sz="4" w:space="0" w:color="auto"/>
              <w:left w:val="single" w:sz="4" w:space="0" w:color="auto"/>
              <w:bottom w:val="single" w:sz="4" w:space="0" w:color="auto"/>
              <w:right w:val="single" w:sz="4" w:space="0" w:color="auto"/>
            </w:tcBorders>
          </w:tcPr>
          <w:p w14:paraId="6C68B556"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Bậc tin cậy của công trình thu nước</w:t>
            </w:r>
          </w:p>
        </w:tc>
      </w:tr>
      <w:tr w:rsidR="006307DA" w:rsidRPr="008014FE" w14:paraId="0F0D70C7" w14:textId="77777777" w:rsidTr="008014FE">
        <w:trPr>
          <w:trHeight w:val="340"/>
        </w:trPr>
        <w:tc>
          <w:tcPr>
            <w:tcW w:w="3083" w:type="dxa"/>
            <w:tcBorders>
              <w:top w:val="nil"/>
              <w:left w:val="single" w:sz="4" w:space="0" w:color="auto"/>
              <w:bottom w:val="nil"/>
              <w:right w:val="single" w:sz="4" w:space="0" w:color="auto"/>
            </w:tcBorders>
          </w:tcPr>
          <w:p w14:paraId="4039F02B" w14:textId="77777777" w:rsidR="006307DA" w:rsidRPr="008014FE" w:rsidRDefault="006307DA" w:rsidP="008014FE">
            <w:pPr>
              <w:spacing w:after="120"/>
              <w:jc w:val="center"/>
              <w:rPr>
                <w:rFonts w:ascii="Arial" w:hAnsi="Arial" w:cs="Arial"/>
                <w:color w:val="000000"/>
                <w:sz w:val="20"/>
                <w:szCs w:val="20"/>
              </w:rPr>
            </w:pPr>
          </w:p>
        </w:tc>
        <w:tc>
          <w:tcPr>
            <w:tcW w:w="5706" w:type="dxa"/>
            <w:gridSpan w:val="9"/>
            <w:tcBorders>
              <w:top w:val="single" w:sz="4" w:space="0" w:color="auto"/>
              <w:left w:val="single" w:sz="4" w:space="0" w:color="auto"/>
              <w:bottom w:val="single" w:sz="4" w:space="0" w:color="auto"/>
              <w:right w:val="single" w:sz="4" w:space="0" w:color="auto"/>
            </w:tcBorders>
          </w:tcPr>
          <w:p w14:paraId="09BF683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Điều kiện tự nhiên của việc thu nước</w:t>
            </w:r>
          </w:p>
        </w:tc>
      </w:tr>
      <w:tr w:rsidR="006307DA" w:rsidRPr="008014FE" w14:paraId="504F0F13" w14:textId="77777777" w:rsidTr="008014FE">
        <w:trPr>
          <w:trHeight w:val="340"/>
        </w:trPr>
        <w:tc>
          <w:tcPr>
            <w:tcW w:w="3083" w:type="dxa"/>
            <w:tcBorders>
              <w:top w:val="nil"/>
              <w:left w:val="single" w:sz="4" w:space="0" w:color="auto"/>
              <w:bottom w:val="nil"/>
              <w:right w:val="single" w:sz="4" w:space="0" w:color="auto"/>
            </w:tcBorders>
          </w:tcPr>
          <w:p w14:paraId="11AC4CA0"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Công trình thu nước</w:t>
            </w:r>
          </w:p>
        </w:tc>
        <w:tc>
          <w:tcPr>
            <w:tcW w:w="1902" w:type="dxa"/>
            <w:gridSpan w:val="3"/>
            <w:tcBorders>
              <w:top w:val="single" w:sz="4" w:space="0" w:color="auto"/>
              <w:left w:val="single" w:sz="4" w:space="0" w:color="auto"/>
              <w:bottom w:val="single" w:sz="4" w:space="0" w:color="auto"/>
              <w:right w:val="single" w:sz="4" w:space="0" w:color="auto"/>
            </w:tcBorders>
          </w:tcPr>
          <w:p w14:paraId="1A0450CC"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Dễ dàng</w:t>
            </w:r>
          </w:p>
        </w:tc>
        <w:tc>
          <w:tcPr>
            <w:tcW w:w="1902" w:type="dxa"/>
            <w:gridSpan w:val="3"/>
            <w:tcBorders>
              <w:top w:val="single" w:sz="4" w:space="0" w:color="auto"/>
              <w:left w:val="single" w:sz="4" w:space="0" w:color="auto"/>
              <w:bottom w:val="single" w:sz="4" w:space="0" w:color="auto"/>
              <w:right w:val="single" w:sz="4" w:space="0" w:color="auto"/>
            </w:tcBorders>
          </w:tcPr>
          <w:p w14:paraId="329C5E3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Trung bình</w:t>
            </w:r>
          </w:p>
        </w:tc>
        <w:tc>
          <w:tcPr>
            <w:tcW w:w="1902" w:type="dxa"/>
            <w:gridSpan w:val="3"/>
            <w:tcBorders>
              <w:top w:val="single" w:sz="4" w:space="0" w:color="auto"/>
              <w:left w:val="single" w:sz="4" w:space="0" w:color="auto"/>
              <w:bottom w:val="single" w:sz="4" w:space="0" w:color="auto"/>
              <w:right w:val="single" w:sz="4" w:space="0" w:color="auto"/>
            </w:tcBorders>
          </w:tcPr>
          <w:p w14:paraId="33D6BE4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Khó khăn</w:t>
            </w:r>
          </w:p>
        </w:tc>
      </w:tr>
      <w:tr w:rsidR="006307DA" w:rsidRPr="008014FE" w14:paraId="4ED5671D" w14:textId="77777777" w:rsidTr="008014FE">
        <w:trPr>
          <w:trHeight w:val="340"/>
        </w:trPr>
        <w:tc>
          <w:tcPr>
            <w:tcW w:w="3083" w:type="dxa"/>
            <w:tcBorders>
              <w:top w:val="nil"/>
              <w:left w:val="single" w:sz="4" w:space="0" w:color="auto"/>
              <w:bottom w:val="nil"/>
              <w:right w:val="single" w:sz="4" w:space="0" w:color="auto"/>
            </w:tcBorders>
          </w:tcPr>
          <w:p w14:paraId="04021EDA" w14:textId="77777777" w:rsidR="006307DA" w:rsidRPr="008014FE" w:rsidRDefault="006307DA" w:rsidP="008014FE">
            <w:pPr>
              <w:spacing w:after="120"/>
              <w:jc w:val="both"/>
              <w:rPr>
                <w:rFonts w:ascii="Arial" w:hAnsi="Arial" w:cs="Arial"/>
                <w:color w:val="000000"/>
                <w:sz w:val="20"/>
                <w:szCs w:val="20"/>
              </w:rPr>
            </w:pPr>
          </w:p>
        </w:tc>
        <w:tc>
          <w:tcPr>
            <w:tcW w:w="5706" w:type="dxa"/>
            <w:gridSpan w:val="9"/>
            <w:tcBorders>
              <w:top w:val="single" w:sz="4" w:space="0" w:color="auto"/>
              <w:left w:val="single" w:sz="4" w:space="0" w:color="auto"/>
              <w:bottom w:val="single" w:sz="4" w:space="0" w:color="auto"/>
              <w:right w:val="single" w:sz="4" w:space="0" w:color="auto"/>
            </w:tcBorders>
          </w:tcPr>
          <w:p w14:paraId="60664797"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Sơ đồ công trình thu nước</w:t>
            </w:r>
          </w:p>
        </w:tc>
      </w:tr>
      <w:tr w:rsidR="006307DA" w:rsidRPr="008014FE" w14:paraId="2845ED40" w14:textId="77777777" w:rsidTr="008014FE">
        <w:trPr>
          <w:trHeight w:val="340"/>
        </w:trPr>
        <w:tc>
          <w:tcPr>
            <w:tcW w:w="3083" w:type="dxa"/>
            <w:tcBorders>
              <w:top w:val="nil"/>
              <w:left w:val="single" w:sz="4" w:space="0" w:color="auto"/>
              <w:bottom w:val="single" w:sz="4" w:space="0" w:color="auto"/>
              <w:right w:val="single" w:sz="4" w:space="0" w:color="auto"/>
            </w:tcBorders>
          </w:tcPr>
          <w:p w14:paraId="6BE195A7" w14:textId="77777777" w:rsidR="006307DA" w:rsidRPr="008014FE" w:rsidRDefault="006307DA" w:rsidP="008014FE">
            <w:pPr>
              <w:spacing w:after="120"/>
              <w:jc w:val="center"/>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tcPr>
          <w:p w14:paraId="48372ADE"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a</w:t>
            </w:r>
          </w:p>
        </w:tc>
        <w:tc>
          <w:tcPr>
            <w:tcW w:w="634" w:type="dxa"/>
            <w:tcBorders>
              <w:top w:val="single" w:sz="4" w:space="0" w:color="auto"/>
              <w:left w:val="single" w:sz="4" w:space="0" w:color="auto"/>
              <w:bottom w:val="single" w:sz="4" w:space="0" w:color="auto"/>
              <w:right w:val="single" w:sz="4" w:space="0" w:color="auto"/>
            </w:tcBorders>
          </w:tcPr>
          <w:p w14:paraId="07746297"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b</w:t>
            </w:r>
          </w:p>
        </w:tc>
        <w:tc>
          <w:tcPr>
            <w:tcW w:w="634" w:type="dxa"/>
            <w:tcBorders>
              <w:top w:val="single" w:sz="4" w:space="0" w:color="auto"/>
              <w:left w:val="single" w:sz="4" w:space="0" w:color="auto"/>
              <w:bottom w:val="single" w:sz="4" w:space="0" w:color="auto"/>
              <w:right w:val="single" w:sz="4" w:space="0" w:color="auto"/>
            </w:tcBorders>
          </w:tcPr>
          <w:p w14:paraId="16F6E977"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c</w:t>
            </w:r>
          </w:p>
        </w:tc>
        <w:tc>
          <w:tcPr>
            <w:tcW w:w="634" w:type="dxa"/>
            <w:tcBorders>
              <w:top w:val="single" w:sz="4" w:space="0" w:color="auto"/>
              <w:left w:val="single" w:sz="4" w:space="0" w:color="auto"/>
              <w:bottom w:val="single" w:sz="4" w:space="0" w:color="auto"/>
              <w:right w:val="single" w:sz="4" w:space="0" w:color="auto"/>
            </w:tcBorders>
          </w:tcPr>
          <w:p w14:paraId="19672CF6"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a</w:t>
            </w:r>
          </w:p>
        </w:tc>
        <w:tc>
          <w:tcPr>
            <w:tcW w:w="634" w:type="dxa"/>
            <w:tcBorders>
              <w:top w:val="single" w:sz="4" w:space="0" w:color="auto"/>
              <w:left w:val="single" w:sz="4" w:space="0" w:color="auto"/>
              <w:bottom w:val="single" w:sz="4" w:space="0" w:color="auto"/>
              <w:right w:val="single" w:sz="4" w:space="0" w:color="auto"/>
            </w:tcBorders>
          </w:tcPr>
          <w:p w14:paraId="26348BB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b</w:t>
            </w:r>
          </w:p>
        </w:tc>
        <w:tc>
          <w:tcPr>
            <w:tcW w:w="634" w:type="dxa"/>
            <w:tcBorders>
              <w:top w:val="single" w:sz="4" w:space="0" w:color="auto"/>
              <w:left w:val="single" w:sz="4" w:space="0" w:color="auto"/>
              <w:bottom w:val="single" w:sz="4" w:space="0" w:color="auto"/>
              <w:right w:val="single" w:sz="4" w:space="0" w:color="auto"/>
            </w:tcBorders>
          </w:tcPr>
          <w:p w14:paraId="48E0EE1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c</w:t>
            </w:r>
          </w:p>
        </w:tc>
        <w:tc>
          <w:tcPr>
            <w:tcW w:w="634" w:type="dxa"/>
            <w:tcBorders>
              <w:top w:val="single" w:sz="4" w:space="0" w:color="auto"/>
              <w:left w:val="single" w:sz="4" w:space="0" w:color="auto"/>
              <w:bottom w:val="single" w:sz="4" w:space="0" w:color="auto"/>
              <w:right w:val="single" w:sz="4" w:space="0" w:color="auto"/>
            </w:tcBorders>
          </w:tcPr>
          <w:p w14:paraId="781A661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a</w:t>
            </w:r>
          </w:p>
        </w:tc>
        <w:tc>
          <w:tcPr>
            <w:tcW w:w="634" w:type="dxa"/>
            <w:tcBorders>
              <w:top w:val="single" w:sz="4" w:space="0" w:color="auto"/>
              <w:left w:val="single" w:sz="4" w:space="0" w:color="auto"/>
              <w:bottom w:val="single" w:sz="4" w:space="0" w:color="auto"/>
              <w:right w:val="single" w:sz="4" w:space="0" w:color="auto"/>
            </w:tcBorders>
          </w:tcPr>
          <w:p w14:paraId="27CC08C7"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b</w:t>
            </w:r>
          </w:p>
        </w:tc>
        <w:tc>
          <w:tcPr>
            <w:tcW w:w="634" w:type="dxa"/>
            <w:tcBorders>
              <w:top w:val="single" w:sz="4" w:space="0" w:color="auto"/>
              <w:left w:val="single" w:sz="4" w:space="0" w:color="auto"/>
              <w:bottom w:val="single" w:sz="4" w:space="0" w:color="auto"/>
              <w:right w:val="single" w:sz="4" w:space="0" w:color="auto"/>
            </w:tcBorders>
          </w:tcPr>
          <w:p w14:paraId="5979949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c</w:t>
            </w:r>
          </w:p>
        </w:tc>
      </w:tr>
      <w:tr w:rsidR="006307DA" w:rsidRPr="008014FE" w14:paraId="22B6123F" w14:textId="77777777" w:rsidTr="008014FE">
        <w:tc>
          <w:tcPr>
            <w:tcW w:w="3083" w:type="dxa"/>
            <w:tcBorders>
              <w:top w:val="single" w:sz="4" w:space="0" w:color="auto"/>
              <w:left w:val="single" w:sz="4" w:space="0" w:color="auto"/>
              <w:bottom w:val="single" w:sz="4" w:space="0" w:color="auto"/>
              <w:right w:val="single" w:sz="4" w:space="0" w:color="auto"/>
            </w:tcBorders>
          </w:tcPr>
          <w:p w14:paraId="1DAB70E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thu nước sát bờ không ngập với các cửa thu nước dễ tiếp cận để quản lý và có các công trình bảo vệ và hỗ trợ cần thiết</w:t>
            </w:r>
          </w:p>
          <w:p w14:paraId="5517917B" w14:textId="77777777" w:rsidR="006307DA" w:rsidRPr="008014FE" w:rsidRDefault="006307DA" w:rsidP="008014FE">
            <w:pPr>
              <w:spacing w:after="120"/>
              <w:jc w:val="both"/>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vAlign w:val="center"/>
          </w:tcPr>
          <w:p w14:paraId="0434F8AC"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w:t>
            </w:r>
          </w:p>
        </w:tc>
        <w:tc>
          <w:tcPr>
            <w:tcW w:w="634" w:type="dxa"/>
            <w:tcBorders>
              <w:top w:val="single" w:sz="4" w:space="0" w:color="auto"/>
              <w:left w:val="single" w:sz="4" w:space="0" w:color="auto"/>
              <w:bottom w:val="single" w:sz="4" w:space="0" w:color="auto"/>
              <w:right w:val="single" w:sz="4" w:space="0" w:color="auto"/>
            </w:tcBorders>
            <w:vAlign w:val="center"/>
          </w:tcPr>
          <w:p w14:paraId="7F34A1EB" w14:textId="77777777" w:rsidR="006307DA" w:rsidRPr="008014FE" w:rsidRDefault="006307DA" w:rsidP="008014FE">
            <w:pPr>
              <w:spacing w:after="120"/>
              <w:jc w:val="center"/>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vAlign w:val="center"/>
          </w:tcPr>
          <w:p w14:paraId="2134A07F" w14:textId="77777777" w:rsidR="006307DA" w:rsidRPr="008014FE" w:rsidRDefault="006307DA" w:rsidP="008014FE">
            <w:pPr>
              <w:spacing w:after="120"/>
              <w:jc w:val="center"/>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vAlign w:val="center"/>
          </w:tcPr>
          <w:p w14:paraId="7AFDDFCE"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w:t>
            </w:r>
          </w:p>
        </w:tc>
        <w:tc>
          <w:tcPr>
            <w:tcW w:w="634" w:type="dxa"/>
            <w:tcBorders>
              <w:top w:val="single" w:sz="4" w:space="0" w:color="auto"/>
              <w:left w:val="single" w:sz="4" w:space="0" w:color="auto"/>
              <w:bottom w:val="single" w:sz="4" w:space="0" w:color="auto"/>
              <w:right w:val="single" w:sz="4" w:space="0" w:color="auto"/>
            </w:tcBorders>
            <w:vAlign w:val="center"/>
          </w:tcPr>
          <w:p w14:paraId="787FE076" w14:textId="77777777" w:rsidR="006307DA" w:rsidRPr="008014FE" w:rsidRDefault="006307DA" w:rsidP="008014FE">
            <w:pPr>
              <w:spacing w:after="120"/>
              <w:jc w:val="center"/>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vAlign w:val="center"/>
          </w:tcPr>
          <w:p w14:paraId="5CD30E2B" w14:textId="77777777" w:rsidR="006307DA" w:rsidRPr="008014FE" w:rsidRDefault="006307DA" w:rsidP="008014FE">
            <w:pPr>
              <w:spacing w:after="120"/>
              <w:jc w:val="center"/>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vAlign w:val="center"/>
          </w:tcPr>
          <w:p w14:paraId="27D378D7"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II</w:t>
            </w:r>
          </w:p>
        </w:tc>
        <w:tc>
          <w:tcPr>
            <w:tcW w:w="634" w:type="dxa"/>
            <w:tcBorders>
              <w:top w:val="single" w:sz="4" w:space="0" w:color="auto"/>
              <w:left w:val="single" w:sz="4" w:space="0" w:color="auto"/>
              <w:bottom w:val="single" w:sz="4" w:space="0" w:color="auto"/>
              <w:right w:val="single" w:sz="4" w:space="0" w:color="auto"/>
            </w:tcBorders>
            <w:vAlign w:val="center"/>
          </w:tcPr>
          <w:p w14:paraId="76CF9530"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w:t>
            </w:r>
          </w:p>
        </w:tc>
        <w:tc>
          <w:tcPr>
            <w:tcW w:w="634" w:type="dxa"/>
            <w:tcBorders>
              <w:top w:val="single" w:sz="4" w:space="0" w:color="auto"/>
              <w:left w:val="single" w:sz="4" w:space="0" w:color="auto"/>
              <w:bottom w:val="single" w:sz="4" w:space="0" w:color="auto"/>
              <w:right w:val="single" w:sz="4" w:space="0" w:color="auto"/>
            </w:tcBorders>
            <w:vAlign w:val="center"/>
          </w:tcPr>
          <w:p w14:paraId="149B3E6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w:t>
            </w:r>
          </w:p>
        </w:tc>
      </w:tr>
      <w:tr w:rsidR="006307DA" w:rsidRPr="008014FE" w14:paraId="24F0E1F6" w14:textId="77777777" w:rsidTr="008014FE">
        <w:tc>
          <w:tcPr>
            <w:tcW w:w="3083" w:type="dxa"/>
            <w:tcBorders>
              <w:top w:val="single" w:sz="4" w:space="0" w:color="auto"/>
              <w:left w:val="single" w:sz="4" w:space="0" w:color="auto"/>
              <w:bottom w:val="single" w:sz="4" w:space="0" w:color="auto"/>
              <w:right w:val="single" w:sz="4" w:space="0" w:color="auto"/>
            </w:tcBorders>
          </w:tcPr>
          <w:p w14:paraId="3DE6B5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thu nước ngập các loại, nằm xa bờ, thực tế không thể tiếp cận được vào các thời kỳ trong năm</w:t>
            </w:r>
          </w:p>
        </w:tc>
        <w:tc>
          <w:tcPr>
            <w:tcW w:w="634" w:type="dxa"/>
            <w:tcBorders>
              <w:top w:val="single" w:sz="4" w:space="0" w:color="auto"/>
              <w:left w:val="single" w:sz="4" w:space="0" w:color="auto"/>
              <w:bottom w:val="single" w:sz="4" w:space="0" w:color="auto"/>
              <w:right w:val="single" w:sz="4" w:space="0" w:color="auto"/>
            </w:tcBorders>
            <w:vAlign w:val="center"/>
          </w:tcPr>
          <w:p w14:paraId="56BBCBF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w:t>
            </w:r>
          </w:p>
        </w:tc>
        <w:tc>
          <w:tcPr>
            <w:tcW w:w="634" w:type="dxa"/>
            <w:tcBorders>
              <w:top w:val="single" w:sz="4" w:space="0" w:color="auto"/>
              <w:left w:val="single" w:sz="4" w:space="0" w:color="auto"/>
              <w:bottom w:val="single" w:sz="4" w:space="0" w:color="auto"/>
              <w:right w:val="single" w:sz="4" w:space="0" w:color="auto"/>
            </w:tcBorders>
            <w:vAlign w:val="center"/>
          </w:tcPr>
          <w:p w14:paraId="7D8BED29" w14:textId="77777777" w:rsidR="006307DA" w:rsidRPr="008014FE" w:rsidRDefault="006307DA" w:rsidP="008014FE">
            <w:pPr>
              <w:spacing w:after="120"/>
              <w:jc w:val="center"/>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vAlign w:val="center"/>
          </w:tcPr>
          <w:p w14:paraId="7C162D76" w14:textId="77777777" w:rsidR="006307DA" w:rsidRPr="008014FE" w:rsidRDefault="006307DA" w:rsidP="008014FE">
            <w:pPr>
              <w:spacing w:after="120"/>
              <w:jc w:val="center"/>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vAlign w:val="center"/>
          </w:tcPr>
          <w:p w14:paraId="79DAF38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II</w:t>
            </w:r>
          </w:p>
        </w:tc>
        <w:tc>
          <w:tcPr>
            <w:tcW w:w="634" w:type="dxa"/>
            <w:tcBorders>
              <w:top w:val="single" w:sz="4" w:space="0" w:color="auto"/>
              <w:left w:val="single" w:sz="4" w:space="0" w:color="auto"/>
              <w:bottom w:val="single" w:sz="4" w:space="0" w:color="auto"/>
              <w:right w:val="single" w:sz="4" w:space="0" w:color="auto"/>
            </w:tcBorders>
            <w:vAlign w:val="center"/>
          </w:tcPr>
          <w:p w14:paraId="5FBDCFB8"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w:t>
            </w:r>
          </w:p>
        </w:tc>
        <w:tc>
          <w:tcPr>
            <w:tcW w:w="634" w:type="dxa"/>
            <w:tcBorders>
              <w:top w:val="single" w:sz="4" w:space="0" w:color="auto"/>
              <w:left w:val="single" w:sz="4" w:space="0" w:color="auto"/>
              <w:bottom w:val="single" w:sz="4" w:space="0" w:color="auto"/>
              <w:right w:val="single" w:sz="4" w:space="0" w:color="auto"/>
            </w:tcBorders>
            <w:vAlign w:val="center"/>
          </w:tcPr>
          <w:p w14:paraId="0FD6B6EA" w14:textId="77777777" w:rsidR="006307DA" w:rsidRPr="008014FE" w:rsidRDefault="006307DA" w:rsidP="008014FE">
            <w:pPr>
              <w:spacing w:after="120"/>
              <w:jc w:val="center"/>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vAlign w:val="center"/>
          </w:tcPr>
          <w:p w14:paraId="3B33E628"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III</w:t>
            </w:r>
          </w:p>
        </w:tc>
        <w:tc>
          <w:tcPr>
            <w:tcW w:w="634" w:type="dxa"/>
            <w:tcBorders>
              <w:top w:val="single" w:sz="4" w:space="0" w:color="auto"/>
              <w:left w:val="single" w:sz="4" w:space="0" w:color="auto"/>
              <w:bottom w:val="single" w:sz="4" w:space="0" w:color="auto"/>
              <w:right w:val="single" w:sz="4" w:space="0" w:color="auto"/>
            </w:tcBorders>
            <w:vAlign w:val="center"/>
          </w:tcPr>
          <w:p w14:paraId="51115A6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II</w:t>
            </w:r>
          </w:p>
        </w:tc>
        <w:tc>
          <w:tcPr>
            <w:tcW w:w="634" w:type="dxa"/>
            <w:tcBorders>
              <w:top w:val="single" w:sz="4" w:space="0" w:color="auto"/>
              <w:left w:val="single" w:sz="4" w:space="0" w:color="auto"/>
              <w:bottom w:val="single" w:sz="4" w:space="0" w:color="auto"/>
              <w:right w:val="single" w:sz="4" w:space="0" w:color="auto"/>
            </w:tcBorders>
            <w:vAlign w:val="center"/>
          </w:tcPr>
          <w:p w14:paraId="21C530E1"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I</w:t>
            </w:r>
          </w:p>
        </w:tc>
      </w:tr>
      <w:tr w:rsidR="006307DA" w:rsidRPr="008014FE" w14:paraId="71FED285" w14:textId="77777777" w:rsidTr="008014FE">
        <w:tc>
          <w:tcPr>
            <w:tcW w:w="3083" w:type="dxa"/>
            <w:tcBorders>
              <w:top w:val="single" w:sz="4" w:space="0" w:color="auto"/>
              <w:left w:val="single" w:sz="4" w:space="0" w:color="auto"/>
              <w:bottom w:val="single" w:sz="4" w:space="0" w:color="auto"/>
              <w:right w:val="single" w:sz="4" w:space="0" w:color="auto"/>
            </w:tcBorders>
          </w:tcPr>
          <w:p w14:paraId="48195303"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Công trình thu nước di động:  - Dạng nổi</w:t>
            </w:r>
          </w:p>
          <w:p w14:paraId="0E928038"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 xml:space="preserve">           - Dạng ray trượt</w:t>
            </w:r>
          </w:p>
        </w:tc>
        <w:tc>
          <w:tcPr>
            <w:tcW w:w="634" w:type="dxa"/>
            <w:tcBorders>
              <w:top w:val="single" w:sz="4" w:space="0" w:color="auto"/>
              <w:left w:val="single" w:sz="4" w:space="0" w:color="auto"/>
              <w:bottom w:val="single" w:sz="4" w:space="0" w:color="auto"/>
              <w:right w:val="single" w:sz="4" w:space="0" w:color="auto"/>
            </w:tcBorders>
          </w:tcPr>
          <w:p w14:paraId="254DADED" w14:textId="77777777" w:rsidR="006307DA" w:rsidRPr="008014FE" w:rsidRDefault="006307DA" w:rsidP="008014FE">
            <w:pPr>
              <w:spacing w:after="120"/>
              <w:jc w:val="both"/>
              <w:rPr>
                <w:rFonts w:ascii="Arial" w:hAnsi="Arial" w:cs="Arial"/>
                <w:color w:val="000000"/>
                <w:sz w:val="20"/>
                <w:szCs w:val="20"/>
              </w:rPr>
            </w:pPr>
          </w:p>
          <w:p w14:paraId="30161ED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II</w:t>
            </w:r>
          </w:p>
          <w:p w14:paraId="5BA8D08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III</w:t>
            </w:r>
          </w:p>
          <w:p w14:paraId="7653AE84" w14:textId="77777777" w:rsidR="006307DA" w:rsidRPr="008014FE" w:rsidRDefault="006307DA" w:rsidP="008014FE">
            <w:pPr>
              <w:spacing w:after="120"/>
              <w:jc w:val="both"/>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tcPr>
          <w:p w14:paraId="035AED00" w14:textId="77777777" w:rsidR="006307DA" w:rsidRPr="008014FE" w:rsidRDefault="006307DA" w:rsidP="008014FE">
            <w:pPr>
              <w:spacing w:after="120"/>
              <w:jc w:val="both"/>
              <w:rPr>
                <w:rFonts w:ascii="Arial" w:hAnsi="Arial" w:cs="Arial"/>
                <w:color w:val="000000"/>
                <w:sz w:val="20"/>
                <w:szCs w:val="20"/>
              </w:rPr>
            </w:pPr>
          </w:p>
          <w:p w14:paraId="5242D3F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I</w:t>
            </w:r>
          </w:p>
          <w:p w14:paraId="68CAA9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II</w:t>
            </w:r>
          </w:p>
        </w:tc>
        <w:tc>
          <w:tcPr>
            <w:tcW w:w="634" w:type="dxa"/>
            <w:tcBorders>
              <w:top w:val="single" w:sz="4" w:space="0" w:color="auto"/>
              <w:left w:val="single" w:sz="4" w:space="0" w:color="auto"/>
              <w:bottom w:val="single" w:sz="4" w:space="0" w:color="auto"/>
              <w:right w:val="single" w:sz="4" w:space="0" w:color="auto"/>
            </w:tcBorders>
          </w:tcPr>
          <w:p w14:paraId="41C487BB" w14:textId="77777777" w:rsidR="006307DA" w:rsidRPr="008014FE" w:rsidRDefault="006307DA" w:rsidP="008014FE">
            <w:pPr>
              <w:spacing w:after="120"/>
              <w:jc w:val="both"/>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tcPr>
          <w:p w14:paraId="2B97DE43" w14:textId="77777777" w:rsidR="006307DA" w:rsidRPr="008014FE" w:rsidRDefault="006307DA" w:rsidP="008014FE">
            <w:pPr>
              <w:spacing w:after="120"/>
              <w:jc w:val="both"/>
              <w:rPr>
                <w:rFonts w:ascii="Arial" w:hAnsi="Arial" w:cs="Arial"/>
                <w:color w:val="000000"/>
                <w:sz w:val="20"/>
                <w:szCs w:val="20"/>
              </w:rPr>
            </w:pPr>
          </w:p>
          <w:p w14:paraId="7C36753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III</w:t>
            </w:r>
          </w:p>
        </w:tc>
        <w:tc>
          <w:tcPr>
            <w:tcW w:w="634" w:type="dxa"/>
            <w:tcBorders>
              <w:top w:val="single" w:sz="4" w:space="0" w:color="auto"/>
              <w:left w:val="single" w:sz="4" w:space="0" w:color="auto"/>
              <w:bottom w:val="single" w:sz="4" w:space="0" w:color="auto"/>
              <w:right w:val="single" w:sz="4" w:space="0" w:color="auto"/>
            </w:tcBorders>
          </w:tcPr>
          <w:p w14:paraId="503AFC98" w14:textId="77777777" w:rsidR="006307DA" w:rsidRPr="008014FE" w:rsidRDefault="006307DA" w:rsidP="008014FE">
            <w:pPr>
              <w:spacing w:after="120"/>
              <w:jc w:val="both"/>
              <w:rPr>
                <w:rFonts w:ascii="Arial" w:hAnsi="Arial" w:cs="Arial"/>
                <w:color w:val="000000"/>
                <w:sz w:val="20"/>
                <w:szCs w:val="20"/>
              </w:rPr>
            </w:pPr>
          </w:p>
          <w:p w14:paraId="01F92FC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III</w:t>
            </w:r>
          </w:p>
        </w:tc>
        <w:tc>
          <w:tcPr>
            <w:tcW w:w="634" w:type="dxa"/>
            <w:tcBorders>
              <w:top w:val="single" w:sz="4" w:space="0" w:color="auto"/>
              <w:left w:val="single" w:sz="4" w:space="0" w:color="auto"/>
              <w:bottom w:val="single" w:sz="4" w:space="0" w:color="auto"/>
              <w:right w:val="single" w:sz="4" w:space="0" w:color="auto"/>
            </w:tcBorders>
          </w:tcPr>
          <w:p w14:paraId="4FA9E577" w14:textId="77777777" w:rsidR="006307DA" w:rsidRPr="008014FE" w:rsidRDefault="006307DA" w:rsidP="008014FE">
            <w:pPr>
              <w:spacing w:after="120"/>
              <w:jc w:val="both"/>
              <w:rPr>
                <w:rFonts w:ascii="Arial" w:hAnsi="Arial" w:cs="Arial"/>
                <w:color w:val="000000"/>
                <w:sz w:val="20"/>
                <w:szCs w:val="20"/>
              </w:rPr>
            </w:pPr>
          </w:p>
          <w:p w14:paraId="43D4E4B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II</w:t>
            </w:r>
          </w:p>
        </w:tc>
        <w:tc>
          <w:tcPr>
            <w:tcW w:w="634" w:type="dxa"/>
            <w:tcBorders>
              <w:top w:val="single" w:sz="4" w:space="0" w:color="auto"/>
              <w:left w:val="single" w:sz="4" w:space="0" w:color="auto"/>
              <w:bottom w:val="single" w:sz="4" w:space="0" w:color="auto"/>
              <w:right w:val="single" w:sz="4" w:space="0" w:color="auto"/>
            </w:tcBorders>
          </w:tcPr>
          <w:p w14:paraId="59573332" w14:textId="77777777" w:rsidR="006307DA" w:rsidRPr="008014FE" w:rsidRDefault="006307DA" w:rsidP="008014FE">
            <w:pPr>
              <w:spacing w:after="120"/>
              <w:jc w:val="both"/>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tcPr>
          <w:p w14:paraId="0153E287" w14:textId="77777777" w:rsidR="006307DA" w:rsidRPr="008014FE" w:rsidRDefault="006307DA" w:rsidP="008014FE">
            <w:pPr>
              <w:spacing w:after="120"/>
              <w:jc w:val="both"/>
              <w:rPr>
                <w:rFonts w:ascii="Arial" w:hAnsi="Arial" w:cs="Arial"/>
                <w:color w:val="000000"/>
                <w:sz w:val="20"/>
                <w:szCs w:val="20"/>
              </w:rPr>
            </w:pPr>
          </w:p>
        </w:tc>
        <w:tc>
          <w:tcPr>
            <w:tcW w:w="634" w:type="dxa"/>
            <w:tcBorders>
              <w:top w:val="single" w:sz="4" w:space="0" w:color="auto"/>
              <w:left w:val="single" w:sz="4" w:space="0" w:color="auto"/>
              <w:bottom w:val="single" w:sz="4" w:space="0" w:color="auto"/>
              <w:right w:val="single" w:sz="4" w:space="0" w:color="auto"/>
            </w:tcBorders>
          </w:tcPr>
          <w:p w14:paraId="0A2614F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87C4E90" w14:textId="77777777" w:rsidTr="008014FE">
        <w:tc>
          <w:tcPr>
            <w:tcW w:w="8789" w:type="dxa"/>
            <w:gridSpan w:val="10"/>
            <w:tcBorders>
              <w:top w:val="single" w:sz="4" w:space="0" w:color="auto"/>
              <w:left w:val="single" w:sz="4" w:space="0" w:color="auto"/>
              <w:bottom w:val="single" w:sz="4" w:space="0" w:color="auto"/>
              <w:right w:val="single" w:sz="4" w:space="0" w:color="auto"/>
            </w:tcBorders>
          </w:tcPr>
          <w:p w14:paraId="57DF23A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26678C1F" w14:textId="77777777" w:rsidR="006307DA" w:rsidRPr="008014FE" w:rsidRDefault="006307DA" w:rsidP="008014FE">
            <w:pPr>
              <w:spacing w:after="120"/>
              <w:jc w:val="both"/>
              <w:rPr>
                <w:rFonts w:ascii="Arial" w:hAnsi="Arial" w:cs="Arial"/>
                <w:color w:val="000000"/>
                <w:sz w:val="20"/>
                <w:szCs w:val="20"/>
              </w:rPr>
            </w:pPr>
          </w:p>
          <w:p w14:paraId="6D773B8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 Bảng trên được lập cho 3 sơ đồ công trình thu nước:</w:t>
            </w:r>
          </w:p>
          <w:p w14:paraId="12349C91" w14:textId="77777777" w:rsidR="006307DA" w:rsidRPr="008014FE" w:rsidRDefault="006307DA" w:rsidP="008014FE">
            <w:pPr>
              <w:numPr>
                <w:ilvl w:val="0"/>
                <w:numId w:val="17"/>
              </w:numPr>
              <w:spacing w:after="120"/>
              <w:jc w:val="both"/>
              <w:rPr>
                <w:rFonts w:ascii="Arial" w:hAnsi="Arial" w:cs="Arial"/>
                <w:color w:val="000000"/>
                <w:sz w:val="20"/>
                <w:szCs w:val="20"/>
              </w:rPr>
            </w:pPr>
            <w:r w:rsidRPr="008014FE">
              <w:rPr>
                <w:rFonts w:ascii="Arial" w:hAnsi="Arial" w:cs="Arial"/>
                <w:color w:val="000000"/>
                <w:sz w:val="20"/>
                <w:szCs w:val="20"/>
              </w:rPr>
              <w:t>Sơ đồ a có 1 cửa thu nước</w:t>
            </w:r>
          </w:p>
          <w:p w14:paraId="07672266" w14:textId="77777777" w:rsidR="006307DA" w:rsidRPr="008014FE" w:rsidRDefault="006307DA" w:rsidP="008014FE">
            <w:pPr>
              <w:numPr>
                <w:ilvl w:val="0"/>
                <w:numId w:val="17"/>
              </w:numPr>
              <w:spacing w:after="120"/>
              <w:jc w:val="both"/>
              <w:rPr>
                <w:rFonts w:ascii="Arial" w:hAnsi="Arial" w:cs="Arial"/>
                <w:color w:val="000000"/>
                <w:sz w:val="20"/>
                <w:szCs w:val="20"/>
              </w:rPr>
            </w:pPr>
            <w:r w:rsidRPr="008014FE">
              <w:rPr>
                <w:rFonts w:ascii="Arial" w:hAnsi="Arial" w:cs="Arial"/>
                <w:color w:val="000000"/>
                <w:sz w:val="20"/>
                <w:szCs w:val="20"/>
              </w:rPr>
              <w:t>Sơ đồ b, tương tự như trên nhưng bao gồm một số ngăn thu nước được trang bị phương tiện để ngăn ngừa phù sa và khắc phục khó khăn khác.</w:t>
            </w:r>
          </w:p>
          <w:p w14:paraId="1A9F4D9E" w14:textId="77777777" w:rsidR="006307DA" w:rsidRPr="008014FE" w:rsidRDefault="006307DA" w:rsidP="008014FE">
            <w:pPr>
              <w:numPr>
                <w:ilvl w:val="0"/>
                <w:numId w:val="17"/>
              </w:numPr>
              <w:spacing w:after="120"/>
              <w:jc w:val="both"/>
              <w:rPr>
                <w:rFonts w:ascii="Arial" w:hAnsi="Arial" w:cs="Arial"/>
                <w:color w:val="000000"/>
                <w:sz w:val="20"/>
                <w:szCs w:val="20"/>
              </w:rPr>
            </w:pPr>
            <w:r w:rsidRPr="008014FE">
              <w:rPr>
                <w:rFonts w:ascii="Arial" w:hAnsi="Arial" w:cs="Arial"/>
                <w:color w:val="000000"/>
                <w:sz w:val="20"/>
                <w:szCs w:val="20"/>
              </w:rPr>
              <w:t>Sơ đồ c có 2 cửa thu nước nằm cách nhau một khoảng cho phép loại trừ khả năng bị gián đoạn cùng một lúc trong việc thu nước.</w:t>
            </w:r>
          </w:p>
          <w:p w14:paraId="6C716077" w14:textId="77777777" w:rsidR="006307DA" w:rsidRPr="008014FE" w:rsidRDefault="006307DA" w:rsidP="008014FE">
            <w:pPr>
              <w:spacing w:after="120"/>
              <w:jc w:val="both"/>
              <w:rPr>
                <w:rFonts w:ascii="Arial" w:hAnsi="Arial" w:cs="Arial"/>
                <w:color w:val="000000"/>
                <w:sz w:val="20"/>
                <w:szCs w:val="20"/>
              </w:rPr>
            </w:pPr>
          </w:p>
          <w:p w14:paraId="548EAC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Đối với công trình thu nước bậc tin cậy I và II phải chia công trình thu nước làm nhiều ngăn. Số ngăn làm việc độc lập không nhỏ hơn 2.</w:t>
            </w:r>
          </w:p>
          <w:p w14:paraId="0082E448" w14:textId="77777777" w:rsidR="006307DA" w:rsidRPr="008014FE" w:rsidRDefault="006307DA" w:rsidP="008014FE">
            <w:pPr>
              <w:spacing w:after="120"/>
              <w:jc w:val="both"/>
              <w:rPr>
                <w:rFonts w:ascii="Arial" w:hAnsi="Arial" w:cs="Arial"/>
                <w:color w:val="000000"/>
                <w:sz w:val="20"/>
                <w:szCs w:val="20"/>
              </w:rPr>
            </w:pPr>
          </w:p>
        </w:tc>
      </w:tr>
    </w:tbl>
    <w:p w14:paraId="13DEAAD4" w14:textId="77777777" w:rsidR="006307DA" w:rsidRPr="00412605" w:rsidRDefault="006307DA" w:rsidP="00412605">
      <w:pPr>
        <w:spacing w:after="120"/>
        <w:jc w:val="both"/>
        <w:rPr>
          <w:rFonts w:ascii="Arial" w:hAnsi="Arial" w:cs="Arial"/>
          <w:color w:val="000000"/>
          <w:sz w:val="20"/>
          <w:szCs w:val="20"/>
        </w:rPr>
      </w:pPr>
    </w:p>
    <w:p w14:paraId="604C5504"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919"/>
        <w:gridCol w:w="7870"/>
      </w:tblGrid>
      <w:tr w:rsidR="006307DA" w:rsidRPr="008014FE" w14:paraId="0444E540" w14:textId="77777777" w:rsidTr="008014FE">
        <w:tc>
          <w:tcPr>
            <w:tcW w:w="900" w:type="dxa"/>
          </w:tcPr>
          <w:p w14:paraId="6B6657A9"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503DED1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độ sâu gần bờ sông đảm bảo thu nước bình thường hoặc có thể tăng thêm độ sâu bằng các công trình điều chỉnh, đồng thời có đủ điều kiện về địa chất công trình và khả năng thi công thì cần thiết kế công trình thu nước kiểu kết hợp.</w:t>
            </w:r>
          </w:p>
          <w:p w14:paraId="72BDB7EA" w14:textId="77777777" w:rsidR="006307DA" w:rsidRPr="008014FE" w:rsidRDefault="006307DA" w:rsidP="008014FE">
            <w:pPr>
              <w:spacing w:after="120"/>
              <w:jc w:val="both"/>
              <w:rPr>
                <w:rFonts w:ascii="Arial" w:hAnsi="Arial" w:cs="Arial"/>
                <w:color w:val="000000"/>
                <w:sz w:val="20"/>
                <w:szCs w:val="20"/>
              </w:rPr>
            </w:pPr>
          </w:p>
          <w:p w14:paraId="734572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trường hợp điều kiện địa chất công trình, điều kiện thuỷ văn, khả năng thi công cho phép và khi công trình thu có công suất nhỏ thì có thể đặt họng thu nước gần bờ, trạm bơm đặt riêng và nối với nhau bằng ống hút.</w:t>
            </w:r>
          </w:p>
          <w:p w14:paraId="4A35929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A44210D" w14:textId="77777777" w:rsidTr="008014FE">
        <w:tc>
          <w:tcPr>
            <w:tcW w:w="900" w:type="dxa"/>
          </w:tcPr>
          <w:p w14:paraId="621B858A"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54DEEF4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độ sâu ở bờ sông không đủ để thu nước và dao động mức nước đến 6m, thì đối với công trình thu có công suất nhỏ cần cấu tạo:</w:t>
            </w:r>
          </w:p>
          <w:p w14:paraId="078F3398" w14:textId="77777777" w:rsidR="006307DA" w:rsidRPr="008014FE" w:rsidRDefault="006307DA" w:rsidP="008014FE">
            <w:pPr>
              <w:numPr>
                <w:ilvl w:val="0"/>
                <w:numId w:val="18"/>
              </w:numPr>
              <w:spacing w:after="120"/>
              <w:jc w:val="both"/>
              <w:rPr>
                <w:rFonts w:ascii="Arial" w:hAnsi="Arial" w:cs="Arial"/>
                <w:color w:val="000000"/>
                <w:sz w:val="20"/>
                <w:szCs w:val="20"/>
              </w:rPr>
            </w:pPr>
            <w:r w:rsidRPr="008014FE">
              <w:rPr>
                <w:rFonts w:ascii="Arial" w:hAnsi="Arial" w:cs="Arial"/>
                <w:color w:val="000000"/>
                <w:sz w:val="20"/>
                <w:szCs w:val="20"/>
              </w:rPr>
              <w:t>Họng thu ngập đặt ở lòng sông;</w:t>
            </w:r>
          </w:p>
          <w:p w14:paraId="1BBB00CC" w14:textId="77777777" w:rsidR="006307DA" w:rsidRPr="008014FE" w:rsidRDefault="006307DA" w:rsidP="008014FE">
            <w:pPr>
              <w:numPr>
                <w:ilvl w:val="0"/>
                <w:numId w:val="18"/>
              </w:numPr>
              <w:spacing w:after="120"/>
              <w:jc w:val="both"/>
              <w:rPr>
                <w:rFonts w:ascii="Arial" w:hAnsi="Arial" w:cs="Arial"/>
                <w:color w:val="000000"/>
                <w:sz w:val="20"/>
                <w:szCs w:val="20"/>
              </w:rPr>
            </w:pPr>
            <w:r w:rsidRPr="008014FE">
              <w:rPr>
                <w:rFonts w:ascii="Arial" w:hAnsi="Arial" w:cs="Arial"/>
                <w:color w:val="000000"/>
                <w:sz w:val="20"/>
                <w:szCs w:val="20"/>
              </w:rPr>
              <w:t>Ngăn thu có lưới chắn rác đặt trên bờ;</w:t>
            </w:r>
          </w:p>
          <w:p w14:paraId="701A5CE3" w14:textId="77777777" w:rsidR="006307DA" w:rsidRPr="008014FE" w:rsidRDefault="006307DA" w:rsidP="008014FE">
            <w:pPr>
              <w:numPr>
                <w:ilvl w:val="0"/>
                <w:numId w:val="18"/>
              </w:numPr>
              <w:spacing w:after="120"/>
              <w:jc w:val="both"/>
              <w:rPr>
                <w:rFonts w:ascii="Arial" w:hAnsi="Arial" w:cs="Arial"/>
                <w:color w:val="000000"/>
                <w:sz w:val="20"/>
                <w:szCs w:val="20"/>
              </w:rPr>
            </w:pPr>
            <w:r w:rsidRPr="008014FE">
              <w:rPr>
                <w:rFonts w:ascii="Arial" w:hAnsi="Arial" w:cs="Arial"/>
                <w:color w:val="000000"/>
                <w:sz w:val="20"/>
                <w:szCs w:val="20"/>
              </w:rPr>
              <w:t>Ống tự chảy hoặc ống xi phông nối họng thu với ngăn thu;</w:t>
            </w:r>
          </w:p>
          <w:p w14:paraId="3E6A54F2" w14:textId="77777777" w:rsidR="006307DA" w:rsidRPr="008014FE" w:rsidRDefault="006307DA" w:rsidP="008014FE">
            <w:pPr>
              <w:numPr>
                <w:ilvl w:val="0"/>
                <w:numId w:val="18"/>
              </w:numPr>
              <w:spacing w:after="120"/>
              <w:jc w:val="both"/>
              <w:rPr>
                <w:rFonts w:ascii="Arial" w:hAnsi="Arial" w:cs="Arial"/>
                <w:color w:val="000000"/>
                <w:sz w:val="20"/>
                <w:szCs w:val="20"/>
              </w:rPr>
            </w:pPr>
            <w:r w:rsidRPr="008014FE">
              <w:rPr>
                <w:rFonts w:ascii="Arial" w:hAnsi="Arial" w:cs="Arial"/>
                <w:color w:val="000000"/>
                <w:sz w:val="20"/>
                <w:szCs w:val="20"/>
              </w:rPr>
              <w:lastRenderedPageBreak/>
              <w:t>Trạm bơm đặt riêng hoặc kết hợp với ngăn thu.</w:t>
            </w:r>
          </w:p>
          <w:p w14:paraId="104991B9" w14:textId="77777777" w:rsidR="006307DA" w:rsidRPr="008014FE" w:rsidRDefault="006307DA" w:rsidP="008014FE">
            <w:pPr>
              <w:spacing w:after="120"/>
              <w:jc w:val="both"/>
              <w:rPr>
                <w:rFonts w:ascii="Arial" w:hAnsi="Arial" w:cs="Arial"/>
                <w:color w:val="000000"/>
                <w:sz w:val="20"/>
                <w:szCs w:val="20"/>
              </w:rPr>
            </w:pPr>
          </w:p>
          <w:p w14:paraId="7168167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mực nước dao động trên 6m và khi dùng máy bơm trục đứng thì nên bố trí trạm bơm kết hợp với ngăn thu có lưới chắn rác ở bờ.</w:t>
            </w:r>
          </w:p>
          <w:p w14:paraId="413285C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87FBA7C" w14:textId="77777777" w:rsidTr="008014FE">
        <w:tc>
          <w:tcPr>
            <w:tcW w:w="900" w:type="dxa"/>
          </w:tcPr>
          <w:p w14:paraId="32B4DB2C"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5F48EC9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công trình thu bậc tin cậy I có công suất trung bình hoặc lớn phải xét khả năng dùng vịnh hoặc mương có bờ cao để dẫn nước từ lòng sông vào trong trường hợp:</w:t>
            </w:r>
          </w:p>
          <w:p w14:paraId="0BA9533F" w14:textId="77777777" w:rsidR="006307DA" w:rsidRPr="008014FE" w:rsidRDefault="006307DA" w:rsidP="008014FE">
            <w:pPr>
              <w:numPr>
                <w:ilvl w:val="0"/>
                <w:numId w:val="19"/>
              </w:numPr>
              <w:spacing w:after="120"/>
              <w:jc w:val="both"/>
              <w:rPr>
                <w:rFonts w:ascii="Arial" w:hAnsi="Arial" w:cs="Arial"/>
                <w:color w:val="000000"/>
                <w:sz w:val="20"/>
                <w:szCs w:val="20"/>
              </w:rPr>
            </w:pPr>
            <w:r w:rsidRPr="008014FE">
              <w:rPr>
                <w:rFonts w:ascii="Arial" w:hAnsi="Arial" w:cs="Arial"/>
                <w:color w:val="000000"/>
                <w:sz w:val="20"/>
                <w:szCs w:val="20"/>
              </w:rPr>
              <w:t>Cần thu lưu lượng lớn khi không đủ độ sâu.</w:t>
            </w:r>
          </w:p>
          <w:p w14:paraId="79EB4B0F" w14:textId="77777777" w:rsidR="006307DA" w:rsidRPr="008014FE" w:rsidRDefault="006307DA" w:rsidP="008014FE">
            <w:pPr>
              <w:numPr>
                <w:ilvl w:val="0"/>
                <w:numId w:val="19"/>
              </w:numPr>
              <w:spacing w:after="120"/>
              <w:jc w:val="both"/>
              <w:rPr>
                <w:rFonts w:ascii="Arial" w:hAnsi="Arial" w:cs="Arial"/>
                <w:color w:val="000000"/>
                <w:sz w:val="20"/>
                <w:szCs w:val="20"/>
              </w:rPr>
            </w:pPr>
            <w:r w:rsidRPr="008014FE">
              <w:rPr>
                <w:rFonts w:ascii="Arial" w:hAnsi="Arial" w:cs="Arial"/>
                <w:color w:val="000000"/>
                <w:sz w:val="20"/>
                <w:szCs w:val="20"/>
              </w:rPr>
              <w:t>Trong nguồn nước có nhiều phù sa và cát bồi.</w:t>
            </w:r>
          </w:p>
          <w:p w14:paraId="52AB80F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54B8252" w14:textId="77777777" w:rsidTr="008014FE">
        <w:tc>
          <w:tcPr>
            <w:tcW w:w="900" w:type="dxa"/>
          </w:tcPr>
          <w:p w14:paraId="7721DB58"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68E8B6E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kiểu, cấu tạo và hình dáng vịnh thu phải dựa trên kết quả nghiên cứu thực nghiệm bằng mô hình thuỷ lực trong phòng thí nghiệm.</w:t>
            </w:r>
          </w:p>
          <w:p w14:paraId="42BE9AF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D14D6AA" w14:textId="77777777" w:rsidTr="008014FE">
        <w:tc>
          <w:tcPr>
            <w:tcW w:w="900" w:type="dxa"/>
          </w:tcPr>
          <w:p w14:paraId="5CD34B0B"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30F2DB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sử dụng nguồn nước sông mà không đủ độ sâu cần xét khả năng xây dựng:</w:t>
            </w:r>
          </w:p>
          <w:p w14:paraId="6FD15866" w14:textId="77777777" w:rsidR="006307DA" w:rsidRPr="008014FE" w:rsidRDefault="006307DA" w:rsidP="008014FE">
            <w:pPr>
              <w:numPr>
                <w:ilvl w:val="0"/>
                <w:numId w:val="20"/>
              </w:numPr>
              <w:spacing w:after="120"/>
              <w:jc w:val="both"/>
              <w:rPr>
                <w:rFonts w:ascii="Arial" w:hAnsi="Arial" w:cs="Arial"/>
                <w:color w:val="000000"/>
                <w:sz w:val="20"/>
                <w:szCs w:val="20"/>
              </w:rPr>
            </w:pPr>
            <w:r w:rsidRPr="008014FE">
              <w:rPr>
                <w:rFonts w:ascii="Arial" w:hAnsi="Arial" w:cs="Arial"/>
                <w:color w:val="000000"/>
                <w:sz w:val="20"/>
                <w:szCs w:val="20"/>
              </w:rPr>
              <w:t>Công trình thu kiểu kết hợp hay kiểu đặc biệt để đảm bảo thu nước một cách tin cậy.</w:t>
            </w:r>
          </w:p>
          <w:p w14:paraId="4D392575" w14:textId="77777777" w:rsidR="006307DA" w:rsidRPr="008014FE" w:rsidRDefault="006307DA" w:rsidP="008014FE">
            <w:pPr>
              <w:numPr>
                <w:ilvl w:val="0"/>
                <w:numId w:val="20"/>
              </w:numPr>
              <w:spacing w:after="120"/>
              <w:jc w:val="both"/>
              <w:rPr>
                <w:rFonts w:ascii="Arial" w:hAnsi="Arial" w:cs="Arial"/>
                <w:color w:val="000000"/>
                <w:sz w:val="20"/>
                <w:szCs w:val="20"/>
              </w:rPr>
            </w:pPr>
            <w:r w:rsidRPr="008014FE">
              <w:rPr>
                <w:rFonts w:ascii="Arial" w:hAnsi="Arial" w:cs="Arial"/>
                <w:color w:val="000000"/>
                <w:sz w:val="20"/>
                <w:szCs w:val="20"/>
              </w:rPr>
              <w:t>Công trình điều hoà cục bộ dòng chảy hay lòng sông để tăng khả năng thu nước hoặc tăng độ sâu cục bộ, làm cho việc vận chuyển phù sa lưới đáy sông được tốt hơn.</w:t>
            </w:r>
          </w:p>
          <w:p w14:paraId="245EE2A1" w14:textId="77777777" w:rsidR="006307DA" w:rsidRPr="008014FE" w:rsidRDefault="006307DA" w:rsidP="008014FE">
            <w:pPr>
              <w:numPr>
                <w:ilvl w:val="0"/>
                <w:numId w:val="20"/>
              </w:numPr>
              <w:spacing w:after="120"/>
              <w:jc w:val="both"/>
              <w:rPr>
                <w:rFonts w:ascii="Arial" w:hAnsi="Arial" w:cs="Arial"/>
                <w:color w:val="000000"/>
                <w:sz w:val="20"/>
                <w:szCs w:val="20"/>
              </w:rPr>
            </w:pPr>
            <w:r w:rsidRPr="008014FE">
              <w:rPr>
                <w:rFonts w:ascii="Arial" w:hAnsi="Arial" w:cs="Arial"/>
                <w:color w:val="000000"/>
                <w:sz w:val="20"/>
                <w:szCs w:val="20"/>
              </w:rPr>
              <w:t>Đập dâng nước.</w:t>
            </w:r>
          </w:p>
          <w:p w14:paraId="67290E4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60E4B59" w14:textId="77777777" w:rsidTr="008014FE">
        <w:tc>
          <w:tcPr>
            <w:tcW w:w="900" w:type="dxa"/>
          </w:tcPr>
          <w:p w14:paraId="137C05B0"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17F2E0D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những công trình thu nước có công suất trung bình hoặc nhỏ ở những con sông do có nhiều phù sa mà việc thu nước gặp nhiều khó khăn, cũng như trong trường hợp không thể đặt công trình thu nước ở lòng sông vì phải đảm bảo giao thông đường thuỷ, thì phải nghiên cứu khả năng xây dựng ở phía trước công trình thu vịnh thu nước sát bờ, cho phép ngập nước về mùa lũ, nhưng không tích tụ phù sa hoặc cát bồi.</w:t>
            </w:r>
          </w:p>
          <w:p w14:paraId="5BA78E6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AF5A21D" w14:textId="77777777" w:rsidTr="008014FE">
        <w:tc>
          <w:tcPr>
            <w:tcW w:w="900" w:type="dxa"/>
          </w:tcPr>
          <w:p w14:paraId="2D6D77F0"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5B9F0D8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công trình thu nước sông ở miền núi hoặc trung du phải giải quyết việc vận chuyển các vật cứng vòng qua công trình thu bằng cách:</w:t>
            </w:r>
          </w:p>
          <w:p w14:paraId="7FD6B7A0" w14:textId="77777777" w:rsidR="006307DA" w:rsidRPr="008014FE" w:rsidRDefault="006307DA" w:rsidP="008014FE">
            <w:pPr>
              <w:numPr>
                <w:ilvl w:val="0"/>
                <w:numId w:val="21"/>
              </w:numPr>
              <w:spacing w:after="120"/>
              <w:jc w:val="both"/>
              <w:rPr>
                <w:rFonts w:ascii="Arial" w:hAnsi="Arial" w:cs="Arial"/>
                <w:color w:val="000000"/>
                <w:sz w:val="20"/>
                <w:szCs w:val="20"/>
              </w:rPr>
            </w:pPr>
            <w:r w:rsidRPr="008014FE">
              <w:rPr>
                <w:rFonts w:ascii="Arial" w:hAnsi="Arial" w:cs="Arial"/>
                <w:color w:val="000000"/>
                <w:sz w:val="20"/>
                <w:szCs w:val="20"/>
              </w:rPr>
              <w:t>Xây dựng công trình hướng dòng di chuyển phù sa, cát bồi khi không có đập.</w:t>
            </w:r>
          </w:p>
          <w:p w14:paraId="6B4F6F2E" w14:textId="77777777" w:rsidR="006307DA" w:rsidRPr="008014FE" w:rsidRDefault="006307DA" w:rsidP="008014FE">
            <w:pPr>
              <w:numPr>
                <w:ilvl w:val="0"/>
                <w:numId w:val="21"/>
              </w:numPr>
              <w:spacing w:after="120"/>
              <w:jc w:val="both"/>
              <w:rPr>
                <w:rFonts w:ascii="Arial" w:hAnsi="Arial" w:cs="Arial"/>
                <w:color w:val="000000"/>
                <w:sz w:val="20"/>
                <w:szCs w:val="20"/>
              </w:rPr>
            </w:pPr>
            <w:r w:rsidRPr="008014FE">
              <w:rPr>
                <w:rFonts w:ascii="Arial" w:hAnsi="Arial" w:cs="Arial"/>
                <w:color w:val="000000"/>
                <w:sz w:val="20"/>
                <w:szCs w:val="20"/>
              </w:rPr>
              <w:t>Xả phù sa, cát bồi qua thiết bị thau rửa của đập dâng nước.</w:t>
            </w:r>
          </w:p>
          <w:p w14:paraId="616933DE" w14:textId="77777777" w:rsidR="006307DA" w:rsidRPr="008014FE" w:rsidRDefault="006307DA" w:rsidP="008014FE">
            <w:pPr>
              <w:numPr>
                <w:ilvl w:val="0"/>
                <w:numId w:val="21"/>
              </w:numPr>
              <w:spacing w:after="120"/>
              <w:jc w:val="both"/>
              <w:rPr>
                <w:rFonts w:ascii="Arial" w:hAnsi="Arial" w:cs="Arial"/>
                <w:color w:val="000000"/>
                <w:sz w:val="20"/>
                <w:szCs w:val="20"/>
              </w:rPr>
            </w:pPr>
            <w:r w:rsidRPr="008014FE">
              <w:rPr>
                <w:rFonts w:ascii="Arial" w:hAnsi="Arial" w:cs="Arial"/>
                <w:color w:val="000000"/>
                <w:sz w:val="20"/>
                <w:szCs w:val="20"/>
              </w:rPr>
              <w:t>Dùng bể lắng đặt đầu công trình thu.</w:t>
            </w:r>
          </w:p>
          <w:p w14:paraId="1BF7A4BE" w14:textId="77777777" w:rsidR="006307DA" w:rsidRPr="008014FE" w:rsidRDefault="006307DA" w:rsidP="008014FE">
            <w:pPr>
              <w:numPr>
                <w:ilvl w:val="0"/>
                <w:numId w:val="21"/>
              </w:numPr>
              <w:spacing w:after="120"/>
              <w:jc w:val="both"/>
              <w:rPr>
                <w:rFonts w:ascii="Arial" w:hAnsi="Arial" w:cs="Arial"/>
                <w:color w:val="000000"/>
                <w:sz w:val="20"/>
                <w:szCs w:val="20"/>
              </w:rPr>
            </w:pPr>
            <w:r w:rsidRPr="008014FE">
              <w:rPr>
                <w:rFonts w:ascii="Arial" w:hAnsi="Arial" w:cs="Arial"/>
                <w:color w:val="000000"/>
                <w:sz w:val="20"/>
                <w:szCs w:val="20"/>
              </w:rPr>
              <w:t>Di chuyển dòng bùn, cát, đá theo dòng sông.</w:t>
            </w:r>
          </w:p>
          <w:p w14:paraId="0677BF6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49C1FDA" w14:textId="77777777" w:rsidTr="008014FE">
        <w:tc>
          <w:tcPr>
            <w:tcW w:w="900" w:type="dxa"/>
          </w:tcPr>
          <w:p w14:paraId="7C58FD03"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7CEF4B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kết hợp công trình thu nước với đập dâng nước, phải dự kiến khả năng sửa chữa đập trong khi công trình thu vẫn hoạt động bình thường.</w:t>
            </w:r>
          </w:p>
          <w:p w14:paraId="031F58B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9FA6EC2" w14:textId="77777777" w:rsidTr="008014FE">
        <w:tc>
          <w:tcPr>
            <w:tcW w:w="900" w:type="dxa"/>
          </w:tcPr>
          <w:p w14:paraId="547EDC31"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21D2272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đặt công trình thu trong hồ nước nuôi cá phải có thiết bị bảo vệ cá dưới dạng một bộ phận của họng thu hoặc dưới dạng một công trình riêng biệt trên mương dẫn nước. Việc đặt và chọn thiết bị bảo vệ cá phải được sự đồng ý của cơ quan thuỷ sản.</w:t>
            </w:r>
          </w:p>
          <w:p w14:paraId="1634FDD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5B2EE55" w14:textId="77777777" w:rsidTr="008014FE">
        <w:tc>
          <w:tcPr>
            <w:tcW w:w="900" w:type="dxa"/>
          </w:tcPr>
          <w:p w14:paraId="6777B98D"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771655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Được phép không đặt thiết bị bảo vệ cá trong các trường hợp: </w:t>
            </w:r>
          </w:p>
          <w:p w14:paraId="2ED906F4" w14:textId="77777777" w:rsidR="006307DA" w:rsidRPr="008014FE" w:rsidRDefault="006307DA" w:rsidP="008014FE">
            <w:pPr>
              <w:numPr>
                <w:ilvl w:val="0"/>
                <w:numId w:val="22"/>
              </w:numPr>
              <w:spacing w:after="120"/>
              <w:jc w:val="both"/>
              <w:rPr>
                <w:rFonts w:ascii="Arial" w:hAnsi="Arial" w:cs="Arial"/>
                <w:color w:val="000000"/>
                <w:sz w:val="20"/>
                <w:szCs w:val="20"/>
              </w:rPr>
            </w:pPr>
            <w:r w:rsidRPr="008014FE">
              <w:rPr>
                <w:rFonts w:ascii="Arial" w:hAnsi="Arial" w:cs="Arial"/>
                <w:color w:val="000000"/>
                <w:sz w:val="20"/>
                <w:szCs w:val="20"/>
              </w:rPr>
              <w:t>Công trình thu kiểu thấm.</w:t>
            </w:r>
          </w:p>
          <w:p w14:paraId="56EC80F3" w14:textId="77777777" w:rsidR="006307DA" w:rsidRPr="008014FE" w:rsidRDefault="006307DA" w:rsidP="008014FE">
            <w:pPr>
              <w:numPr>
                <w:ilvl w:val="0"/>
                <w:numId w:val="22"/>
              </w:numPr>
              <w:spacing w:after="120"/>
              <w:jc w:val="both"/>
              <w:rPr>
                <w:rFonts w:ascii="Arial" w:hAnsi="Arial" w:cs="Arial"/>
                <w:color w:val="000000"/>
                <w:sz w:val="20"/>
                <w:szCs w:val="20"/>
              </w:rPr>
            </w:pPr>
            <w:r w:rsidRPr="008014FE">
              <w:rPr>
                <w:rFonts w:ascii="Arial" w:hAnsi="Arial" w:cs="Arial"/>
                <w:color w:val="000000"/>
                <w:sz w:val="20"/>
                <w:szCs w:val="20"/>
              </w:rPr>
              <w:t>Họng thu nước đặt ngập dưới sông và tốc độ dòng chảy của sông khi đi qua họng thu về mùa cạn lớn gấp 3 lần tốc độ nước chảy vào họng thu.</w:t>
            </w:r>
          </w:p>
          <w:p w14:paraId="4A1BE0F7" w14:textId="77777777" w:rsidR="006307DA" w:rsidRPr="008014FE" w:rsidRDefault="006307DA" w:rsidP="008014FE">
            <w:pPr>
              <w:numPr>
                <w:ilvl w:val="0"/>
                <w:numId w:val="22"/>
              </w:numPr>
              <w:spacing w:after="120"/>
              <w:jc w:val="both"/>
              <w:rPr>
                <w:rFonts w:ascii="Arial" w:hAnsi="Arial" w:cs="Arial"/>
                <w:color w:val="000000"/>
                <w:sz w:val="20"/>
                <w:szCs w:val="20"/>
              </w:rPr>
            </w:pPr>
            <w:r w:rsidRPr="008014FE">
              <w:rPr>
                <w:rFonts w:ascii="Arial" w:hAnsi="Arial" w:cs="Arial"/>
                <w:color w:val="000000"/>
                <w:sz w:val="20"/>
                <w:szCs w:val="20"/>
              </w:rPr>
              <w:t>Tại họng thu của công trình thu nước có công suất nhỏ và vào thời kỳ cá đẻ, song chắn rác được thay thế bằng lưới chắn rác có mắt lưới nhỏ và có dự kiến việc rửa lưới bằng dòng nước ngược.</w:t>
            </w:r>
          </w:p>
          <w:p w14:paraId="2A9232C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DAC8AA4" w14:textId="77777777" w:rsidTr="008014FE">
        <w:tc>
          <w:tcPr>
            <w:tcW w:w="900" w:type="dxa"/>
          </w:tcPr>
          <w:p w14:paraId="7C6E1E3F"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278B624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Kích thước các bộ phận chủ yếu của công trình thu (cửa thu nước, lưới, ống, mương dẫn…) cũng như cao độ trục máy bơm cần xác định bằng tính toán thuỷ lực với lưu lượng tính toán và mực nước thấp nhất (theo bảng 5.2), có xét đến việc ngừng một đường ống hút hoặc một ngăn thu để sửa chữa hoặc kiểm tra.</w:t>
            </w:r>
          </w:p>
          <w:p w14:paraId="29452BC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5DD9D30" w14:textId="77777777" w:rsidTr="008014FE">
        <w:tc>
          <w:tcPr>
            <w:tcW w:w="900" w:type="dxa"/>
          </w:tcPr>
          <w:p w14:paraId="3F4F9543"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6B1E03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Kích thước cửa thu nước xác định theo tốc độ trung bình của nước chảy qua song hoặc lưới chắn rác có tính đến yêu cầu bảo vệ cá.</w:t>
            </w:r>
          </w:p>
          <w:p w14:paraId="79776A5B" w14:textId="77777777" w:rsidR="006307DA" w:rsidRPr="008014FE" w:rsidRDefault="006307DA" w:rsidP="008014FE">
            <w:pPr>
              <w:spacing w:after="120"/>
              <w:jc w:val="both"/>
              <w:rPr>
                <w:rFonts w:ascii="Arial" w:hAnsi="Arial" w:cs="Arial"/>
                <w:color w:val="000000"/>
                <w:sz w:val="20"/>
                <w:szCs w:val="20"/>
              </w:rPr>
            </w:pPr>
          </w:p>
          <w:p w14:paraId="7538109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cho phép của nước chảy vào cửa thu nước (chưa kể đến yêu cầu bảo vệ cá) trong điều kiện thu nước trung bình và khó khăn cần lấy như sau:</w:t>
            </w:r>
          </w:p>
          <w:p w14:paraId="02E0F0C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Vào họng thu nước ở bờ không ngập: V = 0,6 - 0,2 m/s</w:t>
            </w:r>
          </w:p>
          <w:p w14:paraId="0A81FB9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Vào họng thu nước ngập: V = 0,3 - 0,1 m/s.</w:t>
            </w:r>
          </w:p>
          <w:p w14:paraId="379E1FB6" w14:textId="77777777" w:rsidR="006307DA" w:rsidRPr="008014FE" w:rsidRDefault="006307DA" w:rsidP="008014FE">
            <w:pPr>
              <w:spacing w:after="120"/>
              <w:jc w:val="both"/>
              <w:rPr>
                <w:rFonts w:ascii="Arial" w:hAnsi="Arial" w:cs="Arial"/>
                <w:color w:val="000000"/>
                <w:sz w:val="20"/>
                <w:szCs w:val="20"/>
              </w:rPr>
            </w:pPr>
          </w:p>
          <w:p w14:paraId="48334EA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có yêu cầu bảo vệ cá (trường hợp dùng lưới chắn rác phẳng có mắt lưới 2 - 3 mm đặt trước cửa thu nước) nhưng không kể đến sự phức tạp của điều kiện thu nước trong các con sông có tốc độ dòng chảy &gt; 0,4 m/s, thì tốc độ cho phép của nước chảy qua cửa thu là 0,25 m/s. Nếu thu nước ở dòng sông có tốc độ dòng chảy không vượt quá 0,4 m/s và thu nước ở hồ thì lấy tốc độ nước chảy qua cửa thu bằng 0,1 m/s.</w:t>
            </w:r>
          </w:p>
          <w:p w14:paraId="735CC9B5" w14:textId="77777777" w:rsidR="006307DA" w:rsidRPr="008014FE" w:rsidRDefault="006307DA" w:rsidP="008014FE">
            <w:pPr>
              <w:spacing w:after="120"/>
              <w:jc w:val="both"/>
              <w:rPr>
                <w:rFonts w:ascii="Arial" w:hAnsi="Arial" w:cs="Arial"/>
                <w:color w:val="000000"/>
                <w:sz w:val="20"/>
                <w:szCs w:val="20"/>
              </w:rPr>
            </w:pPr>
          </w:p>
          <w:p w14:paraId="49B326A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78DFB9D9" w14:textId="77777777" w:rsidR="006307DA" w:rsidRPr="008014FE" w:rsidRDefault="006307DA" w:rsidP="008014FE">
            <w:pPr>
              <w:numPr>
                <w:ilvl w:val="0"/>
                <w:numId w:val="23"/>
              </w:numPr>
              <w:spacing w:after="120"/>
              <w:jc w:val="both"/>
              <w:rPr>
                <w:rFonts w:ascii="Arial" w:hAnsi="Arial" w:cs="Arial"/>
                <w:color w:val="000000"/>
                <w:sz w:val="20"/>
                <w:szCs w:val="20"/>
              </w:rPr>
            </w:pPr>
            <w:r w:rsidRPr="008014FE">
              <w:rPr>
                <w:rFonts w:ascii="Arial" w:hAnsi="Arial" w:cs="Arial"/>
                <w:color w:val="000000"/>
                <w:sz w:val="20"/>
                <w:szCs w:val="20"/>
              </w:rPr>
              <w:t>Tốc độ qui định trên đây tính với tổng diện tích lỗ của song hoặc lưới bảo vệ cá.</w:t>
            </w:r>
          </w:p>
          <w:p w14:paraId="39E9B577" w14:textId="77777777" w:rsidR="006307DA" w:rsidRPr="008014FE" w:rsidRDefault="006307DA" w:rsidP="008014FE">
            <w:pPr>
              <w:numPr>
                <w:ilvl w:val="0"/>
                <w:numId w:val="23"/>
              </w:numPr>
              <w:spacing w:after="120"/>
              <w:jc w:val="both"/>
              <w:rPr>
                <w:rFonts w:ascii="Arial" w:hAnsi="Arial" w:cs="Arial"/>
                <w:color w:val="000000"/>
                <w:sz w:val="20"/>
                <w:szCs w:val="20"/>
              </w:rPr>
            </w:pPr>
            <w:r w:rsidRPr="008014FE">
              <w:rPr>
                <w:rFonts w:ascii="Arial" w:hAnsi="Arial" w:cs="Arial"/>
                <w:color w:val="000000"/>
                <w:sz w:val="20"/>
                <w:szCs w:val="20"/>
              </w:rPr>
              <w:t>Trong điều kiện thu nước dễ dàng từ hồ nuôi cá, tốc độ cho phép được chọn tuỳ theo yêu cầu bảo vệ cá và thiết bị chắn cá.</w:t>
            </w:r>
          </w:p>
          <w:p w14:paraId="55E364FB" w14:textId="77777777" w:rsidR="006307DA" w:rsidRPr="008014FE" w:rsidRDefault="006307DA" w:rsidP="008014FE">
            <w:pPr>
              <w:numPr>
                <w:ilvl w:val="0"/>
                <w:numId w:val="23"/>
              </w:numPr>
              <w:spacing w:after="120"/>
              <w:jc w:val="both"/>
              <w:rPr>
                <w:rFonts w:ascii="Arial" w:hAnsi="Arial" w:cs="Arial"/>
                <w:color w:val="000000"/>
                <w:sz w:val="20"/>
                <w:szCs w:val="20"/>
              </w:rPr>
            </w:pPr>
            <w:r w:rsidRPr="008014FE">
              <w:rPr>
                <w:rFonts w:ascii="Arial" w:hAnsi="Arial" w:cs="Arial"/>
                <w:color w:val="000000"/>
                <w:sz w:val="20"/>
                <w:szCs w:val="20"/>
              </w:rPr>
              <w:t>Đối với công trình thu kiểu đặt sâu, thu nước theo từng lớp, tốc độ tính toán phải xác định riêng.</w:t>
            </w:r>
          </w:p>
          <w:p w14:paraId="0FA5C75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9FF05CF" w14:textId="77777777" w:rsidTr="008014FE">
        <w:tc>
          <w:tcPr>
            <w:tcW w:w="900" w:type="dxa"/>
          </w:tcPr>
          <w:p w14:paraId="01E41DF2"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275D88C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Kích thước và diện tích cửa thu nước xác định cho tất cả các ngăn làm việc đồng thời (trừ ngăn dự phòng) theo công thức:</w:t>
            </w:r>
          </w:p>
          <w:p w14:paraId="4A553F84" w14:textId="77777777" w:rsidR="006307DA" w:rsidRPr="008014FE" w:rsidRDefault="006307DA" w:rsidP="008014FE">
            <w:pPr>
              <w:spacing w:after="120"/>
              <w:jc w:val="both"/>
              <w:rPr>
                <w:rFonts w:ascii="Arial" w:hAnsi="Arial" w:cs="Arial"/>
                <w:color w:val="000000"/>
                <w:sz w:val="20"/>
                <w:szCs w:val="20"/>
              </w:rPr>
            </w:pPr>
          </w:p>
          <w:p w14:paraId="43729A2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359" w:dyaOrig="639" w14:anchorId="0B7720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8pt;height:31.8pt" o:ole="" fillcolor="window">
                  <v:imagedata r:id="rId5" o:title=""/>
                </v:shape>
                <o:OLEObject Type="Embed" ProgID="Equation.3" ShapeID="_x0000_i1025" DrawAspect="Content" ObjectID="_1848735441" r:id="rId6"/>
              </w:object>
            </w:r>
            <w:r w:rsidRPr="008014FE">
              <w:rPr>
                <w:rFonts w:ascii="Arial" w:hAnsi="Arial" w:cs="Arial"/>
                <w:color w:val="000000"/>
                <w:sz w:val="20"/>
                <w:szCs w:val="20"/>
              </w:rPr>
              <w:t xml:space="preserve">                                                           (5-1)</w:t>
            </w:r>
          </w:p>
          <w:p w14:paraId="1E906C90" w14:textId="77777777" w:rsidR="006307DA" w:rsidRPr="008014FE" w:rsidRDefault="006307DA" w:rsidP="008014FE">
            <w:pPr>
              <w:spacing w:after="120"/>
              <w:jc w:val="both"/>
              <w:rPr>
                <w:rFonts w:ascii="Arial" w:hAnsi="Arial" w:cs="Arial"/>
                <w:color w:val="000000"/>
                <w:sz w:val="20"/>
                <w:szCs w:val="20"/>
              </w:rPr>
            </w:pPr>
          </w:p>
          <w:p w14:paraId="25A1921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rPr>
              <w:sym w:font="Symbol" w:char="F057"/>
            </w:r>
            <w:r w:rsidRPr="008014FE">
              <w:rPr>
                <w:rFonts w:ascii="Arial" w:hAnsi="Arial" w:cs="Arial"/>
                <w:color w:val="000000"/>
                <w:sz w:val="20"/>
                <w:szCs w:val="20"/>
              </w:rPr>
              <w:t xml:space="preserve"> - Diện tích cửa thu của một ngăn thu (m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426EB55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v - Tốc độ nước chảy vào cửa thu (m/s), tính với diện tích thông </w:t>
            </w:r>
          </w:p>
          <w:p w14:paraId="2C30299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thuỷ của cửa.</w:t>
            </w:r>
          </w:p>
          <w:p w14:paraId="4EB8754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Q - Lưu lượng  nước tính toán của một ngăn thu (m</w:t>
            </w:r>
            <w:r w:rsidRPr="008014FE">
              <w:rPr>
                <w:rFonts w:ascii="Arial" w:hAnsi="Arial" w:cs="Arial"/>
                <w:color w:val="000000"/>
                <w:sz w:val="20"/>
                <w:szCs w:val="20"/>
                <w:vertAlign w:val="superscript"/>
              </w:rPr>
              <w:t>3</w:t>
            </w:r>
            <w:r w:rsidRPr="008014FE">
              <w:rPr>
                <w:rFonts w:ascii="Arial" w:hAnsi="Arial" w:cs="Arial"/>
                <w:color w:val="000000"/>
                <w:sz w:val="20"/>
                <w:szCs w:val="20"/>
              </w:rPr>
              <w:t>/s)</w:t>
            </w:r>
          </w:p>
          <w:p w14:paraId="1577DC1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K - Hệ số kể đến sự thu hẹp diện tích do các thanh song chắn </w:t>
            </w:r>
          </w:p>
          <w:p w14:paraId="32433A2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hoặc lưới.</w:t>
            </w:r>
          </w:p>
          <w:p w14:paraId="581A6479" w14:textId="77777777" w:rsidR="006307DA" w:rsidRPr="008014FE" w:rsidRDefault="006307DA" w:rsidP="008014FE">
            <w:pPr>
              <w:spacing w:after="120"/>
              <w:jc w:val="both"/>
              <w:rPr>
                <w:rFonts w:ascii="Arial" w:hAnsi="Arial" w:cs="Arial"/>
                <w:color w:val="000000"/>
                <w:sz w:val="20"/>
                <w:szCs w:val="20"/>
              </w:rPr>
            </w:pPr>
          </w:p>
          <w:p w14:paraId="078D574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240" w:dyaOrig="680" w14:anchorId="743925A1">
                <v:shape id="_x0000_i1026" type="#_x0000_t75" style="width:61.8pt;height:34.2pt" o:ole="" fillcolor="window">
                  <v:imagedata r:id="rId7" o:title=""/>
                </v:shape>
                <o:OLEObject Type="Embed" ProgID="Equation.3" ShapeID="_x0000_i1026" DrawAspect="Content" ObjectID="_1848735442" r:id="rId8"/>
              </w:object>
            </w:r>
            <w:r w:rsidRPr="008014FE">
              <w:rPr>
                <w:rFonts w:ascii="Arial" w:hAnsi="Arial" w:cs="Arial"/>
                <w:color w:val="000000"/>
                <w:sz w:val="20"/>
                <w:szCs w:val="20"/>
              </w:rPr>
              <w:t xml:space="preserve"> đối với song chắn</w:t>
            </w:r>
          </w:p>
          <w:p w14:paraId="545A89D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520" w:dyaOrig="720" w14:anchorId="4F6599A2">
                <v:shape id="_x0000_i1027" type="#_x0000_t75" style="width:76.2pt;height:36pt" o:ole="" fillcolor="window">
                  <v:imagedata r:id="rId9" o:title=""/>
                </v:shape>
                <o:OLEObject Type="Embed" ProgID="Equation.3" ShapeID="_x0000_i1027" DrawAspect="Content" ObjectID="_1848735443" r:id="rId10"/>
              </w:object>
            </w:r>
            <w:r w:rsidRPr="008014FE">
              <w:rPr>
                <w:rFonts w:ascii="Arial" w:hAnsi="Arial" w:cs="Arial"/>
                <w:color w:val="000000"/>
                <w:sz w:val="20"/>
                <w:szCs w:val="20"/>
              </w:rPr>
              <w:t xml:space="preserve"> đối với lưới</w:t>
            </w:r>
          </w:p>
          <w:p w14:paraId="30672D1D" w14:textId="77777777" w:rsidR="006307DA" w:rsidRPr="008014FE" w:rsidRDefault="006307DA" w:rsidP="008014FE">
            <w:pPr>
              <w:spacing w:after="120"/>
              <w:jc w:val="both"/>
              <w:rPr>
                <w:rFonts w:ascii="Arial" w:hAnsi="Arial" w:cs="Arial"/>
                <w:color w:val="000000"/>
                <w:sz w:val="20"/>
                <w:szCs w:val="20"/>
              </w:rPr>
            </w:pPr>
          </w:p>
          <w:p w14:paraId="013A7ED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 Chiều rộng khe hở của song chắn hoặc lưới (cm)</w:t>
            </w:r>
          </w:p>
          <w:p w14:paraId="3C21A92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 Chiều dày thanh song chắn hoặc lưới (cm)</w:t>
            </w:r>
          </w:p>
          <w:p w14:paraId="7262C78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1,25 - Hệ số tính đến  diện tích lỗ bị thu hẹp do rác.</w:t>
            </w:r>
          </w:p>
          <w:p w14:paraId="528CAE1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E3D0D78" w14:textId="77777777" w:rsidTr="008014FE">
        <w:tc>
          <w:tcPr>
            <w:tcW w:w="900" w:type="dxa"/>
          </w:tcPr>
          <w:p w14:paraId="478EE084"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4F480DC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công trình thu nước kiểu thấm thì diện tích lớp thấm cũng xác định theo công thức (5-1), nhưng lấy hệ số K=</w:t>
            </w:r>
            <w:r w:rsidRPr="008014FE">
              <w:rPr>
                <w:rFonts w:ascii="Arial" w:hAnsi="Arial" w:cs="Arial"/>
                <w:color w:val="000000"/>
                <w:sz w:val="20"/>
                <w:szCs w:val="20"/>
                <w:vertAlign w:val="subscript"/>
              </w:rPr>
              <w:object w:dxaOrig="260" w:dyaOrig="680" w14:anchorId="07C3B758">
                <v:shape id="_x0000_i1028" type="#_x0000_t75" style="width:13.2pt;height:34.2pt" o:ole="" fillcolor="window">
                  <v:imagedata r:id="rId11" o:title=""/>
                </v:shape>
                <o:OLEObject Type="Embed" ProgID="Equation.3" ShapeID="_x0000_i1028" DrawAspect="Content" ObjectID="_1848735444" r:id="rId12"/>
              </w:object>
            </w:r>
            <w:r w:rsidRPr="008014FE">
              <w:rPr>
                <w:rFonts w:ascii="Arial" w:hAnsi="Arial" w:cs="Arial"/>
                <w:color w:val="000000"/>
                <w:sz w:val="20"/>
                <w:szCs w:val="20"/>
              </w:rPr>
              <w:t xml:space="preserve"> trong đó P là độ rỗng của lớp thấm, lấy bằng 0,3-0,5 (đối với lớp thấm có tầng lọc là sỏi và đá dăm) và bằng 0,25-0,35 (với lớp thấm là bê tông rỗng).</w:t>
            </w:r>
          </w:p>
          <w:p w14:paraId="1A4585BA" w14:textId="77777777" w:rsidR="006307DA" w:rsidRPr="008014FE" w:rsidRDefault="006307DA" w:rsidP="008014FE">
            <w:pPr>
              <w:spacing w:after="120"/>
              <w:jc w:val="both"/>
              <w:rPr>
                <w:rFonts w:ascii="Arial" w:hAnsi="Arial" w:cs="Arial"/>
                <w:color w:val="000000"/>
                <w:sz w:val="20"/>
                <w:szCs w:val="20"/>
              </w:rPr>
            </w:pPr>
          </w:p>
          <w:p w14:paraId="782802C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Không được áp dụng công trình thu nước kiểu thấm đối với công trình thu cố định từ các nguồn nước bị nhiễm bẩn mà không đảm bảo việc sửa lớp thấm bị nhiễm bẩn.</w:t>
            </w:r>
          </w:p>
          <w:p w14:paraId="31FEFD0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A79CCBE" w14:textId="77777777" w:rsidTr="008014FE">
        <w:tc>
          <w:tcPr>
            <w:tcW w:w="900" w:type="dxa"/>
          </w:tcPr>
          <w:p w14:paraId="273A82F8"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0ABF3DC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công trình thu phải được bảo vệ khỏi sự xói lở bởi các dòng chảy vòng bằng cách xây nền sâu và gia cố đáy xung quanh công trình.</w:t>
            </w:r>
          </w:p>
          <w:p w14:paraId="65B20BC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260980F" w14:textId="77777777" w:rsidTr="008014FE">
        <w:tc>
          <w:tcPr>
            <w:tcW w:w="900" w:type="dxa"/>
          </w:tcPr>
          <w:p w14:paraId="2DB088DD"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687F593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thu phải được bảo vệ khỏi sự phá hoại bởi vật nổi và neo tàu thuyền. Tuỳ theo bậc tin cậy đặt ra đối với hệ thống cấp nước và mức độ phức tạp của các điều kiện thu nước, công trình thu phải đảm bảo các phương tiện để chống sự bồi đắp đáy. Chỗ đặt công trình thu phải được rào bằng các phao nổi.</w:t>
            </w:r>
          </w:p>
          <w:p w14:paraId="788F093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6D4AD5E" w14:textId="77777777" w:rsidTr="008014FE">
        <w:tc>
          <w:tcPr>
            <w:tcW w:w="900" w:type="dxa"/>
          </w:tcPr>
          <w:p w14:paraId="6EB649A5"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623422B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công trình thu ở bờ phải được bảo vệ chống xói lở do các tác dụng của dòng nước và sóng bằng cách gia cố bờ và đáy.</w:t>
            </w:r>
          </w:p>
          <w:p w14:paraId="0525D12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1C8E736" w14:textId="77777777" w:rsidTr="008014FE">
        <w:tc>
          <w:tcPr>
            <w:tcW w:w="900" w:type="dxa"/>
          </w:tcPr>
          <w:p w14:paraId="780BA279"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7164E6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Mép dưới cửa thu nước phải đặt cao hơn đáy sông hồ tối thiểu 0,5m. Mép trên của cửa thu hay của các công trình đặt ngập thì phải đặt thấp hơn lòng trũng của sóng 0,3m.</w:t>
            </w:r>
          </w:p>
          <w:p w14:paraId="46DA88B8" w14:textId="77777777" w:rsidR="006307DA" w:rsidRPr="008014FE" w:rsidRDefault="006307DA" w:rsidP="008014FE">
            <w:pPr>
              <w:spacing w:after="120"/>
              <w:jc w:val="both"/>
              <w:rPr>
                <w:rFonts w:ascii="Arial" w:hAnsi="Arial" w:cs="Arial"/>
                <w:color w:val="000000"/>
                <w:sz w:val="20"/>
                <w:szCs w:val="20"/>
              </w:rPr>
            </w:pPr>
          </w:p>
          <w:p w14:paraId="48BBC86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Độ ngập của cửa thu khi thu nước thành từng lớp cần phải xác định theo tính toán đối với độ ổn định phân tầng của khối nước trong hồ chứa.</w:t>
            </w:r>
          </w:p>
          <w:p w14:paraId="6703A47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C98E400" w14:textId="77777777" w:rsidTr="008014FE">
        <w:tc>
          <w:tcPr>
            <w:tcW w:w="900" w:type="dxa"/>
          </w:tcPr>
          <w:p w14:paraId="635AB9C3"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2A9562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xây dựng công trình thu nước cần tính toán đến khả năng  nghêu sò và rong tảo làm tắc nghẹn các bộ phận thu nước để có biện pháp phòng chống (Ví dụ Clo hoá,…) theo các chỉ dẫn ở điều 10.13.</w:t>
            </w:r>
          </w:p>
          <w:p w14:paraId="3FDF825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0929E9B" w14:textId="77777777" w:rsidTr="008014FE">
        <w:tc>
          <w:tcPr>
            <w:tcW w:w="900" w:type="dxa"/>
          </w:tcPr>
          <w:p w14:paraId="106FD960"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2DF2F7A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dùng ống dẫn xi phông ở các công trình thu nước có bậc tin cậy cấp nước loại II và loại III. Đối với các công trình thu nước thuộc bậc tin cậy cấp nước loại I phải có lý do xác đáng mới được phép dùng ống dẫn xi phông.</w:t>
            </w:r>
          </w:p>
          <w:p w14:paraId="5D13182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ED23D5D" w14:textId="77777777" w:rsidTr="008014FE">
        <w:tc>
          <w:tcPr>
            <w:tcW w:w="900" w:type="dxa"/>
          </w:tcPr>
          <w:p w14:paraId="53DB859C"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27A1A1B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tự chảy có các điểm tháo nước phải được thiết kế bằng ống hay mương ngầm làm bằng vật liệu không rỉ. (ống bêtông cốt thép, ống gang, mương ngầm bêtông cốt thép).</w:t>
            </w:r>
          </w:p>
          <w:p w14:paraId="7EC4CBF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E4D95F5" w14:textId="77777777" w:rsidTr="008014FE">
        <w:tc>
          <w:tcPr>
            <w:tcW w:w="900" w:type="dxa"/>
          </w:tcPr>
          <w:p w14:paraId="42890941"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1E34CEB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dẫn nước tự chảy và ống xi phông thả dưới nước cho phép dùng ống thép hàn thành ống nối liền có các mối nối tăng cường và có nền ổn định.</w:t>
            </w:r>
          </w:p>
          <w:p w14:paraId="6AEC177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3688926" w14:textId="77777777" w:rsidTr="008014FE">
        <w:tc>
          <w:tcPr>
            <w:tcW w:w="900" w:type="dxa"/>
          </w:tcPr>
          <w:p w14:paraId="017ED4EA"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79BAC0B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kiểm tra độ nổi của ống tự chảy và ống xi phông làm bằng thép và phải cấu tạo lớp cách ly chống rỉ, khi cần thiết phải áp dụng biện pháp bảo vệ cathode hay bảo vệ bề mặt.</w:t>
            </w:r>
          </w:p>
          <w:p w14:paraId="0C7F1C2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6B4DB1E" w14:textId="77777777" w:rsidTr="008014FE">
        <w:tc>
          <w:tcPr>
            <w:tcW w:w="900" w:type="dxa"/>
          </w:tcPr>
          <w:p w14:paraId="5C621D04"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3B0014B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xi phông và tự chảy đặt trong giới hạn lòng sông phải được bảo vệ mặt ngoài khỏi sự bào mòn của bùn cát đáy và không bị neo tàu thuyền làm hư hỏng bằng cách đặt sâu chúng dưới đáy tuỳ theo điều kiện thực tế nhưng phải sâu ít nhất 0,5m hoặc ốp bằng bê tông tấm hoặc đá dăm có gia cố chống xói lở.</w:t>
            </w:r>
          </w:p>
          <w:p w14:paraId="0D27B0C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D980241" w14:textId="77777777" w:rsidTr="008014FE">
        <w:tc>
          <w:tcPr>
            <w:tcW w:w="900" w:type="dxa"/>
          </w:tcPr>
          <w:p w14:paraId="2346E32B"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7185B7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Kích thước tiết diện của ống hút và ống xi phông tự chảy phải xác định bằng tính toán thuỷ lực đối với chế độ làm việc bình thường của công trình thu theo các trị số tốc độ sau đây:</w:t>
            </w:r>
          </w:p>
          <w:p w14:paraId="31D2CDF0" w14:textId="77777777" w:rsidR="006307DA" w:rsidRPr="008014FE" w:rsidRDefault="006307DA" w:rsidP="008014FE">
            <w:pPr>
              <w:numPr>
                <w:ilvl w:val="0"/>
                <w:numId w:val="24"/>
              </w:numPr>
              <w:spacing w:after="120"/>
              <w:jc w:val="both"/>
              <w:rPr>
                <w:rFonts w:ascii="Arial" w:hAnsi="Arial" w:cs="Arial"/>
                <w:color w:val="000000"/>
                <w:sz w:val="20"/>
                <w:szCs w:val="20"/>
              </w:rPr>
            </w:pPr>
            <w:r w:rsidRPr="008014FE">
              <w:rPr>
                <w:rFonts w:ascii="Arial" w:hAnsi="Arial" w:cs="Arial"/>
                <w:color w:val="000000"/>
                <w:sz w:val="20"/>
                <w:szCs w:val="20"/>
              </w:rPr>
              <w:t>Đối với ống tự chảy 0,7 - 1,5 m/s.</w:t>
            </w:r>
          </w:p>
          <w:p w14:paraId="7F334DEB" w14:textId="77777777" w:rsidR="006307DA" w:rsidRPr="008014FE" w:rsidRDefault="006307DA" w:rsidP="008014FE">
            <w:pPr>
              <w:numPr>
                <w:ilvl w:val="0"/>
                <w:numId w:val="24"/>
              </w:numPr>
              <w:spacing w:after="120"/>
              <w:jc w:val="both"/>
              <w:rPr>
                <w:rFonts w:ascii="Arial" w:hAnsi="Arial" w:cs="Arial"/>
                <w:color w:val="000000"/>
                <w:sz w:val="20"/>
                <w:szCs w:val="20"/>
              </w:rPr>
            </w:pPr>
            <w:r w:rsidRPr="008014FE">
              <w:rPr>
                <w:rFonts w:ascii="Arial" w:hAnsi="Arial" w:cs="Arial"/>
                <w:color w:val="000000"/>
                <w:sz w:val="20"/>
                <w:szCs w:val="20"/>
              </w:rPr>
              <w:t>Đối với ống hút 1,2 - 2 m/s.</w:t>
            </w:r>
          </w:p>
          <w:p w14:paraId="6E41397D" w14:textId="77777777" w:rsidR="006307DA" w:rsidRPr="008014FE" w:rsidRDefault="006307DA" w:rsidP="008014FE">
            <w:pPr>
              <w:spacing w:after="120"/>
              <w:jc w:val="both"/>
              <w:rPr>
                <w:rFonts w:ascii="Arial" w:hAnsi="Arial" w:cs="Arial"/>
                <w:color w:val="000000"/>
                <w:sz w:val="20"/>
                <w:szCs w:val="20"/>
              </w:rPr>
            </w:pPr>
          </w:p>
          <w:p w14:paraId="574759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trường hợp này, tiết diện ngang của ống xi phông hay ống tự chảy được xác định theo tốc độ cho phép, phải được kiểm tra về khả năng xói rửa các hạt lắng đọng trong đường ống.</w:t>
            </w:r>
          </w:p>
          <w:p w14:paraId="674E301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660BD53" w14:textId="77777777" w:rsidTr="008014FE">
        <w:tc>
          <w:tcPr>
            <w:tcW w:w="900" w:type="dxa"/>
          </w:tcPr>
          <w:p w14:paraId="0B9B42EB"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5E62F9E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Mực nước tính toán tối thiểu trong các ngăn thu nước phải xác định bằng tính toán thuỷ lực, ứng với các trường hợp:</w:t>
            </w:r>
          </w:p>
          <w:p w14:paraId="1619E62B" w14:textId="77777777" w:rsidR="006307DA" w:rsidRPr="008014FE" w:rsidRDefault="006307DA" w:rsidP="008014FE">
            <w:pPr>
              <w:numPr>
                <w:ilvl w:val="0"/>
                <w:numId w:val="25"/>
              </w:numPr>
              <w:spacing w:after="120"/>
              <w:jc w:val="both"/>
              <w:rPr>
                <w:rFonts w:ascii="Arial" w:hAnsi="Arial" w:cs="Arial"/>
                <w:color w:val="000000"/>
                <w:sz w:val="20"/>
                <w:szCs w:val="20"/>
              </w:rPr>
            </w:pPr>
            <w:r w:rsidRPr="008014FE">
              <w:rPr>
                <w:rFonts w:ascii="Arial" w:hAnsi="Arial" w:cs="Arial"/>
                <w:color w:val="000000"/>
                <w:sz w:val="20"/>
                <w:szCs w:val="20"/>
              </w:rPr>
              <w:t>Mức nước tối thiểu trong nguồn nước.</w:t>
            </w:r>
          </w:p>
          <w:p w14:paraId="7A9FAB87" w14:textId="77777777" w:rsidR="006307DA" w:rsidRPr="008014FE" w:rsidRDefault="006307DA" w:rsidP="008014FE">
            <w:pPr>
              <w:numPr>
                <w:ilvl w:val="0"/>
                <w:numId w:val="25"/>
              </w:numPr>
              <w:spacing w:after="120"/>
              <w:jc w:val="both"/>
              <w:rPr>
                <w:rFonts w:ascii="Arial" w:hAnsi="Arial" w:cs="Arial"/>
                <w:color w:val="000000"/>
                <w:sz w:val="20"/>
                <w:szCs w:val="20"/>
              </w:rPr>
            </w:pPr>
            <w:r w:rsidRPr="008014FE">
              <w:rPr>
                <w:rFonts w:ascii="Arial" w:hAnsi="Arial" w:cs="Arial"/>
                <w:color w:val="000000"/>
                <w:sz w:val="20"/>
                <w:szCs w:val="20"/>
              </w:rPr>
              <w:t>Khi một ngăn của công trình thu nước không làm việc.</w:t>
            </w:r>
          </w:p>
          <w:p w14:paraId="5A8444D1" w14:textId="77777777" w:rsidR="006307DA" w:rsidRPr="008014FE" w:rsidRDefault="006307DA" w:rsidP="008014FE">
            <w:pPr>
              <w:numPr>
                <w:ilvl w:val="0"/>
                <w:numId w:val="25"/>
              </w:numPr>
              <w:spacing w:after="120"/>
              <w:jc w:val="both"/>
              <w:rPr>
                <w:rFonts w:ascii="Arial" w:hAnsi="Arial" w:cs="Arial"/>
                <w:color w:val="000000"/>
                <w:sz w:val="20"/>
                <w:szCs w:val="20"/>
              </w:rPr>
            </w:pPr>
            <w:r w:rsidRPr="008014FE">
              <w:rPr>
                <w:rFonts w:ascii="Arial" w:hAnsi="Arial" w:cs="Arial"/>
                <w:color w:val="000000"/>
                <w:sz w:val="20"/>
                <w:szCs w:val="20"/>
              </w:rPr>
              <w:t>Khi xuất hiện các điều kiện bất lợi khác (tắc lưới chắn rác, tắc ống dẫn…)</w:t>
            </w:r>
          </w:p>
          <w:p w14:paraId="1F50D99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7BB97E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thấy có khả năng làm tắc ống dẫn bởi nghêu sò thì cần tính toán tổn thất trên đường ống dẫn với trị số độ nhám bằng 0,02 - 0,04.</w:t>
            </w:r>
          </w:p>
          <w:p w14:paraId="163606B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ống dẫn xi phông có chiều dài lớn phải dự kiến đặt thiết bị để mở từ từ van xả tại máy bơm.</w:t>
            </w:r>
          </w:p>
          <w:p w14:paraId="31AD09E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C79B28A" w14:textId="77777777" w:rsidTr="008014FE">
        <w:tc>
          <w:tcPr>
            <w:tcW w:w="900" w:type="dxa"/>
          </w:tcPr>
          <w:p w14:paraId="584C0905"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7802E5E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lưới để làm sạch sơ bộ nước nguồn phải chú ý đến đặc điễm cuả sông hồ chứa nước và công suất của công trình thu.</w:t>
            </w:r>
          </w:p>
          <w:p w14:paraId="223B7829" w14:textId="77777777" w:rsidR="006307DA" w:rsidRPr="008014FE" w:rsidRDefault="006307DA" w:rsidP="008014FE">
            <w:pPr>
              <w:spacing w:after="120"/>
              <w:jc w:val="both"/>
              <w:rPr>
                <w:rFonts w:ascii="Arial" w:hAnsi="Arial" w:cs="Arial"/>
                <w:color w:val="000000"/>
                <w:sz w:val="20"/>
                <w:szCs w:val="20"/>
              </w:rPr>
            </w:pPr>
          </w:p>
          <w:p w14:paraId="5E7D86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điều kiện sông hồ bị nhiễm bẩn ở mức trung bình, nghiêm trọng và rất nghiêm trọng mà công suất thu nước lớn hơn 1 m</w:t>
            </w:r>
            <w:r w:rsidRPr="008014FE">
              <w:rPr>
                <w:rFonts w:ascii="Arial" w:hAnsi="Arial" w:cs="Arial"/>
                <w:color w:val="000000"/>
                <w:sz w:val="20"/>
                <w:szCs w:val="20"/>
                <w:vertAlign w:val="superscript"/>
              </w:rPr>
              <w:t>3</w:t>
            </w:r>
            <w:r w:rsidRPr="008014FE">
              <w:rPr>
                <w:rFonts w:ascii="Arial" w:hAnsi="Arial" w:cs="Arial"/>
                <w:color w:val="000000"/>
                <w:sz w:val="20"/>
                <w:szCs w:val="20"/>
              </w:rPr>
              <w:t>/s thì phải dùng lưới quay.</w:t>
            </w:r>
          </w:p>
          <w:p w14:paraId="1094186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A4888EA" w14:textId="77777777" w:rsidTr="008014FE">
        <w:tc>
          <w:tcPr>
            <w:tcW w:w="900" w:type="dxa"/>
          </w:tcPr>
          <w:p w14:paraId="03C320AB"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6FC8ED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công tác của lưới phẳng hay lưới quay phải  xác định theo mực nước tối thiểu trong ngăn đặt lưới và tốc độ qua mắt lưới và được chọn như sau:</w:t>
            </w:r>
          </w:p>
          <w:p w14:paraId="0A3911A3" w14:textId="77777777" w:rsidR="006307DA" w:rsidRPr="008014FE" w:rsidRDefault="006307DA" w:rsidP="008014FE">
            <w:pPr>
              <w:numPr>
                <w:ilvl w:val="0"/>
                <w:numId w:val="26"/>
              </w:numPr>
              <w:spacing w:after="120"/>
              <w:jc w:val="both"/>
              <w:rPr>
                <w:rFonts w:ascii="Arial" w:hAnsi="Arial" w:cs="Arial"/>
                <w:color w:val="000000"/>
                <w:sz w:val="20"/>
                <w:szCs w:val="20"/>
              </w:rPr>
            </w:pPr>
            <w:r w:rsidRPr="008014FE">
              <w:rPr>
                <w:rFonts w:ascii="Arial" w:hAnsi="Arial" w:cs="Arial"/>
                <w:color w:val="000000"/>
                <w:sz w:val="20"/>
                <w:szCs w:val="20"/>
              </w:rPr>
              <w:t>Không lớn hơn 0,6 m/s trong trường hợp cá có thể đi vào ngăn đặt lưới.</w:t>
            </w:r>
          </w:p>
          <w:p w14:paraId="4A665EC6" w14:textId="77777777" w:rsidR="006307DA" w:rsidRPr="008014FE" w:rsidRDefault="006307DA" w:rsidP="008014FE">
            <w:pPr>
              <w:numPr>
                <w:ilvl w:val="0"/>
                <w:numId w:val="26"/>
              </w:numPr>
              <w:spacing w:after="120"/>
              <w:jc w:val="both"/>
              <w:rPr>
                <w:rFonts w:ascii="Arial" w:hAnsi="Arial" w:cs="Arial"/>
                <w:color w:val="000000"/>
                <w:sz w:val="20"/>
                <w:szCs w:val="20"/>
              </w:rPr>
            </w:pPr>
            <w:r w:rsidRPr="008014FE">
              <w:rPr>
                <w:rFonts w:ascii="Arial" w:hAnsi="Arial" w:cs="Arial"/>
                <w:color w:val="000000"/>
                <w:sz w:val="20"/>
                <w:szCs w:val="20"/>
              </w:rPr>
              <w:t>0,8 - 1,2 m/s khi có thiết bị ngăn cá ở phía ngoài ngăn thu đặt ở bờ.</w:t>
            </w:r>
          </w:p>
          <w:p w14:paraId="544EB37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180F2D9" w14:textId="77777777" w:rsidTr="008014FE">
        <w:tc>
          <w:tcPr>
            <w:tcW w:w="900" w:type="dxa"/>
          </w:tcPr>
          <w:p w14:paraId="7BB97649"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14FBC35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công trình thu buộc phải dùng máy bơm li tâm trục đứng thì phải chọn số lượng của chúng là ít nhất.</w:t>
            </w:r>
          </w:p>
          <w:p w14:paraId="1981749D" w14:textId="77777777" w:rsidR="006307DA" w:rsidRPr="008014FE" w:rsidRDefault="006307DA" w:rsidP="008014FE">
            <w:pPr>
              <w:spacing w:after="120"/>
              <w:jc w:val="both"/>
              <w:rPr>
                <w:rFonts w:ascii="Arial" w:hAnsi="Arial" w:cs="Arial"/>
                <w:color w:val="000000"/>
                <w:sz w:val="20"/>
                <w:szCs w:val="20"/>
              </w:rPr>
            </w:pPr>
          </w:p>
          <w:p w14:paraId="1663719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công trình thu công suất nhỏ cho phép dùng các máy bơm giếng.</w:t>
            </w:r>
          </w:p>
          <w:p w14:paraId="000A984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61B6287" w14:textId="77777777" w:rsidTr="008014FE">
        <w:tc>
          <w:tcPr>
            <w:tcW w:w="900" w:type="dxa"/>
          </w:tcPr>
          <w:p w14:paraId="3AF14FDE"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5691C16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có thể tăng công suất của công trình thu phải có dự kiến đặt trong trạm bơm một tổ máy bơm bổ sung hoặc thay thế bằng máy bơm có công suất lớn hơn cũng như phải có dự kiến đặt trước vào trạm bơm các đoạn ống lồng để có thể đấu thêm vào trạm các ống xi phông hoặc tự chảy…</w:t>
            </w:r>
          </w:p>
          <w:p w14:paraId="30B475E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9641DCA" w14:textId="77777777" w:rsidTr="008014FE">
        <w:tc>
          <w:tcPr>
            <w:tcW w:w="900" w:type="dxa"/>
          </w:tcPr>
          <w:p w14:paraId="339F9F73" w14:textId="77777777" w:rsidR="006307DA" w:rsidRPr="008014FE" w:rsidRDefault="006307DA" w:rsidP="008014FE">
            <w:pPr>
              <w:numPr>
                <w:ilvl w:val="0"/>
                <w:numId w:val="6"/>
              </w:numPr>
              <w:spacing w:after="120"/>
              <w:ind w:left="0" w:firstLine="0"/>
              <w:jc w:val="both"/>
              <w:rPr>
                <w:rFonts w:ascii="Arial" w:hAnsi="Arial" w:cs="Arial"/>
                <w:color w:val="000000"/>
                <w:sz w:val="20"/>
                <w:szCs w:val="20"/>
              </w:rPr>
            </w:pPr>
          </w:p>
        </w:tc>
        <w:tc>
          <w:tcPr>
            <w:tcW w:w="7709" w:type="dxa"/>
          </w:tcPr>
          <w:p w14:paraId="0DB4C0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Trạm bơm (đợt một) của các công trình thu phải thiết kế theo chỉ dẫn nêu trong Mục 7.</w:t>
            </w:r>
          </w:p>
          <w:p w14:paraId="6A4680D7" w14:textId="77777777" w:rsidR="006307DA" w:rsidRPr="008014FE" w:rsidRDefault="006307DA" w:rsidP="008014FE">
            <w:pPr>
              <w:spacing w:after="120"/>
              <w:jc w:val="both"/>
              <w:rPr>
                <w:rFonts w:ascii="Arial" w:hAnsi="Arial" w:cs="Arial"/>
                <w:color w:val="000000"/>
                <w:sz w:val="20"/>
                <w:szCs w:val="20"/>
              </w:rPr>
            </w:pPr>
          </w:p>
          <w:p w14:paraId="2DC9AC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trạm bơm phải có dự kiến đặt bơm thoát nước dò rỉ bơm hút bùn từ các ngăn thu nước và bơm rửa lưới (trong trường hợp không thể  dùng nước lấy từ các đường ống áp lực).</w:t>
            </w:r>
          </w:p>
          <w:p w14:paraId="2CE1B532" w14:textId="77777777" w:rsidR="006307DA" w:rsidRPr="008014FE" w:rsidRDefault="006307DA" w:rsidP="008014FE">
            <w:pPr>
              <w:spacing w:after="120"/>
              <w:jc w:val="both"/>
              <w:rPr>
                <w:rFonts w:ascii="Arial" w:hAnsi="Arial" w:cs="Arial"/>
                <w:color w:val="000000"/>
                <w:sz w:val="20"/>
                <w:szCs w:val="20"/>
              </w:rPr>
            </w:pPr>
          </w:p>
          <w:p w14:paraId="69F0FD81" w14:textId="77777777" w:rsidR="006307DA" w:rsidRPr="008014FE" w:rsidRDefault="006307DA" w:rsidP="008014FE">
            <w:pPr>
              <w:spacing w:after="120"/>
              <w:jc w:val="both"/>
              <w:rPr>
                <w:rFonts w:ascii="Arial" w:hAnsi="Arial" w:cs="Arial"/>
                <w:color w:val="000000"/>
                <w:sz w:val="20"/>
                <w:szCs w:val="20"/>
              </w:rPr>
            </w:pPr>
          </w:p>
          <w:p w14:paraId="5D3A1C7F" w14:textId="77777777" w:rsidR="006307DA" w:rsidRPr="008014FE" w:rsidRDefault="006307DA" w:rsidP="008014FE">
            <w:pPr>
              <w:spacing w:after="120"/>
              <w:jc w:val="both"/>
              <w:rPr>
                <w:rFonts w:ascii="Arial" w:hAnsi="Arial" w:cs="Arial"/>
                <w:color w:val="000000"/>
                <w:sz w:val="20"/>
                <w:szCs w:val="20"/>
              </w:rPr>
            </w:pPr>
          </w:p>
        </w:tc>
      </w:tr>
    </w:tbl>
    <w:p w14:paraId="30D78635" w14:textId="77777777" w:rsidR="006307DA" w:rsidRPr="00412605" w:rsidRDefault="006307DA" w:rsidP="00412605">
      <w:pPr>
        <w:spacing w:after="120"/>
        <w:jc w:val="both"/>
        <w:rPr>
          <w:rFonts w:ascii="Arial" w:hAnsi="Arial" w:cs="Arial"/>
          <w:color w:val="000000"/>
          <w:sz w:val="20"/>
          <w:szCs w:val="20"/>
        </w:rPr>
      </w:pP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9"/>
        <w:gridCol w:w="7990"/>
      </w:tblGrid>
      <w:tr w:rsidR="006307DA" w:rsidRPr="008014FE" w14:paraId="7F75A2DB" w14:textId="77777777" w:rsidTr="008014FE">
        <w:tc>
          <w:tcPr>
            <w:tcW w:w="794" w:type="dxa"/>
            <w:tcBorders>
              <w:top w:val="nil"/>
              <w:left w:val="nil"/>
              <w:bottom w:val="nil"/>
              <w:right w:val="nil"/>
            </w:tcBorders>
          </w:tcPr>
          <w:p w14:paraId="57445F17" w14:textId="77777777" w:rsidR="006307DA" w:rsidRPr="008014FE" w:rsidRDefault="006307DA" w:rsidP="008014FE">
            <w:pPr>
              <w:spacing w:after="120"/>
              <w:jc w:val="both"/>
              <w:rPr>
                <w:rFonts w:ascii="Arial" w:hAnsi="Arial" w:cs="Arial"/>
                <w:b/>
                <w:bCs/>
                <w:color w:val="000000"/>
                <w:sz w:val="20"/>
                <w:szCs w:val="20"/>
              </w:rPr>
            </w:pPr>
            <w:bookmarkStart w:id="13" w:name="dieu_6"/>
            <w:r w:rsidRPr="008014FE">
              <w:rPr>
                <w:rFonts w:ascii="Arial" w:hAnsi="Arial" w:cs="Arial"/>
                <w:b/>
                <w:bCs/>
                <w:color w:val="000000"/>
                <w:sz w:val="20"/>
                <w:szCs w:val="20"/>
              </w:rPr>
              <w:t>6.</w:t>
            </w:r>
            <w:bookmarkEnd w:id="13"/>
          </w:p>
        </w:tc>
        <w:tc>
          <w:tcPr>
            <w:tcW w:w="7938" w:type="dxa"/>
            <w:tcBorders>
              <w:top w:val="nil"/>
              <w:left w:val="nil"/>
              <w:bottom w:val="nil"/>
              <w:right w:val="nil"/>
            </w:tcBorders>
          </w:tcPr>
          <w:p w14:paraId="7500EC44" w14:textId="77777777" w:rsidR="006307DA" w:rsidRPr="008014FE" w:rsidRDefault="006307DA" w:rsidP="008014FE">
            <w:pPr>
              <w:spacing w:after="120"/>
              <w:jc w:val="both"/>
              <w:rPr>
                <w:rFonts w:ascii="Arial" w:hAnsi="Arial" w:cs="Arial"/>
                <w:b/>
                <w:bCs/>
                <w:color w:val="000000"/>
                <w:sz w:val="20"/>
                <w:szCs w:val="20"/>
              </w:rPr>
            </w:pPr>
            <w:bookmarkStart w:id="14" w:name="dieu_6_name"/>
            <w:r w:rsidRPr="008014FE">
              <w:rPr>
                <w:rFonts w:ascii="Arial" w:hAnsi="Arial" w:cs="Arial"/>
                <w:b/>
                <w:bCs/>
                <w:color w:val="000000"/>
                <w:sz w:val="20"/>
                <w:szCs w:val="20"/>
              </w:rPr>
              <w:t>LÀM SẠCH VÀ XỬ LÝ NƯỚC</w:t>
            </w:r>
            <w:bookmarkEnd w:id="14"/>
          </w:p>
          <w:p w14:paraId="3F74D0A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37BA294" w14:textId="77777777" w:rsidTr="008014FE">
        <w:tc>
          <w:tcPr>
            <w:tcW w:w="794" w:type="dxa"/>
            <w:tcBorders>
              <w:top w:val="nil"/>
              <w:left w:val="nil"/>
              <w:bottom w:val="nil"/>
              <w:right w:val="nil"/>
            </w:tcBorders>
          </w:tcPr>
          <w:p w14:paraId="5EF5A5FD" w14:textId="77777777" w:rsidR="006307DA" w:rsidRPr="008014FE" w:rsidRDefault="006307DA" w:rsidP="008014FE">
            <w:pPr>
              <w:spacing w:after="120"/>
              <w:jc w:val="both"/>
              <w:rPr>
                <w:rFonts w:ascii="Arial" w:hAnsi="Arial" w:cs="Arial"/>
                <w:color w:val="000000"/>
                <w:sz w:val="20"/>
                <w:szCs w:val="20"/>
              </w:rPr>
            </w:pPr>
          </w:p>
        </w:tc>
        <w:tc>
          <w:tcPr>
            <w:tcW w:w="7938" w:type="dxa"/>
            <w:tcBorders>
              <w:top w:val="nil"/>
              <w:left w:val="nil"/>
              <w:bottom w:val="nil"/>
              <w:right w:val="nil"/>
            </w:tcBorders>
          </w:tcPr>
          <w:p w14:paraId="10EDD39F" w14:textId="77777777" w:rsidR="006307DA" w:rsidRPr="008014FE" w:rsidRDefault="006307DA" w:rsidP="008014FE">
            <w:pPr>
              <w:spacing w:after="120"/>
              <w:jc w:val="both"/>
              <w:rPr>
                <w:rFonts w:ascii="Arial" w:hAnsi="Arial" w:cs="Arial"/>
                <w:b/>
                <w:bCs/>
                <w:color w:val="000000"/>
                <w:sz w:val="20"/>
                <w:szCs w:val="20"/>
              </w:rPr>
            </w:pPr>
            <w:r w:rsidRPr="008014FE">
              <w:rPr>
                <w:rFonts w:ascii="Arial" w:hAnsi="Arial" w:cs="Arial"/>
                <w:b/>
                <w:bCs/>
                <w:color w:val="000000"/>
                <w:sz w:val="20"/>
                <w:szCs w:val="20"/>
              </w:rPr>
              <w:t>CHỈ DẪN CHUNG</w:t>
            </w:r>
          </w:p>
          <w:p w14:paraId="0EDC4625"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30AEEA1" w14:textId="77777777" w:rsidTr="008014FE">
        <w:tc>
          <w:tcPr>
            <w:tcW w:w="794" w:type="dxa"/>
            <w:tcBorders>
              <w:top w:val="nil"/>
              <w:left w:val="nil"/>
              <w:bottom w:val="nil"/>
              <w:right w:val="nil"/>
            </w:tcBorders>
          </w:tcPr>
          <w:p w14:paraId="2918D6E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w:t>
            </w:r>
          </w:p>
        </w:tc>
        <w:tc>
          <w:tcPr>
            <w:tcW w:w="7938" w:type="dxa"/>
            <w:tcBorders>
              <w:top w:val="nil"/>
              <w:left w:val="nil"/>
              <w:bottom w:val="nil"/>
              <w:right w:val="nil"/>
            </w:tcBorders>
          </w:tcPr>
          <w:p w14:paraId="38F8BB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Phương pháp xử lý nước, thành phần và các thông số tính toán công trình, liều lượng tính toán các hoá chất phải xác định theo: Chất lượng nước nguồn, chức năng của hệ thống cấp nước, công suất trạm xử lý nước, điều kiện địa phương, điều kiện kinh tế kỹ thuật và dựa vào những số liệu nghiên cứu công nghệ và vận hành những công trình làm việc trong điều kiện tương tự. Đối với những công trình xử lý nước có công suất lớn, hoặc chất lượng nguồn nước phức tạp, cần phải lập mô hình thí nghiệm để xác định dây chuyền công nghệ xử lý nước và các thông số kỹ thuật cần thiết.</w:t>
            </w:r>
          </w:p>
          <w:p w14:paraId="393CF83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957EC45" w14:textId="77777777" w:rsidTr="008014FE">
        <w:tc>
          <w:tcPr>
            <w:tcW w:w="794" w:type="dxa"/>
            <w:tcBorders>
              <w:top w:val="nil"/>
              <w:left w:val="nil"/>
              <w:bottom w:val="nil"/>
              <w:right w:val="nil"/>
            </w:tcBorders>
          </w:tcPr>
          <w:p w14:paraId="05718D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6.2.</w:t>
            </w:r>
          </w:p>
        </w:tc>
        <w:tc>
          <w:tcPr>
            <w:tcW w:w="7938" w:type="dxa"/>
            <w:tcBorders>
              <w:top w:val="nil"/>
              <w:left w:val="nil"/>
              <w:bottom w:val="nil"/>
              <w:right w:val="nil"/>
            </w:tcBorders>
          </w:tcPr>
          <w:p w14:paraId="704D45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lựa chọn các phương pháp xử lý hoá học phải tuân theo chỉ dẫn ở điều 6.1. Để tính toán sơ bộ, có thể lấy theo bảng 6.1.</w:t>
            </w:r>
          </w:p>
          <w:p w14:paraId="5F7EAA4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7FBC220" w14:textId="77777777" w:rsidTr="008014FE">
        <w:tc>
          <w:tcPr>
            <w:tcW w:w="794" w:type="dxa"/>
            <w:tcBorders>
              <w:top w:val="nil"/>
              <w:left w:val="nil"/>
              <w:bottom w:val="nil"/>
              <w:right w:val="nil"/>
            </w:tcBorders>
          </w:tcPr>
          <w:p w14:paraId="5D0FD18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w:t>
            </w:r>
          </w:p>
        </w:tc>
        <w:tc>
          <w:tcPr>
            <w:tcW w:w="7938" w:type="dxa"/>
            <w:tcBorders>
              <w:top w:val="nil"/>
              <w:left w:val="nil"/>
              <w:bottom w:val="nil"/>
              <w:right w:val="nil"/>
            </w:tcBorders>
          </w:tcPr>
          <w:p w14:paraId="42E7212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trạm xử lý nước cần cân nhắc việc dùng lại nước rửa lọc. Nước rửa lọc, nước xả từ bể lắng, nước thải từ nhà hoá chất, từ các công trình phụ trợ không được xả trực tiếp ra sông hồ dùng làm nguồn cấp nước mà phải đưa vào các công trình chứa để xử lý trước khi thải ra nguồn tiếp nhận hoặc thu hồi lại. Việc xả nước thải của các nhà máy xử lý nước sau khi đã xử lý vào nguồn tiếp nhận phải tuân thủ những yêu cầu của các cơ quan bảo vệ môi trường.</w:t>
            </w:r>
          </w:p>
          <w:p w14:paraId="37EFDCF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D00A780" w14:textId="77777777" w:rsidTr="008014FE">
        <w:tc>
          <w:tcPr>
            <w:tcW w:w="794" w:type="dxa"/>
            <w:tcBorders>
              <w:top w:val="nil"/>
              <w:left w:val="nil"/>
              <w:bottom w:val="nil"/>
              <w:right w:val="nil"/>
            </w:tcBorders>
          </w:tcPr>
          <w:p w14:paraId="6052FE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6.4.</w:t>
            </w:r>
          </w:p>
        </w:tc>
        <w:tc>
          <w:tcPr>
            <w:tcW w:w="7938" w:type="dxa"/>
            <w:tcBorders>
              <w:top w:val="nil"/>
              <w:left w:val="nil"/>
              <w:bottom w:val="nil"/>
              <w:right w:val="nil"/>
            </w:tcBorders>
          </w:tcPr>
          <w:p w14:paraId="6AF742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kiểm tra qúa trình công nghệ xử lý và khử trùng nước, trước và sau mỗi công trình (bể trộn, bể lắng, bể lọc, bể chứa, trạm bơm…)   đều phải đặt thiết bị để lấy mẫu nước phân tích.</w:t>
            </w:r>
          </w:p>
          <w:p w14:paraId="2ACFB28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5921831" w14:textId="77777777" w:rsidTr="008014FE">
        <w:tc>
          <w:tcPr>
            <w:tcW w:w="794" w:type="dxa"/>
            <w:tcBorders>
              <w:top w:val="nil"/>
              <w:left w:val="nil"/>
              <w:bottom w:val="nil"/>
              <w:right w:val="nil"/>
            </w:tcBorders>
          </w:tcPr>
          <w:p w14:paraId="1D26DE2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6.5.</w:t>
            </w:r>
          </w:p>
        </w:tc>
        <w:tc>
          <w:tcPr>
            <w:tcW w:w="7938" w:type="dxa"/>
            <w:tcBorders>
              <w:top w:val="nil"/>
              <w:left w:val="nil"/>
              <w:bottom w:val="nil"/>
              <w:right w:val="nil"/>
            </w:tcBorders>
          </w:tcPr>
          <w:p w14:paraId="7724389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Phân loại các nguồn nước mặt như sau:</w:t>
            </w:r>
          </w:p>
          <w:p w14:paraId="439B867E" w14:textId="77777777" w:rsidR="006307DA" w:rsidRPr="008014FE" w:rsidRDefault="006307DA" w:rsidP="008014FE">
            <w:pPr>
              <w:spacing w:after="120"/>
              <w:jc w:val="both"/>
              <w:rPr>
                <w:rFonts w:ascii="Arial" w:hAnsi="Arial" w:cs="Arial"/>
                <w:color w:val="000000"/>
                <w:sz w:val="20"/>
                <w:szCs w:val="20"/>
              </w:rPr>
            </w:pPr>
          </w:p>
          <w:p w14:paraId="40836C0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Theo hàm lượng cặn:</w:t>
            </w:r>
          </w:p>
          <w:p w14:paraId="0CD37992" w14:textId="77777777" w:rsidR="006307DA" w:rsidRPr="008014FE" w:rsidRDefault="006307DA" w:rsidP="008014FE">
            <w:pPr>
              <w:numPr>
                <w:ilvl w:val="0"/>
                <w:numId w:val="29"/>
              </w:numPr>
              <w:spacing w:after="120"/>
              <w:jc w:val="both"/>
              <w:rPr>
                <w:rFonts w:ascii="Arial" w:hAnsi="Arial" w:cs="Arial"/>
                <w:color w:val="000000"/>
                <w:sz w:val="20"/>
                <w:szCs w:val="20"/>
              </w:rPr>
            </w:pPr>
            <w:r w:rsidRPr="008014FE">
              <w:rPr>
                <w:rFonts w:ascii="Arial" w:hAnsi="Arial" w:cs="Arial"/>
                <w:color w:val="000000"/>
                <w:sz w:val="20"/>
                <w:szCs w:val="20"/>
              </w:rPr>
              <w:t>Nước ít đục: đến 50 mg/l</w:t>
            </w:r>
          </w:p>
          <w:p w14:paraId="27EB9EA5" w14:textId="77777777" w:rsidR="006307DA" w:rsidRPr="008014FE" w:rsidRDefault="006307DA" w:rsidP="008014FE">
            <w:pPr>
              <w:numPr>
                <w:ilvl w:val="0"/>
                <w:numId w:val="29"/>
              </w:numPr>
              <w:spacing w:after="120"/>
              <w:jc w:val="both"/>
              <w:rPr>
                <w:rFonts w:ascii="Arial" w:hAnsi="Arial" w:cs="Arial"/>
                <w:color w:val="000000"/>
                <w:sz w:val="20"/>
                <w:szCs w:val="20"/>
              </w:rPr>
            </w:pPr>
            <w:r w:rsidRPr="008014FE">
              <w:rPr>
                <w:rFonts w:ascii="Arial" w:hAnsi="Arial" w:cs="Arial"/>
                <w:color w:val="000000"/>
                <w:sz w:val="20"/>
                <w:szCs w:val="20"/>
              </w:rPr>
              <w:t>Nước đục vừa: từ 50 mg/l đến 250 mg/l</w:t>
            </w:r>
          </w:p>
          <w:p w14:paraId="1531FA28" w14:textId="77777777" w:rsidR="006307DA" w:rsidRPr="008014FE" w:rsidRDefault="006307DA" w:rsidP="008014FE">
            <w:pPr>
              <w:numPr>
                <w:ilvl w:val="0"/>
                <w:numId w:val="29"/>
              </w:numPr>
              <w:spacing w:after="120"/>
              <w:jc w:val="both"/>
              <w:rPr>
                <w:rFonts w:ascii="Arial" w:hAnsi="Arial" w:cs="Arial"/>
                <w:color w:val="000000"/>
                <w:sz w:val="20"/>
                <w:szCs w:val="20"/>
              </w:rPr>
            </w:pPr>
            <w:r w:rsidRPr="008014FE">
              <w:rPr>
                <w:rFonts w:ascii="Arial" w:hAnsi="Arial" w:cs="Arial"/>
                <w:color w:val="000000"/>
                <w:sz w:val="20"/>
                <w:szCs w:val="20"/>
              </w:rPr>
              <w:t>Nước đục: từ 250 mg/l đến 1500 mg/l</w:t>
            </w:r>
          </w:p>
          <w:p w14:paraId="39569EAF" w14:textId="77777777" w:rsidR="006307DA" w:rsidRPr="008014FE" w:rsidRDefault="006307DA" w:rsidP="008014FE">
            <w:pPr>
              <w:numPr>
                <w:ilvl w:val="0"/>
                <w:numId w:val="29"/>
              </w:numPr>
              <w:spacing w:after="120"/>
              <w:jc w:val="both"/>
              <w:rPr>
                <w:rFonts w:ascii="Arial" w:hAnsi="Arial" w:cs="Arial"/>
                <w:color w:val="000000"/>
                <w:sz w:val="20"/>
                <w:szCs w:val="20"/>
              </w:rPr>
            </w:pPr>
            <w:r w:rsidRPr="008014FE">
              <w:rPr>
                <w:rFonts w:ascii="Arial" w:hAnsi="Arial" w:cs="Arial"/>
                <w:color w:val="000000"/>
                <w:sz w:val="20"/>
                <w:szCs w:val="20"/>
              </w:rPr>
              <w:t>Nước rất đục: trên 1500 mg/l</w:t>
            </w:r>
          </w:p>
          <w:p w14:paraId="4B12645C" w14:textId="77777777" w:rsidR="006307DA" w:rsidRPr="008014FE" w:rsidRDefault="006307DA" w:rsidP="008014FE">
            <w:pPr>
              <w:spacing w:after="120"/>
              <w:jc w:val="both"/>
              <w:rPr>
                <w:rFonts w:ascii="Arial" w:hAnsi="Arial" w:cs="Arial"/>
                <w:color w:val="000000"/>
                <w:sz w:val="20"/>
                <w:szCs w:val="20"/>
              </w:rPr>
            </w:pPr>
          </w:p>
          <w:p w14:paraId="1BA0ED8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Theo độ mầu</w:t>
            </w:r>
          </w:p>
          <w:p w14:paraId="07C4E7D4" w14:textId="77777777" w:rsidR="006307DA" w:rsidRPr="008014FE" w:rsidRDefault="006307DA" w:rsidP="008014FE">
            <w:pPr>
              <w:numPr>
                <w:ilvl w:val="0"/>
                <w:numId w:val="30"/>
              </w:numPr>
              <w:spacing w:after="120"/>
              <w:jc w:val="both"/>
              <w:rPr>
                <w:rFonts w:ascii="Arial" w:hAnsi="Arial" w:cs="Arial"/>
                <w:color w:val="000000"/>
                <w:sz w:val="20"/>
                <w:szCs w:val="20"/>
              </w:rPr>
            </w:pPr>
            <w:r w:rsidRPr="008014FE">
              <w:rPr>
                <w:rFonts w:ascii="Arial" w:hAnsi="Arial" w:cs="Arial"/>
                <w:color w:val="000000"/>
                <w:sz w:val="20"/>
                <w:szCs w:val="20"/>
              </w:rPr>
              <w:t>Nước ít mầu : dưới 35 TCU</w:t>
            </w:r>
          </w:p>
          <w:p w14:paraId="27FE61B2" w14:textId="77777777" w:rsidR="006307DA" w:rsidRPr="008014FE" w:rsidRDefault="006307DA" w:rsidP="008014FE">
            <w:pPr>
              <w:numPr>
                <w:ilvl w:val="0"/>
                <w:numId w:val="30"/>
              </w:numPr>
              <w:spacing w:after="120"/>
              <w:jc w:val="both"/>
              <w:rPr>
                <w:rFonts w:ascii="Arial" w:hAnsi="Arial" w:cs="Arial"/>
                <w:color w:val="000000"/>
                <w:sz w:val="20"/>
                <w:szCs w:val="20"/>
              </w:rPr>
            </w:pPr>
            <w:r w:rsidRPr="008014FE">
              <w:rPr>
                <w:rFonts w:ascii="Arial" w:hAnsi="Arial" w:cs="Arial"/>
                <w:color w:val="000000"/>
                <w:sz w:val="20"/>
                <w:szCs w:val="20"/>
              </w:rPr>
              <w:t>Nước có mầu trung bình: 35 TCU đến  120 TCU</w:t>
            </w:r>
          </w:p>
          <w:p w14:paraId="64F6AD8C" w14:textId="77777777" w:rsidR="006307DA" w:rsidRPr="008014FE" w:rsidRDefault="006307DA" w:rsidP="008014FE">
            <w:pPr>
              <w:numPr>
                <w:ilvl w:val="0"/>
                <w:numId w:val="30"/>
              </w:numPr>
              <w:spacing w:after="120"/>
              <w:jc w:val="both"/>
              <w:rPr>
                <w:rFonts w:ascii="Arial" w:hAnsi="Arial" w:cs="Arial"/>
                <w:color w:val="000000"/>
                <w:sz w:val="20"/>
                <w:szCs w:val="20"/>
              </w:rPr>
            </w:pPr>
            <w:r w:rsidRPr="008014FE">
              <w:rPr>
                <w:rFonts w:ascii="Arial" w:hAnsi="Arial" w:cs="Arial"/>
                <w:color w:val="000000"/>
                <w:sz w:val="20"/>
                <w:szCs w:val="20"/>
              </w:rPr>
              <w:t>Nước có mầu cao: lớn hơn 120 TCU</w:t>
            </w:r>
          </w:p>
          <w:p w14:paraId="666CC36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45077FA" w14:textId="77777777" w:rsidTr="008014FE">
        <w:tc>
          <w:tcPr>
            <w:tcW w:w="794" w:type="dxa"/>
            <w:tcBorders>
              <w:top w:val="nil"/>
              <w:left w:val="nil"/>
              <w:bottom w:val="nil"/>
              <w:right w:val="nil"/>
            </w:tcBorders>
          </w:tcPr>
          <w:p w14:paraId="00B709B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6.6.</w:t>
            </w:r>
          </w:p>
        </w:tc>
        <w:tc>
          <w:tcPr>
            <w:tcW w:w="7938" w:type="dxa"/>
            <w:tcBorders>
              <w:top w:val="nil"/>
              <w:left w:val="nil"/>
              <w:bottom w:val="nil"/>
              <w:right w:val="nil"/>
            </w:tcBorders>
          </w:tcPr>
          <w:p w14:paraId="08FC52F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suất tính toán các công trình làm sạch phải tính cho ngày dùng nước nhiều nhất cộng với lưu lượng nước  dùng riêng cho trạm; Đồng thời phải kiểm tra điều kiện làm việc tăng cường để đảm bảo lượng nước bổ sung khi có cháy.</w:t>
            </w:r>
          </w:p>
          <w:p w14:paraId="5307FBB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56C1A7F" w14:textId="77777777" w:rsidTr="008014FE">
        <w:tc>
          <w:tcPr>
            <w:tcW w:w="794" w:type="dxa"/>
            <w:tcBorders>
              <w:top w:val="nil"/>
              <w:left w:val="nil"/>
              <w:bottom w:val="nil"/>
              <w:right w:val="nil"/>
            </w:tcBorders>
          </w:tcPr>
          <w:p w14:paraId="4E17A7E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6.7.</w:t>
            </w:r>
          </w:p>
        </w:tc>
        <w:tc>
          <w:tcPr>
            <w:tcW w:w="7938" w:type="dxa"/>
            <w:tcBorders>
              <w:top w:val="nil"/>
              <w:left w:val="nil"/>
              <w:bottom w:val="nil"/>
              <w:right w:val="nil"/>
            </w:tcBorders>
          </w:tcPr>
          <w:p w14:paraId="7C91534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Lưu lượng nước dùng riêng cho trạm làm trong, khử mầu, trạm khử sắt,… lấy bằng 3 - 4% lượng nước cấp cho hộ tiêu thụ nếu có dùng lại nước rửa bể lọc; Lấy bằng 5 - 10% khi không dùng lại nước rửa lọc. Đối với trạm làm mềm và khử muối thì lấy bằng 20 - 30% và phải xác định chính xác lại bằng tính toán.</w:t>
            </w:r>
          </w:p>
          <w:p w14:paraId="6E35EA5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61B7039" w14:textId="77777777" w:rsidTr="008014FE">
        <w:tc>
          <w:tcPr>
            <w:tcW w:w="794" w:type="dxa"/>
            <w:tcBorders>
              <w:top w:val="nil"/>
              <w:left w:val="nil"/>
              <w:bottom w:val="nil"/>
              <w:right w:val="nil"/>
            </w:tcBorders>
          </w:tcPr>
          <w:p w14:paraId="3F413C9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6.8.</w:t>
            </w:r>
          </w:p>
        </w:tc>
        <w:tc>
          <w:tcPr>
            <w:tcW w:w="7938" w:type="dxa"/>
            <w:tcBorders>
              <w:top w:val="nil"/>
              <w:left w:val="nil"/>
              <w:bottom w:val="nil"/>
              <w:right w:val="nil"/>
            </w:tcBorders>
          </w:tcPr>
          <w:p w14:paraId="44BE97D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Trạm làm sạch và xử lý nước phải tính cho điều kiện làm việc điều hoà suốt ngày đêm với khả năng ngừng từng công trình để kiểm tra, thau rửa và sửa chữa. Đối với trạm </w:t>
            </w:r>
            <w:r w:rsidRPr="008014FE">
              <w:rPr>
                <w:rFonts w:ascii="Arial" w:hAnsi="Arial" w:cs="Arial"/>
                <w:color w:val="000000"/>
                <w:sz w:val="20"/>
                <w:szCs w:val="20"/>
              </w:rPr>
              <w:lastRenderedPageBreak/>
              <w:t>công suất đến 3000 m</w:t>
            </w:r>
            <w:r w:rsidRPr="008014FE">
              <w:rPr>
                <w:rFonts w:ascii="Arial" w:hAnsi="Arial" w:cs="Arial"/>
                <w:color w:val="000000"/>
                <w:sz w:val="20"/>
                <w:szCs w:val="20"/>
                <w:vertAlign w:val="superscript"/>
              </w:rPr>
              <w:t>3</w:t>
            </w:r>
            <w:r w:rsidRPr="008014FE">
              <w:rPr>
                <w:rFonts w:ascii="Arial" w:hAnsi="Arial" w:cs="Arial"/>
                <w:color w:val="000000"/>
                <w:sz w:val="20"/>
                <w:szCs w:val="20"/>
              </w:rPr>
              <w:t>/ngày thì được phép làm việc một phần ngày đêm.</w:t>
            </w:r>
          </w:p>
          <w:p w14:paraId="5ED40046" w14:textId="77777777" w:rsidR="006307DA" w:rsidRPr="008014FE" w:rsidRDefault="006307DA" w:rsidP="008014FE">
            <w:pPr>
              <w:spacing w:after="120"/>
              <w:jc w:val="both"/>
              <w:rPr>
                <w:rFonts w:ascii="Arial" w:hAnsi="Arial" w:cs="Arial"/>
                <w:color w:val="000000"/>
                <w:sz w:val="20"/>
                <w:szCs w:val="20"/>
              </w:rPr>
            </w:pPr>
          </w:p>
        </w:tc>
      </w:tr>
    </w:tbl>
    <w:p w14:paraId="65ACF8AC" w14:textId="77777777" w:rsidR="006307DA" w:rsidRPr="00412605" w:rsidRDefault="006307DA" w:rsidP="00412605">
      <w:pPr>
        <w:spacing w:after="120"/>
        <w:jc w:val="both"/>
        <w:rPr>
          <w:rFonts w:ascii="Arial" w:hAnsi="Arial" w:cs="Arial"/>
          <w:color w:val="000000"/>
          <w:sz w:val="20"/>
          <w:szCs w:val="20"/>
        </w:rPr>
      </w:pPr>
    </w:p>
    <w:p w14:paraId="37CCC0A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6.1</w:t>
      </w:r>
    </w:p>
    <w:p w14:paraId="45072B78"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7"/>
        <w:gridCol w:w="2885"/>
        <w:gridCol w:w="3027"/>
      </w:tblGrid>
      <w:tr w:rsidR="006307DA" w:rsidRPr="00412605" w14:paraId="1AE8E3AE" w14:textId="77777777">
        <w:tblPrEx>
          <w:tblCellMar>
            <w:top w:w="0" w:type="dxa"/>
            <w:bottom w:w="0" w:type="dxa"/>
          </w:tblCellMar>
        </w:tblPrEx>
        <w:trPr>
          <w:jc w:val="center"/>
        </w:trPr>
        <w:tc>
          <w:tcPr>
            <w:tcW w:w="3005" w:type="dxa"/>
            <w:tcBorders>
              <w:top w:val="single" w:sz="4" w:space="0" w:color="auto"/>
              <w:left w:val="single" w:sz="4" w:space="0" w:color="auto"/>
              <w:bottom w:val="single" w:sz="4" w:space="0" w:color="auto"/>
              <w:right w:val="single" w:sz="4" w:space="0" w:color="auto"/>
            </w:tcBorders>
          </w:tcPr>
          <w:p w14:paraId="3F1B76E8"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Chỉ tiêu</w:t>
            </w:r>
          </w:p>
          <w:p w14:paraId="1BAD73BB"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 xml:space="preserve"> chất lượng nước</w:t>
            </w:r>
          </w:p>
        </w:tc>
        <w:tc>
          <w:tcPr>
            <w:tcW w:w="3005" w:type="dxa"/>
            <w:tcBorders>
              <w:top w:val="single" w:sz="4" w:space="0" w:color="auto"/>
              <w:left w:val="single" w:sz="4" w:space="0" w:color="auto"/>
              <w:bottom w:val="single" w:sz="4" w:space="0" w:color="auto"/>
              <w:right w:val="single" w:sz="4" w:space="0" w:color="auto"/>
            </w:tcBorders>
          </w:tcPr>
          <w:p w14:paraId="683D916A"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 xml:space="preserve">Phương pháp </w:t>
            </w:r>
          </w:p>
          <w:p w14:paraId="1D009076"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xử lý hoá học</w:t>
            </w:r>
          </w:p>
        </w:tc>
        <w:tc>
          <w:tcPr>
            <w:tcW w:w="3119" w:type="dxa"/>
            <w:tcBorders>
              <w:top w:val="single" w:sz="4" w:space="0" w:color="auto"/>
              <w:left w:val="single" w:sz="4" w:space="0" w:color="auto"/>
              <w:bottom w:val="single" w:sz="4" w:space="0" w:color="auto"/>
              <w:right w:val="single" w:sz="4" w:space="0" w:color="auto"/>
            </w:tcBorders>
          </w:tcPr>
          <w:p w14:paraId="39B2C97F"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Hoá chất sử dụng</w:t>
            </w:r>
          </w:p>
        </w:tc>
      </w:tr>
      <w:tr w:rsidR="006307DA" w:rsidRPr="00412605" w14:paraId="7605526E" w14:textId="77777777">
        <w:tblPrEx>
          <w:tblCellMar>
            <w:top w:w="0" w:type="dxa"/>
            <w:bottom w:w="0" w:type="dxa"/>
          </w:tblCellMar>
        </w:tblPrEx>
        <w:trPr>
          <w:jc w:val="center"/>
        </w:trPr>
        <w:tc>
          <w:tcPr>
            <w:tcW w:w="3005" w:type="dxa"/>
            <w:tcBorders>
              <w:top w:val="single" w:sz="4" w:space="0" w:color="auto"/>
              <w:left w:val="single" w:sz="4" w:space="0" w:color="auto"/>
              <w:bottom w:val="nil"/>
              <w:right w:val="single" w:sz="4" w:space="0" w:color="auto"/>
            </w:tcBorders>
          </w:tcPr>
          <w:p w14:paraId="73735C2E"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Nước có độ đục lớn</w:t>
            </w:r>
          </w:p>
        </w:tc>
        <w:tc>
          <w:tcPr>
            <w:tcW w:w="3005" w:type="dxa"/>
            <w:tcBorders>
              <w:top w:val="single" w:sz="4" w:space="0" w:color="auto"/>
              <w:left w:val="single" w:sz="4" w:space="0" w:color="auto"/>
              <w:bottom w:val="nil"/>
              <w:right w:val="single" w:sz="4" w:space="0" w:color="auto"/>
            </w:tcBorders>
          </w:tcPr>
          <w:p w14:paraId="2BA445FA"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Keo tụ, phụ trợ keo tụ</w:t>
            </w:r>
          </w:p>
        </w:tc>
        <w:tc>
          <w:tcPr>
            <w:tcW w:w="3119" w:type="dxa"/>
            <w:tcBorders>
              <w:top w:val="single" w:sz="4" w:space="0" w:color="auto"/>
              <w:left w:val="single" w:sz="4" w:space="0" w:color="auto"/>
              <w:bottom w:val="nil"/>
              <w:right w:val="single" w:sz="4" w:space="0" w:color="auto"/>
            </w:tcBorders>
          </w:tcPr>
          <w:p w14:paraId="581D45A3"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Phèm nhôm, phèn sắt; chất phụ trợ keo tụ (axit siliic hoạt tính, poliacrilamit …)</w:t>
            </w:r>
          </w:p>
        </w:tc>
      </w:tr>
      <w:tr w:rsidR="006307DA" w:rsidRPr="00412605" w14:paraId="41D3782F" w14:textId="77777777">
        <w:tblPrEx>
          <w:tblCellMar>
            <w:top w:w="0" w:type="dxa"/>
            <w:bottom w:w="0" w:type="dxa"/>
          </w:tblCellMar>
        </w:tblPrEx>
        <w:trPr>
          <w:jc w:val="center"/>
        </w:trPr>
        <w:tc>
          <w:tcPr>
            <w:tcW w:w="3005" w:type="dxa"/>
            <w:tcBorders>
              <w:top w:val="nil"/>
              <w:left w:val="single" w:sz="4" w:space="0" w:color="auto"/>
              <w:bottom w:val="nil"/>
              <w:right w:val="single" w:sz="4" w:space="0" w:color="auto"/>
            </w:tcBorders>
          </w:tcPr>
          <w:p w14:paraId="45384C75"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Nước có độ mầu cao, có nhiều chất hữu cơ và phù du sinh vật</w:t>
            </w:r>
          </w:p>
          <w:p w14:paraId="1BDA0025" w14:textId="77777777" w:rsidR="006307DA" w:rsidRPr="00412605" w:rsidRDefault="006307DA" w:rsidP="00412605">
            <w:pPr>
              <w:spacing w:after="120"/>
              <w:ind w:right="-57"/>
              <w:rPr>
                <w:rFonts w:ascii="Arial" w:hAnsi="Arial" w:cs="Arial"/>
                <w:color w:val="000000"/>
                <w:sz w:val="20"/>
                <w:szCs w:val="20"/>
              </w:rPr>
            </w:pPr>
          </w:p>
        </w:tc>
        <w:tc>
          <w:tcPr>
            <w:tcW w:w="3005" w:type="dxa"/>
            <w:tcBorders>
              <w:top w:val="nil"/>
              <w:left w:val="single" w:sz="4" w:space="0" w:color="auto"/>
              <w:bottom w:val="nil"/>
              <w:right w:val="single" w:sz="4" w:space="0" w:color="auto"/>
            </w:tcBorders>
          </w:tcPr>
          <w:p w14:paraId="1544448A"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Ozôn hoá trước, clo hoá, keo tụ, phụ trợ keo tụ, kiềm hoá</w:t>
            </w:r>
          </w:p>
        </w:tc>
        <w:tc>
          <w:tcPr>
            <w:tcW w:w="3119" w:type="dxa"/>
            <w:tcBorders>
              <w:top w:val="nil"/>
              <w:left w:val="single" w:sz="4" w:space="0" w:color="auto"/>
              <w:bottom w:val="nil"/>
              <w:right w:val="single" w:sz="4" w:space="0" w:color="auto"/>
            </w:tcBorders>
          </w:tcPr>
          <w:p w14:paraId="77062557"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Ozôn, clo dioxide, phèn nhôm, phèn sắt; chất phụ trợ keo tụ (poliacrilamit, axit siliic hoạt tính…); vôi, xút, sôđa</w:t>
            </w:r>
          </w:p>
        </w:tc>
      </w:tr>
      <w:tr w:rsidR="006307DA" w:rsidRPr="00412605" w14:paraId="35C768C8" w14:textId="77777777">
        <w:tblPrEx>
          <w:tblCellMar>
            <w:top w:w="0" w:type="dxa"/>
            <w:bottom w:w="0" w:type="dxa"/>
          </w:tblCellMar>
        </w:tblPrEx>
        <w:trPr>
          <w:jc w:val="center"/>
        </w:trPr>
        <w:tc>
          <w:tcPr>
            <w:tcW w:w="3005" w:type="dxa"/>
            <w:tcBorders>
              <w:top w:val="nil"/>
              <w:left w:val="single" w:sz="4" w:space="0" w:color="auto"/>
              <w:bottom w:val="nil"/>
              <w:right w:val="single" w:sz="4" w:space="0" w:color="auto"/>
            </w:tcBorders>
          </w:tcPr>
          <w:p w14:paraId="68B68D65"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 xml:space="preserve">Độ kiềm thấp làm khó khăn cho việc keo tụ. </w:t>
            </w:r>
          </w:p>
        </w:tc>
        <w:tc>
          <w:tcPr>
            <w:tcW w:w="3005" w:type="dxa"/>
            <w:tcBorders>
              <w:top w:val="nil"/>
              <w:left w:val="single" w:sz="4" w:space="0" w:color="auto"/>
              <w:bottom w:val="nil"/>
              <w:right w:val="single" w:sz="4" w:space="0" w:color="auto"/>
            </w:tcBorders>
          </w:tcPr>
          <w:p w14:paraId="3E5B523A"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Kiềm hoá</w:t>
            </w:r>
          </w:p>
        </w:tc>
        <w:tc>
          <w:tcPr>
            <w:tcW w:w="3119" w:type="dxa"/>
            <w:tcBorders>
              <w:top w:val="nil"/>
              <w:left w:val="single" w:sz="4" w:space="0" w:color="auto"/>
              <w:bottom w:val="nil"/>
              <w:right w:val="single" w:sz="4" w:space="0" w:color="auto"/>
            </w:tcBorders>
          </w:tcPr>
          <w:p w14:paraId="506E628C"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Vôi, xút, sô đa</w:t>
            </w:r>
          </w:p>
        </w:tc>
      </w:tr>
      <w:tr w:rsidR="006307DA" w:rsidRPr="00412605" w14:paraId="31ED3DAF" w14:textId="77777777">
        <w:tblPrEx>
          <w:tblCellMar>
            <w:top w:w="0" w:type="dxa"/>
            <w:bottom w:w="0" w:type="dxa"/>
          </w:tblCellMar>
        </w:tblPrEx>
        <w:trPr>
          <w:jc w:val="center"/>
        </w:trPr>
        <w:tc>
          <w:tcPr>
            <w:tcW w:w="3005" w:type="dxa"/>
            <w:tcBorders>
              <w:top w:val="nil"/>
              <w:left w:val="single" w:sz="4" w:space="0" w:color="auto"/>
              <w:bottom w:val="nil"/>
              <w:right w:val="single" w:sz="4" w:space="0" w:color="auto"/>
            </w:tcBorders>
          </w:tcPr>
          <w:p w14:paraId="3E0B84EB"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Có mùi và vị</w:t>
            </w:r>
          </w:p>
        </w:tc>
        <w:tc>
          <w:tcPr>
            <w:tcW w:w="3005" w:type="dxa"/>
            <w:tcBorders>
              <w:top w:val="nil"/>
              <w:left w:val="single" w:sz="4" w:space="0" w:color="auto"/>
              <w:bottom w:val="nil"/>
              <w:right w:val="single" w:sz="4" w:space="0" w:color="auto"/>
            </w:tcBorders>
          </w:tcPr>
          <w:p w14:paraId="5AF6F10E"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Ozôn hoá, clo hoá,  hấp phụ qua than hoạt tính</w:t>
            </w:r>
          </w:p>
        </w:tc>
        <w:tc>
          <w:tcPr>
            <w:tcW w:w="3119" w:type="dxa"/>
            <w:tcBorders>
              <w:top w:val="nil"/>
              <w:left w:val="single" w:sz="4" w:space="0" w:color="auto"/>
              <w:bottom w:val="nil"/>
              <w:right w:val="single" w:sz="4" w:space="0" w:color="auto"/>
            </w:tcBorders>
          </w:tcPr>
          <w:p w14:paraId="4E8A7D14"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 xml:space="preserve">Ozôn, clo dioxide, than hoạt tính, </w:t>
            </w:r>
          </w:p>
        </w:tc>
      </w:tr>
      <w:tr w:rsidR="006307DA" w:rsidRPr="00412605" w14:paraId="48E3644D" w14:textId="77777777">
        <w:tblPrEx>
          <w:tblCellMar>
            <w:top w:w="0" w:type="dxa"/>
            <w:bottom w:w="0" w:type="dxa"/>
          </w:tblCellMar>
        </w:tblPrEx>
        <w:trPr>
          <w:jc w:val="center"/>
        </w:trPr>
        <w:tc>
          <w:tcPr>
            <w:tcW w:w="3005" w:type="dxa"/>
            <w:tcBorders>
              <w:top w:val="nil"/>
              <w:left w:val="single" w:sz="4" w:space="0" w:color="auto"/>
              <w:bottom w:val="nil"/>
              <w:right w:val="single" w:sz="4" w:space="0" w:color="auto"/>
            </w:tcBorders>
          </w:tcPr>
          <w:p w14:paraId="75643F1C"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Nước có nhiều muối cứng</w:t>
            </w:r>
          </w:p>
        </w:tc>
        <w:tc>
          <w:tcPr>
            <w:tcW w:w="3005" w:type="dxa"/>
            <w:tcBorders>
              <w:top w:val="nil"/>
              <w:left w:val="single" w:sz="4" w:space="0" w:color="auto"/>
              <w:bottom w:val="nil"/>
              <w:right w:val="single" w:sz="4" w:space="0" w:color="auto"/>
            </w:tcBorders>
          </w:tcPr>
          <w:p w14:paraId="21D5FB87"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Làm mềm bằng vôi - xôđa, trao đổi ion, thẩm thấu ngược</w:t>
            </w:r>
          </w:p>
        </w:tc>
        <w:tc>
          <w:tcPr>
            <w:tcW w:w="3119" w:type="dxa"/>
            <w:tcBorders>
              <w:top w:val="nil"/>
              <w:left w:val="single" w:sz="4" w:space="0" w:color="auto"/>
              <w:bottom w:val="nil"/>
              <w:right w:val="single" w:sz="4" w:space="0" w:color="auto"/>
            </w:tcBorders>
          </w:tcPr>
          <w:p w14:paraId="291F2251"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Vôi, sô đa, muối ăn, axít sunfuric</w:t>
            </w:r>
          </w:p>
          <w:p w14:paraId="2A7440B7" w14:textId="77777777" w:rsidR="006307DA" w:rsidRPr="00412605" w:rsidRDefault="006307DA" w:rsidP="00412605">
            <w:pPr>
              <w:spacing w:after="120"/>
              <w:ind w:right="-57"/>
              <w:rPr>
                <w:rFonts w:ascii="Arial" w:hAnsi="Arial" w:cs="Arial"/>
                <w:color w:val="000000"/>
                <w:sz w:val="20"/>
                <w:szCs w:val="20"/>
              </w:rPr>
            </w:pPr>
          </w:p>
        </w:tc>
      </w:tr>
      <w:tr w:rsidR="006307DA" w:rsidRPr="00412605" w14:paraId="2704DF65" w14:textId="77777777">
        <w:tblPrEx>
          <w:tblCellMar>
            <w:top w:w="0" w:type="dxa"/>
            <w:bottom w:w="0" w:type="dxa"/>
          </w:tblCellMar>
        </w:tblPrEx>
        <w:trPr>
          <w:jc w:val="center"/>
        </w:trPr>
        <w:tc>
          <w:tcPr>
            <w:tcW w:w="3005" w:type="dxa"/>
            <w:tcBorders>
              <w:top w:val="nil"/>
              <w:left w:val="single" w:sz="4" w:space="0" w:color="auto"/>
              <w:bottom w:val="nil"/>
              <w:right w:val="single" w:sz="4" w:space="0" w:color="auto"/>
            </w:tcBorders>
          </w:tcPr>
          <w:p w14:paraId="568BC42C"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Hàm lượng muối cao hơn tiêu chuẩn</w:t>
            </w:r>
          </w:p>
          <w:p w14:paraId="4AF1C2E5" w14:textId="77777777" w:rsidR="006307DA" w:rsidRPr="00412605" w:rsidRDefault="006307DA" w:rsidP="00412605">
            <w:pPr>
              <w:spacing w:after="120"/>
              <w:ind w:right="-57"/>
              <w:rPr>
                <w:rFonts w:ascii="Arial" w:hAnsi="Arial" w:cs="Arial"/>
                <w:color w:val="000000"/>
                <w:sz w:val="20"/>
                <w:szCs w:val="20"/>
              </w:rPr>
            </w:pPr>
          </w:p>
        </w:tc>
        <w:tc>
          <w:tcPr>
            <w:tcW w:w="3005" w:type="dxa"/>
            <w:tcBorders>
              <w:top w:val="nil"/>
              <w:left w:val="single" w:sz="4" w:space="0" w:color="auto"/>
              <w:bottom w:val="nil"/>
              <w:right w:val="single" w:sz="4" w:space="0" w:color="auto"/>
            </w:tcBorders>
          </w:tcPr>
          <w:p w14:paraId="37CEAF26"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Trao đổi ion, điện phân, chưng cất, thẩm thấu ngược</w:t>
            </w:r>
          </w:p>
        </w:tc>
        <w:tc>
          <w:tcPr>
            <w:tcW w:w="3119" w:type="dxa"/>
            <w:tcBorders>
              <w:top w:val="nil"/>
              <w:left w:val="single" w:sz="4" w:space="0" w:color="auto"/>
              <w:bottom w:val="nil"/>
              <w:right w:val="single" w:sz="4" w:space="0" w:color="auto"/>
            </w:tcBorders>
          </w:tcPr>
          <w:p w14:paraId="0F22041F"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Axít sunfuríc, xút</w:t>
            </w:r>
          </w:p>
        </w:tc>
      </w:tr>
      <w:tr w:rsidR="006307DA" w:rsidRPr="00412605" w14:paraId="0A310659" w14:textId="77777777">
        <w:tblPrEx>
          <w:tblCellMar>
            <w:top w:w="0" w:type="dxa"/>
            <w:bottom w:w="0" w:type="dxa"/>
          </w:tblCellMar>
        </w:tblPrEx>
        <w:trPr>
          <w:jc w:val="center"/>
        </w:trPr>
        <w:tc>
          <w:tcPr>
            <w:tcW w:w="3005" w:type="dxa"/>
            <w:tcBorders>
              <w:top w:val="nil"/>
              <w:left w:val="single" w:sz="4" w:space="0" w:color="auto"/>
              <w:bottom w:val="nil"/>
              <w:right w:val="single" w:sz="4" w:space="0" w:color="auto"/>
            </w:tcBorders>
          </w:tcPr>
          <w:p w14:paraId="00FB0022"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Có hyđrô sunfua (H</w:t>
            </w:r>
            <w:r w:rsidRPr="00412605">
              <w:rPr>
                <w:rFonts w:ascii="Arial" w:hAnsi="Arial" w:cs="Arial"/>
                <w:color w:val="000000"/>
                <w:sz w:val="20"/>
                <w:szCs w:val="20"/>
                <w:vertAlign w:val="subscript"/>
              </w:rPr>
              <w:t>2</w:t>
            </w:r>
            <w:r w:rsidRPr="00412605">
              <w:rPr>
                <w:rFonts w:ascii="Arial" w:hAnsi="Arial" w:cs="Arial"/>
                <w:color w:val="000000"/>
                <w:sz w:val="20"/>
                <w:szCs w:val="20"/>
              </w:rPr>
              <w:t>S)</w:t>
            </w:r>
          </w:p>
        </w:tc>
        <w:tc>
          <w:tcPr>
            <w:tcW w:w="3005" w:type="dxa"/>
            <w:tcBorders>
              <w:top w:val="nil"/>
              <w:left w:val="single" w:sz="4" w:space="0" w:color="auto"/>
              <w:bottom w:val="nil"/>
              <w:right w:val="single" w:sz="4" w:space="0" w:color="auto"/>
            </w:tcBorders>
          </w:tcPr>
          <w:p w14:paraId="3840D50B"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Clo hoá. Làm thoáng</w:t>
            </w:r>
          </w:p>
        </w:tc>
        <w:tc>
          <w:tcPr>
            <w:tcW w:w="3119" w:type="dxa"/>
            <w:tcBorders>
              <w:top w:val="nil"/>
              <w:left w:val="single" w:sz="4" w:space="0" w:color="auto"/>
              <w:bottom w:val="nil"/>
              <w:right w:val="single" w:sz="4" w:space="0" w:color="auto"/>
            </w:tcBorders>
          </w:tcPr>
          <w:p w14:paraId="2A39E5C9"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NaOCl</w:t>
            </w:r>
          </w:p>
        </w:tc>
      </w:tr>
      <w:tr w:rsidR="006307DA" w:rsidRPr="00412605" w14:paraId="29D323C4" w14:textId="77777777">
        <w:tblPrEx>
          <w:tblCellMar>
            <w:top w:w="0" w:type="dxa"/>
            <w:bottom w:w="0" w:type="dxa"/>
          </w:tblCellMar>
        </w:tblPrEx>
        <w:trPr>
          <w:jc w:val="center"/>
        </w:trPr>
        <w:tc>
          <w:tcPr>
            <w:tcW w:w="3005" w:type="dxa"/>
            <w:tcBorders>
              <w:top w:val="nil"/>
              <w:left w:val="single" w:sz="4" w:space="0" w:color="auto"/>
              <w:bottom w:val="nil"/>
              <w:right w:val="single" w:sz="4" w:space="0" w:color="auto"/>
            </w:tcBorders>
          </w:tcPr>
          <w:p w14:paraId="15CD2BE6"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Nhiều oxi hoà tan</w:t>
            </w:r>
          </w:p>
        </w:tc>
        <w:tc>
          <w:tcPr>
            <w:tcW w:w="3005" w:type="dxa"/>
            <w:tcBorders>
              <w:top w:val="nil"/>
              <w:left w:val="single" w:sz="4" w:space="0" w:color="auto"/>
              <w:bottom w:val="nil"/>
              <w:right w:val="single" w:sz="4" w:space="0" w:color="auto"/>
            </w:tcBorders>
          </w:tcPr>
          <w:p w14:paraId="7B19C66E"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Phản ứng ôxy hoá - khử</w:t>
            </w:r>
          </w:p>
        </w:tc>
        <w:tc>
          <w:tcPr>
            <w:tcW w:w="3119" w:type="dxa"/>
            <w:tcBorders>
              <w:top w:val="nil"/>
              <w:left w:val="single" w:sz="4" w:space="0" w:color="auto"/>
              <w:bottom w:val="nil"/>
              <w:right w:val="single" w:sz="4" w:space="0" w:color="auto"/>
            </w:tcBorders>
          </w:tcPr>
          <w:p w14:paraId="26DE6CCA"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Natri thiosunfite, Hyđrazin</w:t>
            </w:r>
          </w:p>
          <w:p w14:paraId="3E003A8E" w14:textId="77777777" w:rsidR="006307DA" w:rsidRPr="00412605" w:rsidRDefault="006307DA" w:rsidP="00412605">
            <w:pPr>
              <w:spacing w:after="120"/>
              <w:ind w:right="-57"/>
              <w:rPr>
                <w:rFonts w:ascii="Arial" w:hAnsi="Arial" w:cs="Arial"/>
                <w:color w:val="000000"/>
                <w:sz w:val="20"/>
                <w:szCs w:val="20"/>
              </w:rPr>
            </w:pPr>
          </w:p>
        </w:tc>
      </w:tr>
      <w:tr w:rsidR="006307DA" w:rsidRPr="00412605" w14:paraId="32425191" w14:textId="77777777">
        <w:tblPrEx>
          <w:tblCellMar>
            <w:top w:w="0" w:type="dxa"/>
            <w:bottom w:w="0" w:type="dxa"/>
          </w:tblCellMar>
        </w:tblPrEx>
        <w:trPr>
          <w:jc w:val="center"/>
        </w:trPr>
        <w:tc>
          <w:tcPr>
            <w:tcW w:w="3005" w:type="dxa"/>
            <w:tcBorders>
              <w:top w:val="nil"/>
              <w:left w:val="single" w:sz="4" w:space="0" w:color="auto"/>
              <w:bottom w:val="nil"/>
              <w:right w:val="single" w:sz="4" w:space="0" w:color="auto"/>
            </w:tcBorders>
          </w:tcPr>
          <w:p w14:paraId="240FE94D"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Nước không ổn định, có chỉ số bão hoà âm</w:t>
            </w:r>
          </w:p>
        </w:tc>
        <w:tc>
          <w:tcPr>
            <w:tcW w:w="3005" w:type="dxa"/>
            <w:tcBorders>
              <w:top w:val="nil"/>
              <w:left w:val="single" w:sz="4" w:space="0" w:color="auto"/>
              <w:bottom w:val="nil"/>
              <w:right w:val="single" w:sz="4" w:space="0" w:color="auto"/>
            </w:tcBorders>
          </w:tcPr>
          <w:p w14:paraId="1175F34F"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Kiềm hoá</w:t>
            </w:r>
          </w:p>
        </w:tc>
        <w:tc>
          <w:tcPr>
            <w:tcW w:w="3119" w:type="dxa"/>
            <w:tcBorders>
              <w:top w:val="nil"/>
              <w:left w:val="single" w:sz="4" w:space="0" w:color="auto"/>
              <w:bottom w:val="nil"/>
              <w:right w:val="single" w:sz="4" w:space="0" w:color="auto"/>
            </w:tcBorders>
          </w:tcPr>
          <w:p w14:paraId="7503EA59"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Vôi, xút, sôđa</w:t>
            </w:r>
          </w:p>
        </w:tc>
      </w:tr>
      <w:tr w:rsidR="006307DA" w:rsidRPr="00412605" w14:paraId="25E818B6" w14:textId="77777777">
        <w:tblPrEx>
          <w:tblCellMar>
            <w:top w:w="0" w:type="dxa"/>
            <w:bottom w:w="0" w:type="dxa"/>
          </w:tblCellMar>
        </w:tblPrEx>
        <w:trPr>
          <w:jc w:val="center"/>
        </w:trPr>
        <w:tc>
          <w:tcPr>
            <w:tcW w:w="3005" w:type="dxa"/>
            <w:tcBorders>
              <w:top w:val="nil"/>
              <w:left w:val="single" w:sz="4" w:space="0" w:color="auto"/>
              <w:bottom w:val="nil"/>
              <w:right w:val="single" w:sz="4" w:space="0" w:color="auto"/>
            </w:tcBorders>
          </w:tcPr>
          <w:p w14:paraId="353FFD9F"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 xml:space="preserve">Nước không ổn định, có chỉ số bảo hoà dương  </w:t>
            </w:r>
          </w:p>
        </w:tc>
        <w:tc>
          <w:tcPr>
            <w:tcW w:w="3005" w:type="dxa"/>
            <w:tcBorders>
              <w:top w:val="nil"/>
              <w:left w:val="single" w:sz="4" w:space="0" w:color="auto"/>
              <w:bottom w:val="nil"/>
              <w:right w:val="single" w:sz="4" w:space="0" w:color="auto"/>
            </w:tcBorders>
          </w:tcPr>
          <w:p w14:paraId="72F17D59"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Axít hoá, phốt phát hoá</w:t>
            </w:r>
          </w:p>
        </w:tc>
        <w:tc>
          <w:tcPr>
            <w:tcW w:w="3119" w:type="dxa"/>
            <w:tcBorders>
              <w:top w:val="nil"/>
              <w:left w:val="single" w:sz="4" w:space="0" w:color="auto"/>
              <w:bottom w:val="nil"/>
              <w:right w:val="single" w:sz="4" w:space="0" w:color="auto"/>
            </w:tcBorders>
          </w:tcPr>
          <w:p w14:paraId="3562AF33"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axít sunfuric, phốt phát  natri.</w:t>
            </w:r>
          </w:p>
        </w:tc>
      </w:tr>
      <w:tr w:rsidR="006307DA" w:rsidRPr="00412605" w14:paraId="45046D9A" w14:textId="77777777">
        <w:tblPrEx>
          <w:tblCellMar>
            <w:top w:w="0" w:type="dxa"/>
            <w:bottom w:w="0" w:type="dxa"/>
          </w:tblCellMar>
        </w:tblPrEx>
        <w:trPr>
          <w:jc w:val="center"/>
        </w:trPr>
        <w:tc>
          <w:tcPr>
            <w:tcW w:w="3005" w:type="dxa"/>
            <w:tcBorders>
              <w:top w:val="nil"/>
              <w:left w:val="single" w:sz="4" w:space="0" w:color="auto"/>
              <w:bottom w:val="nil"/>
              <w:right w:val="single" w:sz="4" w:space="0" w:color="auto"/>
            </w:tcBorders>
          </w:tcPr>
          <w:p w14:paraId="5408C825"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Nước có vi trùng</w:t>
            </w:r>
          </w:p>
        </w:tc>
        <w:tc>
          <w:tcPr>
            <w:tcW w:w="3005" w:type="dxa"/>
            <w:tcBorders>
              <w:top w:val="nil"/>
              <w:left w:val="single" w:sz="4" w:space="0" w:color="auto"/>
              <w:bottom w:val="nil"/>
              <w:right w:val="single" w:sz="4" w:space="0" w:color="auto"/>
            </w:tcBorders>
          </w:tcPr>
          <w:p w14:paraId="6FF31EF6"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Clo hoá, ozôn hoá</w:t>
            </w:r>
          </w:p>
          <w:p w14:paraId="5CF7B64E" w14:textId="77777777" w:rsidR="006307DA" w:rsidRPr="00412605" w:rsidRDefault="006307DA" w:rsidP="00412605">
            <w:pPr>
              <w:spacing w:after="120"/>
              <w:ind w:right="-57"/>
              <w:rPr>
                <w:rFonts w:ascii="Arial" w:hAnsi="Arial" w:cs="Arial"/>
                <w:color w:val="000000"/>
                <w:sz w:val="20"/>
                <w:szCs w:val="20"/>
              </w:rPr>
            </w:pPr>
          </w:p>
        </w:tc>
        <w:tc>
          <w:tcPr>
            <w:tcW w:w="3119" w:type="dxa"/>
            <w:tcBorders>
              <w:top w:val="nil"/>
              <w:left w:val="single" w:sz="4" w:space="0" w:color="auto"/>
              <w:bottom w:val="nil"/>
              <w:right w:val="single" w:sz="4" w:space="0" w:color="auto"/>
            </w:tcBorders>
          </w:tcPr>
          <w:p w14:paraId="2619C0C1"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Clo, clo dioxite, clojaven ozôn</w:t>
            </w:r>
          </w:p>
        </w:tc>
      </w:tr>
      <w:tr w:rsidR="006307DA" w:rsidRPr="00412605" w14:paraId="79396BF9" w14:textId="77777777">
        <w:tblPrEx>
          <w:tblCellMar>
            <w:top w:w="0" w:type="dxa"/>
            <w:bottom w:w="0" w:type="dxa"/>
          </w:tblCellMar>
        </w:tblPrEx>
        <w:trPr>
          <w:jc w:val="center"/>
        </w:trPr>
        <w:tc>
          <w:tcPr>
            <w:tcW w:w="3005" w:type="dxa"/>
            <w:tcBorders>
              <w:top w:val="nil"/>
              <w:left w:val="single" w:sz="4" w:space="0" w:color="auto"/>
              <w:bottom w:val="single" w:sz="4" w:space="0" w:color="auto"/>
              <w:right w:val="single" w:sz="4" w:space="0" w:color="auto"/>
            </w:tcBorders>
          </w:tcPr>
          <w:p w14:paraId="55ED7D58"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Nước có nhiều sắt</w:t>
            </w:r>
          </w:p>
        </w:tc>
        <w:tc>
          <w:tcPr>
            <w:tcW w:w="3005" w:type="dxa"/>
            <w:tcBorders>
              <w:top w:val="nil"/>
              <w:left w:val="single" w:sz="4" w:space="0" w:color="auto"/>
              <w:bottom w:val="single" w:sz="4" w:space="0" w:color="auto"/>
              <w:right w:val="single" w:sz="4" w:space="0" w:color="auto"/>
            </w:tcBorders>
          </w:tcPr>
          <w:p w14:paraId="12EE6EFD"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Làm thoáng, ôxy hoá, kiềm hoá, keo tụ, trao đổi cation</w:t>
            </w:r>
          </w:p>
        </w:tc>
        <w:tc>
          <w:tcPr>
            <w:tcW w:w="3119" w:type="dxa"/>
            <w:tcBorders>
              <w:top w:val="nil"/>
              <w:left w:val="single" w:sz="4" w:space="0" w:color="auto"/>
              <w:bottom w:val="single" w:sz="4" w:space="0" w:color="auto"/>
              <w:right w:val="single" w:sz="4" w:space="0" w:color="auto"/>
            </w:tcBorders>
          </w:tcPr>
          <w:p w14:paraId="6024A777" w14:textId="77777777" w:rsidR="006307DA" w:rsidRPr="00412605" w:rsidRDefault="006307DA" w:rsidP="00412605">
            <w:pPr>
              <w:spacing w:after="120"/>
              <w:ind w:right="-57"/>
              <w:rPr>
                <w:rFonts w:ascii="Arial" w:hAnsi="Arial" w:cs="Arial"/>
                <w:color w:val="000000"/>
                <w:sz w:val="20"/>
                <w:szCs w:val="20"/>
              </w:rPr>
            </w:pPr>
            <w:r w:rsidRPr="00412605">
              <w:rPr>
                <w:rFonts w:ascii="Arial" w:hAnsi="Arial" w:cs="Arial"/>
                <w:color w:val="000000"/>
                <w:sz w:val="20"/>
                <w:szCs w:val="20"/>
              </w:rPr>
              <w:t>Clo, clojaven, clo dioxide, ozôn, kali permanganate, vôi, xút, sôđa, chất keo tụ</w:t>
            </w:r>
          </w:p>
        </w:tc>
      </w:tr>
    </w:tbl>
    <w:p w14:paraId="2AF0374E" w14:textId="77777777" w:rsidR="006307DA" w:rsidRPr="00412605" w:rsidRDefault="006307DA" w:rsidP="00412605">
      <w:pPr>
        <w:spacing w:after="120"/>
        <w:jc w:val="both"/>
        <w:rPr>
          <w:rFonts w:ascii="Arial" w:hAnsi="Arial" w:cs="Arial"/>
          <w:color w:val="000000"/>
          <w:sz w:val="20"/>
          <w:szCs w:val="20"/>
        </w:rPr>
      </w:pPr>
    </w:p>
    <w:p w14:paraId="5C866AF3"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720"/>
        <w:gridCol w:w="8176"/>
      </w:tblGrid>
      <w:tr w:rsidR="006307DA" w:rsidRPr="008014FE" w14:paraId="2DF5B04A" w14:textId="77777777" w:rsidTr="008014FE">
        <w:tc>
          <w:tcPr>
            <w:tcW w:w="720" w:type="dxa"/>
          </w:tcPr>
          <w:p w14:paraId="2BC1CE4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6.9.</w:t>
            </w:r>
          </w:p>
        </w:tc>
        <w:tc>
          <w:tcPr>
            <w:tcW w:w="8176" w:type="dxa"/>
          </w:tcPr>
          <w:p w14:paraId="4513907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công trình công nghệ chủ yếu của trạm xử lý nước nên lấy theo bảng 6.2 và chỉ dẫn ở điều 6.1</w:t>
            </w:r>
          </w:p>
          <w:p w14:paraId="1A9A5683" w14:textId="77777777" w:rsidR="006307DA" w:rsidRPr="008014FE" w:rsidRDefault="006307DA" w:rsidP="008014FE">
            <w:pPr>
              <w:spacing w:after="120"/>
              <w:jc w:val="both"/>
              <w:rPr>
                <w:rFonts w:ascii="Arial" w:hAnsi="Arial" w:cs="Arial"/>
                <w:color w:val="000000"/>
                <w:sz w:val="20"/>
                <w:szCs w:val="20"/>
              </w:rPr>
            </w:pPr>
          </w:p>
        </w:tc>
      </w:tr>
    </w:tbl>
    <w:p w14:paraId="4578D269" w14:textId="77777777" w:rsidR="006307DA" w:rsidRPr="00412605" w:rsidRDefault="006307DA" w:rsidP="00412605">
      <w:pPr>
        <w:spacing w:after="120"/>
        <w:jc w:val="both"/>
        <w:rPr>
          <w:rFonts w:ascii="Arial" w:hAnsi="Arial" w:cs="Arial"/>
          <w:color w:val="000000"/>
          <w:sz w:val="20"/>
          <w:szCs w:val="20"/>
        </w:rPr>
      </w:pPr>
    </w:p>
    <w:p w14:paraId="472CE39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6.2</w:t>
      </w:r>
    </w:p>
    <w:p w14:paraId="20239203"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1"/>
        <w:gridCol w:w="1980"/>
        <w:gridCol w:w="1600"/>
        <w:gridCol w:w="1788"/>
      </w:tblGrid>
      <w:tr w:rsidR="006307DA" w:rsidRPr="00412605" w14:paraId="02D8ECD1" w14:textId="77777777">
        <w:tblPrEx>
          <w:tblCellMar>
            <w:top w:w="0" w:type="dxa"/>
            <w:bottom w:w="0" w:type="dxa"/>
          </w:tblCellMar>
        </w:tblPrEx>
        <w:trPr>
          <w:jc w:val="center"/>
        </w:trPr>
        <w:tc>
          <w:tcPr>
            <w:tcW w:w="3421" w:type="dxa"/>
            <w:vMerge w:val="restart"/>
            <w:tcBorders>
              <w:top w:val="single" w:sz="4" w:space="0" w:color="auto"/>
              <w:left w:val="single" w:sz="4" w:space="0" w:color="auto"/>
              <w:bottom w:val="single" w:sz="4" w:space="0" w:color="auto"/>
              <w:right w:val="single" w:sz="4" w:space="0" w:color="auto"/>
            </w:tcBorders>
          </w:tcPr>
          <w:p w14:paraId="0FA5507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Thành phần các công trình</w:t>
            </w:r>
          </w:p>
          <w:p w14:paraId="540D854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chủ yếu</w:t>
            </w:r>
          </w:p>
        </w:tc>
        <w:tc>
          <w:tcPr>
            <w:tcW w:w="5368" w:type="dxa"/>
            <w:gridSpan w:val="3"/>
            <w:tcBorders>
              <w:top w:val="single" w:sz="4" w:space="0" w:color="auto"/>
              <w:left w:val="single" w:sz="4" w:space="0" w:color="auto"/>
              <w:bottom w:val="single" w:sz="4" w:space="0" w:color="auto"/>
              <w:right w:val="single" w:sz="4" w:space="0" w:color="auto"/>
            </w:tcBorders>
          </w:tcPr>
          <w:p w14:paraId="25BDF12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Điều kiện sử dụng</w:t>
            </w:r>
          </w:p>
        </w:tc>
      </w:tr>
      <w:tr w:rsidR="006307DA" w:rsidRPr="00412605" w14:paraId="605EC9AB" w14:textId="77777777">
        <w:tblPrEx>
          <w:tblCellMar>
            <w:top w:w="0" w:type="dxa"/>
            <w:bottom w:w="0" w:type="dxa"/>
          </w:tblCellMar>
        </w:tblPrEx>
        <w:trPr>
          <w:jc w:val="center"/>
        </w:trPr>
        <w:tc>
          <w:tcPr>
            <w:tcW w:w="3421" w:type="dxa"/>
            <w:vMerge/>
            <w:tcBorders>
              <w:top w:val="single" w:sz="4" w:space="0" w:color="auto"/>
              <w:left w:val="single" w:sz="4" w:space="0" w:color="auto"/>
              <w:bottom w:val="single" w:sz="4" w:space="0" w:color="auto"/>
              <w:right w:val="single" w:sz="4" w:space="0" w:color="auto"/>
            </w:tcBorders>
          </w:tcPr>
          <w:p w14:paraId="5701AF45" w14:textId="77777777" w:rsidR="006307DA" w:rsidRPr="00412605" w:rsidRDefault="006307DA" w:rsidP="00412605">
            <w:pPr>
              <w:spacing w:after="120"/>
              <w:rPr>
                <w:rFonts w:ascii="Arial" w:hAnsi="Arial" w:cs="Arial"/>
                <w:color w:val="000000"/>
                <w:sz w:val="20"/>
                <w:szCs w:val="20"/>
              </w:rPr>
            </w:pPr>
          </w:p>
        </w:tc>
        <w:tc>
          <w:tcPr>
            <w:tcW w:w="3580" w:type="dxa"/>
            <w:gridSpan w:val="2"/>
            <w:tcBorders>
              <w:top w:val="single" w:sz="4" w:space="0" w:color="auto"/>
              <w:left w:val="single" w:sz="4" w:space="0" w:color="auto"/>
              <w:bottom w:val="single" w:sz="4" w:space="0" w:color="auto"/>
              <w:right w:val="single" w:sz="4" w:space="0" w:color="auto"/>
            </w:tcBorders>
          </w:tcPr>
          <w:p w14:paraId="76ADBD6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Chất lượng nước nguồn</w:t>
            </w:r>
          </w:p>
        </w:tc>
        <w:tc>
          <w:tcPr>
            <w:tcW w:w="1788" w:type="dxa"/>
            <w:vMerge w:val="restart"/>
            <w:tcBorders>
              <w:top w:val="single" w:sz="4" w:space="0" w:color="auto"/>
              <w:left w:val="single" w:sz="4" w:space="0" w:color="auto"/>
              <w:bottom w:val="single" w:sz="4" w:space="0" w:color="auto"/>
              <w:right w:val="single" w:sz="4" w:space="0" w:color="auto"/>
            </w:tcBorders>
          </w:tcPr>
          <w:p w14:paraId="02476F3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Công suất của trạm</w:t>
            </w:r>
          </w:p>
          <w:p w14:paraId="098221F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m</w:t>
            </w:r>
            <w:r w:rsidRPr="00412605">
              <w:rPr>
                <w:rFonts w:ascii="Arial" w:hAnsi="Arial" w:cs="Arial"/>
                <w:color w:val="000000"/>
                <w:sz w:val="20"/>
                <w:szCs w:val="20"/>
                <w:vertAlign w:val="superscript"/>
              </w:rPr>
              <w:t>3</w:t>
            </w:r>
            <w:r w:rsidRPr="00412605">
              <w:rPr>
                <w:rFonts w:ascii="Arial" w:hAnsi="Arial" w:cs="Arial"/>
                <w:color w:val="000000"/>
                <w:sz w:val="20"/>
                <w:szCs w:val="20"/>
              </w:rPr>
              <w:t>/ngày</w:t>
            </w:r>
          </w:p>
        </w:tc>
      </w:tr>
      <w:tr w:rsidR="006307DA" w:rsidRPr="00412605" w14:paraId="732E5086" w14:textId="77777777">
        <w:tblPrEx>
          <w:tblCellMar>
            <w:top w:w="0" w:type="dxa"/>
            <w:bottom w:w="0" w:type="dxa"/>
          </w:tblCellMar>
        </w:tblPrEx>
        <w:trPr>
          <w:jc w:val="center"/>
        </w:trPr>
        <w:tc>
          <w:tcPr>
            <w:tcW w:w="3421" w:type="dxa"/>
            <w:vMerge/>
            <w:tcBorders>
              <w:top w:val="single" w:sz="4" w:space="0" w:color="auto"/>
              <w:left w:val="single" w:sz="4" w:space="0" w:color="auto"/>
              <w:bottom w:val="single" w:sz="4" w:space="0" w:color="auto"/>
              <w:right w:val="single" w:sz="4" w:space="0" w:color="auto"/>
            </w:tcBorders>
          </w:tcPr>
          <w:p w14:paraId="2F6B7F07" w14:textId="77777777" w:rsidR="006307DA" w:rsidRPr="00412605" w:rsidRDefault="006307DA" w:rsidP="00412605">
            <w:pPr>
              <w:spacing w:after="120"/>
              <w:rPr>
                <w:rFonts w:ascii="Arial" w:hAnsi="Arial" w:cs="Arial"/>
                <w:color w:val="000000"/>
                <w:sz w:val="20"/>
                <w:szCs w:val="20"/>
              </w:rPr>
            </w:pPr>
          </w:p>
        </w:tc>
        <w:tc>
          <w:tcPr>
            <w:tcW w:w="1980" w:type="dxa"/>
            <w:tcBorders>
              <w:top w:val="single" w:sz="4" w:space="0" w:color="auto"/>
              <w:left w:val="single" w:sz="4" w:space="0" w:color="auto"/>
              <w:bottom w:val="single" w:sz="4" w:space="0" w:color="auto"/>
              <w:right w:val="single" w:sz="4" w:space="0" w:color="auto"/>
            </w:tcBorders>
          </w:tcPr>
          <w:p w14:paraId="49F4F8E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Chất lơ lửng (mg/l)</w:t>
            </w:r>
          </w:p>
        </w:tc>
        <w:tc>
          <w:tcPr>
            <w:tcW w:w="1600" w:type="dxa"/>
            <w:tcBorders>
              <w:top w:val="single" w:sz="4" w:space="0" w:color="auto"/>
              <w:left w:val="single" w:sz="4" w:space="0" w:color="auto"/>
              <w:bottom w:val="single" w:sz="4" w:space="0" w:color="auto"/>
              <w:right w:val="single" w:sz="4" w:space="0" w:color="auto"/>
            </w:tcBorders>
          </w:tcPr>
          <w:p w14:paraId="55FD62B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Độ màu</w:t>
            </w:r>
          </w:p>
          <w:p w14:paraId="74C144D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(độ)</w:t>
            </w:r>
          </w:p>
        </w:tc>
        <w:tc>
          <w:tcPr>
            <w:tcW w:w="1788" w:type="dxa"/>
            <w:vMerge/>
            <w:tcBorders>
              <w:top w:val="single" w:sz="4" w:space="0" w:color="auto"/>
              <w:left w:val="single" w:sz="4" w:space="0" w:color="auto"/>
              <w:bottom w:val="single" w:sz="4" w:space="0" w:color="auto"/>
              <w:right w:val="single" w:sz="4" w:space="0" w:color="auto"/>
            </w:tcBorders>
          </w:tcPr>
          <w:p w14:paraId="357C0DE8" w14:textId="77777777" w:rsidR="006307DA" w:rsidRPr="00412605" w:rsidRDefault="006307DA" w:rsidP="00412605">
            <w:pPr>
              <w:spacing w:after="120"/>
              <w:jc w:val="both"/>
              <w:rPr>
                <w:rFonts w:ascii="Arial" w:hAnsi="Arial" w:cs="Arial"/>
                <w:color w:val="000000"/>
                <w:sz w:val="20"/>
                <w:szCs w:val="20"/>
              </w:rPr>
            </w:pPr>
          </w:p>
        </w:tc>
      </w:tr>
      <w:tr w:rsidR="006307DA" w:rsidRPr="00412605" w14:paraId="475D5B6B" w14:textId="77777777">
        <w:tblPrEx>
          <w:tblCellMar>
            <w:top w:w="0" w:type="dxa"/>
            <w:bottom w:w="0" w:type="dxa"/>
          </w:tblCellMar>
        </w:tblPrEx>
        <w:trPr>
          <w:jc w:val="center"/>
        </w:trPr>
        <w:tc>
          <w:tcPr>
            <w:tcW w:w="3421" w:type="dxa"/>
            <w:tcBorders>
              <w:top w:val="single" w:sz="4" w:space="0" w:color="auto"/>
              <w:left w:val="single" w:sz="4" w:space="0" w:color="auto"/>
              <w:bottom w:val="nil"/>
              <w:right w:val="single" w:sz="4" w:space="0" w:color="auto"/>
            </w:tcBorders>
          </w:tcPr>
          <w:p w14:paraId="52D41D50" w14:textId="77777777" w:rsidR="006307DA" w:rsidRPr="00412605" w:rsidRDefault="006307DA" w:rsidP="00412605">
            <w:pPr>
              <w:spacing w:after="120"/>
              <w:rPr>
                <w:rFonts w:ascii="Arial" w:hAnsi="Arial" w:cs="Arial"/>
                <w:color w:val="000000"/>
                <w:sz w:val="20"/>
                <w:szCs w:val="20"/>
              </w:rPr>
            </w:pPr>
            <w:r w:rsidRPr="00412605">
              <w:rPr>
                <w:rFonts w:ascii="Arial" w:hAnsi="Arial" w:cs="Arial"/>
                <w:b/>
                <w:bCs/>
                <w:color w:val="000000"/>
                <w:sz w:val="20"/>
                <w:szCs w:val="20"/>
                <w:u w:val="single"/>
              </w:rPr>
              <w:t>Xử lý nước có dùng phèn</w:t>
            </w:r>
            <w:r w:rsidRPr="00412605">
              <w:rPr>
                <w:rFonts w:ascii="Arial" w:hAnsi="Arial" w:cs="Arial"/>
                <w:color w:val="000000"/>
                <w:sz w:val="20"/>
                <w:szCs w:val="20"/>
              </w:rPr>
              <w:t>:</w:t>
            </w:r>
          </w:p>
          <w:p w14:paraId="2E7570FD"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lastRenderedPageBreak/>
              <w:t>1- Lọc một đợt</w:t>
            </w:r>
          </w:p>
        </w:tc>
        <w:tc>
          <w:tcPr>
            <w:tcW w:w="1980" w:type="dxa"/>
            <w:tcBorders>
              <w:top w:val="single" w:sz="4" w:space="0" w:color="auto"/>
              <w:left w:val="single" w:sz="4" w:space="0" w:color="auto"/>
              <w:bottom w:val="nil"/>
              <w:right w:val="single" w:sz="4" w:space="0" w:color="auto"/>
            </w:tcBorders>
          </w:tcPr>
          <w:p w14:paraId="6A7C551A" w14:textId="77777777" w:rsidR="006307DA" w:rsidRPr="00412605" w:rsidRDefault="006307DA" w:rsidP="00412605">
            <w:pPr>
              <w:spacing w:after="120"/>
              <w:jc w:val="both"/>
              <w:rPr>
                <w:rFonts w:ascii="Arial" w:hAnsi="Arial" w:cs="Arial"/>
                <w:color w:val="000000"/>
                <w:sz w:val="20"/>
                <w:szCs w:val="20"/>
              </w:rPr>
            </w:pPr>
          </w:p>
        </w:tc>
        <w:tc>
          <w:tcPr>
            <w:tcW w:w="1600" w:type="dxa"/>
            <w:tcBorders>
              <w:top w:val="single" w:sz="4" w:space="0" w:color="auto"/>
              <w:left w:val="single" w:sz="4" w:space="0" w:color="auto"/>
              <w:bottom w:val="nil"/>
              <w:right w:val="single" w:sz="4" w:space="0" w:color="auto"/>
            </w:tcBorders>
          </w:tcPr>
          <w:p w14:paraId="3ED9B351" w14:textId="77777777" w:rsidR="006307DA" w:rsidRPr="00412605" w:rsidRDefault="006307DA" w:rsidP="00412605">
            <w:pPr>
              <w:spacing w:after="120"/>
              <w:jc w:val="both"/>
              <w:rPr>
                <w:rFonts w:ascii="Arial" w:hAnsi="Arial" w:cs="Arial"/>
                <w:color w:val="000000"/>
                <w:sz w:val="20"/>
                <w:szCs w:val="20"/>
              </w:rPr>
            </w:pPr>
          </w:p>
        </w:tc>
        <w:tc>
          <w:tcPr>
            <w:tcW w:w="1788" w:type="dxa"/>
            <w:tcBorders>
              <w:top w:val="single" w:sz="4" w:space="0" w:color="auto"/>
              <w:left w:val="single" w:sz="4" w:space="0" w:color="auto"/>
              <w:bottom w:val="nil"/>
              <w:right w:val="single" w:sz="4" w:space="0" w:color="auto"/>
            </w:tcBorders>
          </w:tcPr>
          <w:p w14:paraId="40C10158" w14:textId="77777777" w:rsidR="006307DA" w:rsidRPr="00412605" w:rsidRDefault="006307DA" w:rsidP="00412605">
            <w:pPr>
              <w:spacing w:after="120"/>
              <w:jc w:val="both"/>
              <w:rPr>
                <w:rFonts w:ascii="Arial" w:hAnsi="Arial" w:cs="Arial"/>
                <w:color w:val="000000"/>
                <w:sz w:val="20"/>
                <w:szCs w:val="20"/>
              </w:rPr>
            </w:pPr>
          </w:p>
        </w:tc>
      </w:tr>
      <w:tr w:rsidR="006307DA" w:rsidRPr="00412605" w14:paraId="794E6CDC"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6388F887"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a. Lọc áp lực</w:t>
            </w:r>
          </w:p>
        </w:tc>
        <w:tc>
          <w:tcPr>
            <w:tcW w:w="1980" w:type="dxa"/>
            <w:tcBorders>
              <w:top w:val="nil"/>
              <w:left w:val="single" w:sz="4" w:space="0" w:color="auto"/>
              <w:bottom w:val="nil"/>
              <w:right w:val="single" w:sz="4" w:space="0" w:color="auto"/>
            </w:tcBorders>
          </w:tcPr>
          <w:p w14:paraId="18B3390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30</w:t>
            </w:r>
          </w:p>
        </w:tc>
        <w:tc>
          <w:tcPr>
            <w:tcW w:w="1600" w:type="dxa"/>
            <w:tcBorders>
              <w:top w:val="nil"/>
              <w:left w:val="single" w:sz="4" w:space="0" w:color="auto"/>
              <w:bottom w:val="nil"/>
              <w:right w:val="single" w:sz="4" w:space="0" w:color="auto"/>
            </w:tcBorders>
          </w:tcPr>
          <w:p w14:paraId="2E9F56D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50</w:t>
            </w:r>
          </w:p>
        </w:tc>
        <w:tc>
          <w:tcPr>
            <w:tcW w:w="1788" w:type="dxa"/>
            <w:tcBorders>
              <w:top w:val="nil"/>
              <w:left w:val="single" w:sz="4" w:space="0" w:color="auto"/>
              <w:bottom w:val="nil"/>
              <w:right w:val="single" w:sz="4" w:space="0" w:color="auto"/>
            </w:tcBorders>
          </w:tcPr>
          <w:p w14:paraId="31D2A69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3.000</w:t>
            </w:r>
          </w:p>
        </w:tc>
      </w:tr>
      <w:tr w:rsidR="006307DA" w:rsidRPr="00412605" w14:paraId="0B406A16"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50B32AF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 Lọc hở</w:t>
            </w:r>
          </w:p>
        </w:tc>
        <w:tc>
          <w:tcPr>
            <w:tcW w:w="1980" w:type="dxa"/>
            <w:tcBorders>
              <w:top w:val="nil"/>
              <w:left w:val="single" w:sz="4" w:space="0" w:color="auto"/>
              <w:bottom w:val="nil"/>
              <w:right w:val="single" w:sz="4" w:space="0" w:color="auto"/>
            </w:tcBorders>
          </w:tcPr>
          <w:p w14:paraId="0484D12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30</w:t>
            </w:r>
          </w:p>
        </w:tc>
        <w:tc>
          <w:tcPr>
            <w:tcW w:w="1600" w:type="dxa"/>
            <w:tcBorders>
              <w:top w:val="nil"/>
              <w:left w:val="single" w:sz="4" w:space="0" w:color="auto"/>
              <w:bottom w:val="nil"/>
              <w:right w:val="single" w:sz="4" w:space="0" w:color="auto"/>
            </w:tcBorders>
          </w:tcPr>
          <w:p w14:paraId="7658833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50</w:t>
            </w:r>
          </w:p>
        </w:tc>
        <w:tc>
          <w:tcPr>
            <w:tcW w:w="1788" w:type="dxa"/>
            <w:tcBorders>
              <w:top w:val="nil"/>
              <w:left w:val="single" w:sz="4" w:space="0" w:color="auto"/>
              <w:bottom w:val="nil"/>
              <w:right w:val="single" w:sz="4" w:space="0" w:color="auto"/>
            </w:tcBorders>
          </w:tcPr>
          <w:p w14:paraId="3CAE716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5.000</w:t>
            </w:r>
          </w:p>
        </w:tc>
      </w:tr>
      <w:tr w:rsidR="006307DA" w:rsidRPr="00412605" w14:paraId="3BF57F01"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41328B4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2- Lắng đứng - lọc nhanh</w:t>
            </w:r>
          </w:p>
        </w:tc>
        <w:tc>
          <w:tcPr>
            <w:tcW w:w="1980" w:type="dxa"/>
            <w:tcBorders>
              <w:top w:val="nil"/>
              <w:left w:val="single" w:sz="4" w:space="0" w:color="auto"/>
              <w:bottom w:val="nil"/>
              <w:right w:val="single" w:sz="4" w:space="0" w:color="auto"/>
            </w:tcBorders>
          </w:tcPr>
          <w:p w14:paraId="4B16395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1.500</w:t>
            </w:r>
          </w:p>
        </w:tc>
        <w:tc>
          <w:tcPr>
            <w:tcW w:w="1600" w:type="dxa"/>
            <w:tcBorders>
              <w:top w:val="nil"/>
              <w:left w:val="single" w:sz="4" w:space="0" w:color="auto"/>
              <w:bottom w:val="nil"/>
              <w:right w:val="single" w:sz="4" w:space="0" w:color="auto"/>
            </w:tcBorders>
          </w:tcPr>
          <w:p w14:paraId="2EA1FBC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17448D8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5.000</w:t>
            </w:r>
          </w:p>
        </w:tc>
      </w:tr>
      <w:tr w:rsidR="006307DA" w:rsidRPr="00412605" w14:paraId="3C4B4E6B"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54162DD7"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3. Lắng ngang - lọc nhanh</w:t>
            </w:r>
          </w:p>
        </w:tc>
        <w:tc>
          <w:tcPr>
            <w:tcW w:w="1980" w:type="dxa"/>
            <w:tcBorders>
              <w:top w:val="nil"/>
              <w:left w:val="single" w:sz="4" w:space="0" w:color="auto"/>
              <w:bottom w:val="nil"/>
              <w:right w:val="single" w:sz="4" w:space="0" w:color="auto"/>
            </w:tcBorders>
          </w:tcPr>
          <w:p w14:paraId="71E9813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1.500</w:t>
            </w:r>
          </w:p>
        </w:tc>
        <w:tc>
          <w:tcPr>
            <w:tcW w:w="1600" w:type="dxa"/>
            <w:tcBorders>
              <w:top w:val="nil"/>
              <w:left w:val="single" w:sz="4" w:space="0" w:color="auto"/>
              <w:bottom w:val="nil"/>
              <w:right w:val="single" w:sz="4" w:space="0" w:color="auto"/>
            </w:tcBorders>
          </w:tcPr>
          <w:p w14:paraId="260E512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0E4D087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&gt; 30.000</w:t>
            </w:r>
          </w:p>
        </w:tc>
      </w:tr>
      <w:tr w:rsidR="006307DA" w:rsidRPr="00412605" w14:paraId="3F1090BB"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300C42C0"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4. Lọc hai đợt. Đợt I lọc tiếp xúc; đợt II lọc nhanh</w:t>
            </w:r>
          </w:p>
        </w:tc>
        <w:tc>
          <w:tcPr>
            <w:tcW w:w="1980" w:type="dxa"/>
            <w:tcBorders>
              <w:top w:val="nil"/>
              <w:left w:val="single" w:sz="4" w:space="0" w:color="auto"/>
              <w:bottom w:val="nil"/>
              <w:right w:val="single" w:sz="4" w:space="0" w:color="auto"/>
            </w:tcBorders>
          </w:tcPr>
          <w:p w14:paraId="61699E7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300</w:t>
            </w:r>
          </w:p>
        </w:tc>
        <w:tc>
          <w:tcPr>
            <w:tcW w:w="1600" w:type="dxa"/>
            <w:tcBorders>
              <w:top w:val="nil"/>
              <w:left w:val="single" w:sz="4" w:space="0" w:color="auto"/>
              <w:bottom w:val="nil"/>
              <w:right w:val="single" w:sz="4" w:space="0" w:color="auto"/>
            </w:tcBorders>
          </w:tcPr>
          <w:p w14:paraId="2BF0DF1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52AC825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17678724"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798D22F5"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5. Lắng trong có lớp cặn lơ lửng - Lọc nhanh</w:t>
            </w:r>
          </w:p>
        </w:tc>
        <w:tc>
          <w:tcPr>
            <w:tcW w:w="1980" w:type="dxa"/>
            <w:tcBorders>
              <w:top w:val="nil"/>
              <w:left w:val="single" w:sz="4" w:space="0" w:color="auto"/>
              <w:bottom w:val="nil"/>
              <w:right w:val="single" w:sz="4" w:space="0" w:color="auto"/>
            </w:tcBorders>
          </w:tcPr>
          <w:p w14:paraId="368306B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 đến 1.500</w:t>
            </w:r>
          </w:p>
        </w:tc>
        <w:tc>
          <w:tcPr>
            <w:tcW w:w="1600" w:type="dxa"/>
            <w:tcBorders>
              <w:top w:val="nil"/>
              <w:left w:val="single" w:sz="4" w:space="0" w:color="auto"/>
              <w:bottom w:val="nil"/>
              <w:right w:val="single" w:sz="4" w:space="0" w:color="auto"/>
            </w:tcBorders>
          </w:tcPr>
          <w:p w14:paraId="5BA5821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777D27A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324D275B"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79B83695"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6. Lắng hai bậc, lọc nhanh</w:t>
            </w:r>
          </w:p>
        </w:tc>
        <w:tc>
          <w:tcPr>
            <w:tcW w:w="1980" w:type="dxa"/>
            <w:tcBorders>
              <w:top w:val="nil"/>
              <w:left w:val="single" w:sz="4" w:space="0" w:color="auto"/>
              <w:bottom w:val="nil"/>
              <w:right w:val="single" w:sz="4" w:space="0" w:color="auto"/>
            </w:tcBorders>
          </w:tcPr>
          <w:p w14:paraId="2B12EF6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&gt;1.500</w:t>
            </w:r>
          </w:p>
        </w:tc>
        <w:tc>
          <w:tcPr>
            <w:tcW w:w="1600" w:type="dxa"/>
            <w:tcBorders>
              <w:top w:val="nil"/>
              <w:left w:val="single" w:sz="4" w:space="0" w:color="auto"/>
              <w:bottom w:val="nil"/>
              <w:right w:val="single" w:sz="4" w:space="0" w:color="auto"/>
            </w:tcBorders>
          </w:tcPr>
          <w:p w14:paraId="10775D9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4E4E70E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55D8A182"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54EB89B3"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7. Lọc tiếp xúc</w:t>
            </w:r>
          </w:p>
        </w:tc>
        <w:tc>
          <w:tcPr>
            <w:tcW w:w="1980" w:type="dxa"/>
            <w:tcBorders>
              <w:top w:val="nil"/>
              <w:left w:val="single" w:sz="4" w:space="0" w:color="auto"/>
              <w:bottom w:val="nil"/>
              <w:right w:val="single" w:sz="4" w:space="0" w:color="auto"/>
            </w:tcBorders>
          </w:tcPr>
          <w:p w14:paraId="6B0E885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100</w:t>
            </w:r>
          </w:p>
        </w:tc>
        <w:tc>
          <w:tcPr>
            <w:tcW w:w="1600" w:type="dxa"/>
            <w:tcBorders>
              <w:top w:val="nil"/>
              <w:left w:val="single" w:sz="4" w:space="0" w:color="auto"/>
              <w:bottom w:val="nil"/>
              <w:right w:val="single" w:sz="4" w:space="0" w:color="auto"/>
            </w:tcBorders>
          </w:tcPr>
          <w:p w14:paraId="27917C8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1362F18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6D687CB2"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72B8CD6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8. Lắng ngang hoặc lắng trong có lớp cặn lơ lửng để làm sạch một phần</w:t>
            </w:r>
          </w:p>
        </w:tc>
        <w:tc>
          <w:tcPr>
            <w:tcW w:w="1980" w:type="dxa"/>
            <w:tcBorders>
              <w:top w:val="nil"/>
              <w:left w:val="single" w:sz="4" w:space="0" w:color="auto"/>
              <w:bottom w:val="nil"/>
              <w:right w:val="single" w:sz="4" w:space="0" w:color="auto"/>
            </w:tcBorders>
          </w:tcPr>
          <w:p w14:paraId="36AD6FD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1.500</w:t>
            </w:r>
          </w:p>
        </w:tc>
        <w:tc>
          <w:tcPr>
            <w:tcW w:w="1600" w:type="dxa"/>
            <w:tcBorders>
              <w:top w:val="nil"/>
              <w:left w:val="single" w:sz="4" w:space="0" w:color="auto"/>
              <w:bottom w:val="nil"/>
              <w:right w:val="single" w:sz="4" w:space="0" w:color="auto"/>
            </w:tcBorders>
          </w:tcPr>
          <w:p w14:paraId="36A9640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1B6E315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1C567981"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5C84B68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9. Lọc hạt lớn để làm sạch một phần</w:t>
            </w:r>
          </w:p>
        </w:tc>
        <w:tc>
          <w:tcPr>
            <w:tcW w:w="1980" w:type="dxa"/>
            <w:tcBorders>
              <w:top w:val="nil"/>
              <w:left w:val="single" w:sz="4" w:space="0" w:color="auto"/>
              <w:bottom w:val="nil"/>
              <w:right w:val="single" w:sz="4" w:space="0" w:color="auto"/>
            </w:tcBorders>
          </w:tcPr>
          <w:p w14:paraId="6A5BD25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80</w:t>
            </w:r>
          </w:p>
        </w:tc>
        <w:tc>
          <w:tcPr>
            <w:tcW w:w="1600" w:type="dxa"/>
            <w:tcBorders>
              <w:top w:val="nil"/>
              <w:left w:val="single" w:sz="4" w:space="0" w:color="auto"/>
              <w:bottom w:val="nil"/>
              <w:right w:val="single" w:sz="4" w:space="0" w:color="auto"/>
            </w:tcBorders>
          </w:tcPr>
          <w:p w14:paraId="5FA0C69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35EE91A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571CA656"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3C80086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10. Lắng lớp mỏng – Lọc nhanh</w:t>
            </w:r>
          </w:p>
        </w:tc>
        <w:tc>
          <w:tcPr>
            <w:tcW w:w="1980" w:type="dxa"/>
            <w:tcBorders>
              <w:top w:val="nil"/>
              <w:left w:val="single" w:sz="4" w:space="0" w:color="auto"/>
              <w:bottom w:val="nil"/>
              <w:right w:val="single" w:sz="4" w:space="0" w:color="auto"/>
            </w:tcBorders>
          </w:tcPr>
          <w:p w14:paraId="16D0312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1000</w:t>
            </w:r>
          </w:p>
        </w:tc>
        <w:tc>
          <w:tcPr>
            <w:tcW w:w="1600" w:type="dxa"/>
            <w:tcBorders>
              <w:top w:val="nil"/>
              <w:left w:val="single" w:sz="4" w:space="0" w:color="auto"/>
              <w:bottom w:val="nil"/>
              <w:right w:val="single" w:sz="4" w:space="0" w:color="auto"/>
            </w:tcBorders>
          </w:tcPr>
          <w:p w14:paraId="4BF9E90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4D6C844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36D122B4"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012610B4" w14:textId="77777777" w:rsidR="006307DA" w:rsidRPr="00412605" w:rsidRDefault="006307DA" w:rsidP="00412605">
            <w:pPr>
              <w:spacing w:after="120"/>
              <w:rPr>
                <w:rFonts w:ascii="Arial" w:hAnsi="Arial" w:cs="Arial"/>
                <w:color w:val="000000"/>
                <w:sz w:val="20"/>
                <w:szCs w:val="20"/>
                <w:u w:val="single"/>
              </w:rPr>
            </w:pPr>
            <w:r w:rsidRPr="00412605">
              <w:rPr>
                <w:rFonts w:ascii="Arial" w:hAnsi="Arial" w:cs="Arial"/>
                <w:b/>
                <w:bCs/>
                <w:color w:val="000000"/>
                <w:sz w:val="20"/>
                <w:szCs w:val="20"/>
                <w:u w:val="single"/>
              </w:rPr>
              <w:t>Xử lý nước không dùng phèn</w:t>
            </w:r>
            <w:r w:rsidRPr="00412605">
              <w:rPr>
                <w:rFonts w:ascii="Arial" w:hAnsi="Arial" w:cs="Arial"/>
                <w:color w:val="000000"/>
                <w:sz w:val="20"/>
                <w:szCs w:val="20"/>
                <w:u w:val="single"/>
              </w:rPr>
              <w:t>:</w:t>
            </w:r>
          </w:p>
        </w:tc>
        <w:tc>
          <w:tcPr>
            <w:tcW w:w="1980" w:type="dxa"/>
            <w:tcBorders>
              <w:top w:val="nil"/>
              <w:left w:val="single" w:sz="4" w:space="0" w:color="auto"/>
              <w:bottom w:val="nil"/>
              <w:right w:val="single" w:sz="4" w:space="0" w:color="auto"/>
            </w:tcBorders>
          </w:tcPr>
          <w:p w14:paraId="2C5B8C9A" w14:textId="77777777" w:rsidR="006307DA" w:rsidRPr="00412605" w:rsidRDefault="006307DA" w:rsidP="00412605">
            <w:pPr>
              <w:spacing w:after="120"/>
              <w:jc w:val="center"/>
              <w:rPr>
                <w:rFonts w:ascii="Arial" w:hAnsi="Arial" w:cs="Arial"/>
                <w:color w:val="000000"/>
                <w:sz w:val="20"/>
                <w:szCs w:val="20"/>
              </w:rPr>
            </w:pPr>
          </w:p>
        </w:tc>
        <w:tc>
          <w:tcPr>
            <w:tcW w:w="1600" w:type="dxa"/>
            <w:tcBorders>
              <w:top w:val="nil"/>
              <w:left w:val="single" w:sz="4" w:space="0" w:color="auto"/>
              <w:bottom w:val="nil"/>
              <w:right w:val="single" w:sz="4" w:space="0" w:color="auto"/>
            </w:tcBorders>
          </w:tcPr>
          <w:p w14:paraId="4F2DC72A" w14:textId="77777777" w:rsidR="006307DA" w:rsidRPr="00412605" w:rsidRDefault="006307DA" w:rsidP="00412605">
            <w:pPr>
              <w:spacing w:after="120"/>
              <w:jc w:val="center"/>
              <w:rPr>
                <w:rFonts w:ascii="Arial" w:hAnsi="Arial" w:cs="Arial"/>
                <w:color w:val="000000"/>
                <w:sz w:val="20"/>
                <w:szCs w:val="20"/>
              </w:rPr>
            </w:pPr>
          </w:p>
        </w:tc>
        <w:tc>
          <w:tcPr>
            <w:tcW w:w="1788" w:type="dxa"/>
            <w:tcBorders>
              <w:top w:val="nil"/>
              <w:left w:val="single" w:sz="4" w:space="0" w:color="auto"/>
              <w:bottom w:val="nil"/>
              <w:right w:val="single" w:sz="4" w:space="0" w:color="auto"/>
            </w:tcBorders>
          </w:tcPr>
          <w:p w14:paraId="2A3E65B9"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3D7676C0"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102D2B96"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11. Lọc chậm.</w:t>
            </w:r>
          </w:p>
        </w:tc>
        <w:tc>
          <w:tcPr>
            <w:tcW w:w="1980" w:type="dxa"/>
            <w:tcBorders>
              <w:top w:val="nil"/>
              <w:left w:val="single" w:sz="4" w:space="0" w:color="auto"/>
              <w:bottom w:val="nil"/>
              <w:right w:val="single" w:sz="4" w:space="0" w:color="auto"/>
            </w:tcBorders>
          </w:tcPr>
          <w:p w14:paraId="2FEDC4F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50</w:t>
            </w:r>
          </w:p>
        </w:tc>
        <w:tc>
          <w:tcPr>
            <w:tcW w:w="1600" w:type="dxa"/>
            <w:tcBorders>
              <w:top w:val="nil"/>
              <w:left w:val="single" w:sz="4" w:space="0" w:color="auto"/>
              <w:bottom w:val="nil"/>
              <w:right w:val="single" w:sz="4" w:space="0" w:color="auto"/>
            </w:tcBorders>
          </w:tcPr>
          <w:p w14:paraId="4FA9859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3577514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52EDE006"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04B668B0"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 xml:space="preserve">12. Lọc sơ bộ - Lọc chậm </w:t>
            </w:r>
          </w:p>
        </w:tc>
        <w:tc>
          <w:tcPr>
            <w:tcW w:w="1980" w:type="dxa"/>
            <w:tcBorders>
              <w:top w:val="nil"/>
              <w:left w:val="single" w:sz="4" w:space="0" w:color="auto"/>
              <w:bottom w:val="nil"/>
              <w:right w:val="single" w:sz="4" w:space="0" w:color="auto"/>
            </w:tcBorders>
          </w:tcPr>
          <w:p w14:paraId="64DADF9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1000</w:t>
            </w:r>
          </w:p>
        </w:tc>
        <w:tc>
          <w:tcPr>
            <w:tcW w:w="1600" w:type="dxa"/>
            <w:tcBorders>
              <w:top w:val="nil"/>
              <w:left w:val="single" w:sz="4" w:space="0" w:color="auto"/>
              <w:bottom w:val="nil"/>
              <w:right w:val="single" w:sz="4" w:space="0" w:color="auto"/>
            </w:tcBorders>
          </w:tcPr>
          <w:p w14:paraId="3BC13BF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7F253EF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76FC76C4"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0AB832E7"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13. Lọc hạt lớn để làm sạch một phần</w:t>
            </w:r>
          </w:p>
        </w:tc>
        <w:tc>
          <w:tcPr>
            <w:tcW w:w="1980" w:type="dxa"/>
            <w:tcBorders>
              <w:top w:val="nil"/>
              <w:left w:val="single" w:sz="4" w:space="0" w:color="auto"/>
              <w:bottom w:val="nil"/>
              <w:right w:val="single" w:sz="4" w:space="0" w:color="auto"/>
            </w:tcBorders>
          </w:tcPr>
          <w:p w14:paraId="578590E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150</w:t>
            </w:r>
          </w:p>
        </w:tc>
        <w:tc>
          <w:tcPr>
            <w:tcW w:w="1600" w:type="dxa"/>
            <w:tcBorders>
              <w:top w:val="nil"/>
              <w:left w:val="single" w:sz="4" w:space="0" w:color="auto"/>
              <w:bottom w:val="nil"/>
              <w:right w:val="single" w:sz="4" w:space="0" w:color="auto"/>
            </w:tcBorders>
          </w:tcPr>
          <w:p w14:paraId="3A149E3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4407B6C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10F5D754"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4E65220E" w14:textId="77777777" w:rsidR="006307DA" w:rsidRPr="00412605" w:rsidRDefault="006307DA" w:rsidP="00412605">
            <w:pPr>
              <w:spacing w:after="120"/>
              <w:rPr>
                <w:rFonts w:ascii="Arial" w:hAnsi="Arial" w:cs="Arial"/>
                <w:color w:val="000000"/>
                <w:sz w:val="20"/>
                <w:szCs w:val="20"/>
              </w:rPr>
            </w:pPr>
            <w:r w:rsidRPr="00412605">
              <w:rPr>
                <w:rFonts w:ascii="Arial" w:hAnsi="Arial" w:cs="Arial"/>
                <w:b/>
                <w:bCs/>
                <w:color w:val="000000"/>
                <w:sz w:val="20"/>
                <w:szCs w:val="20"/>
                <w:u w:val="single"/>
              </w:rPr>
              <w:t>Xử lý nước có sắt</w:t>
            </w:r>
            <w:r w:rsidRPr="00412605">
              <w:rPr>
                <w:rFonts w:ascii="Arial" w:hAnsi="Arial" w:cs="Arial"/>
                <w:color w:val="000000"/>
                <w:sz w:val="20"/>
                <w:szCs w:val="20"/>
              </w:rPr>
              <w:t>:</w:t>
            </w:r>
          </w:p>
        </w:tc>
        <w:tc>
          <w:tcPr>
            <w:tcW w:w="1980" w:type="dxa"/>
            <w:tcBorders>
              <w:top w:val="nil"/>
              <w:left w:val="single" w:sz="4" w:space="0" w:color="auto"/>
              <w:bottom w:val="nil"/>
              <w:right w:val="single" w:sz="4" w:space="0" w:color="auto"/>
            </w:tcBorders>
          </w:tcPr>
          <w:p w14:paraId="18D85FCF" w14:textId="77777777" w:rsidR="006307DA" w:rsidRPr="00412605" w:rsidRDefault="006307DA" w:rsidP="00412605">
            <w:pPr>
              <w:spacing w:after="120"/>
              <w:jc w:val="center"/>
              <w:rPr>
                <w:rFonts w:ascii="Arial" w:hAnsi="Arial" w:cs="Arial"/>
                <w:color w:val="000000"/>
                <w:sz w:val="20"/>
                <w:szCs w:val="20"/>
              </w:rPr>
            </w:pPr>
          </w:p>
        </w:tc>
        <w:tc>
          <w:tcPr>
            <w:tcW w:w="1600" w:type="dxa"/>
            <w:tcBorders>
              <w:top w:val="nil"/>
              <w:left w:val="single" w:sz="4" w:space="0" w:color="auto"/>
              <w:bottom w:val="nil"/>
              <w:right w:val="single" w:sz="4" w:space="0" w:color="auto"/>
            </w:tcBorders>
          </w:tcPr>
          <w:p w14:paraId="3FE0512E" w14:textId="77777777" w:rsidR="006307DA" w:rsidRPr="00412605" w:rsidRDefault="006307DA" w:rsidP="00412605">
            <w:pPr>
              <w:spacing w:after="120"/>
              <w:jc w:val="center"/>
              <w:rPr>
                <w:rFonts w:ascii="Arial" w:hAnsi="Arial" w:cs="Arial"/>
                <w:color w:val="000000"/>
                <w:sz w:val="20"/>
                <w:szCs w:val="20"/>
              </w:rPr>
            </w:pPr>
          </w:p>
        </w:tc>
        <w:tc>
          <w:tcPr>
            <w:tcW w:w="1788" w:type="dxa"/>
            <w:tcBorders>
              <w:top w:val="nil"/>
              <w:left w:val="single" w:sz="4" w:space="0" w:color="auto"/>
              <w:bottom w:val="nil"/>
              <w:right w:val="single" w:sz="4" w:space="0" w:color="auto"/>
            </w:tcBorders>
          </w:tcPr>
          <w:p w14:paraId="1B972868"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0FEFBCDF"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4252782C"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14. Phun mưa - Lọc một đợt</w:t>
            </w:r>
          </w:p>
        </w:tc>
        <w:tc>
          <w:tcPr>
            <w:tcW w:w="1980" w:type="dxa"/>
            <w:tcBorders>
              <w:top w:val="nil"/>
              <w:left w:val="single" w:sz="4" w:space="0" w:color="auto"/>
              <w:bottom w:val="nil"/>
              <w:right w:val="single" w:sz="4" w:space="0" w:color="auto"/>
            </w:tcBorders>
          </w:tcPr>
          <w:p w14:paraId="70D914D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Fe &lt; 5 mg/l;</w:t>
            </w:r>
          </w:p>
          <w:p w14:paraId="5301425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pH </w:t>
            </w:r>
            <w:r w:rsidRPr="00412605">
              <w:rPr>
                <w:rFonts w:ascii="Arial" w:hAnsi="Arial" w:cs="Arial"/>
                <w:color w:val="000000"/>
                <w:sz w:val="20"/>
                <w:szCs w:val="20"/>
              </w:rPr>
              <w:sym w:font="Symbol" w:char="F0B3"/>
            </w:r>
            <w:r w:rsidRPr="00412605">
              <w:rPr>
                <w:rFonts w:ascii="Arial" w:hAnsi="Arial" w:cs="Arial"/>
                <w:color w:val="000000"/>
                <w:sz w:val="20"/>
                <w:szCs w:val="20"/>
              </w:rPr>
              <w:t xml:space="preserve"> 7;</w:t>
            </w:r>
          </w:p>
          <w:p w14:paraId="7259D88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w:t>
            </w:r>
            <w:r w:rsidRPr="00412605">
              <w:rPr>
                <w:rFonts w:ascii="Arial" w:hAnsi="Arial" w:cs="Arial"/>
                <w:color w:val="000000"/>
                <w:sz w:val="20"/>
                <w:szCs w:val="20"/>
                <w:vertAlign w:val="subscript"/>
              </w:rPr>
              <w:t>2</w:t>
            </w:r>
            <w:r w:rsidRPr="00412605">
              <w:rPr>
                <w:rFonts w:ascii="Arial" w:hAnsi="Arial" w:cs="Arial"/>
                <w:color w:val="000000"/>
                <w:sz w:val="20"/>
                <w:szCs w:val="20"/>
              </w:rPr>
              <w:t>S &lt;  0,2 mg/l</w:t>
            </w:r>
          </w:p>
        </w:tc>
        <w:tc>
          <w:tcPr>
            <w:tcW w:w="1600" w:type="dxa"/>
            <w:tcBorders>
              <w:top w:val="nil"/>
              <w:left w:val="single" w:sz="4" w:space="0" w:color="auto"/>
              <w:bottom w:val="nil"/>
              <w:right w:val="single" w:sz="4" w:space="0" w:color="auto"/>
            </w:tcBorders>
          </w:tcPr>
          <w:p w14:paraId="7BD5326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3CFB4E1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1F133981"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7B2D7BC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15. Làm thoáng tự nhiên - Lắng tiếp xúc - Lọc nhanh</w:t>
            </w:r>
          </w:p>
        </w:tc>
        <w:tc>
          <w:tcPr>
            <w:tcW w:w="1980" w:type="dxa"/>
            <w:tcBorders>
              <w:top w:val="nil"/>
              <w:left w:val="single" w:sz="4" w:space="0" w:color="auto"/>
              <w:bottom w:val="nil"/>
              <w:right w:val="single" w:sz="4" w:space="0" w:color="auto"/>
            </w:tcBorders>
          </w:tcPr>
          <w:p w14:paraId="1AF3113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Fe &lt; 10 mg/;l</w:t>
            </w:r>
          </w:p>
          <w:p w14:paraId="79E7FED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pH </w:t>
            </w:r>
            <w:r w:rsidRPr="00412605">
              <w:rPr>
                <w:rFonts w:ascii="Arial" w:hAnsi="Arial" w:cs="Arial"/>
                <w:color w:val="000000"/>
                <w:sz w:val="20"/>
                <w:szCs w:val="20"/>
              </w:rPr>
              <w:sym w:font="Symbol" w:char="F0B3"/>
            </w:r>
            <w:r w:rsidRPr="00412605">
              <w:rPr>
                <w:rFonts w:ascii="Arial" w:hAnsi="Arial" w:cs="Arial"/>
                <w:color w:val="000000"/>
                <w:sz w:val="20"/>
                <w:szCs w:val="20"/>
              </w:rPr>
              <w:t xml:space="preserve"> 6,8;</w:t>
            </w:r>
          </w:p>
          <w:p w14:paraId="542836C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w:t>
            </w:r>
            <w:r w:rsidRPr="00412605">
              <w:rPr>
                <w:rFonts w:ascii="Arial" w:hAnsi="Arial" w:cs="Arial"/>
                <w:color w:val="000000"/>
                <w:sz w:val="20"/>
                <w:szCs w:val="20"/>
                <w:vertAlign w:val="subscript"/>
              </w:rPr>
              <w:t>2</w:t>
            </w:r>
            <w:r w:rsidRPr="00412605">
              <w:rPr>
                <w:rFonts w:ascii="Arial" w:hAnsi="Arial" w:cs="Arial"/>
                <w:color w:val="000000"/>
                <w:sz w:val="20"/>
                <w:szCs w:val="20"/>
              </w:rPr>
              <w:t>S &lt;  0,2 mg/l</w:t>
            </w:r>
          </w:p>
        </w:tc>
        <w:tc>
          <w:tcPr>
            <w:tcW w:w="1600" w:type="dxa"/>
            <w:tcBorders>
              <w:top w:val="nil"/>
              <w:left w:val="single" w:sz="4" w:space="0" w:color="auto"/>
              <w:bottom w:val="nil"/>
              <w:right w:val="single" w:sz="4" w:space="0" w:color="auto"/>
            </w:tcBorders>
          </w:tcPr>
          <w:p w14:paraId="25C949E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3624065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1DFE9B2F"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3F91C8C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16. Làm thoáng cưỡng bức (quạt gió) – Lọc nhanh</w:t>
            </w:r>
          </w:p>
        </w:tc>
        <w:tc>
          <w:tcPr>
            <w:tcW w:w="1980" w:type="dxa"/>
            <w:tcBorders>
              <w:top w:val="nil"/>
              <w:left w:val="single" w:sz="4" w:space="0" w:color="auto"/>
              <w:bottom w:val="nil"/>
              <w:right w:val="single" w:sz="4" w:space="0" w:color="auto"/>
            </w:tcBorders>
          </w:tcPr>
          <w:p w14:paraId="56D1507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Như điểm 15</w:t>
            </w:r>
          </w:p>
        </w:tc>
        <w:tc>
          <w:tcPr>
            <w:tcW w:w="1600" w:type="dxa"/>
            <w:tcBorders>
              <w:top w:val="nil"/>
              <w:left w:val="single" w:sz="4" w:space="0" w:color="auto"/>
              <w:bottom w:val="nil"/>
              <w:right w:val="single" w:sz="4" w:space="0" w:color="auto"/>
            </w:tcBorders>
          </w:tcPr>
          <w:p w14:paraId="3709BA7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0B42D55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r w:rsidR="006307DA" w:rsidRPr="00412605" w14:paraId="320DA4E5" w14:textId="77777777">
        <w:tblPrEx>
          <w:tblCellMar>
            <w:top w:w="0" w:type="dxa"/>
            <w:bottom w:w="0" w:type="dxa"/>
          </w:tblCellMar>
        </w:tblPrEx>
        <w:trPr>
          <w:jc w:val="center"/>
        </w:trPr>
        <w:tc>
          <w:tcPr>
            <w:tcW w:w="3421" w:type="dxa"/>
            <w:tcBorders>
              <w:top w:val="nil"/>
              <w:left w:val="single" w:sz="4" w:space="0" w:color="auto"/>
              <w:bottom w:val="nil"/>
              <w:right w:val="single" w:sz="4" w:space="0" w:color="auto"/>
            </w:tcBorders>
          </w:tcPr>
          <w:p w14:paraId="4B941F3C"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17. Máy nén khí - Lọc áp lực</w:t>
            </w:r>
          </w:p>
        </w:tc>
        <w:tc>
          <w:tcPr>
            <w:tcW w:w="1980" w:type="dxa"/>
            <w:tcBorders>
              <w:top w:val="nil"/>
              <w:left w:val="single" w:sz="4" w:space="0" w:color="auto"/>
              <w:bottom w:val="nil"/>
              <w:right w:val="single" w:sz="4" w:space="0" w:color="auto"/>
            </w:tcBorders>
          </w:tcPr>
          <w:p w14:paraId="0C7F0D6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Như điểm 14</w:t>
            </w:r>
          </w:p>
        </w:tc>
        <w:tc>
          <w:tcPr>
            <w:tcW w:w="1600" w:type="dxa"/>
            <w:tcBorders>
              <w:top w:val="nil"/>
              <w:left w:val="single" w:sz="4" w:space="0" w:color="auto"/>
              <w:bottom w:val="nil"/>
              <w:right w:val="single" w:sz="4" w:space="0" w:color="auto"/>
            </w:tcBorders>
          </w:tcPr>
          <w:p w14:paraId="0130E7C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nil"/>
              <w:right w:val="single" w:sz="4" w:space="0" w:color="auto"/>
            </w:tcBorders>
          </w:tcPr>
          <w:p w14:paraId="4C38973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&lt; 3.000</w:t>
            </w:r>
          </w:p>
        </w:tc>
      </w:tr>
      <w:tr w:rsidR="006307DA" w:rsidRPr="00412605" w14:paraId="69AC75FC" w14:textId="77777777">
        <w:tblPrEx>
          <w:tblCellMar>
            <w:top w:w="0" w:type="dxa"/>
            <w:bottom w:w="0" w:type="dxa"/>
          </w:tblCellMar>
        </w:tblPrEx>
        <w:trPr>
          <w:jc w:val="center"/>
        </w:trPr>
        <w:tc>
          <w:tcPr>
            <w:tcW w:w="3421" w:type="dxa"/>
            <w:tcBorders>
              <w:top w:val="nil"/>
              <w:left w:val="single" w:sz="4" w:space="0" w:color="auto"/>
              <w:bottom w:val="single" w:sz="4" w:space="0" w:color="auto"/>
              <w:right w:val="single" w:sz="4" w:space="0" w:color="auto"/>
            </w:tcBorders>
          </w:tcPr>
          <w:p w14:paraId="507BC5EC"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18. Làm thoáng tự nhiên hoặc cưỡng bức - Pha hoá chất - Lắng - Lọc nhanh</w:t>
            </w:r>
          </w:p>
        </w:tc>
        <w:tc>
          <w:tcPr>
            <w:tcW w:w="1980" w:type="dxa"/>
            <w:tcBorders>
              <w:top w:val="nil"/>
              <w:left w:val="single" w:sz="4" w:space="0" w:color="auto"/>
              <w:bottom w:val="single" w:sz="4" w:space="0" w:color="auto"/>
              <w:right w:val="single" w:sz="4" w:space="0" w:color="auto"/>
            </w:tcBorders>
          </w:tcPr>
          <w:p w14:paraId="3764DBA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pH &lt; 6,8;</w:t>
            </w:r>
          </w:p>
          <w:p w14:paraId="334C801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Độ kiềm thấp;</w:t>
            </w:r>
          </w:p>
          <w:p w14:paraId="18DB096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Sắt ở dạng keo; dạng hữu cơ ;</w:t>
            </w:r>
          </w:p>
          <w:p w14:paraId="2604E22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Hàm lượng Fe lớn</w:t>
            </w:r>
          </w:p>
        </w:tc>
        <w:tc>
          <w:tcPr>
            <w:tcW w:w="1600" w:type="dxa"/>
            <w:tcBorders>
              <w:top w:val="nil"/>
              <w:left w:val="single" w:sz="4" w:space="0" w:color="auto"/>
              <w:bottom w:val="single" w:sz="4" w:space="0" w:color="auto"/>
              <w:right w:val="single" w:sz="4" w:space="0" w:color="auto"/>
            </w:tcBorders>
          </w:tcPr>
          <w:p w14:paraId="2465BAC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120</w:t>
            </w:r>
          </w:p>
        </w:tc>
        <w:tc>
          <w:tcPr>
            <w:tcW w:w="1788" w:type="dxa"/>
            <w:tcBorders>
              <w:top w:val="nil"/>
              <w:left w:val="single" w:sz="4" w:space="0" w:color="auto"/>
              <w:bottom w:val="single" w:sz="4" w:space="0" w:color="auto"/>
              <w:right w:val="single" w:sz="4" w:space="0" w:color="auto"/>
            </w:tcBorders>
          </w:tcPr>
          <w:p w14:paraId="6DBC3E3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Bất kỳ</w:t>
            </w:r>
          </w:p>
        </w:tc>
      </w:tr>
    </w:tbl>
    <w:p w14:paraId="18373DDC" w14:textId="77777777" w:rsidR="006307DA" w:rsidRPr="00412605" w:rsidRDefault="006307DA" w:rsidP="00412605">
      <w:pPr>
        <w:spacing w:after="120"/>
        <w:jc w:val="both"/>
        <w:rPr>
          <w:rFonts w:ascii="Arial" w:hAnsi="Arial" w:cs="Arial"/>
          <w:color w:val="000000"/>
          <w:sz w:val="20"/>
          <w:szCs w:val="20"/>
        </w:rPr>
      </w:pPr>
    </w:p>
    <w:p w14:paraId="1A4CD75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xml:space="preserve">: </w:t>
      </w:r>
    </w:p>
    <w:p w14:paraId="10ED39B0" w14:textId="77777777" w:rsidR="006307DA" w:rsidRPr="00412605" w:rsidRDefault="006307DA" w:rsidP="00412605">
      <w:pPr>
        <w:numPr>
          <w:ilvl w:val="0"/>
          <w:numId w:val="31"/>
        </w:numPr>
        <w:spacing w:after="120"/>
        <w:ind w:left="714" w:hanging="357"/>
        <w:jc w:val="both"/>
        <w:rPr>
          <w:rFonts w:ascii="Arial" w:hAnsi="Arial" w:cs="Arial"/>
          <w:color w:val="000000"/>
          <w:sz w:val="20"/>
          <w:szCs w:val="20"/>
        </w:rPr>
      </w:pPr>
      <w:r w:rsidRPr="00412605">
        <w:rPr>
          <w:rFonts w:ascii="Arial" w:hAnsi="Arial" w:cs="Arial"/>
          <w:color w:val="000000"/>
          <w:sz w:val="20"/>
          <w:szCs w:val="20"/>
        </w:rPr>
        <w:t>Trong cột “chất lơ lửng” là tổng lượng cặn tối đa kể cả do pha chất phản ứng vào nước và do quá trình thuỷ phân phèn tạo ra.</w:t>
      </w:r>
    </w:p>
    <w:p w14:paraId="77CAC0B1" w14:textId="77777777" w:rsidR="006307DA" w:rsidRPr="00412605" w:rsidRDefault="006307DA" w:rsidP="00412605">
      <w:pPr>
        <w:numPr>
          <w:ilvl w:val="0"/>
          <w:numId w:val="31"/>
        </w:numPr>
        <w:spacing w:after="120"/>
        <w:ind w:left="714" w:hanging="357"/>
        <w:jc w:val="both"/>
        <w:rPr>
          <w:rFonts w:ascii="Arial" w:hAnsi="Arial" w:cs="Arial"/>
          <w:color w:val="000000"/>
          <w:sz w:val="20"/>
          <w:szCs w:val="20"/>
        </w:rPr>
      </w:pPr>
      <w:r w:rsidRPr="00412605">
        <w:rPr>
          <w:rFonts w:ascii="Arial" w:hAnsi="Arial" w:cs="Arial"/>
          <w:color w:val="000000"/>
          <w:sz w:val="20"/>
          <w:szCs w:val="20"/>
        </w:rPr>
        <w:t>Khi chọn thành phần các công trình trong dây truyền công nghệ cần xét đến số liệu theo dõi nhiều năm và sự thay đổi chất lượng nước nguồn trong năm và khoảng thời gian có hàm lượng cặn và độ mầu cao nhất.</w:t>
      </w:r>
    </w:p>
    <w:p w14:paraId="384F4980" w14:textId="77777777" w:rsidR="006307DA" w:rsidRPr="00412605" w:rsidRDefault="006307DA" w:rsidP="00412605">
      <w:pPr>
        <w:numPr>
          <w:ilvl w:val="0"/>
          <w:numId w:val="31"/>
        </w:numPr>
        <w:spacing w:after="120"/>
        <w:ind w:left="714" w:hanging="357"/>
        <w:jc w:val="both"/>
        <w:rPr>
          <w:rFonts w:ascii="Arial" w:hAnsi="Arial" w:cs="Arial"/>
          <w:color w:val="000000"/>
          <w:sz w:val="20"/>
          <w:szCs w:val="20"/>
        </w:rPr>
      </w:pPr>
      <w:r w:rsidRPr="00412605">
        <w:rPr>
          <w:rFonts w:ascii="Arial" w:hAnsi="Arial" w:cs="Arial"/>
          <w:color w:val="000000"/>
          <w:sz w:val="20"/>
          <w:szCs w:val="20"/>
        </w:rPr>
        <w:t xml:space="preserve">Bể lắng trong có lớp cặn lơ lửng chỉ áp dụng khi nước đưa vào công trình có lưu lượng điều hoà hoặc thay đổi dần dần trong phạm vi không quá </w:t>
      </w:r>
      <w:r w:rsidRPr="00412605">
        <w:rPr>
          <w:rFonts w:ascii="Arial" w:hAnsi="Arial" w:cs="Arial"/>
          <w:color w:val="000000"/>
          <w:sz w:val="20"/>
          <w:szCs w:val="20"/>
        </w:rPr>
        <w:sym w:font="Symbol" w:char="F0B1"/>
      </w:r>
      <w:r w:rsidRPr="00412605">
        <w:rPr>
          <w:rFonts w:ascii="Arial" w:hAnsi="Arial" w:cs="Arial"/>
          <w:color w:val="000000"/>
          <w:sz w:val="20"/>
          <w:szCs w:val="20"/>
        </w:rPr>
        <w:t xml:space="preserve">15% trong 1 giờ, và nhiệt độ nước đưa vào thay đổi không quá </w:t>
      </w:r>
      <w:r w:rsidRPr="00412605">
        <w:rPr>
          <w:rFonts w:ascii="Arial" w:hAnsi="Arial" w:cs="Arial"/>
          <w:color w:val="000000"/>
          <w:sz w:val="20"/>
          <w:szCs w:val="20"/>
        </w:rPr>
        <w:sym w:font="Symbol" w:char="F0B1"/>
      </w:r>
      <w:r w:rsidRPr="00412605">
        <w:rPr>
          <w:rFonts w:ascii="Arial" w:hAnsi="Arial" w:cs="Arial"/>
          <w:color w:val="000000"/>
          <w:sz w:val="20"/>
          <w:szCs w:val="20"/>
        </w:rPr>
        <w:t>1</w:t>
      </w:r>
      <w:r w:rsidRPr="00412605">
        <w:rPr>
          <w:rFonts w:ascii="Arial" w:hAnsi="Arial" w:cs="Arial"/>
          <w:color w:val="000000"/>
          <w:sz w:val="20"/>
          <w:szCs w:val="20"/>
        </w:rPr>
        <w:sym w:font="Symbol" w:char="F0B0"/>
      </w:r>
      <w:r w:rsidRPr="00412605">
        <w:rPr>
          <w:rFonts w:ascii="Arial" w:hAnsi="Arial" w:cs="Arial"/>
          <w:color w:val="000000"/>
          <w:sz w:val="20"/>
          <w:szCs w:val="20"/>
        </w:rPr>
        <w:t>C trong 1 giờ.</w:t>
      </w:r>
    </w:p>
    <w:p w14:paraId="54C38F70" w14:textId="77777777" w:rsidR="006307DA" w:rsidRPr="00412605" w:rsidRDefault="006307DA" w:rsidP="00412605">
      <w:pPr>
        <w:numPr>
          <w:ilvl w:val="0"/>
          <w:numId w:val="31"/>
        </w:numPr>
        <w:spacing w:after="120"/>
        <w:ind w:left="714" w:hanging="357"/>
        <w:jc w:val="both"/>
        <w:rPr>
          <w:rFonts w:ascii="Arial" w:hAnsi="Arial" w:cs="Arial"/>
          <w:color w:val="000000"/>
          <w:sz w:val="20"/>
          <w:szCs w:val="20"/>
        </w:rPr>
      </w:pPr>
      <w:r w:rsidRPr="00412605">
        <w:rPr>
          <w:rFonts w:ascii="Arial" w:hAnsi="Arial" w:cs="Arial"/>
          <w:color w:val="000000"/>
          <w:sz w:val="20"/>
          <w:szCs w:val="20"/>
        </w:rPr>
        <w:t>Khi xử lý nước rất đục, để làm sạch sơ bộ có thể dùng bể lắng ngang, hồ lắng tự nhiên hay các công trình khác.</w:t>
      </w:r>
    </w:p>
    <w:p w14:paraId="6D6290A7" w14:textId="77777777" w:rsidR="006307DA" w:rsidRPr="00412605" w:rsidRDefault="006307DA" w:rsidP="00412605">
      <w:pPr>
        <w:numPr>
          <w:ilvl w:val="0"/>
          <w:numId w:val="31"/>
        </w:numPr>
        <w:spacing w:after="120"/>
        <w:ind w:left="714" w:hanging="357"/>
        <w:jc w:val="both"/>
        <w:rPr>
          <w:rFonts w:ascii="Arial" w:hAnsi="Arial" w:cs="Arial"/>
          <w:color w:val="000000"/>
          <w:sz w:val="20"/>
          <w:szCs w:val="20"/>
        </w:rPr>
      </w:pPr>
      <w:r w:rsidRPr="00412605">
        <w:rPr>
          <w:rFonts w:ascii="Arial" w:hAnsi="Arial" w:cs="Arial"/>
          <w:color w:val="000000"/>
          <w:sz w:val="20"/>
          <w:szCs w:val="20"/>
        </w:rPr>
        <w:lastRenderedPageBreak/>
        <w:t>Tại các công trình thu nước và làm sạch nước cần phải đặt lưới với cỡ mắt lưói 5 - 7mm để loại trừ rác nổi lơ lửng trong dòng nước. Khi lượng phù du sinh vật trong nước vượt quá 1000 con/ml thì ngoài lưới phẳng hoặc lưới quay tại công trình thu nước nên bố trí thêm microphin.</w:t>
      </w:r>
    </w:p>
    <w:p w14:paraId="7954561E" w14:textId="77777777" w:rsidR="006307DA" w:rsidRPr="00412605" w:rsidRDefault="006307DA" w:rsidP="00412605">
      <w:pPr>
        <w:spacing w:after="120"/>
        <w:jc w:val="both"/>
        <w:rPr>
          <w:rFonts w:ascii="Arial" w:hAnsi="Arial" w:cs="Arial"/>
          <w:color w:val="000000"/>
          <w:sz w:val="20"/>
          <w:szCs w:val="20"/>
        </w:rPr>
      </w:pPr>
    </w:p>
    <w:p w14:paraId="3378BC0E" w14:textId="77777777" w:rsidR="006307DA" w:rsidRPr="00412605" w:rsidRDefault="006307DA" w:rsidP="00412605">
      <w:pPr>
        <w:spacing w:after="120"/>
        <w:jc w:val="both"/>
        <w:rPr>
          <w:rFonts w:ascii="Arial" w:hAnsi="Arial" w:cs="Arial"/>
          <w:color w:val="000000"/>
          <w:sz w:val="20"/>
          <w:szCs w:val="20"/>
        </w:rPr>
      </w:pPr>
    </w:p>
    <w:p w14:paraId="39D32201"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CHUẨN BỊ HOÁ CHẤT</w:t>
      </w:r>
    </w:p>
    <w:p w14:paraId="73CC4DB0"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900"/>
        <w:gridCol w:w="7996"/>
      </w:tblGrid>
      <w:tr w:rsidR="006307DA" w:rsidRPr="008014FE" w14:paraId="3E51AA4B" w14:textId="77777777" w:rsidTr="008014FE">
        <w:tc>
          <w:tcPr>
            <w:tcW w:w="900" w:type="dxa"/>
          </w:tcPr>
          <w:p w14:paraId="7FCD442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6.10.</w:t>
            </w:r>
          </w:p>
        </w:tc>
        <w:tc>
          <w:tcPr>
            <w:tcW w:w="7996" w:type="dxa"/>
          </w:tcPr>
          <w:p w14:paraId="00BCB00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hoá chất được tính toán theo các thời kỳ trong năm phụ thuộc vàochất lượng nguồn nước thô và sẽ được điều chỉnh chính xác khi vận hành nhà máy sao cho hàm lượng hoá chất còn lại trong nước sau xử lý nằm trong phạm vi cho phép theo “Tiêu chuẩn vệ sinh đối với chất lượng nước ăn uống và sinh hoạt” (Phụ lục 6).</w:t>
            </w:r>
          </w:p>
          <w:p w14:paraId="61BA2CB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DCA71D1" w14:textId="77777777" w:rsidTr="008014FE">
        <w:tc>
          <w:tcPr>
            <w:tcW w:w="900" w:type="dxa"/>
          </w:tcPr>
          <w:p w14:paraId="5DFEC7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6.11.</w:t>
            </w:r>
          </w:p>
        </w:tc>
        <w:tc>
          <w:tcPr>
            <w:tcW w:w="7996" w:type="dxa"/>
          </w:tcPr>
          <w:p w14:paraId="1231B15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phèn tính theo Al</w:t>
            </w:r>
            <w:r w:rsidRPr="008014FE">
              <w:rPr>
                <w:rFonts w:ascii="Arial" w:hAnsi="Arial" w:cs="Arial"/>
                <w:color w:val="000000"/>
                <w:sz w:val="20"/>
                <w:szCs w:val="20"/>
                <w:vertAlign w:val="subscript"/>
              </w:rPr>
              <w:t>2</w:t>
            </w:r>
            <w:r w:rsidRPr="008014FE">
              <w:rPr>
                <w:rFonts w:ascii="Arial" w:hAnsi="Arial" w:cs="Arial"/>
                <w:color w:val="000000"/>
                <w:sz w:val="20"/>
                <w:szCs w:val="20"/>
              </w:rPr>
              <w:t>(SO</w:t>
            </w:r>
            <w:r w:rsidRPr="008014FE">
              <w:rPr>
                <w:rFonts w:ascii="Arial" w:hAnsi="Arial" w:cs="Arial"/>
                <w:color w:val="000000"/>
                <w:sz w:val="20"/>
                <w:szCs w:val="20"/>
                <w:vertAlign w:val="subscript"/>
              </w:rPr>
              <w:t>4</w:t>
            </w:r>
            <w:r w:rsidRPr="008014FE">
              <w:rPr>
                <w:rFonts w:ascii="Arial" w:hAnsi="Arial" w:cs="Arial"/>
                <w:color w:val="000000"/>
                <w:sz w:val="20"/>
                <w:szCs w:val="20"/>
              </w:rPr>
              <w:t>)</w:t>
            </w:r>
            <w:r w:rsidRPr="008014FE">
              <w:rPr>
                <w:rFonts w:ascii="Arial" w:hAnsi="Arial" w:cs="Arial"/>
                <w:color w:val="000000"/>
                <w:sz w:val="20"/>
                <w:szCs w:val="20"/>
                <w:vertAlign w:val="subscript"/>
              </w:rPr>
              <w:t>3</w:t>
            </w:r>
            <w:r w:rsidRPr="008014FE">
              <w:rPr>
                <w:rFonts w:ascii="Arial" w:hAnsi="Arial" w:cs="Arial"/>
                <w:color w:val="000000"/>
                <w:sz w:val="20"/>
                <w:szCs w:val="20"/>
              </w:rPr>
              <w:t>, FeCl</w:t>
            </w:r>
            <w:r w:rsidRPr="008014FE">
              <w:rPr>
                <w:rFonts w:ascii="Arial" w:hAnsi="Arial" w:cs="Arial"/>
                <w:color w:val="000000"/>
                <w:sz w:val="20"/>
                <w:szCs w:val="20"/>
                <w:vertAlign w:val="subscript"/>
              </w:rPr>
              <w:t>3</w:t>
            </w:r>
            <w:r w:rsidRPr="008014FE">
              <w:rPr>
                <w:rFonts w:ascii="Arial" w:hAnsi="Arial" w:cs="Arial"/>
                <w:color w:val="000000"/>
                <w:sz w:val="20"/>
                <w:szCs w:val="20"/>
              </w:rPr>
              <w:t>, Fe</w:t>
            </w:r>
            <w:r w:rsidRPr="008014FE">
              <w:rPr>
                <w:rFonts w:ascii="Arial" w:hAnsi="Arial" w:cs="Arial"/>
                <w:color w:val="000000"/>
                <w:sz w:val="20"/>
                <w:szCs w:val="20"/>
                <w:vertAlign w:val="subscript"/>
              </w:rPr>
              <w:t>2</w:t>
            </w:r>
            <w:r w:rsidRPr="008014FE">
              <w:rPr>
                <w:rFonts w:ascii="Arial" w:hAnsi="Arial" w:cs="Arial"/>
                <w:color w:val="000000"/>
                <w:sz w:val="20"/>
                <w:szCs w:val="20"/>
              </w:rPr>
              <w:t>(SO</w:t>
            </w:r>
            <w:r w:rsidRPr="008014FE">
              <w:rPr>
                <w:rFonts w:ascii="Arial" w:hAnsi="Arial" w:cs="Arial"/>
                <w:color w:val="000000"/>
                <w:sz w:val="20"/>
                <w:szCs w:val="20"/>
                <w:vertAlign w:val="subscript"/>
              </w:rPr>
              <w:t>4</w:t>
            </w:r>
            <w:r w:rsidRPr="008014FE">
              <w:rPr>
                <w:rFonts w:ascii="Arial" w:hAnsi="Arial" w:cs="Arial"/>
                <w:color w:val="000000"/>
                <w:sz w:val="20"/>
                <w:szCs w:val="20"/>
              </w:rPr>
              <w:t>)</w:t>
            </w:r>
            <w:r w:rsidRPr="008014FE">
              <w:rPr>
                <w:rFonts w:ascii="Arial" w:hAnsi="Arial" w:cs="Arial"/>
                <w:color w:val="000000"/>
                <w:sz w:val="20"/>
                <w:szCs w:val="20"/>
                <w:vertAlign w:val="subscript"/>
              </w:rPr>
              <w:t>3</w:t>
            </w:r>
            <w:r w:rsidRPr="008014FE">
              <w:rPr>
                <w:rFonts w:ascii="Arial" w:hAnsi="Arial" w:cs="Arial"/>
                <w:color w:val="000000"/>
                <w:sz w:val="20"/>
                <w:szCs w:val="20"/>
              </w:rPr>
              <w:t>. Sản phẩm không chứa nước được chọn sơ bộ như sau:</w:t>
            </w:r>
          </w:p>
          <w:p w14:paraId="176C351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Xử lý nước đục (theo bảng 6.3)</w:t>
            </w:r>
          </w:p>
          <w:p w14:paraId="2D3C68F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Khi xử lý nước có mầu tính theo công thức:</w:t>
            </w:r>
          </w:p>
          <w:p w14:paraId="01940136" w14:textId="77777777" w:rsidR="006307DA" w:rsidRPr="008014FE" w:rsidRDefault="006307DA" w:rsidP="008014FE">
            <w:pPr>
              <w:spacing w:after="120"/>
              <w:jc w:val="both"/>
              <w:rPr>
                <w:rFonts w:ascii="Arial" w:hAnsi="Arial" w:cs="Arial"/>
                <w:color w:val="000000"/>
                <w:sz w:val="20"/>
                <w:szCs w:val="20"/>
              </w:rPr>
            </w:pPr>
          </w:p>
          <w:p w14:paraId="25FF25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w:t>
            </w:r>
            <w:r w:rsidRPr="008014FE">
              <w:rPr>
                <w:rFonts w:ascii="Arial" w:hAnsi="Arial" w:cs="Arial"/>
                <w:color w:val="000000"/>
                <w:sz w:val="20"/>
                <w:szCs w:val="20"/>
                <w:vertAlign w:val="subscript"/>
              </w:rPr>
              <w:t>p</w:t>
            </w:r>
            <w:r w:rsidRPr="008014FE">
              <w:rPr>
                <w:rFonts w:ascii="Arial" w:hAnsi="Arial" w:cs="Arial"/>
                <w:color w:val="000000"/>
                <w:sz w:val="20"/>
                <w:szCs w:val="20"/>
              </w:rPr>
              <w:t xml:space="preserve"> = </w:t>
            </w:r>
            <w:r w:rsidRPr="008014FE">
              <w:rPr>
                <w:rFonts w:ascii="Arial" w:hAnsi="Arial" w:cs="Arial"/>
                <w:color w:val="000000"/>
                <w:sz w:val="20"/>
                <w:szCs w:val="20"/>
                <w:vertAlign w:val="subscript"/>
              </w:rPr>
              <w:object w:dxaOrig="660" w:dyaOrig="360" w14:anchorId="7A5D5620">
                <v:shape id="_x0000_i1029" type="#_x0000_t75" style="width:33pt;height:18pt" o:ole="" fillcolor="window">
                  <v:imagedata r:id="rId13" o:title=""/>
                </v:shape>
                <o:OLEObject Type="Embed" ProgID="Equation.3" ShapeID="_x0000_i1029" DrawAspect="Content" ObjectID="_1848735445" r:id="rId14"/>
              </w:object>
            </w:r>
            <w:r w:rsidRPr="008014FE">
              <w:rPr>
                <w:rFonts w:ascii="Arial" w:hAnsi="Arial" w:cs="Arial"/>
                <w:color w:val="000000"/>
                <w:sz w:val="20"/>
                <w:szCs w:val="20"/>
              </w:rPr>
              <w:t xml:space="preserve"> (mg/l)                                                    (6-1)</w:t>
            </w:r>
          </w:p>
          <w:p w14:paraId="485036C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4852BAF0" w14:textId="77777777" w:rsidR="006307DA" w:rsidRPr="008014FE" w:rsidRDefault="006307DA" w:rsidP="008014FE">
            <w:pPr>
              <w:numPr>
                <w:ilvl w:val="0"/>
                <w:numId w:val="32"/>
              </w:numPr>
              <w:spacing w:after="120"/>
              <w:ind w:left="357" w:hanging="357"/>
              <w:jc w:val="both"/>
              <w:rPr>
                <w:rFonts w:ascii="Arial" w:hAnsi="Arial" w:cs="Arial"/>
                <w:color w:val="000000"/>
                <w:sz w:val="20"/>
                <w:szCs w:val="20"/>
              </w:rPr>
            </w:pPr>
            <w:r w:rsidRPr="008014FE">
              <w:rPr>
                <w:rFonts w:ascii="Arial" w:hAnsi="Arial" w:cs="Arial"/>
                <w:color w:val="000000"/>
                <w:sz w:val="20"/>
                <w:szCs w:val="20"/>
              </w:rPr>
              <w:t>P</w:t>
            </w:r>
            <w:r w:rsidRPr="008014FE">
              <w:rPr>
                <w:rFonts w:ascii="Arial" w:hAnsi="Arial" w:cs="Arial"/>
                <w:color w:val="000000"/>
                <w:sz w:val="20"/>
                <w:szCs w:val="20"/>
                <w:vertAlign w:val="subscript"/>
              </w:rPr>
              <w:t>p</w:t>
            </w:r>
            <w:r w:rsidRPr="008014FE">
              <w:rPr>
                <w:rFonts w:ascii="Arial" w:hAnsi="Arial" w:cs="Arial"/>
                <w:color w:val="000000"/>
                <w:sz w:val="20"/>
                <w:szCs w:val="20"/>
              </w:rPr>
              <w:t xml:space="preserve"> : Liều lượng phèn tính theo sản phẩm không chứa nước.</w:t>
            </w:r>
          </w:p>
          <w:p w14:paraId="28DA595D" w14:textId="77777777" w:rsidR="006307DA" w:rsidRPr="008014FE" w:rsidRDefault="006307DA" w:rsidP="008014FE">
            <w:pPr>
              <w:numPr>
                <w:ilvl w:val="0"/>
                <w:numId w:val="32"/>
              </w:numPr>
              <w:spacing w:after="120"/>
              <w:ind w:left="357" w:hanging="357"/>
              <w:jc w:val="both"/>
              <w:rPr>
                <w:rFonts w:ascii="Arial" w:hAnsi="Arial" w:cs="Arial"/>
                <w:color w:val="000000"/>
                <w:sz w:val="20"/>
                <w:szCs w:val="20"/>
              </w:rPr>
            </w:pPr>
            <w:r w:rsidRPr="008014FE">
              <w:rPr>
                <w:rFonts w:ascii="Arial" w:hAnsi="Arial" w:cs="Arial"/>
                <w:color w:val="000000"/>
                <w:sz w:val="20"/>
                <w:szCs w:val="20"/>
              </w:rPr>
              <w:t>M : Độ mầu của nước nguồn tính bằng độ theo thang màu Platin-Côban.</w:t>
            </w:r>
          </w:p>
          <w:p w14:paraId="5BA305E5" w14:textId="77777777" w:rsidR="006307DA" w:rsidRPr="008014FE" w:rsidRDefault="006307DA" w:rsidP="008014FE">
            <w:pPr>
              <w:spacing w:after="120"/>
              <w:jc w:val="both"/>
              <w:rPr>
                <w:rFonts w:ascii="Arial" w:hAnsi="Arial" w:cs="Arial"/>
                <w:color w:val="000000"/>
                <w:sz w:val="20"/>
                <w:szCs w:val="20"/>
                <w:u w:val="single"/>
              </w:rPr>
            </w:pPr>
          </w:p>
          <w:p w14:paraId="18261C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Trong trường hợp nguồn nước thô vừa đục vừa có màu thì lượng phèn được xác định theo bảng 6.3 và theo công thức (6-1) rồi chọn lấy giá trị lớn nhất.</w:t>
            </w:r>
          </w:p>
          <w:p w14:paraId="091F3895" w14:textId="77777777" w:rsidR="006307DA" w:rsidRPr="008014FE" w:rsidRDefault="006307DA" w:rsidP="008014FE">
            <w:pPr>
              <w:spacing w:after="120"/>
              <w:jc w:val="both"/>
              <w:rPr>
                <w:rFonts w:ascii="Arial" w:hAnsi="Arial" w:cs="Arial"/>
                <w:color w:val="000000"/>
                <w:sz w:val="20"/>
                <w:szCs w:val="20"/>
              </w:rPr>
            </w:pPr>
          </w:p>
        </w:tc>
      </w:tr>
    </w:tbl>
    <w:p w14:paraId="2A7D0F8E" w14:textId="77777777" w:rsidR="006307DA" w:rsidRPr="00412605" w:rsidRDefault="006307DA" w:rsidP="00412605">
      <w:pPr>
        <w:spacing w:after="120"/>
        <w:jc w:val="both"/>
        <w:rPr>
          <w:rFonts w:ascii="Arial" w:hAnsi="Arial" w:cs="Arial"/>
          <w:color w:val="000000"/>
          <w:sz w:val="20"/>
          <w:szCs w:val="20"/>
        </w:rPr>
      </w:pPr>
    </w:p>
    <w:p w14:paraId="1ACA900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6.3. Liều lượng phèn để xử lý nước</w:t>
      </w:r>
    </w:p>
    <w:p w14:paraId="680352E6"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5548"/>
      </w:tblGrid>
      <w:tr w:rsidR="006307DA" w:rsidRPr="00412605" w14:paraId="4F6BFE6F" w14:textId="77777777">
        <w:tblPrEx>
          <w:tblCellMar>
            <w:top w:w="0" w:type="dxa"/>
            <w:bottom w:w="0" w:type="dxa"/>
          </w:tblCellMar>
        </w:tblPrEx>
        <w:trPr>
          <w:jc w:val="center"/>
        </w:trPr>
        <w:tc>
          <w:tcPr>
            <w:tcW w:w="3241" w:type="dxa"/>
            <w:tcBorders>
              <w:top w:val="single" w:sz="4" w:space="0" w:color="auto"/>
              <w:left w:val="single" w:sz="4" w:space="0" w:color="auto"/>
              <w:bottom w:val="single" w:sz="4" w:space="0" w:color="auto"/>
              <w:right w:val="single" w:sz="4" w:space="0" w:color="auto"/>
            </w:tcBorders>
          </w:tcPr>
          <w:p w14:paraId="629027E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Hàm lượng cặn (mg/l)</w:t>
            </w:r>
          </w:p>
        </w:tc>
        <w:tc>
          <w:tcPr>
            <w:tcW w:w="5548" w:type="dxa"/>
            <w:tcBorders>
              <w:top w:val="single" w:sz="4" w:space="0" w:color="auto"/>
              <w:left w:val="single" w:sz="4" w:space="0" w:color="auto"/>
              <w:bottom w:val="single" w:sz="4" w:space="0" w:color="auto"/>
              <w:right w:val="single" w:sz="4" w:space="0" w:color="auto"/>
            </w:tcBorders>
          </w:tcPr>
          <w:p w14:paraId="4F57CDC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Liều lượng phèn không chứa nước </w:t>
            </w:r>
          </w:p>
          <w:p w14:paraId="767DB3E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dùng để xử lý nước đục (mg/l)</w:t>
            </w:r>
          </w:p>
        </w:tc>
      </w:tr>
      <w:tr w:rsidR="006307DA" w:rsidRPr="00412605" w14:paraId="134FC43F" w14:textId="77777777">
        <w:tblPrEx>
          <w:tblCellMar>
            <w:top w:w="0" w:type="dxa"/>
            <w:bottom w:w="0" w:type="dxa"/>
          </w:tblCellMar>
        </w:tblPrEx>
        <w:trPr>
          <w:jc w:val="center"/>
        </w:trPr>
        <w:tc>
          <w:tcPr>
            <w:tcW w:w="3241" w:type="dxa"/>
            <w:tcBorders>
              <w:top w:val="single" w:sz="4" w:space="0" w:color="auto"/>
              <w:left w:val="single" w:sz="4" w:space="0" w:color="auto"/>
              <w:bottom w:val="single" w:sz="4" w:space="0" w:color="auto"/>
              <w:right w:val="single" w:sz="4" w:space="0" w:color="auto"/>
            </w:tcBorders>
          </w:tcPr>
          <w:p w14:paraId="7D0CCDD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100</w:t>
            </w:r>
          </w:p>
          <w:p w14:paraId="6F4202C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101 - 200</w:t>
            </w:r>
          </w:p>
          <w:p w14:paraId="527088F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201 - 400</w:t>
            </w:r>
          </w:p>
          <w:p w14:paraId="424275D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401 - 600</w:t>
            </w:r>
          </w:p>
          <w:p w14:paraId="0AB0AA3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601 - 800</w:t>
            </w:r>
          </w:p>
          <w:p w14:paraId="367E5D9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801 - 1.000</w:t>
            </w:r>
          </w:p>
          <w:p w14:paraId="28D9356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1.001 - 1.500</w:t>
            </w:r>
          </w:p>
          <w:p w14:paraId="2FE1CE0A" w14:textId="77777777" w:rsidR="006307DA" w:rsidRPr="00412605" w:rsidRDefault="006307DA" w:rsidP="00412605">
            <w:pPr>
              <w:spacing w:after="120"/>
              <w:jc w:val="center"/>
              <w:rPr>
                <w:rFonts w:ascii="Arial" w:hAnsi="Arial" w:cs="Arial"/>
                <w:color w:val="000000"/>
                <w:sz w:val="20"/>
                <w:szCs w:val="20"/>
              </w:rPr>
            </w:pPr>
          </w:p>
        </w:tc>
        <w:tc>
          <w:tcPr>
            <w:tcW w:w="5548" w:type="dxa"/>
            <w:tcBorders>
              <w:top w:val="single" w:sz="4" w:space="0" w:color="auto"/>
              <w:left w:val="single" w:sz="4" w:space="0" w:color="auto"/>
              <w:bottom w:val="single" w:sz="4" w:space="0" w:color="auto"/>
              <w:right w:val="single" w:sz="4" w:space="0" w:color="auto"/>
            </w:tcBorders>
          </w:tcPr>
          <w:p w14:paraId="04AA1C8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25 - 35</w:t>
            </w:r>
          </w:p>
          <w:p w14:paraId="0D14C75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30 - 40</w:t>
            </w:r>
          </w:p>
          <w:p w14:paraId="7130818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35 - 45</w:t>
            </w:r>
          </w:p>
          <w:p w14:paraId="6CE66DA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45 - 50</w:t>
            </w:r>
          </w:p>
          <w:p w14:paraId="5F09E73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50 - 60</w:t>
            </w:r>
          </w:p>
          <w:p w14:paraId="19F784A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60 - 70</w:t>
            </w:r>
          </w:p>
          <w:p w14:paraId="47A85DB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70 - 80</w:t>
            </w:r>
          </w:p>
          <w:p w14:paraId="21213DE2" w14:textId="77777777" w:rsidR="006307DA" w:rsidRPr="00412605" w:rsidRDefault="006307DA" w:rsidP="00412605">
            <w:pPr>
              <w:spacing w:after="120"/>
              <w:jc w:val="center"/>
              <w:rPr>
                <w:rFonts w:ascii="Arial" w:hAnsi="Arial" w:cs="Arial"/>
                <w:color w:val="000000"/>
                <w:sz w:val="20"/>
                <w:szCs w:val="20"/>
              </w:rPr>
            </w:pPr>
          </w:p>
        </w:tc>
      </w:tr>
    </w:tbl>
    <w:p w14:paraId="762860C0" w14:textId="77777777" w:rsidR="006307DA" w:rsidRPr="00412605" w:rsidRDefault="006307DA" w:rsidP="00412605">
      <w:pPr>
        <w:spacing w:after="120"/>
        <w:jc w:val="both"/>
        <w:rPr>
          <w:rFonts w:ascii="Arial" w:hAnsi="Arial" w:cs="Arial"/>
          <w:color w:val="000000"/>
          <w:sz w:val="20"/>
          <w:szCs w:val="20"/>
        </w:rPr>
      </w:pPr>
    </w:p>
    <w:p w14:paraId="0614AAF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w:t>
      </w:r>
    </w:p>
    <w:p w14:paraId="61EFEACC" w14:textId="77777777" w:rsidR="006307DA" w:rsidRPr="00412605" w:rsidRDefault="006307DA" w:rsidP="00412605">
      <w:pPr>
        <w:numPr>
          <w:ilvl w:val="0"/>
          <w:numId w:val="33"/>
        </w:numPr>
        <w:spacing w:after="120"/>
        <w:jc w:val="both"/>
        <w:rPr>
          <w:rFonts w:ascii="Arial" w:hAnsi="Arial" w:cs="Arial"/>
          <w:color w:val="000000"/>
          <w:sz w:val="20"/>
          <w:szCs w:val="20"/>
        </w:rPr>
      </w:pPr>
      <w:r w:rsidRPr="00412605">
        <w:rPr>
          <w:rFonts w:ascii="Arial" w:hAnsi="Arial" w:cs="Arial"/>
          <w:color w:val="000000"/>
          <w:sz w:val="20"/>
          <w:szCs w:val="20"/>
        </w:rPr>
        <w:t>Trị số nhỏ dùng cho nước có nhiều cặn lớn</w:t>
      </w:r>
    </w:p>
    <w:p w14:paraId="4C0F73DE" w14:textId="77777777" w:rsidR="006307DA" w:rsidRPr="00412605" w:rsidRDefault="006307DA" w:rsidP="00412605">
      <w:pPr>
        <w:numPr>
          <w:ilvl w:val="0"/>
          <w:numId w:val="33"/>
        </w:numPr>
        <w:spacing w:after="120"/>
        <w:jc w:val="both"/>
        <w:rPr>
          <w:rFonts w:ascii="Arial" w:hAnsi="Arial" w:cs="Arial"/>
          <w:color w:val="000000"/>
          <w:sz w:val="20"/>
          <w:szCs w:val="20"/>
        </w:rPr>
      </w:pPr>
      <w:r w:rsidRPr="00412605">
        <w:rPr>
          <w:rFonts w:ascii="Arial" w:hAnsi="Arial" w:cs="Arial"/>
          <w:color w:val="000000"/>
          <w:sz w:val="20"/>
          <w:szCs w:val="20"/>
        </w:rPr>
        <w:t>Khi dùng bể lọc tiếp xúc hay bể lọc làm việc theo nguyên lý keo tụ trong lớp vật liệu thì lượng phèn lấy nhỏ hơn các trị số ở bảng 6.3 và công thức 6.1 khoảng 10 - 15%.</w:t>
      </w:r>
    </w:p>
    <w:p w14:paraId="07DCEABC"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828"/>
        <w:gridCol w:w="8176"/>
      </w:tblGrid>
      <w:tr w:rsidR="006307DA" w:rsidRPr="008014FE" w14:paraId="40C4566E" w14:textId="77777777" w:rsidTr="008014FE">
        <w:tc>
          <w:tcPr>
            <w:tcW w:w="828" w:type="dxa"/>
          </w:tcPr>
          <w:p w14:paraId="4125F5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6.12.</w:t>
            </w:r>
          </w:p>
        </w:tc>
        <w:tc>
          <w:tcPr>
            <w:tcW w:w="8176" w:type="dxa"/>
          </w:tcPr>
          <w:p w14:paraId="6835F9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chất phụ trợ keo tụ nên lấy như sau;</w:t>
            </w:r>
          </w:p>
          <w:p w14:paraId="79AC4D3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Poliacrylamid (PAA):</w:t>
            </w:r>
          </w:p>
          <w:p w14:paraId="621BD894" w14:textId="77777777" w:rsidR="006307DA" w:rsidRPr="008014FE" w:rsidRDefault="006307DA" w:rsidP="008014FE">
            <w:pPr>
              <w:numPr>
                <w:ilvl w:val="0"/>
                <w:numId w:val="34"/>
              </w:numPr>
              <w:spacing w:after="120"/>
              <w:jc w:val="both"/>
              <w:rPr>
                <w:rFonts w:ascii="Arial" w:hAnsi="Arial" w:cs="Arial"/>
                <w:color w:val="000000"/>
                <w:sz w:val="20"/>
                <w:szCs w:val="20"/>
              </w:rPr>
            </w:pPr>
            <w:r w:rsidRPr="008014FE">
              <w:rPr>
                <w:rFonts w:ascii="Arial" w:hAnsi="Arial" w:cs="Arial"/>
                <w:color w:val="000000"/>
                <w:sz w:val="20"/>
                <w:szCs w:val="20"/>
              </w:rPr>
              <w:t xml:space="preserve">Khi cho vào nước trước bể lắng hoặc bể lắng trong có lớp cặn lơ lửng, lấy theo bảng </w:t>
            </w:r>
            <w:r w:rsidRPr="008014FE">
              <w:rPr>
                <w:rFonts w:ascii="Arial" w:hAnsi="Arial" w:cs="Arial"/>
                <w:color w:val="000000"/>
                <w:sz w:val="20"/>
                <w:szCs w:val="20"/>
              </w:rPr>
              <w:lastRenderedPageBreak/>
              <w:t>6.4.</w:t>
            </w:r>
          </w:p>
          <w:p w14:paraId="61508140" w14:textId="77777777" w:rsidR="006307DA" w:rsidRPr="008014FE" w:rsidRDefault="006307DA" w:rsidP="008014FE">
            <w:pPr>
              <w:numPr>
                <w:ilvl w:val="0"/>
                <w:numId w:val="34"/>
              </w:numPr>
              <w:spacing w:after="120"/>
              <w:jc w:val="both"/>
              <w:rPr>
                <w:rFonts w:ascii="Arial" w:hAnsi="Arial" w:cs="Arial"/>
                <w:color w:val="000000"/>
                <w:sz w:val="20"/>
                <w:szCs w:val="20"/>
              </w:rPr>
            </w:pPr>
            <w:r w:rsidRPr="008014FE">
              <w:rPr>
                <w:rFonts w:ascii="Arial" w:hAnsi="Arial" w:cs="Arial"/>
                <w:color w:val="000000"/>
                <w:sz w:val="20"/>
                <w:szCs w:val="20"/>
              </w:rPr>
              <w:t>Khi cho vào nước trước bể lọc ở sơ đồ lắng 2 bậc lấy bằng 0,05 - 0,1 mg/l</w:t>
            </w:r>
          </w:p>
          <w:p w14:paraId="687B6C22" w14:textId="77777777" w:rsidR="006307DA" w:rsidRPr="008014FE" w:rsidRDefault="006307DA" w:rsidP="008014FE">
            <w:pPr>
              <w:numPr>
                <w:ilvl w:val="0"/>
                <w:numId w:val="34"/>
              </w:numPr>
              <w:spacing w:after="120"/>
              <w:jc w:val="both"/>
              <w:rPr>
                <w:rFonts w:ascii="Arial" w:hAnsi="Arial" w:cs="Arial"/>
                <w:color w:val="000000"/>
                <w:sz w:val="20"/>
                <w:szCs w:val="20"/>
              </w:rPr>
            </w:pPr>
            <w:r w:rsidRPr="008014FE">
              <w:rPr>
                <w:rFonts w:ascii="Arial" w:hAnsi="Arial" w:cs="Arial"/>
                <w:color w:val="000000"/>
                <w:sz w:val="20"/>
                <w:szCs w:val="20"/>
              </w:rPr>
              <w:t>Khi cho vào trước bể lọc tiếp xúc hay bể lọc ở sơ đồ lọc 1 đợt lấy bằng 0,2 - 0,6 mg/l.</w:t>
            </w:r>
          </w:p>
          <w:p w14:paraId="61F046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axít silic hoạt tính (theo SiO</w:t>
            </w:r>
            <w:r w:rsidRPr="008014FE">
              <w:rPr>
                <w:rFonts w:ascii="Arial" w:hAnsi="Arial" w:cs="Arial"/>
                <w:color w:val="000000"/>
                <w:sz w:val="20"/>
                <w:szCs w:val="20"/>
                <w:vertAlign w:val="subscript"/>
              </w:rPr>
              <w:t>2</w:t>
            </w:r>
            <w:r w:rsidRPr="008014FE">
              <w:rPr>
                <w:rFonts w:ascii="Arial" w:hAnsi="Arial" w:cs="Arial"/>
                <w:color w:val="000000"/>
                <w:sz w:val="20"/>
                <w:szCs w:val="20"/>
              </w:rPr>
              <w:t>)</w:t>
            </w:r>
          </w:p>
          <w:p w14:paraId="59C0B616" w14:textId="77777777" w:rsidR="006307DA" w:rsidRPr="008014FE" w:rsidRDefault="006307DA" w:rsidP="008014FE">
            <w:pPr>
              <w:numPr>
                <w:ilvl w:val="0"/>
                <w:numId w:val="35"/>
              </w:numPr>
              <w:spacing w:after="120"/>
              <w:jc w:val="both"/>
              <w:rPr>
                <w:rFonts w:ascii="Arial" w:hAnsi="Arial" w:cs="Arial"/>
                <w:color w:val="000000"/>
                <w:sz w:val="20"/>
                <w:szCs w:val="20"/>
              </w:rPr>
            </w:pPr>
            <w:r w:rsidRPr="008014FE">
              <w:rPr>
                <w:rFonts w:ascii="Arial" w:hAnsi="Arial" w:cs="Arial"/>
                <w:color w:val="000000"/>
                <w:sz w:val="20"/>
                <w:szCs w:val="20"/>
              </w:rPr>
              <w:t>khi cho vào nước trước bể lắng hay bể lắng trong có lớp cặn lơ lửng lấy bằng 2 - 3 mg/l.</w:t>
            </w:r>
          </w:p>
          <w:p w14:paraId="51165B5C" w14:textId="77777777" w:rsidR="006307DA" w:rsidRPr="008014FE" w:rsidRDefault="006307DA" w:rsidP="008014FE">
            <w:pPr>
              <w:numPr>
                <w:ilvl w:val="0"/>
                <w:numId w:val="35"/>
              </w:numPr>
              <w:spacing w:after="120"/>
              <w:jc w:val="both"/>
              <w:rPr>
                <w:rFonts w:ascii="Arial" w:hAnsi="Arial" w:cs="Arial"/>
                <w:color w:val="000000"/>
                <w:sz w:val="20"/>
                <w:szCs w:val="20"/>
              </w:rPr>
            </w:pPr>
            <w:r w:rsidRPr="008014FE">
              <w:rPr>
                <w:rFonts w:ascii="Arial" w:hAnsi="Arial" w:cs="Arial"/>
                <w:color w:val="000000"/>
                <w:sz w:val="20"/>
                <w:szCs w:val="20"/>
              </w:rPr>
              <w:t>Khi cho vào nước trước bể lọc ở sơ đồ làm sạch 2 bậc lấy bằng 0,2 - 0,5 mg/l.</w:t>
            </w:r>
          </w:p>
          <w:p w14:paraId="61BBAB71" w14:textId="77777777" w:rsidR="006307DA" w:rsidRPr="008014FE" w:rsidRDefault="006307DA" w:rsidP="008014FE">
            <w:pPr>
              <w:numPr>
                <w:ilvl w:val="0"/>
                <w:numId w:val="35"/>
              </w:numPr>
              <w:spacing w:after="120"/>
              <w:jc w:val="both"/>
              <w:rPr>
                <w:rFonts w:ascii="Arial" w:hAnsi="Arial" w:cs="Arial"/>
                <w:color w:val="000000"/>
                <w:sz w:val="20"/>
                <w:szCs w:val="20"/>
              </w:rPr>
            </w:pPr>
            <w:r w:rsidRPr="008014FE">
              <w:rPr>
                <w:rFonts w:ascii="Arial" w:hAnsi="Arial" w:cs="Arial"/>
                <w:color w:val="000000"/>
                <w:sz w:val="20"/>
                <w:szCs w:val="20"/>
              </w:rPr>
              <w:t>Khi cho vào nước trước bể lọc tiếp xúc hay bể lọc ở sơ đồ làm sạch một bậc lấy bằng 1 – 3 mg/l.</w:t>
            </w:r>
          </w:p>
          <w:p w14:paraId="77ACF1C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F053323" w14:textId="77777777" w:rsidTr="008014FE">
        <w:tc>
          <w:tcPr>
            <w:tcW w:w="828" w:type="dxa"/>
          </w:tcPr>
          <w:p w14:paraId="47348C9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6.13.</w:t>
            </w:r>
          </w:p>
        </w:tc>
        <w:tc>
          <w:tcPr>
            <w:tcW w:w="8176" w:type="dxa"/>
          </w:tcPr>
          <w:p w14:paraId="4602FD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Liều lượng hoá chất chứa Clo (theo Clo hoạt tính) khi Clo hoá trước để xúc tiến quá trình keo tụ, quá trình khử mầu và khử trùng, cũng như để đảm bảo yêu cầu vệ sinh cho các công trình cần lấy bằng 2 - 6mg/l. </w:t>
            </w:r>
          </w:p>
          <w:p w14:paraId="7BC63C53" w14:textId="77777777" w:rsidR="006307DA" w:rsidRPr="008014FE" w:rsidRDefault="006307DA" w:rsidP="008014FE">
            <w:pPr>
              <w:spacing w:after="120"/>
              <w:jc w:val="both"/>
              <w:rPr>
                <w:rFonts w:ascii="Arial" w:hAnsi="Arial" w:cs="Arial"/>
                <w:color w:val="000000"/>
                <w:sz w:val="20"/>
                <w:szCs w:val="20"/>
              </w:rPr>
            </w:pPr>
          </w:p>
        </w:tc>
      </w:tr>
    </w:tbl>
    <w:p w14:paraId="0587B0A4" w14:textId="77777777" w:rsidR="006307DA" w:rsidRPr="00412605" w:rsidRDefault="006307DA" w:rsidP="00412605">
      <w:pPr>
        <w:spacing w:after="120"/>
        <w:jc w:val="both"/>
        <w:rPr>
          <w:rFonts w:ascii="Arial" w:hAnsi="Arial" w:cs="Arial"/>
          <w:color w:val="000000"/>
          <w:sz w:val="20"/>
          <w:szCs w:val="20"/>
        </w:rPr>
      </w:pPr>
    </w:p>
    <w:p w14:paraId="41903ED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6.4. Liều lượng PAA cho vào nước</w:t>
      </w:r>
    </w:p>
    <w:p w14:paraId="55C7D84F"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07"/>
        <w:gridCol w:w="2052"/>
        <w:gridCol w:w="2930"/>
      </w:tblGrid>
      <w:tr w:rsidR="006307DA" w:rsidRPr="00412605" w14:paraId="5B5C633C" w14:textId="77777777">
        <w:tblPrEx>
          <w:tblCellMar>
            <w:top w:w="0" w:type="dxa"/>
            <w:bottom w:w="0" w:type="dxa"/>
          </w:tblCellMar>
        </w:tblPrEx>
        <w:trPr>
          <w:jc w:val="center"/>
        </w:trPr>
        <w:tc>
          <w:tcPr>
            <w:tcW w:w="3684" w:type="dxa"/>
            <w:tcBorders>
              <w:top w:val="single" w:sz="4" w:space="0" w:color="auto"/>
              <w:left w:val="single" w:sz="4" w:space="0" w:color="auto"/>
              <w:bottom w:val="single" w:sz="4" w:space="0" w:color="auto"/>
              <w:right w:val="single" w:sz="4" w:space="0" w:color="auto"/>
            </w:tcBorders>
          </w:tcPr>
          <w:p w14:paraId="6EC2217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Hàm lượng cặn (mg/l)</w:t>
            </w:r>
          </w:p>
        </w:tc>
        <w:tc>
          <w:tcPr>
            <w:tcW w:w="1985" w:type="dxa"/>
            <w:tcBorders>
              <w:top w:val="single" w:sz="4" w:space="0" w:color="auto"/>
              <w:left w:val="single" w:sz="4" w:space="0" w:color="auto"/>
              <w:bottom w:val="single" w:sz="4" w:space="0" w:color="auto"/>
              <w:right w:val="single" w:sz="4" w:space="0" w:color="auto"/>
            </w:tcBorders>
          </w:tcPr>
          <w:p w14:paraId="288BD3F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Độ mầu (độ)</w:t>
            </w:r>
          </w:p>
        </w:tc>
        <w:tc>
          <w:tcPr>
            <w:tcW w:w="2835" w:type="dxa"/>
            <w:tcBorders>
              <w:top w:val="single" w:sz="4" w:space="0" w:color="auto"/>
              <w:left w:val="single" w:sz="4" w:space="0" w:color="auto"/>
              <w:bottom w:val="single" w:sz="4" w:space="0" w:color="auto"/>
              <w:right w:val="single" w:sz="4" w:space="0" w:color="auto"/>
            </w:tcBorders>
          </w:tcPr>
          <w:p w14:paraId="174F618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Lượng PAA không chứa nước (mg/l)</w:t>
            </w:r>
          </w:p>
        </w:tc>
      </w:tr>
      <w:tr w:rsidR="006307DA" w:rsidRPr="00412605" w14:paraId="1BE49441" w14:textId="77777777">
        <w:tblPrEx>
          <w:tblCellMar>
            <w:top w:w="0" w:type="dxa"/>
            <w:bottom w:w="0" w:type="dxa"/>
          </w:tblCellMar>
        </w:tblPrEx>
        <w:trPr>
          <w:trHeight w:val="1701"/>
          <w:jc w:val="center"/>
        </w:trPr>
        <w:tc>
          <w:tcPr>
            <w:tcW w:w="3684" w:type="dxa"/>
            <w:tcBorders>
              <w:top w:val="single" w:sz="4" w:space="0" w:color="auto"/>
              <w:left w:val="single" w:sz="4" w:space="0" w:color="auto"/>
              <w:bottom w:val="single" w:sz="4" w:space="0" w:color="auto"/>
              <w:right w:val="single" w:sz="4" w:space="0" w:color="auto"/>
            </w:tcBorders>
            <w:vAlign w:val="center"/>
          </w:tcPr>
          <w:p w14:paraId="0257D8A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10</w:t>
            </w:r>
          </w:p>
          <w:p w14:paraId="7F20438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11 đến 100</w:t>
            </w:r>
          </w:p>
          <w:p w14:paraId="13CC8F3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101 - 500</w:t>
            </w:r>
          </w:p>
          <w:p w14:paraId="299EAEF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500 - 1.500</w:t>
            </w:r>
          </w:p>
        </w:tc>
        <w:tc>
          <w:tcPr>
            <w:tcW w:w="1985" w:type="dxa"/>
            <w:tcBorders>
              <w:top w:val="single" w:sz="4" w:space="0" w:color="auto"/>
              <w:left w:val="single" w:sz="4" w:space="0" w:color="auto"/>
              <w:bottom w:val="single" w:sz="4" w:space="0" w:color="auto"/>
              <w:right w:val="single" w:sz="4" w:space="0" w:color="auto"/>
            </w:tcBorders>
            <w:vAlign w:val="center"/>
          </w:tcPr>
          <w:p w14:paraId="47AACA8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&gt; 50</w:t>
            </w:r>
          </w:p>
          <w:p w14:paraId="7E27F7C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30 - 100</w:t>
            </w:r>
          </w:p>
          <w:p w14:paraId="5E5A691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20 - 60</w:t>
            </w:r>
          </w:p>
          <w:p w14:paraId="4D7F37E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w:t>
            </w:r>
          </w:p>
        </w:tc>
        <w:tc>
          <w:tcPr>
            <w:tcW w:w="2835" w:type="dxa"/>
            <w:tcBorders>
              <w:top w:val="single" w:sz="4" w:space="0" w:color="auto"/>
              <w:left w:val="single" w:sz="4" w:space="0" w:color="auto"/>
              <w:bottom w:val="single" w:sz="4" w:space="0" w:color="auto"/>
              <w:right w:val="single" w:sz="4" w:space="0" w:color="auto"/>
            </w:tcBorders>
            <w:vAlign w:val="center"/>
          </w:tcPr>
          <w:p w14:paraId="249085D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 1,5</w:t>
            </w:r>
          </w:p>
          <w:p w14:paraId="576C4D2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0,3 - 0,6</w:t>
            </w:r>
          </w:p>
          <w:p w14:paraId="70D95B5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0,2 - 0,5</w:t>
            </w:r>
          </w:p>
          <w:p w14:paraId="5D90ED1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0,2 – 1</w:t>
            </w:r>
          </w:p>
        </w:tc>
      </w:tr>
    </w:tbl>
    <w:p w14:paraId="2B182F9F" w14:textId="77777777" w:rsidR="006307DA" w:rsidRPr="00412605" w:rsidRDefault="006307DA" w:rsidP="00412605">
      <w:pPr>
        <w:spacing w:after="120"/>
        <w:jc w:val="both"/>
        <w:rPr>
          <w:rFonts w:ascii="Arial" w:hAnsi="Arial" w:cs="Arial"/>
          <w:color w:val="000000"/>
          <w:sz w:val="20"/>
          <w:szCs w:val="20"/>
        </w:rPr>
      </w:pPr>
    </w:p>
    <w:p w14:paraId="59E7AE78" w14:textId="77777777" w:rsidR="006307DA" w:rsidRPr="00412605" w:rsidRDefault="006307DA" w:rsidP="00412605">
      <w:pPr>
        <w:spacing w:after="120"/>
        <w:jc w:val="both"/>
        <w:rPr>
          <w:rFonts w:ascii="Arial" w:hAnsi="Arial" w:cs="Arial"/>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8176"/>
      </w:tblGrid>
      <w:tr w:rsidR="006307DA" w:rsidRPr="008014FE" w14:paraId="513AEB47" w14:textId="77777777" w:rsidTr="008014FE">
        <w:tc>
          <w:tcPr>
            <w:tcW w:w="828" w:type="dxa"/>
            <w:tcBorders>
              <w:top w:val="nil"/>
              <w:left w:val="nil"/>
              <w:bottom w:val="nil"/>
              <w:right w:val="nil"/>
            </w:tcBorders>
          </w:tcPr>
          <w:p w14:paraId="281D04E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6.14.</w:t>
            </w:r>
          </w:p>
        </w:tc>
        <w:tc>
          <w:tcPr>
            <w:tcW w:w="8176" w:type="dxa"/>
            <w:tcBorders>
              <w:top w:val="nil"/>
              <w:left w:val="nil"/>
              <w:bottom w:val="nil"/>
              <w:right w:val="nil"/>
            </w:tcBorders>
          </w:tcPr>
          <w:p w14:paraId="7C525E3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trong nước nguồn có Phênol cần phải cho amoniăc hoặc muối amôni (tính theo NH</w:t>
            </w:r>
            <w:r w:rsidRPr="008014FE">
              <w:rPr>
                <w:rFonts w:ascii="Arial" w:hAnsi="Arial" w:cs="Arial"/>
                <w:color w:val="000000"/>
                <w:sz w:val="20"/>
                <w:szCs w:val="20"/>
                <w:vertAlign w:val="subscript"/>
              </w:rPr>
              <w:t>3</w:t>
            </w:r>
            <w:r w:rsidRPr="008014FE">
              <w:rPr>
                <w:rFonts w:ascii="Arial" w:hAnsi="Arial" w:cs="Arial"/>
                <w:color w:val="000000"/>
                <w:sz w:val="20"/>
                <w:szCs w:val="20"/>
              </w:rPr>
              <w:t>) với liều lượng bằng 20 - 25% liều lượng Clo, trước khi Clo hoá nước.</w:t>
            </w:r>
          </w:p>
          <w:p w14:paraId="7EF67D8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36EB3D2" w14:textId="77777777" w:rsidTr="008014FE">
        <w:tc>
          <w:tcPr>
            <w:tcW w:w="828" w:type="dxa"/>
            <w:tcBorders>
              <w:top w:val="nil"/>
              <w:left w:val="nil"/>
              <w:bottom w:val="nil"/>
              <w:right w:val="nil"/>
            </w:tcBorders>
          </w:tcPr>
          <w:p w14:paraId="5C60DC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6.15.</w:t>
            </w:r>
          </w:p>
        </w:tc>
        <w:tc>
          <w:tcPr>
            <w:tcW w:w="8176" w:type="dxa"/>
            <w:tcBorders>
              <w:top w:val="nil"/>
              <w:left w:val="nil"/>
              <w:bottom w:val="nil"/>
              <w:right w:val="nil"/>
            </w:tcBorders>
          </w:tcPr>
          <w:p w14:paraId="0AE605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hoá chất để kiểm hoá D</w:t>
            </w:r>
            <w:r w:rsidRPr="008014FE">
              <w:rPr>
                <w:rFonts w:ascii="Arial" w:hAnsi="Arial" w:cs="Arial"/>
                <w:color w:val="000000"/>
                <w:sz w:val="20"/>
                <w:szCs w:val="20"/>
                <w:vertAlign w:val="subscript"/>
              </w:rPr>
              <w:t>K</w:t>
            </w:r>
            <w:r w:rsidRPr="008014FE">
              <w:rPr>
                <w:rFonts w:ascii="Arial" w:hAnsi="Arial" w:cs="Arial"/>
                <w:color w:val="000000"/>
                <w:sz w:val="20"/>
                <w:szCs w:val="20"/>
              </w:rPr>
              <w:t>(mg/l) cần xác định theo công thức:</w:t>
            </w:r>
          </w:p>
          <w:p w14:paraId="357012F2" w14:textId="77777777" w:rsidR="006307DA" w:rsidRPr="008014FE" w:rsidRDefault="006307DA" w:rsidP="008014FE">
            <w:pPr>
              <w:spacing w:after="120"/>
              <w:jc w:val="both"/>
              <w:rPr>
                <w:rFonts w:ascii="Arial" w:hAnsi="Arial" w:cs="Arial"/>
                <w:color w:val="000000"/>
                <w:sz w:val="20"/>
                <w:szCs w:val="20"/>
              </w:rPr>
            </w:pPr>
          </w:p>
          <w:p w14:paraId="2793992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 K</w:t>
            </w:r>
            <w:r w:rsidRPr="008014FE">
              <w:rPr>
                <w:rFonts w:ascii="Arial" w:hAnsi="Arial" w:cs="Arial"/>
                <w:color w:val="000000"/>
                <w:sz w:val="20"/>
                <w:szCs w:val="20"/>
                <w:vertAlign w:val="subscript"/>
              </w:rPr>
              <w:object w:dxaOrig="1219" w:dyaOrig="760" w14:anchorId="69BDFB70">
                <v:shape id="_x0000_i1030" type="#_x0000_t75" style="width:71.4pt;height:37.8pt" o:ole="" fillcolor="window">
                  <v:imagedata r:id="rId15" o:title=""/>
                </v:shape>
                <o:OLEObject Type="Embed" ProgID="Equation.3" ShapeID="_x0000_i1030" DrawAspect="Content" ObjectID="_1848735446" r:id="rId16"/>
              </w:object>
            </w:r>
            <w:r w:rsidRPr="008014FE">
              <w:rPr>
                <w:rFonts w:ascii="Arial" w:hAnsi="Arial" w:cs="Arial"/>
                <w:color w:val="000000"/>
                <w:sz w:val="20"/>
                <w:szCs w:val="20"/>
              </w:rPr>
              <w:t xml:space="preserve">                                                    (6-2)</w:t>
            </w:r>
          </w:p>
          <w:p w14:paraId="6466E2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59F917B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P</w:t>
            </w:r>
            <w:r w:rsidRPr="008014FE">
              <w:rPr>
                <w:rFonts w:ascii="Arial" w:hAnsi="Arial" w:cs="Arial"/>
                <w:color w:val="000000"/>
                <w:sz w:val="20"/>
                <w:szCs w:val="20"/>
                <w:vertAlign w:val="subscript"/>
              </w:rPr>
              <w:t>P</w:t>
            </w:r>
            <w:r w:rsidRPr="008014FE">
              <w:rPr>
                <w:rFonts w:ascii="Arial" w:hAnsi="Arial" w:cs="Arial"/>
                <w:color w:val="000000"/>
                <w:sz w:val="20"/>
                <w:szCs w:val="20"/>
              </w:rPr>
              <w:t>: Liều lượng phèn lớn nhất trong thời gian kiềm hoá (mg/l)</w:t>
            </w:r>
          </w:p>
          <w:p w14:paraId="441032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e: Đương lượng của phèn (không chứa nước) tính bằng mgđl/l.</w:t>
            </w:r>
          </w:p>
          <w:p w14:paraId="3C7ADD50" w14:textId="77777777" w:rsidR="006307DA" w:rsidRPr="008014FE" w:rsidRDefault="006307DA" w:rsidP="008014FE">
            <w:pPr>
              <w:spacing w:after="120"/>
              <w:jc w:val="both"/>
              <w:rPr>
                <w:rFonts w:ascii="Arial" w:hAnsi="Arial" w:cs="Arial"/>
                <w:color w:val="000000"/>
                <w:sz w:val="20"/>
                <w:szCs w:val="20"/>
              </w:rPr>
            </w:pPr>
          </w:p>
          <w:p w14:paraId="508907E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Al</w:t>
            </w:r>
            <w:r w:rsidRPr="008014FE">
              <w:rPr>
                <w:rFonts w:ascii="Arial" w:hAnsi="Arial" w:cs="Arial"/>
                <w:color w:val="000000"/>
                <w:sz w:val="20"/>
                <w:szCs w:val="20"/>
                <w:vertAlign w:val="subscript"/>
              </w:rPr>
              <w:t>2</w:t>
            </w:r>
            <w:r w:rsidRPr="008014FE">
              <w:rPr>
                <w:rFonts w:ascii="Arial" w:hAnsi="Arial" w:cs="Arial"/>
                <w:color w:val="000000"/>
                <w:sz w:val="20"/>
                <w:szCs w:val="20"/>
              </w:rPr>
              <w:t>(SO</w:t>
            </w:r>
            <w:r w:rsidRPr="008014FE">
              <w:rPr>
                <w:rFonts w:ascii="Arial" w:hAnsi="Arial" w:cs="Arial"/>
                <w:color w:val="000000"/>
                <w:sz w:val="20"/>
                <w:szCs w:val="20"/>
                <w:vertAlign w:val="subscript"/>
              </w:rPr>
              <w:t>4</w:t>
            </w:r>
            <w:r w:rsidRPr="008014FE">
              <w:rPr>
                <w:rFonts w:ascii="Arial" w:hAnsi="Arial" w:cs="Arial"/>
                <w:color w:val="000000"/>
                <w:sz w:val="20"/>
                <w:szCs w:val="20"/>
              </w:rPr>
              <w:t>)</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e = 57</w:t>
            </w:r>
          </w:p>
          <w:p w14:paraId="3401DBF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FeCl</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e = 54</w:t>
            </w:r>
          </w:p>
          <w:p w14:paraId="4660C7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Fe</w:t>
            </w:r>
            <w:r w:rsidRPr="008014FE">
              <w:rPr>
                <w:rFonts w:ascii="Arial" w:hAnsi="Arial" w:cs="Arial"/>
                <w:color w:val="000000"/>
                <w:sz w:val="20"/>
                <w:szCs w:val="20"/>
                <w:vertAlign w:val="subscript"/>
              </w:rPr>
              <w:t>2</w:t>
            </w:r>
            <w:r w:rsidRPr="008014FE">
              <w:rPr>
                <w:rFonts w:ascii="Arial" w:hAnsi="Arial" w:cs="Arial"/>
                <w:color w:val="000000"/>
                <w:sz w:val="20"/>
                <w:szCs w:val="20"/>
              </w:rPr>
              <w:t>(SO</w:t>
            </w:r>
            <w:r w:rsidRPr="008014FE">
              <w:rPr>
                <w:rFonts w:ascii="Arial" w:hAnsi="Arial" w:cs="Arial"/>
                <w:color w:val="000000"/>
                <w:sz w:val="20"/>
                <w:szCs w:val="20"/>
                <w:vertAlign w:val="subscript"/>
              </w:rPr>
              <w:t>4</w:t>
            </w:r>
            <w:r w:rsidRPr="008014FE">
              <w:rPr>
                <w:rFonts w:ascii="Arial" w:hAnsi="Arial" w:cs="Arial"/>
                <w:color w:val="000000"/>
                <w:sz w:val="20"/>
                <w:szCs w:val="20"/>
              </w:rPr>
              <w:t>)</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e = 67</w:t>
            </w:r>
          </w:p>
          <w:p w14:paraId="09C8123B" w14:textId="77777777" w:rsidR="006307DA" w:rsidRPr="008014FE" w:rsidRDefault="006307DA" w:rsidP="008014FE">
            <w:pPr>
              <w:spacing w:after="120"/>
              <w:jc w:val="both"/>
              <w:rPr>
                <w:rFonts w:ascii="Arial" w:hAnsi="Arial" w:cs="Arial"/>
                <w:color w:val="000000"/>
                <w:sz w:val="20"/>
                <w:szCs w:val="20"/>
              </w:rPr>
            </w:pPr>
          </w:p>
          <w:p w14:paraId="5B70153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 Độ kiềm nhỏ nhất của nước tính bằng mgđl/l</w:t>
            </w:r>
          </w:p>
          <w:p w14:paraId="75EA7FC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 Đương lượng gam của chất kiềm hoá</w:t>
            </w:r>
          </w:p>
          <w:p w14:paraId="4035A461" w14:textId="77777777" w:rsidR="006307DA" w:rsidRPr="008014FE" w:rsidRDefault="006307DA" w:rsidP="008014FE">
            <w:pPr>
              <w:spacing w:after="120"/>
              <w:jc w:val="both"/>
              <w:rPr>
                <w:rFonts w:ascii="Arial" w:hAnsi="Arial" w:cs="Arial"/>
                <w:color w:val="000000"/>
                <w:sz w:val="20"/>
                <w:szCs w:val="20"/>
              </w:rPr>
            </w:pPr>
          </w:p>
          <w:p w14:paraId="64EFED0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vôi (theo CaO)                      K =28</w:t>
            </w:r>
          </w:p>
          <w:p w14:paraId="63655D4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Sôđa (Na</w:t>
            </w:r>
            <w:r w:rsidRPr="008014FE">
              <w:rPr>
                <w:rFonts w:ascii="Arial" w:hAnsi="Arial" w:cs="Arial"/>
                <w:color w:val="000000"/>
                <w:sz w:val="20"/>
                <w:szCs w:val="20"/>
                <w:vertAlign w:val="subscript"/>
              </w:rPr>
              <w:t>2</w:t>
            </w:r>
            <w:r w:rsidRPr="008014FE">
              <w:rPr>
                <w:rFonts w:ascii="Arial" w:hAnsi="Arial" w:cs="Arial"/>
                <w:color w:val="000000"/>
                <w:sz w:val="20"/>
                <w:szCs w:val="20"/>
              </w:rPr>
              <w:t>CO</w:t>
            </w:r>
            <w:r w:rsidRPr="008014FE">
              <w:rPr>
                <w:rFonts w:ascii="Arial" w:hAnsi="Arial" w:cs="Arial"/>
                <w:color w:val="000000"/>
                <w:sz w:val="20"/>
                <w:szCs w:val="20"/>
                <w:vertAlign w:val="subscript"/>
              </w:rPr>
              <w:t>3</w:t>
            </w:r>
            <w:r w:rsidRPr="008014FE">
              <w:rPr>
                <w:rFonts w:ascii="Arial" w:hAnsi="Arial" w:cs="Arial"/>
                <w:color w:val="000000"/>
                <w:sz w:val="20"/>
                <w:szCs w:val="20"/>
              </w:rPr>
              <w:t>)                      K = 53</w:t>
            </w:r>
          </w:p>
          <w:p w14:paraId="42B7E23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2AE250E" w14:textId="77777777" w:rsidTr="008014FE">
        <w:tc>
          <w:tcPr>
            <w:tcW w:w="828" w:type="dxa"/>
            <w:tcBorders>
              <w:top w:val="nil"/>
              <w:left w:val="nil"/>
              <w:bottom w:val="nil"/>
              <w:right w:val="nil"/>
            </w:tcBorders>
          </w:tcPr>
          <w:p w14:paraId="68F5569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6.16.</w:t>
            </w:r>
          </w:p>
        </w:tc>
        <w:tc>
          <w:tcPr>
            <w:tcW w:w="8176" w:type="dxa"/>
            <w:tcBorders>
              <w:top w:val="nil"/>
              <w:left w:val="nil"/>
              <w:bottom w:val="nil"/>
              <w:right w:val="nil"/>
            </w:tcBorders>
          </w:tcPr>
          <w:p w14:paraId="27075D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khử vị và mùi có thể sử dụng thêm các hoá chất sau:</w:t>
            </w:r>
          </w:p>
          <w:p w14:paraId="6089D48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a. Than hoạt tính dạng bột </w:t>
            </w:r>
          </w:p>
          <w:p w14:paraId="22AA1A5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b. Kali Pecmanganat </w:t>
            </w:r>
          </w:p>
          <w:p w14:paraId="72C1BF1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Ôzôn</w:t>
            </w:r>
          </w:p>
          <w:p w14:paraId="0DCCD1B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các hoá chất trên xác định theo thực nghiệm</w:t>
            </w:r>
          </w:p>
          <w:p w14:paraId="059707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Khi xử lý nước bị nhiễm bẩn nặng, có thể dùng phối hợp Ôzôn, hoặc Kali Pecmanganat và than hoạt tính, lúc đó than hoạt tính cho vào nước sau khi cho Kali Permanganat hoặc Ôzôn.</w:t>
            </w:r>
          </w:p>
          <w:p w14:paraId="0DFCB4BB" w14:textId="77777777" w:rsidR="006307DA" w:rsidRPr="008014FE" w:rsidRDefault="006307DA" w:rsidP="008014FE">
            <w:pPr>
              <w:spacing w:after="120"/>
              <w:jc w:val="both"/>
              <w:rPr>
                <w:rFonts w:ascii="Arial" w:hAnsi="Arial" w:cs="Arial"/>
                <w:color w:val="000000"/>
                <w:sz w:val="20"/>
                <w:szCs w:val="20"/>
              </w:rPr>
            </w:pPr>
          </w:p>
        </w:tc>
      </w:tr>
    </w:tbl>
    <w:p w14:paraId="5DD049A0"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828"/>
        <w:gridCol w:w="8176"/>
      </w:tblGrid>
      <w:tr w:rsidR="006307DA" w:rsidRPr="008014FE" w14:paraId="2B0AE42D" w14:textId="77777777" w:rsidTr="008014FE">
        <w:tc>
          <w:tcPr>
            <w:tcW w:w="828" w:type="dxa"/>
          </w:tcPr>
          <w:p w14:paraId="1AA55A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6.17.</w:t>
            </w:r>
          </w:p>
        </w:tc>
        <w:tc>
          <w:tcPr>
            <w:tcW w:w="8176" w:type="dxa"/>
          </w:tcPr>
          <w:p w14:paraId="5480CB5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Trình tự cho hoá chất vào nước và khoảng cách thời gian giữa những lần cho các hoá chất lấy theo bảng 6.5.</w:t>
            </w:r>
          </w:p>
          <w:p w14:paraId="6C05600E" w14:textId="77777777" w:rsidR="006307DA" w:rsidRPr="008014FE" w:rsidRDefault="006307DA" w:rsidP="008014FE">
            <w:pPr>
              <w:spacing w:after="120"/>
              <w:jc w:val="both"/>
              <w:rPr>
                <w:rFonts w:ascii="Arial" w:hAnsi="Arial" w:cs="Arial"/>
                <w:color w:val="000000"/>
                <w:sz w:val="20"/>
                <w:szCs w:val="20"/>
              </w:rPr>
            </w:pPr>
          </w:p>
          <w:p w14:paraId="2542F3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không thể đảm bảo khoảng cách thời gian cần thiết giữa những lần cho hoá chất vào đường ống dẫn nước thô ở trước trạm làm sạch và trong bể trộn thì cho phép đặt bể trộn và bể tiếp xúc phụ, nhưng cấu tạo của chúng không được phép để cho hoá chất cho vào nước dưới dạng huyền phù bị lắng xuống.</w:t>
            </w:r>
          </w:p>
          <w:p w14:paraId="148AC742" w14:textId="77777777" w:rsidR="006307DA" w:rsidRPr="008014FE" w:rsidRDefault="006307DA" w:rsidP="008014FE">
            <w:pPr>
              <w:spacing w:after="120"/>
              <w:jc w:val="both"/>
              <w:rPr>
                <w:rFonts w:ascii="Arial" w:hAnsi="Arial" w:cs="Arial"/>
                <w:color w:val="000000"/>
                <w:sz w:val="20"/>
                <w:szCs w:val="20"/>
              </w:rPr>
            </w:pPr>
          </w:p>
        </w:tc>
      </w:tr>
    </w:tbl>
    <w:p w14:paraId="5BE06AD6" w14:textId="77777777" w:rsidR="006307DA" w:rsidRPr="00412605" w:rsidRDefault="006307DA" w:rsidP="00412605">
      <w:pPr>
        <w:spacing w:after="120"/>
        <w:jc w:val="both"/>
        <w:rPr>
          <w:rFonts w:ascii="Arial" w:hAnsi="Arial" w:cs="Arial"/>
          <w:color w:val="000000"/>
          <w:sz w:val="20"/>
          <w:szCs w:val="20"/>
        </w:rPr>
      </w:pPr>
    </w:p>
    <w:p w14:paraId="4B6F817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6.5</w:t>
      </w:r>
    </w:p>
    <w:p w14:paraId="0FC57C88" w14:textId="77777777" w:rsidR="006307DA" w:rsidRPr="00412605" w:rsidRDefault="006307DA" w:rsidP="00412605">
      <w:pPr>
        <w:spacing w:after="120"/>
        <w:jc w:val="both"/>
        <w:rPr>
          <w:rFonts w:ascii="Arial" w:hAnsi="Arial" w:cs="Arial"/>
          <w:color w:val="000000"/>
          <w:sz w:val="20"/>
          <w:szCs w:val="20"/>
        </w:rPr>
      </w:pP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2268"/>
        <w:gridCol w:w="4820"/>
      </w:tblGrid>
      <w:tr w:rsidR="006307DA" w:rsidRPr="00412605" w14:paraId="25A1B4BB"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264734E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Đặc điểm</w:t>
            </w:r>
          </w:p>
          <w:p w14:paraId="14C4CD3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nước nguồn</w:t>
            </w:r>
          </w:p>
        </w:tc>
        <w:tc>
          <w:tcPr>
            <w:tcW w:w="2268" w:type="dxa"/>
            <w:tcBorders>
              <w:top w:val="single" w:sz="4" w:space="0" w:color="auto"/>
              <w:left w:val="single" w:sz="4" w:space="0" w:color="auto"/>
              <w:bottom w:val="single" w:sz="4" w:space="0" w:color="auto"/>
              <w:right w:val="single" w:sz="4" w:space="0" w:color="auto"/>
            </w:tcBorders>
          </w:tcPr>
          <w:p w14:paraId="5D02A92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Hoá chất để xử lý</w:t>
            </w:r>
          </w:p>
        </w:tc>
        <w:tc>
          <w:tcPr>
            <w:tcW w:w="4820" w:type="dxa"/>
            <w:tcBorders>
              <w:top w:val="single" w:sz="4" w:space="0" w:color="auto"/>
              <w:left w:val="single" w:sz="4" w:space="0" w:color="auto"/>
              <w:bottom w:val="single" w:sz="4" w:space="0" w:color="auto"/>
              <w:right w:val="single" w:sz="4" w:space="0" w:color="auto"/>
            </w:tcBorders>
          </w:tcPr>
          <w:p w14:paraId="4A1F162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Trình tự cho hoá chất vào nước</w:t>
            </w:r>
          </w:p>
        </w:tc>
      </w:tr>
      <w:tr w:rsidR="006307DA" w:rsidRPr="00412605" w14:paraId="39FACE94"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479F2640"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1. Khi không có mùi vị</w:t>
            </w:r>
          </w:p>
        </w:tc>
        <w:tc>
          <w:tcPr>
            <w:tcW w:w="2268" w:type="dxa"/>
            <w:tcBorders>
              <w:top w:val="single" w:sz="4" w:space="0" w:color="auto"/>
              <w:left w:val="single" w:sz="4" w:space="0" w:color="auto"/>
              <w:bottom w:val="single" w:sz="4" w:space="0" w:color="auto"/>
              <w:right w:val="single" w:sz="4" w:space="0" w:color="auto"/>
            </w:tcBorders>
          </w:tcPr>
          <w:p w14:paraId="3F8B478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Clo, phèn</w:t>
            </w:r>
          </w:p>
        </w:tc>
        <w:tc>
          <w:tcPr>
            <w:tcW w:w="4820" w:type="dxa"/>
            <w:tcBorders>
              <w:top w:val="single" w:sz="4" w:space="0" w:color="auto"/>
              <w:left w:val="single" w:sz="4" w:space="0" w:color="auto"/>
              <w:bottom w:val="single" w:sz="4" w:space="0" w:color="auto"/>
              <w:right w:val="single" w:sz="4" w:space="0" w:color="auto"/>
            </w:tcBorders>
          </w:tcPr>
          <w:p w14:paraId="5D44F86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Đầu tiên cho clo, sau 1 - 3 phút cho phèn.</w:t>
            </w:r>
          </w:p>
        </w:tc>
      </w:tr>
      <w:tr w:rsidR="006307DA" w:rsidRPr="00412605" w14:paraId="5FC20A2E" w14:textId="77777777">
        <w:tblPrEx>
          <w:tblCellMar>
            <w:top w:w="0" w:type="dxa"/>
            <w:bottom w:w="0" w:type="dxa"/>
          </w:tblCellMar>
        </w:tblPrEx>
        <w:tc>
          <w:tcPr>
            <w:tcW w:w="1701" w:type="dxa"/>
            <w:tcBorders>
              <w:top w:val="single" w:sz="4" w:space="0" w:color="auto"/>
              <w:left w:val="single" w:sz="4" w:space="0" w:color="auto"/>
              <w:bottom w:val="nil"/>
              <w:right w:val="single" w:sz="4" w:space="0" w:color="auto"/>
            </w:tcBorders>
          </w:tcPr>
          <w:p w14:paraId="65D3D5F6" w14:textId="77777777" w:rsidR="006307DA" w:rsidRPr="00412605" w:rsidRDefault="006307DA" w:rsidP="00412605">
            <w:pPr>
              <w:spacing w:after="120"/>
              <w:rPr>
                <w:rFonts w:ascii="Arial" w:hAnsi="Arial" w:cs="Arial"/>
                <w:color w:val="000000"/>
                <w:sz w:val="20"/>
                <w:szCs w:val="20"/>
              </w:rPr>
            </w:pPr>
          </w:p>
          <w:p w14:paraId="0AC4222D"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2. Có mùi, vị và có mùi Clophenol</w:t>
            </w:r>
          </w:p>
          <w:p w14:paraId="215FC9BA" w14:textId="77777777" w:rsidR="006307DA" w:rsidRPr="00412605" w:rsidRDefault="006307DA" w:rsidP="00412605">
            <w:pPr>
              <w:spacing w:after="120"/>
              <w:rPr>
                <w:rFonts w:ascii="Arial" w:hAnsi="Arial" w:cs="Arial"/>
                <w:color w:val="000000"/>
                <w:sz w:val="20"/>
                <w:szCs w:val="20"/>
              </w:rPr>
            </w:pPr>
          </w:p>
          <w:p w14:paraId="72CAB2F1"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3. Có hàm lượng chất hữu cơ cao, có mùi vị nhưng không có phenol</w:t>
            </w:r>
          </w:p>
        </w:tc>
        <w:tc>
          <w:tcPr>
            <w:tcW w:w="2268" w:type="dxa"/>
            <w:tcBorders>
              <w:top w:val="single" w:sz="4" w:space="0" w:color="auto"/>
              <w:left w:val="single" w:sz="4" w:space="0" w:color="auto"/>
              <w:bottom w:val="nil"/>
              <w:right w:val="single" w:sz="4" w:space="0" w:color="auto"/>
            </w:tcBorders>
          </w:tcPr>
          <w:p w14:paraId="653FC79A" w14:textId="77777777" w:rsidR="006307DA" w:rsidRPr="00412605" w:rsidRDefault="006307DA" w:rsidP="00412605">
            <w:pPr>
              <w:spacing w:after="120"/>
              <w:rPr>
                <w:rFonts w:ascii="Arial" w:hAnsi="Arial" w:cs="Arial"/>
                <w:color w:val="000000"/>
                <w:sz w:val="20"/>
                <w:szCs w:val="20"/>
              </w:rPr>
            </w:pPr>
          </w:p>
          <w:p w14:paraId="5AD9491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Phèn, ôzôn</w:t>
            </w:r>
          </w:p>
          <w:p w14:paraId="5CD6EC7F" w14:textId="77777777" w:rsidR="006307DA" w:rsidRPr="00412605" w:rsidRDefault="006307DA" w:rsidP="00412605">
            <w:pPr>
              <w:spacing w:after="120"/>
              <w:rPr>
                <w:rFonts w:ascii="Arial" w:hAnsi="Arial" w:cs="Arial"/>
                <w:color w:val="000000"/>
                <w:sz w:val="20"/>
                <w:szCs w:val="20"/>
              </w:rPr>
            </w:pPr>
          </w:p>
          <w:p w14:paraId="3C3BB3DB" w14:textId="77777777" w:rsidR="006307DA" w:rsidRPr="00412605" w:rsidRDefault="006307DA" w:rsidP="00412605">
            <w:pPr>
              <w:spacing w:after="120"/>
              <w:rPr>
                <w:rFonts w:ascii="Arial" w:hAnsi="Arial" w:cs="Arial"/>
                <w:color w:val="000000"/>
                <w:sz w:val="20"/>
                <w:szCs w:val="20"/>
              </w:rPr>
            </w:pPr>
          </w:p>
          <w:p w14:paraId="596FABBA"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a) Clo, hoặc KMnO</w:t>
            </w:r>
            <w:r w:rsidRPr="00412605">
              <w:rPr>
                <w:rFonts w:ascii="Arial" w:hAnsi="Arial" w:cs="Arial"/>
                <w:color w:val="000000"/>
                <w:sz w:val="20"/>
                <w:szCs w:val="20"/>
                <w:vertAlign w:val="subscript"/>
              </w:rPr>
              <w:t>4</w:t>
            </w:r>
          </w:p>
          <w:p w14:paraId="2C1BF03D" w14:textId="77777777" w:rsidR="006307DA" w:rsidRPr="00412605" w:rsidRDefault="006307DA" w:rsidP="00412605">
            <w:pPr>
              <w:spacing w:after="120"/>
              <w:rPr>
                <w:rFonts w:ascii="Arial" w:hAnsi="Arial" w:cs="Arial"/>
                <w:color w:val="000000"/>
                <w:sz w:val="20"/>
                <w:szCs w:val="20"/>
              </w:rPr>
            </w:pPr>
          </w:p>
          <w:p w14:paraId="46DC1CB1"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 Clo, than hoạt tính, phèn</w:t>
            </w:r>
          </w:p>
          <w:p w14:paraId="0545858D" w14:textId="77777777" w:rsidR="006307DA" w:rsidRPr="00412605" w:rsidRDefault="006307DA" w:rsidP="00412605">
            <w:pPr>
              <w:spacing w:after="120"/>
              <w:rPr>
                <w:rFonts w:ascii="Arial" w:hAnsi="Arial" w:cs="Arial"/>
                <w:color w:val="000000"/>
                <w:sz w:val="20"/>
                <w:szCs w:val="20"/>
              </w:rPr>
            </w:pPr>
          </w:p>
          <w:p w14:paraId="57211E21" w14:textId="77777777" w:rsidR="006307DA" w:rsidRPr="00412605" w:rsidRDefault="006307DA" w:rsidP="00412605">
            <w:pPr>
              <w:spacing w:after="120"/>
              <w:rPr>
                <w:rFonts w:ascii="Arial" w:hAnsi="Arial" w:cs="Arial"/>
                <w:color w:val="000000"/>
                <w:sz w:val="20"/>
                <w:szCs w:val="20"/>
              </w:rPr>
            </w:pPr>
          </w:p>
          <w:p w14:paraId="2C8DC2C3" w14:textId="77777777" w:rsidR="006307DA" w:rsidRPr="00412605" w:rsidRDefault="006307DA" w:rsidP="00412605">
            <w:pPr>
              <w:spacing w:after="120"/>
              <w:rPr>
                <w:rFonts w:ascii="Arial" w:hAnsi="Arial" w:cs="Arial"/>
                <w:color w:val="000000"/>
                <w:sz w:val="20"/>
                <w:szCs w:val="20"/>
              </w:rPr>
            </w:pPr>
          </w:p>
        </w:tc>
        <w:tc>
          <w:tcPr>
            <w:tcW w:w="4820" w:type="dxa"/>
            <w:tcBorders>
              <w:top w:val="single" w:sz="4" w:space="0" w:color="auto"/>
              <w:left w:val="single" w:sz="4" w:space="0" w:color="auto"/>
              <w:bottom w:val="nil"/>
              <w:right w:val="single" w:sz="4" w:space="0" w:color="auto"/>
            </w:tcBorders>
          </w:tcPr>
          <w:p w14:paraId="55758675" w14:textId="77777777" w:rsidR="006307DA" w:rsidRPr="00412605" w:rsidRDefault="006307DA" w:rsidP="00412605">
            <w:pPr>
              <w:spacing w:after="120"/>
              <w:rPr>
                <w:rFonts w:ascii="Arial" w:hAnsi="Arial" w:cs="Arial"/>
                <w:color w:val="000000"/>
                <w:sz w:val="20"/>
                <w:szCs w:val="20"/>
              </w:rPr>
            </w:pPr>
          </w:p>
          <w:p w14:paraId="18B42B9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Phèn; ôzôn trước hoặc sau bể lọc.</w:t>
            </w:r>
          </w:p>
          <w:p w14:paraId="52FA2291" w14:textId="77777777" w:rsidR="006307DA" w:rsidRPr="00412605" w:rsidRDefault="006307DA" w:rsidP="00412605">
            <w:pPr>
              <w:spacing w:after="120"/>
              <w:rPr>
                <w:rFonts w:ascii="Arial" w:hAnsi="Arial" w:cs="Arial"/>
                <w:color w:val="000000"/>
                <w:sz w:val="20"/>
                <w:szCs w:val="20"/>
              </w:rPr>
            </w:pPr>
          </w:p>
          <w:p w14:paraId="610CEA2B" w14:textId="77777777" w:rsidR="006307DA" w:rsidRPr="00412605" w:rsidRDefault="006307DA" w:rsidP="00412605">
            <w:pPr>
              <w:spacing w:after="120"/>
              <w:rPr>
                <w:rFonts w:ascii="Arial" w:hAnsi="Arial" w:cs="Arial"/>
                <w:color w:val="000000"/>
                <w:sz w:val="20"/>
                <w:szCs w:val="20"/>
              </w:rPr>
            </w:pPr>
          </w:p>
          <w:p w14:paraId="47805720"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Đầu tiên pha clo hoặc KMnO</w:t>
            </w:r>
            <w:r w:rsidRPr="00412605">
              <w:rPr>
                <w:rFonts w:ascii="Arial" w:hAnsi="Arial" w:cs="Arial"/>
                <w:color w:val="000000"/>
                <w:sz w:val="20"/>
                <w:szCs w:val="20"/>
                <w:vertAlign w:val="subscript"/>
              </w:rPr>
              <w:t>4</w:t>
            </w:r>
            <w:r w:rsidRPr="00412605">
              <w:rPr>
                <w:rFonts w:ascii="Arial" w:hAnsi="Arial" w:cs="Arial"/>
                <w:color w:val="000000"/>
                <w:sz w:val="20"/>
                <w:szCs w:val="20"/>
              </w:rPr>
              <w:t>. 2 - 3 phút sau thì pha phèn.</w:t>
            </w:r>
          </w:p>
          <w:p w14:paraId="219B48DC" w14:textId="77777777" w:rsidR="006307DA" w:rsidRPr="00412605" w:rsidRDefault="006307DA" w:rsidP="00412605">
            <w:pPr>
              <w:spacing w:after="120"/>
              <w:rPr>
                <w:rFonts w:ascii="Arial" w:hAnsi="Arial" w:cs="Arial"/>
                <w:color w:val="000000"/>
                <w:sz w:val="20"/>
                <w:szCs w:val="20"/>
              </w:rPr>
            </w:pPr>
          </w:p>
          <w:p w14:paraId="5D46D86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a) Pha clo đầu tiên, sau 10 - 15 phút cho than hoạt tính, sau 2 - 3 phút pha phèn.</w:t>
            </w:r>
          </w:p>
          <w:p w14:paraId="01E95911"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 Đầu tiên pha clo, sau 1 - 3 phút pha phèn, than hoạt tính với liều lượng đến 5 mg/l trước bể lọc.</w:t>
            </w:r>
          </w:p>
          <w:p w14:paraId="700A8CA2" w14:textId="77777777" w:rsidR="006307DA" w:rsidRPr="00412605" w:rsidRDefault="006307DA" w:rsidP="00412605">
            <w:pPr>
              <w:spacing w:after="120"/>
              <w:rPr>
                <w:rFonts w:ascii="Arial" w:hAnsi="Arial" w:cs="Arial"/>
                <w:color w:val="000000"/>
                <w:sz w:val="20"/>
                <w:szCs w:val="20"/>
              </w:rPr>
            </w:pPr>
          </w:p>
        </w:tc>
      </w:tr>
      <w:tr w:rsidR="006307DA" w:rsidRPr="00412605" w14:paraId="1B5C6976" w14:textId="77777777">
        <w:tblPrEx>
          <w:tblCellMar>
            <w:top w:w="0" w:type="dxa"/>
            <w:bottom w:w="0" w:type="dxa"/>
          </w:tblCellMar>
        </w:tblPrEx>
        <w:tc>
          <w:tcPr>
            <w:tcW w:w="1701" w:type="dxa"/>
            <w:tcBorders>
              <w:top w:val="nil"/>
              <w:left w:val="single" w:sz="4" w:space="0" w:color="auto"/>
              <w:bottom w:val="single" w:sz="4" w:space="0" w:color="auto"/>
              <w:right w:val="single" w:sz="4" w:space="0" w:color="auto"/>
            </w:tcBorders>
          </w:tcPr>
          <w:p w14:paraId="320D63B3"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3 -Như trên, có mùi clophenol khi clo hoá.</w:t>
            </w:r>
          </w:p>
        </w:tc>
        <w:tc>
          <w:tcPr>
            <w:tcW w:w="2268" w:type="dxa"/>
            <w:tcBorders>
              <w:top w:val="nil"/>
              <w:left w:val="single" w:sz="4" w:space="0" w:color="auto"/>
              <w:bottom w:val="single" w:sz="4" w:space="0" w:color="auto"/>
              <w:right w:val="single" w:sz="4" w:space="0" w:color="auto"/>
            </w:tcBorders>
          </w:tcPr>
          <w:p w14:paraId="46B68D76"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a) Amôniăc, clo, phèn</w:t>
            </w:r>
          </w:p>
          <w:p w14:paraId="645DD3FD" w14:textId="77777777" w:rsidR="006307DA" w:rsidRPr="00412605" w:rsidRDefault="006307DA" w:rsidP="00412605">
            <w:pPr>
              <w:spacing w:after="120"/>
              <w:rPr>
                <w:rFonts w:ascii="Arial" w:hAnsi="Arial" w:cs="Arial"/>
                <w:color w:val="000000"/>
                <w:sz w:val="20"/>
                <w:szCs w:val="20"/>
              </w:rPr>
            </w:pPr>
          </w:p>
          <w:p w14:paraId="7E9A6ED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 Phèn, ôzôn</w:t>
            </w:r>
          </w:p>
          <w:p w14:paraId="059C3250" w14:textId="77777777" w:rsidR="006307DA" w:rsidRPr="00412605" w:rsidRDefault="006307DA" w:rsidP="00412605">
            <w:pPr>
              <w:spacing w:after="120"/>
              <w:rPr>
                <w:rFonts w:ascii="Arial" w:hAnsi="Arial" w:cs="Arial"/>
                <w:color w:val="000000"/>
                <w:sz w:val="20"/>
                <w:szCs w:val="20"/>
              </w:rPr>
            </w:pPr>
          </w:p>
          <w:p w14:paraId="5442DDA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c) KMnO</w:t>
            </w:r>
            <w:r w:rsidRPr="00412605">
              <w:rPr>
                <w:rFonts w:ascii="Arial" w:hAnsi="Arial" w:cs="Arial"/>
                <w:color w:val="000000"/>
                <w:sz w:val="20"/>
                <w:szCs w:val="20"/>
                <w:vertAlign w:val="subscript"/>
              </w:rPr>
              <w:t>4</w:t>
            </w:r>
            <w:r w:rsidRPr="00412605">
              <w:rPr>
                <w:rFonts w:ascii="Arial" w:hAnsi="Arial" w:cs="Arial"/>
                <w:color w:val="000000"/>
                <w:sz w:val="20"/>
                <w:szCs w:val="20"/>
              </w:rPr>
              <w:t>, phèn</w:t>
            </w:r>
          </w:p>
          <w:p w14:paraId="243F6C60" w14:textId="77777777" w:rsidR="006307DA" w:rsidRPr="00412605" w:rsidRDefault="006307DA" w:rsidP="00412605">
            <w:pPr>
              <w:spacing w:after="120"/>
              <w:rPr>
                <w:rFonts w:ascii="Arial" w:hAnsi="Arial" w:cs="Arial"/>
                <w:color w:val="000000"/>
                <w:sz w:val="20"/>
                <w:szCs w:val="20"/>
              </w:rPr>
            </w:pPr>
          </w:p>
          <w:p w14:paraId="302D64A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d) Amôniăc, clo KMnO</w:t>
            </w:r>
            <w:r w:rsidRPr="00412605">
              <w:rPr>
                <w:rFonts w:ascii="Arial" w:hAnsi="Arial" w:cs="Arial"/>
                <w:color w:val="000000"/>
                <w:sz w:val="20"/>
                <w:szCs w:val="20"/>
                <w:vertAlign w:val="subscript"/>
              </w:rPr>
              <w:t>4</w:t>
            </w:r>
            <w:r w:rsidRPr="00412605">
              <w:rPr>
                <w:rFonts w:ascii="Arial" w:hAnsi="Arial" w:cs="Arial"/>
                <w:color w:val="000000"/>
                <w:sz w:val="20"/>
                <w:szCs w:val="20"/>
              </w:rPr>
              <w:t>, phèn.</w:t>
            </w:r>
          </w:p>
          <w:p w14:paraId="587A78CF" w14:textId="77777777" w:rsidR="006307DA" w:rsidRPr="00412605" w:rsidRDefault="006307DA" w:rsidP="00412605">
            <w:pPr>
              <w:spacing w:after="120"/>
              <w:rPr>
                <w:rFonts w:ascii="Arial" w:hAnsi="Arial" w:cs="Arial"/>
                <w:color w:val="000000"/>
                <w:sz w:val="20"/>
                <w:szCs w:val="20"/>
              </w:rPr>
            </w:pPr>
          </w:p>
          <w:p w14:paraId="6D7994D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e.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clo, than </w:t>
            </w:r>
            <w:r w:rsidRPr="00412605">
              <w:rPr>
                <w:rFonts w:ascii="Arial" w:hAnsi="Arial" w:cs="Arial"/>
                <w:color w:val="000000"/>
                <w:sz w:val="20"/>
                <w:szCs w:val="20"/>
              </w:rPr>
              <w:lastRenderedPageBreak/>
              <w:t>hoạt tính, phèn.</w:t>
            </w:r>
          </w:p>
        </w:tc>
        <w:tc>
          <w:tcPr>
            <w:tcW w:w="4820" w:type="dxa"/>
            <w:tcBorders>
              <w:top w:val="nil"/>
              <w:left w:val="single" w:sz="4" w:space="0" w:color="auto"/>
              <w:bottom w:val="single" w:sz="4" w:space="0" w:color="auto"/>
              <w:right w:val="single" w:sz="4" w:space="0" w:color="auto"/>
            </w:tcBorders>
          </w:tcPr>
          <w:p w14:paraId="6C5098D5"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lastRenderedPageBreak/>
              <w:t>Amôniăc, sau 2 - 3 phút pha Clo, sau 1 - 3 phút nữa pha phèn.</w:t>
            </w:r>
          </w:p>
          <w:p w14:paraId="6B040635" w14:textId="77777777" w:rsidR="006307DA" w:rsidRPr="00412605" w:rsidRDefault="006307DA" w:rsidP="00412605">
            <w:pPr>
              <w:spacing w:after="120"/>
              <w:rPr>
                <w:rFonts w:ascii="Arial" w:hAnsi="Arial" w:cs="Arial"/>
                <w:color w:val="000000"/>
                <w:sz w:val="20"/>
                <w:szCs w:val="20"/>
              </w:rPr>
            </w:pPr>
          </w:p>
          <w:p w14:paraId="146F0F93"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Phèn; ôzôn trước hoặc sau bề lọc.</w:t>
            </w:r>
          </w:p>
          <w:p w14:paraId="03B538AC" w14:textId="77777777" w:rsidR="006307DA" w:rsidRPr="00412605" w:rsidRDefault="006307DA" w:rsidP="00412605">
            <w:pPr>
              <w:spacing w:after="120"/>
              <w:rPr>
                <w:rFonts w:ascii="Arial" w:hAnsi="Arial" w:cs="Arial"/>
                <w:color w:val="000000"/>
                <w:sz w:val="20"/>
                <w:szCs w:val="20"/>
              </w:rPr>
            </w:pPr>
          </w:p>
          <w:p w14:paraId="5A4BCFC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KMnO</w:t>
            </w:r>
            <w:r w:rsidRPr="00412605">
              <w:rPr>
                <w:rFonts w:ascii="Arial" w:hAnsi="Arial" w:cs="Arial"/>
                <w:color w:val="000000"/>
                <w:sz w:val="20"/>
                <w:szCs w:val="20"/>
                <w:vertAlign w:val="subscript"/>
              </w:rPr>
              <w:t>4</w:t>
            </w:r>
            <w:r w:rsidRPr="00412605">
              <w:rPr>
                <w:rFonts w:ascii="Arial" w:hAnsi="Arial" w:cs="Arial"/>
                <w:color w:val="000000"/>
                <w:sz w:val="20"/>
                <w:szCs w:val="20"/>
              </w:rPr>
              <w:t>, sau 1 - 3 phút cho phèn.</w:t>
            </w:r>
          </w:p>
          <w:p w14:paraId="296F3FCB" w14:textId="77777777" w:rsidR="006307DA" w:rsidRPr="00412605" w:rsidRDefault="006307DA" w:rsidP="00412605">
            <w:pPr>
              <w:spacing w:after="120"/>
              <w:rPr>
                <w:rFonts w:ascii="Arial" w:hAnsi="Arial" w:cs="Arial"/>
                <w:color w:val="000000"/>
                <w:sz w:val="20"/>
                <w:szCs w:val="20"/>
              </w:rPr>
            </w:pPr>
          </w:p>
          <w:p w14:paraId="2BEF063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Amôniăc, sau 2 - 3 phút pha clo, sau 10 phút KMnO</w:t>
            </w:r>
            <w:r w:rsidRPr="00412605">
              <w:rPr>
                <w:rFonts w:ascii="Arial" w:hAnsi="Arial" w:cs="Arial"/>
                <w:color w:val="000000"/>
                <w:sz w:val="20"/>
                <w:szCs w:val="20"/>
                <w:vertAlign w:val="subscript"/>
              </w:rPr>
              <w:t>4</w:t>
            </w:r>
            <w:r w:rsidRPr="00412605">
              <w:rPr>
                <w:rFonts w:ascii="Arial" w:hAnsi="Arial" w:cs="Arial"/>
                <w:color w:val="000000"/>
                <w:sz w:val="20"/>
                <w:szCs w:val="20"/>
              </w:rPr>
              <w:t>, sau 1 - 3 phút cho phèn.</w:t>
            </w:r>
          </w:p>
          <w:p w14:paraId="0BCD6F87" w14:textId="77777777" w:rsidR="006307DA" w:rsidRPr="00412605" w:rsidRDefault="006307DA" w:rsidP="00412605">
            <w:pPr>
              <w:spacing w:after="120"/>
              <w:rPr>
                <w:rFonts w:ascii="Arial" w:hAnsi="Arial" w:cs="Arial"/>
                <w:color w:val="000000"/>
                <w:sz w:val="20"/>
                <w:szCs w:val="20"/>
              </w:rPr>
            </w:pPr>
          </w:p>
          <w:p w14:paraId="633C4CD5"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sau 2 - 3 phút than hoạt tính, sau 1 - 3 phút </w:t>
            </w:r>
            <w:r w:rsidRPr="00412605">
              <w:rPr>
                <w:rFonts w:ascii="Arial" w:hAnsi="Arial" w:cs="Arial"/>
                <w:color w:val="000000"/>
                <w:sz w:val="20"/>
                <w:szCs w:val="20"/>
              </w:rPr>
              <w:lastRenderedPageBreak/>
              <w:t>nữa cho phèn.</w:t>
            </w:r>
          </w:p>
        </w:tc>
      </w:tr>
    </w:tbl>
    <w:p w14:paraId="4346A4CA" w14:textId="77777777" w:rsidR="006307DA" w:rsidRPr="00412605" w:rsidRDefault="006307DA" w:rsidP="00412605">
      <w:pPr>
        <w:spacing w:after="120"/>
        <w:jc w:val="both"/>
        <w:rPr>
          <w:rFonts w:ascii="Arial" w:hAnsi="Arial" w:cs="Arial"/>
          <w:color w:val="000000"/>
          <w:sz w:val="20"/>
          <w:szCs w:val="20"/>
        </w:rPr>
      </w:pPr>
    </w:p>
    <w:p w14:paraId="082CB9D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w:t>
      </w:r>
    </w:p>
    <w:p w14:paraId="36E15800" w14:textId="77777777" w:rsidR="006307DA" w:rsidRPr="00412605" w:rsidRDefault="006307DA" w:rsidP="00412605">
      <w:pPr>
        <w:numPr>
          <w:ilvl w:val="0"/>
          <w:numId w:val="36"/>
        </w:numPr>
        <w:spacing w:after="120"/>
        <w:ind w:left="714" w:hanging="357"/>
        <w:jc w:val="both"/>
        <w:rPr>
          <w:rFonts w:ascii="Arial" w:hAnsi="Arial" w:cs="Arial"/>
          <w:color w:val="000000"/>
          <w:sz w:val="20"/>
          <w:szCs w:val="20"/>
        </w:rPr>
      </w:pPr>
      <w:r w:rsidRPr="00412605">
        <w:rPr>
          <w:rFonts w:ascii="Arial" w:hAnsi="Arial" w:cs="Arial"/>
          <w:color w:val="000000"/>
          <w:sz w:val="20"/>
          <w:szCs w:val="20"/>
        </w:rPr>
        <w:t>Khi độ kiềm không đủ để keo tụ phải cho thêm vôi hoặc xôđa đồng thời với phèn.</w:t>
      </w:r>
    </w:p>
    <w:p w14:paraId="7DF9C001" w14:textId="77777777" w:rsidR="006307DA" w:rsidRPr="00412605" w:rsidRDefault="006307DA" w:rsidP="00412605">
      <w:pPr>
        <w:numPr>
          <w:ilvl w:val="0"/>
          <w:numId w:val="36"/>
        </w:numPr>
        <w:spacing w:after="120"/>
        <w:ind w:left="714" w:hanging="357"/>
        <w:jc w:val="both"/>
        <w:rPr>
          <w:rFonts w:ascii="Arial" w:hAnsi="Arial" w:cs="Arial"/>
          <w:color w:val="000000"/>
          <w:sz w:val="20"/>
          <w:szCs w:val="20"/>
        </w:rPr>
      </w:pPr>
      <w:r w:rsidRPr="00412605">
        <w:rPr>
          <w:rFonts w:ascii="Arial" w:hAnsi="Arial" w:cs="Arial"/>
          <w:color w:val="000000"/>
          <w:sz w:val="20"/>
          <w:szCs w:val="20"/>
        </w:rPr>
        <w:t>Để khử trùng phải cho clo vào nước đã lọc.</w:t>
      </w:r>
    </w:p>
    <w:p w14:paraId="7147D58E" w14:textId="77777777" w:rsidR="006307DA" w:rsidRPr="00412605" w:rsidRDefault="006307DA" w:rsidP="00412605">
      <w:pPr>
        <w:numPr>
          <w:ilvl w:val="0"/>
          <w:numId w:val="36"/>
        </w:numPr>
        <w:spacing w:after="120"/>
        <w:ind w:left="714" w:hanging="357"/>
        <w:jc w:val="both"/>
        <w:rPr>
          <w:rFonts w:ascii="Arial" w:hAnsi="Arial" w:cs="Arial"/>
          <w:color w:val="000000"/>
          <w:sz w:val="20"/>
          <w:szCs w:val="20"/>
        </w:rPr>
      </w:pPr>
      <w:r w:rsidRPr="00412605">
        <w:rPr>
          <w:rFonts w:ascii="Arial" w:hAnsi="Arial" w:cs="Arial"/>
          <w:color w:val="000000"/>
          <w:sz w:val="20"/>
          <w:szCs w:val="20"/>
        </w:rPr>
        <w:t>Chất phụ trợ keo tụ cho vào nước sau khi cho phèn 2 - 3 phút.</w:t>
      </w:r>
    </w:p>
    <w:p w14:paraId="6BD897B4" w14:textId="77777777" w:rsidR="006307DA" w:rsidRPr="00412605" w:rsidRDefault="006307DA" w:rsidP="00412605">
      <w:pPr>
        <w:numPr>
          <w:ilvl w:val="0"/>
          <w:numId w:val="36"/>
        </w:numPr>
        <w:spacing w:after="120"/>
        <w:ind w:left="714" w:hanging="357"/>
        <w:jc w:val="both"/>
        <w:rPr>
          <w:rFonts w:ascii="Arial" w:hAnsi="Arial" w:cs="Arial"/>
          <w:color w:val="000000"/>
          <w:sz w:val="20"/>
          <w:szCs w:val="20"/>
        </w:rPr>
      </w:pPr>
      <w:r w:rsidRPr="00412605">
        <w:rPr>
          <w:rFonts w:ascii="Arial" w:hAnsi="Arial" w:cs="Arial"/>
          <w:color w:val="000000"/>
          <w:sz w:val="20"/>
          <w:szCs w:val="20"/>
        </w:rPr>
        <w:t>Để khử vị và mùi, cho phép dùng bể lọc với lớp lọc bằng than hoạt tính dạng hạt (đặt sau bể lọc làm trong nước) hoặc dùng bể lọc 2 lớp: lớp trên là tham hoạt tính.</w:t>
      </w:r>
    </w:p>
    <w:p w14:paraId="6F40BC9D" w14:textId="77777777" w:rsidR="006307DA" w:rsidRPr="00412605" w:rsidRDefault="006307DA" w:rsidP="00412605">
      <w:pPr>
        <w:numPr>
          <w:ilvl w:val="0"/>
          <w:numId w:val="36"/>
        </w:numPr>
        <w:spacing w:after="120"/>
        <w:ind w:left="714" w:hanging="357"/>
        <w:jc w:val="both"/>
        <w:rPr>
          <w:rFonts w:ascii="Arial" w:hAnsi="Arial" w:cs="Arial"/>
          <w:color w:val="000000"/>
          <w:sz w:val="20"/>
          <w:szCs w:val="20"/>
        </w:rPr>
      </w:pPr>
      <w:r w:rsidRPr="00412605">
        <w:rPr>
          <w:rFonts w:ascii="Arial" w:hAnsi="Arial" w:cs="Arial"/>
          <w:color w:val="000000"/>
          <w:sz w:val="20"/>
          <w:szCs w:val="20"/>
        </w:rPr>
        <w:t>Phải dự tính đến khả năng thay đổi thời gian tiếp xúc và hoà trộn nước với hoá chất.</w:t>
      </w:r>
    </w:p>
    <w:p w14:paraId="2190C65A" w14:textId="77777777" w:rsidR="006307DA" w:rsidRPr="00412605" w:rsidRDefault="006307DA" w:rsidP="00412605">
      <w:pPr>
        <w:spacing w:after="120"/>
        <w:ind w:left="357"/>
        <w:jc w:val="both"/>
        <w:rPr>
          <w:rFonts w:ascii="Arial" w:hAnsi="Arial" w:cs="Arial"/>
          <w:color w:val="000000"/>
          <w:sz w:val="20"/>
          <w:szCs w:val="20"/>
        </w:rPr>
      </w:pPr>
    </w:p>
    <w:tbl>
      <w:tblPr>
        <w:tblW w:w="8820" w:type="dxa"/>
        <w:tblLook w:val="01E0" w:firstRow="1" w:lastRow="1" w:firstColumn="1" w:lastColumn="1" w:noHBand="0" w:noVBand="0"/>
      </w:tblPr>
      <w:tblGrid>
        <w:gridCol w:w="831"/>
        <w:gridCol w:w="7958"/>
        <w:gridCol w:w="31"/>
      </w:tblGrid>
      <w:tr w:rsidR="006307DA" w:rsidRPr="008014FE" w14:paraId="7C355D7B" w14:textId="77777777" w:rsidTr="008014FE">
        <w:trPr>
          <w:gridAfter w:val="1"/>
          <w:wAfter w:w="31" w:type="dxa"/>
        </w:trPr>
        <w:tc>
          <w:tcPr>
            <w:tcW w:w="831" w:type="dxa"/>
          </w:tcPr>
          <w:p w14:paraId="4A163327"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6.18.</w:t>
            </w:r>
          </w:p>
        </w:tc>
        <w:tc>
          <w:tcPr>
            <w:tcW w:w="7958" w:type="dxa"/>
          </w:tcPr>
          <w:p w14:paraId="50B52B7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Hoá chất cần được điều chế và định lượng dưới dạng dung dịch hay huyền phù. Việc định lượng hoá chất phải đảm bảo độ chính xác bằng </w:t>
            </w:r>
            <w:r w:rsidRPr="008014FE">
              <w:rPr>
                <w:rFonts w:ascii="Arial" w:hAnsi="Arial" w:cs="Arial"/>
                <w:color w:val="000000"/>
                <w:sz w:val="20"/>
                <w:szCs w:val="20"/>
              </w:rPr>
              <w:sym w:font="Symbol" w:char="F0B1"/>
            </w:r>
            <w:r w:rsidRPr="008014FE">
              <w:rPr>
                <w:rFonts w:ascii="Arial" w:hAnsi="Arial" w:cs="Arial"/>
                <w:color w:val="000000"/>
                <w:sz w:val="20"/>
                <w:szCs w:val="20"/>
              </w:rPr>
              <w:t xml:space="preserve"> 5% liều lượng đã định. Số thiết bị định lượng cần phải lấy theo số điểm cho hoá chất vào nước, nhưng không nhỏ hơn 2 (1 để dự phòng).</w:t>
            </w:r>
          </w:p>
          <w:p w14:paraId="51508ACE" w14:textId="77777777" w:rsidR="006307DA" w:rsidRPr="008014FE" w:rsidRDefault="006307DA" w:rsidP="008014FE">
            <w:pPr>
              <w:spacing w:after="120"/>
              <w:jc w:val="both"/>
              <w:rPr>
                <w:rFonts w:ascii="Arial" w:hAnsi="Arial" w:cs="Arial"/>
                <w:color w:val="000000"/>
                <w:sz w:val="20"/>
                <w:szCs w:val="20"/>
              </w:rPr>
            </w:pPr>
          </w:p>
          <w:p w14:paraId="19E9EB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3DF233F0" w14:textId="77777777" w:rsidR="006307DA" w:rsidRPr="008014FE" w:rsidRDefault="006307DA" w:rsidP="008014FE">
            <w:pPr>
              <w:numPr>
                <w:ilvl w:val="0"/>
                <w:numId w:val="37"/>
              </w:numPr>
              <w:spacing w:after="120"/>
              <w:ind w:left="714" w:hanging="357"/>
              <w:jc w:val="both"/>
              <w:rPr>
                <w:rFonts w:ascii="Arial" w:hAnsi="Arial" w:cs="Arial"/>
                <w:color w:val="000000"/>
                <w:sz w:val="20"/>
                <w:szCs w:val="20"/>
              </w:rPr>
            </w:pPr>
            <w:r w:rsidRPr="008014FE">
              <w:rPr>
                <w:rFonts w:ascii="Arial" w:hAnsi="Arial" w:cs="Arial"/>
                <w:color w:val="000000"/>
                <w:sz w:val="20"/>
                <w:szCs w:val="20"/>
              </w:rPr>
              <w:t>Được phép định lượng hoá chất ở dạng khô trong trường hợp đặc biệt.</w:t>
            </w:r>
          </w:p>
          <w:p w14:paraId="0FBF618C" w14:textId="77777777" w:rsidR="006307DA" w:rsidRPr="008014FE" w:rsidRDefault="006307DA" w:rsidP="008014FE">
            <w:pPr>
              <w:numPr>
                <w:ilvl w:val="0"/>
                <w:numId w:val="37"/>
              </w:numPr>
              <w:spacing w:after="120"/>
              <w:ind w:left="714" w:hanging="357"/>
              <w:jc w:val="both"/>
              <w:rPr>
                <w:rFonts w:ascii="Arial" w:hAnsi="Arial" w:cs="Arial"/>
                <w:color w:val="000000"/>
                <w:sz w:val="20"/>
                <w:szCs w:val="20"/>
              </w:rPr>
            </w:pPr>
            <w:r w:rsidRPr="008014FE">
              <w:rPr>
                <w:rFonts w:ascii="Arial" w:hAnsi="Arial" w:cs="Arial"/>
                <w:color w:val="000000"/>
                <w:sz w:val="20"/>
                <w:szCs w:val="20"/>
              </w:rPr>
              <w:t>Các thiết bị định lượng cần đặt ở nơi dễ quan sát, đủ ánh sáng và phải có dụng cụ để kiểm tra.</w:t>
            </w:r>
          </w:p>
          <w:p w14:paraId="3C0DE5C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910E60C" w14:textId="77777777" w:rsidTr="008014FE">
        <w:trPr>
          <w:gridAfter w:val="1"/>
          <w:wAfter w:w="31" w:type="dxa"/>
        </w:trPr>
        <w:tc>
          <w:tcPr>
            <w:tcW w:w="831" w:type="dxa"/>
          </w:tcPr>
          <w:p w14:paraId="2650357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6.19.</w:t>
            </w:r>
          </w:p>
        </w:tc>
        <w:tc>
          <w:tcPr>
            <w:tcW w:w="7958" w:type="dxa"/>
          </w:tcPr>
          <w:p w14:paraId="6E20D55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Trước khi cho vào nước, các chất phản ứng phải hoà thành dung dịch qua các giai đoạn hoà tan, điều chỉnh nồng độ rồi chứa trong các bể (hoặc thùng) tiêu thụ.</w:t>
            </w:r>
          </w:p>
          <w:p w14:paraId="7CA5A878" w14:textId="77777777" w:rsidR="006307DA" w:rsidRPr="008014FE" w:rsidRDefault="006307DA" w:rsidP="008014FE">
            <w:pPr>
              <w:spacing w:after="120"/>
              <w:jc w:val="both"/>
              <w:rPr>
                <w:rFonts w:ascii="Arial" w:hAnsi="Arial" w:cs="Arial"/>
                <w:color w:val="000000"/>
                <w:sz w:val="20"/>
                <w:szCs w:val="20"/>
              </w:rPr>
            </w:pPr>
          </w:p>
          <w:p w14:paraId="7A3D0E9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Dung tích bể hoà trộn tính theo công thức:</w:t>
            </w:r>
          </w:p>
          <w:p w14:paraId="136568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2380" w:dyaOrig="740" w14:anchorId="3863F498">
                <v:shape id="_x0000_i1031" type="#_x0000_t75" style="width:118.8pt;height:37.2pt" o:ole="" fillcolor="window">
                  <v:imagedata r:id="rId17" o:title=""/>
                </v:shape>
                <o:OLEObject Type="Embed" ProgID="Equation.3" ShapeID="_x0000_i1031" DrawAspect="Content" ObjectID="_1848735447" r:id="rId18"/>
              </w:object>
            </w:r>
            <w:r w:rsidRPr="008014FE">
              <w:rPr>
                <w:rFonts w:ascii="Arial" w:hAnsi="Arial" w:cs="Arial"/>
                <w:color w:val="000000"/>
                <w:sz w:val="20"/>
                <w:szCs w:val="20"/>
              </w:rPr>
              <w:t xml:space="preserve">                                    (6-3)</w:t>
            </w:r>
          </w:p>
          <w:p w14:paraId="345C94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5EB015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Lưu lượng nước xử lý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24375B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 Liều lượng hoá chất dự tính cho vào nước (g/m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7ABD12F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n: Số giờ giữa 2 lần hoà tan đối với trạm công suất: </w:t>
            </w:r>
          </w:p>
          <w:p w14:paraId="428D57A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đến 1200 m</w:t>
            </w:r>
            <w:r w:rsidRPr="008014FE">
              <w:rPr>
                <w:rFonts w:ascii="Arial" w:hAnsi="Arial" w:cs="Arial"/>
                <w:color w:val="000000"/>
                <w:sz w:val="20"/>
                <w:szCs w:val="20"/>
                <w:vertAlign w:val="superscript"/>
              </w:rPr>
              <w:t>3</w:t>
            </w:r>
            <w:r w:rsidRPr="008014FE">
              <w:rPr>
                <w:rFonts w:ascii="Arial" w:hAnsi="Arial" w:cs="Arial"/>
                <w:color w:val="000000"/>
                <w:sz w:val="20"/>
                <w:szCs w:val="20"/>
              </w:rPr>
              <w:t>/ngày; n = 24 giờ</w:t>
            </w:r>
          </w:p>
          <w:p w14:paraId="4369B93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1200 -10.000 m</w:t>
            </w:r>
            <w:r w:rsidRPr="008014FE">
              <w:rPr>
                <w:rFonts w:ascii="Arial" w:hAnsi="Arial" w:cs="Arial"/>
                <w:color w:val="000000"/>
                <w:sz w:val="20"/>
                <w:szCs w:val="20"/>
                <w:vertAlign w:val="superscript"/>
              </w:rPr>
              <w:t>3</w:t>
            </w:r>
            <w:r w:rsidRPr="008014FE">
              <w:rPr>
                <w:rFonts w:ascii="Arial" w:hAnsi="Arial" w:cs="Arial"/>
                <w:color w:val="000000"/>
                <w:sz w:val="20"/>
                <w:szCs w:val="20"/>
              </w:rPr>
              <w:t>/ngày;  n = 12 giờ</w:t>
            </w:r>
          </w:p>
          <w:p w14:paraId="49F2D78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10.000 -50.000 m</w:t>
            </w:r>
            <w:r w:rsidRPr="008014FE">
              <w:rPr>
                <w:rFonts w:ascii="Arial" w:hAnsi="Arial" w:cs="Arial"/>
                <w:color w:val="000000"/>
                <w:sz w:val="20"/>
                <w:szCs w:val="20"/>
                <w:vertAlign w:val="superscript"/>
              </w:rPr>
              <w:t>3</w:t>
            </w:r>
            <w:r w:rsidRPr="008014FE">
              <w:rPr>
                <w:rFonts w:ascii="Arial" w:hAnsi="Arial" w:cs="Arial"/>
                <w:color w:val="000000"/>
                <w:sz w:val="20"/>
                <w:szCs w:val="20"/>
              </w:rPr>
              <w:t>/ngày;  n = 8 - 12 giờ</w:t>
            </w:r>
          </w:p>
          <w:p w14:paraId="0444505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&gt; 50.000 m</w:t>
            </w:r>
            <w:r w:rsidRPr="008014FE">
              <w:rPr>
                <w:rFonts w:ascii="Arial" w:hAnsi="Arial" w:cs="Arial"/>
                <w:color w:val="000000"/>
                <w:sz w:val="20"/>
                <w:szCs w:val="20"/>
                <w:vertAlign w:val="superscript"/>
              </w:rPr>
              <w:t>3</w:t>
            </w:r>
            <w:r w:rsidRPr="008014FE">
              <w:rPr>
                <w:rFonts w:ascii="Arial" w:hAnsi="Arial" w:cs="Arial"/>
                <w:color w:val="000000"/>
                <w:sz w:val="20"/>
                <w:szCs w:val="20"/>
              </w:rPr>
              <w:t>/ngày;  n = 6 - 8 giờ</w:t>
            </w:r>
          </w:p>
          <w:p w14:paraId="4BCB90DE" w14:textId="77777777" w:rsidR="006307DA" w:rsidRPr="008014FE" w:rsidRDefault="006307DA" w:rsidP="008014FE">
            <w:pPr>
              <w:spacing w:after="120"/>
              <w:jc w:val="both"/>
              <w:rPr>
                <w:rFonts w:ascii="Arial" w:hAnsi="Arial" w:cs="Arial"/>
                <w:color w:val="000000"/>
                <w:sz w:val="20"/>
                <w:szCs w:val="20"/>
              </w:rPr>
            </w:pPr>
          </w:p>
          <w:p w14:paraId="5B817E5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w:t>
            </w:r>
            <w:r w:rsidRPr="008014FE">
              <w:rPr>
                <w:rFonts w:ascii="Arial" w:hAnsi="Arial" w:cs="Arial"/>
                <w:color w:val="000000"/>
                <w:sz w:val="20"/>
                <w:szCs w:val="20"/>
                <w:vertAlign w:val="subscript"/>
              </w:rPr>
              <w:t>h</w:t>
            </w:r>
            <w:r w:rsidRPr="008014FE">
              <w:rPr>
                <w:rFonts w:ascii="Arial" w:hAnsi="Arial" w:cs="Arial"/>
                <w:color w:val="000000"/>
                <w:sz w:val="20"/>
                <w:szCs w:val="20"/>
              </w:rPr>
              <w:t>: Nồng độ dung dịch hoá chất trong thùng hoà trộn tính bằng %.</w:t>
            </w:r>
          </w:p>
          <w:p w14:paraId="11D9E7A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sym w:font="Symbol" w:char="F067"/>
            </w:r>
            <w:r w:rsidRPr="008014FE">
              <w:rPr>
                <w:rFonts w:ascii="Arial" w:hAnsi="Arial" w:cs="Arial"/>
                <w:color w:val="000000"/>
                <w:sz w:val="20"/>
                <w:szCs w:val="20"/>
              </w:rPr>
              <w:t>: Khối lượng riêng của dung dịch lấy bằng 1T/m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6F9946D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b.Dung tích bể tiêu thụ tính theo công thức:</w:t>
            </w:r>
          </w:p>
          <w:p w14:paraId="663F7707" w14:textId="77777777" w:rsidR="006307DA" w:rsidRPr="008014FE" w:rsidRDefault="006307DA" w:rsidP="008014FE">
            <w:pPr>
              <w:spacing w:after="120"/>
              <w:jc w:val="both"/>
              <w:rPr>
                <w:rFonts w:ascii="Arial" w:hAnsi="Arial" w:cs="Arial"/>
                <w:color w:val="000000"/>
                <w:sz w:val="20"/>
                <w:szCs w:val="20"/>
              </w:rPr>
            </w:pPr>
          </w:p>
          <w:p w14:paraId="2BC627F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700" w:dyaOrig="700" w14:anchorId="6DAB3D30">
                <v:shape id="_x0000_i1032" type="#_x0000_t75" style="width:85.2pt;height:34.8pt" o:ole="" fillcolor="window">
                  <v:imagedata r:id="rId19" o:title=""/>
                </v:shape>
                <o:OLEObject Type="Embed" ProgID="Equation.3" ShapeID="_x0000_i1032" DrawAspect="Content" ObjectID="_1848735448" r:id="rId20"/>
              </w:object>
            </w:r>
            <w:r w:rsidRPr="008014FE">
              <w:rPr>
                <w:rFonts w:ascii="Arial" w:hAnsi="Arial" w:cs="Arial"/>
                <w:color w:val="000000"/>
                <w:sz w:val="20"/>
                <w:szCs w:val="20"/>
              </w:rPr>
              <w:t xml:space="preserve">                                         (6-4)</w:t>
            </w:r>
          </w:p>
          <w:p w14:paraId="6BF872E4" w14:textId="77777777" w:rsidR="006307DA" w:rsidRPr="008014FE" w:rsidRDefault="006307DA" w:rsidP="008014FE">
            <w:pPr>
              <w:spacing w:after="120"/>
              <w:jc w:val="both"/>
              <w:rPr>
                <w:rFonts w:ascii="Arial" w:hAnsi="Arial" w:cs="Arial"/>
                <w:color w:val="000000"/>
                <w:sz w:val="20"/>
                <w:szCs w:val="20"/>
              </w:rPr>
            </w:pPr>
          </w:p>
          <w:p w14:paraId="355C833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 b</w:t>
            </w:r>
            <w:r w:rsidRPr="008014FE">
              <w:rPr>
                <w:rFonts w:ascii="Arial" w:hAnsi="Arial" w:cs="Arial"/>
                <w:color w:val="000000"/>
                <w:sz w:val="20"/>
                <w:szCs w:val="20"/>
                <w:vertAlign w:val="subscript"/>
              </w:rPr>
              <w:t>t</w:t>
            </w:r>
            <w:r w:rsidRPr="008014FE">
              <w:rPr>
                <w:rFonts w:ascii="Arial" w:hAnsi="Arial" w:cs="Arial"/>
                <w:color w:val="000000"/>
                <w:sz w:val="20"/>
                <w:szCs w:val="20"/>
              </w:rPr>
              <w:t xml:space="preserve"> = Nồng độ dung dịch hoá chất trong thùng tiêu thụ, tính bằng %.</w:t>
            </w:r>
          </w:p>
          <w:p w14:paraId="3922046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337B42C" w14:textId="77777777" w:rsidTr="008014FE">
        <w:trPr>
          <w:gridAfter w:val="1"/>
          <w:wAfter w:w="31" w:type="dxa"/>
        </w:trPr>
        <w:tc>
          <w:tcPr>
            <w:tcW w:w="831" w:type="dxa"/>
          </w:tcPr>
          <w:p w14:paraId="48563E6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6.20.</w:t>
            </w:r>
          </w:p>
        </w:tc>
        <w:tc>
          <w:tcPr>
            <w:tcW w:w="7958" w:type="dxa"/>
          </w:tcPr>
          <w:p w14:paraId="2FA448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Nồng độ dung dịch phèn trong bể hoà trộn lấy bằng 10 - 17%; trong bể tiêu thụ 4-10% tính theo sản phẩm không ngậm nước.</w:t>
            </w:r>
          </w:p>
          <w:p w14:paraId="4C82710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7F21023" w14:textId="77777777" w:rsidTr="008014FE">
        <w:trPr>
          <w:gridAfter w:val="1"/>
          <w:wAfter w:w="31" w:type="dxa"/>
        </w:trPr>
        <w:tc>
          <w:tcPr>
            <w:tcW w:w="831" w:type="dxa"/>
          </w:tcPr>
          <w:p w14:paraId="4B07DB8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6.21.</w:t>
            </w:r>
          </w:p>
        </w:tc>
        <w:tc>
          <w:tcPr>
            <w:tcW w:w="7958" w:type="dxa"/>
          </w:tcPr>
          <w:p w14:paraId="077D478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Cấu tạo bể hoà tan phải đảm bảo khả năng dùng phèn sạch và phèn không sạch. Số bể tiêu thụ không được nhỏ hơn 2, số bể hoà tan cần chọn tuỳ theo phương pháp vận chuyển phèn đến trạm xử lý, loại phèn cũng như thời gian hoà tan phèn.</w:t>
            </w:r>
          </w:p>
          <w:p w14:paraId="6C2CA63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6F40FEC" w14:textId="77777777" w:rsidTr="008014FE">
        <w:trPr>
          <w:gridAfter w:val="1"/>
          <w:wAfter w:w="31" w:type="dxa"/>
        </w:trPr>
        <w:tc>
          <w:tcPr>
            <w:tcW w:w="831" w:type="dxa"/>
          </w:tcPr>
          <w:p w14:paraId="6C61B5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6.22.</w:t>
            </w:r>
          </w:p>
        </w:tc>
        <w:tc>
          <w:tcPr>
            <w:tcW w:w="7958" w:type="dxa"/>
          </w:tcPr>
          <w:p w14:paraId="7B69BA3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hoà tan phèn cục và trộn dung dịch phèn trong bể nếu dùng không khí ép thì cần lấy cường độ tiêu chuẩn như sau:</w:t>
            </w:r>
          </w:p>
          <w:p w14:paraId="221A65BE" w14:textId="77777777" w:rsidR="006307DA" w:rsidRPr="008014FE" w:rsidRDefault="006307DA" w:rsidP="008014FE">
            <w:pPr>
              <w:spacing w:after="120"/>
              <w:jc w:val="both"/>
              <w:rPr>
                <w:rFonts w:ascii="Arial" w:hAnsi="Arial" w:cs="Arial"/>
                <w:color w:val="000000"/>
                <w:sz w:val="20"/>
                <w:szCs w:val="20"/>
              </w:rPr>
            </w:pPr>
          </w:p>
          <w:p w14:paraId="69BDEAAF" w14:textId="77777777" w:rsidR="006307DA" w:rsidRPr="008014FE" w:rsidRDefault="006307DA" w:rsidP="008014FE">
            <w:pPr>
              <w:numPr>
                <w:ilvl w:val="0"/>
                <w:numId w:val="38"/>
              </w:numPr>
              <w:spacing w:after="120"/>
              <w:jc w:val="both"/>
              <w:rPr>
                <w:rFonts w:ascii="Arial" w:hAnsi="Arial" w:cs="Arial"/>
                <w:color w:val="000000"/>
                <w:sz w:val="20"/>
                <w:szCs w:val="20"/>
              </w:rPr>
            </w:pPr>
            <w:r w:rsidRPr="008014FE">
              <w:rPr>
                <w:rFonts w:ascii="Arial" w:hAnsi="Arial" w:cs="Arial"/>
                <w:color w:val="000000"/>
                <w:sz w:val="20"/>
                <w:szCs w:val="20"/>
              </w:rPr>
              <w:t>Để hoà tan phèn: 8 - 10l /s.m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35E13269" w14:textId="77777777" w:rsidR="006307DA" w:rsidRPr="008014FE" w:rsidRDefault="006307DA" w:rsidP="008014FE">
            <w:pPr>
              <w:numPr>
                <w:ilvl w:val="0"/>
                <w:numId w:val="38"/>
              </w:numPr>
              <w:spacing w:after="120"/>
              <w:jc w:val="both"/>
              <w:rPr>
                <w:rFonts w:ascii="Arial" w:hAnsi="Arial" w:cs="Arial"/>
                <w:color w:val="000000"/>
                <w:sz w:val="20"/>
                <w:szCs w:val="20"/>
              </w:rPr>
            </w:pPr>
            <w:r w:rsidRPr="008014FE">
              <w:rPr>
                <w:rFonts w:ascii="Arial" w:hAnsi="Arial" w:cs="Arial"/>
                <w:color w:val="000000"/>
                <w:sz w:val="20"/>
                <w:szCs w:val="20"/>
              </w:rPr>
              <w:t>Để trộn đều khi pha loãng đến nồng độ cần thiết trong bể tiêu thụ: 3 - 5 l/s.m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1B57C322" w14:textId="77777777" w:rsidR="006307DA" w:rsidRPr="008014FE" w:rsidRDefault="006307DA" w:rsidP="008014FE">
            <w:pPr>
              <w:spacing w:after="120"/>
              <w:jc w:val="both"/>
              <w:rPr>
                <w:rFonts w:ascii="Arial" w:hAnsi="Arial" w:cs="Arial"/>
                <w:color w:val="000000"/>
                <w:sz w:val="20"/>
                <w:szCs w:val="20"/>
              </w:rPr>
            </w:pPr>
          </w:p>
          <w:p w14:paraId="10E5B2C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phân phối không khí cần dùng ống có lỗ bằng vật liệu chịu axít.</w:t>
            </w:r>
          </w:p>
          <w:p w14:paraId="5708B524" w14:textId="77777777" w:rsidR="006307DA" w:rsidRPr="008014FE" w:rsidRDefault="006307DA" w:rsidP="008014FE">
            <w:pPr>
              <w:spacing w:after="120"/>
              <w:jc w:val="both"/>
              <w:rPr>
                <w:rFonts w:ascii="Arial" w:hAnsi="Arial" w:cs="Arial"/>
                <w:color w:val="000000"/>
                <w:sz w:val="20"/>
                <w:szCs w:val="20"/>
              </w:rPr>
            </w:pPr>
          </w:p>
          <w:p w14:paraId="041A040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không khí trong ống phải lấy bằng 10 - 15 m/s. Tốc độ không khí qua lỗ bằng 20 - 30 m/s. Đường kính lỗ 3 – 4 mm; lỗ phải hướng xuống dưới, áp lực không khí ép lấy từ 1 - 1,5 at.</w:t>
            </w:r>
          </w:p>
          <w:p w14:paraId="7519C4ED" w14:textId="77777777" w:rsidR="006307DA" w:rsidRPr="008014FE" w:rsidRDefault="006307DA" w:rsidP="008014FE">
            <w:pPr>
              <w:spacing w:after="120"/>
              <w:jc w:val="both"/>
              <w:rPr>
                <w:rFonts w:ascii="Arial" w:hAnsi="Arial" w:cs="Arial"/>
                <w:color w:val="000000"/>
                <w:sz w:val="20"/>
                <w:szCs w:val="20"/>
              </w:rPr>
            </w:pPr>
          </w:p>
          <w:p w14:paraId="78A4BB5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sử dụng máy khuấy hoặc bơm tuần hoàn để hoà tan phèn bột và trộn dung dịch phèn. Khi dùng máy khuấy số cánh quạt không được nhỏ hơn 2, số vòng quay lấy bằng 20 - 30 vòng/phút. Đối với trạm xử lý công suất dưới 500 m</w:t>
            </w:r>
            <w:r w:rsidRPr="008014FE">
              <w:rPr>
                <w:rFonts w:ascii="Arial" w:hAnsi="Arial" w:cs="Arial"/>
                <w:color w:val="000000"/>
                <w:sz w:val="20"/>
                <w:szCs w:val="20"/>
                <w:vertAlign w:val="superscript"/>
              </w:rPr>
              <w:t>3</w:t>
            </w:r>
            <w:r w:rsidRPr="008014FE">
              <w:rPr>
                <w:rFonts w:ascii="Arial" w:hAnsi="Arial" w:cs="Arial"/>
                <w:color w:val="000000"/>
                <w:sz w:val="20"/>
                <w:szCs w:val="20"/>
              </w:rPr>
              <w:t>/ngày có thể hoà trộn phèn bằng phương pháp thủ công.</w:t>
            </w:r>
          </w:p>
          <w:p w14:paraId="62B50E5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3D86360" w14:textId="77777777" w:rsidTr="008014FE">
        <w:trPr>
          <w:gridAfter w:val="1"/>
          <w:wAfter w:w="31" w:type="dxa"/>
        </w:trPr>
        <w:tc>
          <w:tcPr>
            <w:tcW w:w="831" w:type="dxa"/>
          </w:tcPr>
          <w:p w14:paraId="6C13B54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6.23.</w:t>
            </w:r>
          </w:p>
        </w:tc>
        <w:tc>
          <w:tcPr>
            <w:tcW w:w="7958" w:type="dxa"/>
          </w:tcPr>
          <w:p w14:paraId="4B1EA89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hoà tan và trộn phèn phải được thiết kế với tường đáy nghiêng một góc 45-50</w:t>
            </w:r>
            <w:r w:rsidRPr="008014FE">
              <w:rPr>
                <w:rFonts w:ascii="Arial" w:hAnsi="Arial" w:cs="Arial"/>
                <w:color w:val="000000"/>
                <w:sz w:val="20"/>
                <w:szCs w:val="20"/>
              </w:rPr>
              <w:sym w:font="Symbol" w:char="F0B0"/>
            </w:r>
            <w:r w:rsidRPr="008014FE">
              <w:rPr>
                <w:rFonts w:ascii="Arial" w:hAnsi="Arial" w:cs="Arial"/>
                <w:color w:val="000000"/>
                <w:sz w:val="20"/>
                <w:szCs w:val="20"/>
              </w:rPr>
              <w:t xml:space="preserve"> so với mặt phẳng nằm ngang. Để xả cặn và xả kiệt bể phải bố trí ống có đường kính không nhỏ hơn 150mm.</w:t>
            </w:r>
          </w:p>
          <w:p w14:paraId="723627BB" w14:textId="77777777" w:rsidR="006307DA" w:rsidRPr="008014FE" w:rsidRDefault="006307DA" w:rsidP="008014FE">
            <w:pPr>
              <w:spacing w:after="120"/>
              <w:jc w:val="both"/>
              <w:rPr>
                <w:rFonts w:ascii="Arial" w:hAnsi="Arial" w:cs="Arial"/>
                <w:color w:val="000000"/>
                <w:sz w:val="20"/>
                <w:szCs w:val="20"/>
              </w:rPr>
            </w:pPr>
          </w:p>
          <w:p w14:paraId="229F155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phèn cục trong bể hoà trộn phải đặt ghi có thể tháo dỡ, khe hở của ghi 10 - 15mm.</w:t>
            </w:r>
          </w:p>
          <w:p w14:paraId="4C026D5E" w14:textId="77777777" w:rsidR="006307DA" w:rsidRPr="008014FE" w:rsidRDefault="006307DA" w:rsidP="008014FE">
            <w:pPr>
              <w:spacing w:after="120"/>
              <w:jc w:val="both"/>
              <w:rPr>
                <w:rFonts w:ascii="Arial" w:hAnsi="Arial" w:cs="Arial"/>
                <w:color w:val="000000"/>
                <w:sz w:val="20"/>
                <w:szCs w:val="20"/>
              </w:rPr>
            </w:pPr>
          </w:p>
          <w:p w14:paraId="142A82E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phèn bột trên ghi phải đặt lưới có kích thước lỗ là 2mm. Để rửa cặn và hoà tan phèn ở phần bể dưới ghi (phần đặt ống thu nước) cần phản có thiết bị để cho nước và không khí vào bể.</w:t>
            </w:r>
          </w:p>
          <w:p w14:paraId="3DED4E0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9282C85" w14:textId="77777777" w:rsidTr="008014FE">
        <w:tc>
          <w:tcPr>
            <w:tcW w:w="831" w:type="dxa"/>
          </w:tcPr>
          <w:p w14:paraId="2F69301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6.24.</w:t>
            </w:r>
          </w:p>
        </w:tc>
        <w:tc>
          <w:tcPr>
            <w:tcW w:w="7989" w:type="dxa"/>
            <w:gridSpan w:val="2"/>
          </w:tcPr>
          <w:p w14:paraId="7167CB5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Đáy bể tiêu thụ phải có độ dốc không nhỏ hơn 0,005 vê phía ống xả. Ống xả phải có đường kính không nhỏ hơn 100 mm. Ống dẫn dung dịch đã điều chế phải đặt cách đáy 100 - 200mm. Khi dùng phèn không sạch phải lấy dung dịch phèn ở lớp trên bằng ống mềm.</w:t>
            </w:r>
          </w:p>
          <w:p w14:paraId="35F167C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2B74FA0" w14:textId="77777777" w:rsidTr="008014FE">
        <w:tc>
          <w:tcPr>
            <w:tcW w:w="831" w:type="dxa"/>
          </w:tcPr>
          <w:p w14:paraId="6540A64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6.25.</w:t>
            </w:r>
          </w:p>
        </w:tc>
        <w:tc>
          <w:tcPr>
            <w:tcW w:w="7989" w:type="dxa"/>
            <w:gridSpan w:val="2"/>
          </w:tcPr>
          <w:p w14:paraId="7C3717C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Mặt trong bể hoà trộn và tiêu thụ phải được bảo vệ bằng lớp vật liệu chịu axít để chống tác dụng ăn mòn của dung dịch phèn.</w:t>
            </w:r>
          </w:p>
          <w:p w14:paraId="68990DE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09BC71C" w14:textId="77777777" w:rsidTr="008014FE">
        <w:tc>
          <w:tcPr>
            <w:tcW w:w="831" w:type="dxa"/>
          </w:tcPr>
          <w:p w14:paraId="5D769ED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6.26.</w:t>
            </w:r>
          </w:p>
        </w:tc>
        <w:tc>
          <w:tcPr>
            <w:tcW w:w="7989" w:type="dxa"/>
            <w:gridSpan w:val="2"/>
          </w:tcPr>
          <w:p w14:paraId="2AB97A2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phèn sắt ở dạng dung dịch thì có thể cho ngay vào thùng trộn rồi điều chỉnh nồng độ. Khi dùng phèn sắt khô thì ở phần trên của bể hoà trộn phải đặt ghi và dùng tia nước phun để hoà tan. Các bể này phải đặt ở trong một phòng riêng có thông hơi tốt.</w:t>
            </w:r>
          </w:p>
          <w:p w14:paraId="288FD2E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8176758" w14:textId="77777777" w:rsidTr="008014FE">
        <w:tc>
          <w:tcPr>
            <w:tcW w:w="831" w:type="dxa"/>
          </w:tcPr>
          <w:p w14:paraId="63323E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6.27.</w:t>
            </w:r>
          </w:p>
        </w:tc>
        <w:tc>
          <w:tcPr>
            <w:tcW w:w="7989" w:type="dxa"/>
            <w:gridSpan w:val="2"/>
          </w:tcPr>
          <w:p w14:paraId="1983AAD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bơm dung dịch phèn phải dùng bơm chịu được axit hoặc Ejectơ.</w:t>
            </w:r>
          </w:p>
          <w:p w14:paraId="6B3D57A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Tất cả đường ống hoá chất phải làm bằng vật liệu chịu axit. Kết cấu ống dẫn hoá chất phải đảm bảo khả năng súc rửa nhanh.</w:t>
            </w:r>
          </w:p>
          <w:p w14:paraId="2B57F32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F3AE1BC" w14:textId="77777777" w:rsidTr="008014FE">
        <w:tc>
          <w:tcPr>
            <w:tcW w:w="831" w:type="dxa"/>
          </w:tcPr>
          <w:p w14:paraId="64E48EC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6.28.</w:t>
            </w:r>
          </w:p>
        </w:tc>
        <w:tc>
          <w:tcPr>
            <w:tcW w:w="7989" w:type="dxa"/>
            <w:gridSpan w:val="2"/>
          </w:tcPr>
          <w:p w14:paraId="2F476DF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Polyacrylamid phải dùng ở dạng dung dịch có nồng độ 0,1-0,5%.</w:t>
            </w:r>
          </w:p>
          <w:p w14:paraId="62539E7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Điều chế dung dịch polyacrylamid (PAA) dạng gel phải tiến hành trong bể có máy khuấy cánh quạt vơí số vòng quay của trục 800-1000 vòng/phút. Khuấy liên tục trong </w:t>
            </w:r>
            <w:r w:rsidRPr="008014FE">
              <w:rPr>
                <w:rFonts w:ascii="Arial" w:hAnsi="Arial" w:cs="Arial"/>
                <w:color w:val="000000"/>
                <w:sz w:val="20"/>
                <w:szCs w:val="20"/>
              </w:rPr>
              <w:lastRenderedPageBreak/>
              <w:t>25 đến 40 phút. Đối với PAA dạng khô, thời gian khuấy trộn là 2 giờ và nồng độ của dung dịch 0,5-1%.</w:t>
            </w:r>
          </w:p>
          <w:p w14:paraId="3CF2F20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7295E74" w14:textId="77777777" w:rsidTr="008014FE">
        <w:tc>
          <w:tcPr>
            <w:tcW w:w="831" w:type="dxa"/>
          </w:tcPr>
          <w:p w14:paraId="20F2CD2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6.29.</w:t>
            </w:r>
          </w:p>
        </w:tc>
        <w:tc>
          <w:tcPr>
            <w:tcW w:w="7989" w:type="dxa"/>
            <w:gridSpan w:val="2"/>
          </w:tcPr>
          <w:p w14:paraId="1DB616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lượng máy khuấy cũng như thể tích bể tiêu thụ phải xác định theo thời hạn dự trữ dung dịch PAA không quá 2 ngày khi nồng độ 0,1-0,3%; không quá 7 ngày khi nồng độ là 0,4-0,6% và không qua 15 ngày khi nồng độ từ 0,7-1%.</w:t>
            </w:r>
          </w:p>
          <w:p w14:paraId="6D7907B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55F2060" w14:textId="77777777" w:rsidTr="008014FE">
        <w:tc>
          <w:tcPr>
            <w:tcW w:w="831" w:type="dxa"/>
          </w:tcPr>
          <w:p w14:paraId="69196ED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6.30.</w:t>
            </w:r>
          </w:p>
        </w:tc>
        <w:tc>
          <w:tcPr>
            <w:tcW w:w="7989" w:type="dxa"/>
            <w:gridSpan w:val="2"/>
          </w:tcPr>
          <w:p w14:paraId="0FBF15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Điều chế dung dịch axit silic hoạt tính (AK) được thực hiện bằng cách xử lý thuỷ tinh lỏng với dung dịch nhôm sunfat hoặc clo.</w:t>
            </w:r>
          </w:p>
          <w:p w14:paraId="30ACEF2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B9044A9" w14:textId="77777777" w:rsidTr="008014FE">
        <w:tc>
          <w:tcPr>
            <w:tcW w:w="831" w:type="dxa"/>
          </w:tcPr>
          <w:p w14:paraId="5D69FD1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6.31.</w:t>
            </w:r>
          </w:p>
        </w:tc>
        <w:tc>
          <w:tcPr>
            <w:tcW w:w="7989" w:type="dxa"/>
            <w:gridSpan w:val="2"/>
          </w:tcPr>
          <w:p w14:paraId="461EF25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hoạt hoá bằng dung dịch nhôm sunfat tiến hành trong thiết bị hoạt động liên tục hay hoạt động định kỳ. Cách tính toán thiết bị để điều chế axit  silic hoạt tính được trình bày ở Phụ lục 7.</w:t>
            </w:r>
          </w:p>
          <w:p w14:paraId="2C44843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EC45059" w14:textId="77777777" w:rsidTr="008014FE">
        <w:tc>
          <w:tcPr>
            <w:tcW w:w="831" w:type="dxa"/>
          </w:tcPr>
          <w:p w14:paraId="48A6E0B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6.32</w:t>
            </w:r>
          </w:p>
        </w:tc>
        <w:tc>
          <w:tcPr>
            <w:tcW w:w="7989" w:type="dxa"/>
            <w:gridSpan w:val="2"/>
          </w:tcPr>
          <w:p w14:paraId="45076D6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kiểm hoá và ổn định nước phải dùng vôi; xút hoặc sôđa.</w:t>
            </w:r>
          </w:p>
          <w:p w14:paraId="48FBCBC0" w14:textId="77777777" w:rsidR="006307DA" w:rsidRPr="008014FE" w:rsidRDefault="006307DA" w:rsidP="008014FE">
            <w:pPr>
              <w:spacing w:after="120"/>
              <w:jc w:val="both"/>
              <w:rPr>
                <w:rFonts w:ascii="Arial" w:hAnsi="Arial" w:cs="Arial"/>
                <w:color w:val="000000"/>
                <w:sz w:val="20"/>
                <w:szCs w:val="20"/>
              </w:rPr>
            </w:pPr>
          </w:p>
        </w:tc>
      </w:tr>
    </w:tbl>
    <w:p w14:paraId="4C4B7119" w14:textId="77777777" w:rsidR="006307DA" w:rsidRPr="00412605" w:rsidRDefault="006307DA" w:rsidP="00412605">
      <w:pPr>
        <w:spacing w:after="120"/>
        <w:jc w:val="both"/>
        <w:rPr>
          <w:rFonts w:ascii="Arial" w:hAnsi="Arial" w:cs="Arial"/>
          <w:color w:val="000000"/>
          <w:sz w:val="20"/>
          <w:szCs w:val="20"/>
        </w:rPr>
      </w:pPr>
    </w:p>
    <w:p w14:paraId="053EB536"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898"/>
        <w:gridCol w:w="7891"/>
      </w:tblGrid>
      <w:tr w:rsidR="006307DA" w:rsidRPr="008014FE" w14:paraId="6DE61BCD" w14:textId="77777777" w:rsidTr="008014FE">
        <w:tc>
          <w:tcPr>
            <w:tcW w:w="898" w:type="dxa"/>
          </w:tcPr>
          <w:p w14:paraId="51BA86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6.33.</w:t>
            </w:r>
          </w:p>
        </w:tc>
        <w:tc>
          <w:tcPr>
            <w:tcW w:w="7891" w:type="dxa"/>
          </w:tcPr>
          <w:p w14:paraId="7BB470D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chọn sơ đồ công nghệ của quá trình chuẩn bị vôi phải xét đến chất lượng và dạng sản phẩm của vôi do nhà máy sản xuất, nhu cầu về vôi, vị trí cho vôi vào nước…</w:t>
            </w:r>
          </w:p>
          <w:p w14:paraId="545AC293" w14:textId="77777777" w:rsidR="006307DA" w:rsidRPr="008014FE" w:rsidRDefault="006307DA" w:rsidP="008014FE">
            <w:pPr>
              <w:spacing w:after="120"/>
              <w:jc w:val="both"/>
              <w:rPr>
                <w:rFonts w:ascii="Arial" w:hAnsi="Arial" w:cs="Arial"/>
                <w:color w:val="000000"/>
                <w:sz w:val="20"/>
                <w:szCs w:val="20"/>
              </w:rPr>
            </w:pPr>
          </w:p>
          <w:p w14:paraId="38E757A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Khi lượng vôi sử dụng dưới 50 kg/ngày (theo CaO) thì được phép dùng sơ đồ sử dụng dung dịch vôi gồm có kho dự trữ ướt, thiết bị lấy vôi tôi, thùng bão hoà 2 lần và thiết bị định lượng.</w:t>
            </w:r>
          </w:p>
          <w:p w14:paraId="1E1A316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FDF49E2" w14:textId="77777777" w:rsidTr="008014FE">
        <w:tc>
          <w:tcPr>
            <w:tcW w:w="898" w:type="dxa"/>
          </w:tcPr>
          <w:p w14:paraId="2FC56A1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6.34.</w:t>
            </w:r>
          </w:p>
        </w:tc>
        <w:tc>
          <w:tcPr>
            <w:tcW w:w="7891" w:type="dxa"/>
          </w:tcPr>
          <w:p w14:paraId="43835C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bể chứa vôi sữa hoặc dung dịch vôi không ít hơn 2, Nồng độ vôi sữa trong bể tiêu thụ lấy không quá 5% theo CaO.</w:t>
            </w:r>
          </w:p>
          <w:p w14:paraId="218469E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12ACC5D" w14:textId="77777777" w:rsidTr="008014FE">
        <w:tc>
          <w:tcPr>
            <w:tcW w:w="898" w:type="dxa"/>
          </w:tcPr>
          <w:p w14:paraId="64225F2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6.35.</w:t>
            </w:r>
          </w:p>
        </w:tc>
        <w:tc>
          <w:tcPr>
            <w:tcW w:w="7891" w:type="dxa"/>
          </w:tcPr>
          <w:p w14:paraId="15AA602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xử lý ổn định nước, hoá chất sử dụng không được chứa chất bẩn và chất độc hại.</w:t>
            </w:r>
          </w:p>
          <w:p w14:paraId="44365B21" w14:textId="77777777" w:rsidR="006307DA" w:rsidRPr="008014FE" w:rsidRDefault="006307DA" w:rsidP="008014FE">
            <w:pPr>
              <w:spacing w:after="120"/>
              <w:jc w:val="both"/>
              <w:rPr>
                <w:rFonts w:ascii="Arial" w:hAnsi="Arial" w:cs="Arial"/>
                <w:color w:val="000000"/>
                <w:sz w:val="20"/>
                <w:szCs w:val="20"/>
              </w:rPr>
            </w:pPr>
          </w:p>
          <w:p w14:paraId="7452E0F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làm sạch vôi sữa khi xử lý ổn định nước phải dùng bể lắng đứng hoặc siclon thuỷ lực. Tốc độ dòng sữa vôi đi lên trong bể lắng đứng lấy bằng 2 mm/s.</w:t>
            </w:r>
          </w:p>
          <w:p w14:paraId="2A8D7E1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E532D9F" w14:textId="77777777" w:rsidTr="008014FE">
        <w:tc>
          <w:tcPr>
            <w:tcW w:w="898" w:type="dxa"/>
          </w:tcPr>
          <w:p w14:paraId="31EED25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6.36.</w:t>
            </w:r>
          </w:p>
        </w:tc>
        <w:tc>
          <w:tcPr>
            <w:tcW w:w="7891" w:type="dxa"/>
          </w:tcPr>
          <w:p w14:paraId="32093E0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trộn liên tục vôi sữa có thể sử dụng một trong các biện pháp sau: Thuỷ lực (máy bơm vôi tuần hoàn), máy khuấy hoặc không khí nén.</w:t>
            </w:r>
          </w:p>
          <w:p w14:paraId="279DA99A" w14:textId="77777777" w:rsidR="006307DA" w:rsidRPr="008014FE" w:rsidRDefault="006307DA" w:rsidP="008014FE">
            <w:pPr>
              <w:spacing w:after="120"/>
              <w:jc w:val="both"/>
              <w:rPr>
                <w:rFonts w:ascii="Arial" w:hAnsi="Arial" w:cs="Arial"/>
                <w:color w:val="000000"/>
                <w:sz w:val="20"/>
                <w:szCs w:val="20"/>
              </w:rPr>
            </w:pPr>
          </w:p>
          <w:p w14:paraId="668033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trộn thuỷ lực, tốc độ đi lên của vôi sữa trong bể lấy không nhỏ hơn 5mm/s. Bể cần có đáy hình chóp, góc nghiêng không nhỏ hơn 45</w:t>
            </w:r>
            <w:r w:rsidRPr="008014FE">
              <w:rPr>
                <w:rFonts w:ascii="Arial" w:hAnsi="Arial" w:cs="Arial"/>
                <w:color w:val="000000"/>
                <w:sz w:val="20"/>
                <w:szCs w:val="20"/>
              </w:rPr>
              <w:sym w:font="Symbol" w:char="F0B0"/>
            </w:r>
            <w:r w:rsidRPr="008014FE">
              <w:rPr>
                <w:rFonts w:ascii="Arial" w:hAnsi="Arial" w:cs="Arial"/>
                <w:color w:val="000000"/>
                <w:sz w:val="20"/>
                <w:szCs w:val="20"/>
              </w:rPr>
              <w:t xml:space="preserve"> và ống xả có đường kính  </w:t>
            </w:r>
            <w:r w:rsidRPr="008014FE">
              <w:rPr>
                <w:rFonts w:ascii="Arial" w:hAnsi="Arial" w:cs="Arial"/>
                <w:color w:val="000000"/>
                <w:sz w:val="20"/>
                <w:szCs w:val="20"/>
              </w:rPr>
              <w:sym w:font="Symbol" w:char="F0B3"/>
            </w:r>
            <w:r w:rsidRPr="008014FE">
              <w:rPr>
                <w:rFonts w:ascii="Arial" w:hAnsi="Arial" w:cs="Arial"/>
                <w:color w:val="000000"/>
                <w:sz w:val="20"/>
                <w:szCs w:val="20"/>
              </w:rPr>
              <w:t xml:space="preserve"> 100mm.</w:t>
            </w:r>
          </w:p>
          <w:p w14:paraId="5F48F07D" w14:textId="77777777" w:rsidR="006307DA" w:rsidRPr="008014FE" w:rsidRDefault="006307DA" w:rsidP="008014FE">
            <w:pPr>
              <w:spacing w:after="120"/>
              <w:jc w:val="both"/>
              <w:rPr>
                <w:rFonts w:ascii="Arial" w:hAnsi="Arial" w:cs="Arial"/>
                <w:color w:val="000000"/>
                <w:sz w:val="20"/>
                <w:szCs w:val="20"/>
              </w:rPr>
            </w:pPr>
          </w:p>
          <w:p w14:paraId="0C3EDF2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trộn bằng không khí nén cường độ tiêu chuẩn cần lấy bằng 8-10l/s.m</w:t>
            </w:r>
            <w:r w:rsidRPr="008014FE">
              <w:rPr>
                <w:rFonts w:ascii="Arial" w:hAnsi="Arial" w:cs="Arial"/>
                <w:color w:val="000000"/>
                <w:sz w:val="20"/>
                <w:szCs w:val="20"/>
                <w:vertAlign w:val="superscript"/>
              </w:rPr>
              <w:t>2</w:t>
            </w:r>
            <w:r w:rsidRPr="008014FE">
              <w:rPr>
                <w:rFonts w:ascii="Arial" w:hAnsi="Arial" w:cs="Arial"/>
                <w:color w:val="000000"/>
                <w:sz w:val="20"/>
                <w:szCs w:val="20"/>
              </w:rPr>
              <w:t>, áp lực khí nén lấy từ 1-1,5at.</w:t>
            </w:r>
          </w:p>
          <w:p w14:paraId="63048D2C" w14:textId="77777777" w:rsidR="006307DA" w:rsidRPr="008014FE" w:rsidRDefault="006307DA" w:rsidP="008014FE">
            <w:pPr>
              <w:spacing w:after="120"/>
              <w:jc w:val="both"/>
              <w:rPr>
                <w:rFonts w:ascii="Arial" w:hAnsi="Arial" w:cs="Arial"/>
                <w:color w:val="000000"/>
                <w:sz w:val="20"/>
                <w:szCs w:val="20"/>
              </w:rPr>
            </w:pPr>
          </w:p>
          <w:p w14:paraId="40A8CA4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khuấy bằng máy không nhỏ hơn 40vòng/phút.</w:t>
            </w:r>
          </w:p>
          <w:p w14:paraId="26657C0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6E3EDDD" w14:textId="77777777" w:rsidTr="008014FE">
        <w:tc>
          <w:tcPr>
            <w:tcW w:w="898" w:type="dxa"/>
          </w:tcPr>
          <w:p w14:paraId="7809FE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6.37.</w:t>
            </w:r>
          </w:p>
        </w:tc>
        <w:tc>
          <w:tcPr>
            <w:tcW w:w="7891" w:type="dxa"/>
          </w:tcPr>
          <w:p w14:paraId="328400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kính ống dẫn vôi sữa xác định như sau:</w:t>
            </w:r>
          </w:p>
          <w:p w14:paraId="0D24D321" w14:textId="77777777" w:rsidR="006307DA" w:rsidRPr="008014FE" w:rsidRDefault="006307DA" w:rsidP="008014FE">
            <w:pPr>
              <w:numPr>
                <w:ilvl w:val="0"/>
                <w:numId w:val="39"/>
              </w:numPr>
              <w:spacing w:after="120"/>
              <w:ind w:left="357" w:hanging="357"/>
              <w:jc w:val="both"/>
              <w:rPr>
                <w:rFonts w:ascii="Arial" w:hAnsi="Arial" w:cs="Arial"/>
                <w:color w:val="000000"/>
                <w:sz w:val="20"/>
                <w:szCs w:val="20"/>
              </w:rPr>
            </w:pPr>
            <w:r w:rsidRPr="008014FE">
              <w:rPr>
                <w:rFonts w:ascii="Arial" w:hAnsi="Arial" w:cs="Arial"/>
                <w:color w:val="000000"/>
                <w:sz w:val="20"/>
                <w:szCs w:val="20"/>
              </w:rPr>
              <w:t>Ống áp lực dẫn sản phẩm sạch không nhỏ hơn 25mm, dẫn sản phẩm không sạch không nhỏ hơn 50mm.</w:t>
            </w:r>
          </w:p>
          <w:p w14:paraId="58C44798" w14:textId="77777777" w:rsidR="006307DA" w:rsidRPr="008014FE" w:rsidRDefault="006307DA" w:rsidP="008014FE">
            <w:pPr>
              <w:numPr>
                <w:ilvl w:val="0"/>
                <w:numId w:val="39"/>
              </w:numPr>
              <w:spacing w:after="120"/>
              <w:ind w:left="357" w:hanging="357"/>
              <w:jc w:val="both"/>
              <w:rPr>
                <w:rFonts w:ascii="Arial" w:hAnsi="Arial" w:cs="Arial"/>
                <w:color w:val="000000"/>
                <w:sz w:val="20"/>
                <w:szCs w:val="20"/>
              </w:rPr>
            </w:pPr>
            <w:r w:rsidRPr="008014FE">
              <w:rPr>
                <w:rFonts w:ascii="Arial" w:hAnsi="Arial" w:cs="Arial"/>
                <w:color w:val="000000"/>
                <w:sz w:val="20"/>
                <w:szCs w:val="20"/>
              </w:rPr>
              <w:t xml:space="preserve">Ống tự chảy lấy không nhỏ hơn 50mm. Tốc độ vôi sữa chảy trong ống không nhỏ hơn 0,8m/s. Chỗ ngoặt trên đường ống dẫn vôi sữa phải có bán kính cong không nhỏ hơn 5D (D là đường kính ống). </w:t>
            </w:r>
          </w:p>
          <w:p w14:paraId="7CFB6B4E" w14:textId="77777777" w:rsidR="006307DA" w:rsidRPr="008014FE" w:rsidRDefault="006307DA" w:rsidP="008014FE">
            <w:pPr>
              <w:spacing w:after="120"/>
              <w:jc w:val="both"/>
              <w:rPr>
                <w:rFonts w:ascii="Arial" w:hAnsi="Arial" w:cs="Arial"/>
                <w:color w:val="000000"/>
                <w:sz w:val="20"/>
                <w:szCs w:val="20"/>
              </w:rPr>
            </w:pPr>
          </w:p>
          <w:p w14:paraId="54508E6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áp lực thiết kế với độ dốc về phía máy bơm không nhỏ hơn 0,02, ống tự chảy phải có độ dốc không nhỏ hơn 0,03 về phía miệng xả. Phải dự kiến khả năng thau rửa và tháo dỡ các đường ống này thuận tiện.</w:t>
            </w:r>
          </w:p>
          <w:p w14:paraId="317454BF" w14:textId="77777777" w:rsidR="006307DA" w:rsidRPr="008014FE" w:rsidRDefault="006307DA" w:rsidP="008014FE">
            <w:pPr>
              <w:spacing w:after="120"/>
              <w:jc w:val="both"/>
              <w:rPr>
                <w:rFonts w:ascii="Arial" w:hAnsi="Arial" w:cs="Arial"/>
                <w:color w:val="000000"/>
                <w:sz w:val="20"/>
                <w:szCs w:val="20"/>
              </w:rPr>
            </w:pPr>
          </w:p>
        </w:tc>
      </w:tr>
    </w:tbl>
    <w:p w14:paraId="01292642"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898"/>
        <w:gridCol w:w="7891"/>
      </w:tblGrid>
      <w:tr w:rsidR="006307DA" w:rsidRPr="008014FE" w14:paraId="1BA5A411" w14:textId="77777777" w:rsidTr="008014FE">
        <w:tc>
          <w:tcPr>
            <w:tcW w:w="898" w:type="dxa"/>
          </w:tcPr>
          <w:p w14:paraId="22AD65D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6.38.</w:t>
            </w:r>
          </w:p>
        </w:tc>
        <w:tc>
          <w:tcPr>
            <w:tcW w:w="7891" w:type="dxa"/>
          </w:tcPr>
          <w:p w14:paraId="712844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chuyển vôi sữa phải dùng máy bơm chuyên dùng. Bơm phải đặt dưới mực nước. Không đặt van 1 chiều.</w:t>
            </w:r>
          </w:p>
          <w:p w14:paraId="30CBF5E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668365C" w14:textId="77777777" w:rsidTr="008014FE">
        <w:tc>
          <w:tcPr>
            <w:tcW w:w="898" w:type="dxa"/>
          </w:tcPr>
          <w:p w14:paraId="3C93F16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6.39.</w:t>
            </w:r>
          </w:p>
        </w:tc>
        <w:tc>
          <w:tcPr>
            <w:tcW w:w="7891" w:type="dxa"/>
          </w:tcPr>
          <w:p w14:paraId="12A0AC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suất thùng bão hoà 2 lần để chế dung dịch vôi phải xác định từ lưu lượng vôi tính toán và độ hoà tan của vôi lấy theo bảng 6.6.</w:t>
            </w:r>
          </w:p>
          <w:p w14:paraId="38F33C97" w14:textId="77777777" w:rsidR="006307DA" w:rsidRPr="008014FE" w:rsidRDefault="006307DA" w:rsidP="008014FE">
            <w:pPr>
              <w:spacing w:after="120"/>
              <w:jc w:val="both"/>
              <w:rPr>
                <w:rFonts w:ascii="Arial" w:hAnsi="Arial" w:cs="Arial"/>
                <w:color w:val="000000"/>
                <w:sz w:val="20"/>
                <w:szCs w:val="20"/>
              </w:rPr>
            </w:pPr>
          </w:p>
        </w:tc>
      </w:tr>
    </w:tbl>
    <w:p w14:paraId="46FA488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6.6</w:t>
      </w:r>
    </w:p>
    <w:p w14:paraId="0ABD4C78" w14:textId="77777777" w:rsidR="006307DA" w:rsidRPr="00412605" w:rsidRDefault="006307DA" w:rsidP="00412605">
      <w:pPr>
        <w:spacing w:after="120"/>
        <w:jc w:val="both"/>
        <w:rPr>
          <w:rFonts w:ascii="Arial" w:hAnsi="Arial" w:cs="Arial"/>
          <w:color w:val="000000"/>
          <w:sz w:val="20"/>
          <w:szCs w:val="20"/>
        </w:rPr>
      </w:pP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93"/>
        <w:gridCol w:w="1003"/>
        <w:gridCol w:w="1003"/>
        <w:gridCol w:w="1003"/>
        <w:gridCol w:w="1003"/>
      </w:tblGrid>
      <w:tr w:rsidR="006307DA" w:rsidRPr="00412605" w14:paraId="340BBA72" w14:textId="77777777">
        <w:tblPrEx>
          <w:tblCellMar>
            <w:top w:w="0" w:type="dxa"/>
            <w:bottom w:w="0" w:type="dxa"/>
          </w:tblCellMar>
        </w:tblPrEx>
        <w:tc>
          <w:tcPr>
            <w:tcW w:w="5103" w:type="dxa"/>
            <w:tcBorders>
              <w:top w:val="single" w:sz="4" w:space="0" w:color="auto"/>
              <w:left w:val="single" w:sz="4" w:space="0" w:color="auto"/>
              <w:bottom w:val="single" w:sz="4" w:space="0" w:color="auto"/>
              <w:right w:val="single" w:sz="4" w:space="0" w:color="auto"/>
            </w:tcBorders>
          </w:tcPr>
          <w:p w14:paraId="1B2B60E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Nhiệt độ nước</w:t>
            </w:r>
          </w:p>
        </w:tc>
        <w:tc>
          <w:tcPr>
            <w:tcW w:w="1049" w:type="dxa"/>
            <w:tcBorders>
              <w:top w:val="single" w:sz="4" w:space="0" w:color="auto"/>
              <w:left w:val="single" w:sz="4" w:space="0" w:color="auto"/>
              <w:bottom w:val="single" w:sz="4" w:space="0" w:color="auto"/>
              <w:right w:val="single" w:sz="4" w:space="0" w:color="auto"/>
            </w:tcBorders>
          </w:tcPr>
          <w:p w14:paraId="6A303D9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p>
        </w:tc>
        <w:tc>
          <w:tcPr>
            <w:tcW w:w="1049" w:type="dxa"/>
            <w:tcBorders>
              <w:top w:val="single" w:sz="4" w:space="0" w:color="auto"/>
              <w:left w:val="single" w:sz="4" w:space="0" w:color="auto"/>
              <w:bottom w:val="single" w:sz="4" w:space="0" w:color="auto"/>
              <w:right w:val="single" w:sz="4" w:space="0" w:color="auto"/>
            </w:tcBorders>
          </w:tcPr>
          <w:p w14:paraId="57B7263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49" w:type="dxa"/>
            <w:tcBorders>
              <w:top w:val="single" w:sz="4" w:space="0" w:color="auto"/>
              <w:left w:val="single" w:sz="4" w:space="0" w:color="auto"/>
              <w:bottom w:val="single" w:sz="4" w:space="0" w:color="auto"/>
              <w:right w:val="single" w:sz="4" w:space="0" w:color="auto"/>
            </w:tcBorders>
          </w:tcPr>
          <w:p w14:paraId="2840EDF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049" w:type="dxa"/>
            <w:tcBorders>
              <w:top w:val="single" w:sz="4" w:space="0" w:color="auto"/>
              <w:left w:val="single" w:sz="4" w:space="0" w:color="auto"/>
              <w:bottom w:val="single" w:sz="4" w:space="0" w:color="auto"/>
              <w:right w:val="single" w:sz="4" w:space="0" w:color="auto"/>
            </w:tcBorders>
          </w:tcPr>
          <w:p w14:paraId="5DF5A6C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tc>
      </w:tr>
      <w:tr w:rsidR="006307DA" w:rsidRPr="00412605" w14:paraId="5CFE1247" w14:textId="77777777">
        <w:tblPrEx>
          <w:tblCellMar>
            <w:top w:w="0" w:type="dxa"/>
            <w:bottom w:w="0" w:type="dxa"/>
          </w:tblCellMar>
        </w:tblPrEx>
        <w:tc>
          <w:tcPr>
            <w:tcW w:w="5103" w:type="dxa"/>
            <w:tcBorders>
              <w:top w:val="single" w:sz="4" w:space="0" w:color="auto"/>
              <w:left w:val="single" w:sz="4" w:space="0" w:color="auto"/>
              <w:bottom w:val="single" w:sz="4" w:space="0" w:color="auto"/>
              <w:right w:val="single" w:sz="4" w:space="0" w:color="auto"/>
            </w:tcBorders>
          </w:tcPr>
          <w:p w14:paraId="40FC69F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Độ hoà tan của vôi g/m</w:t>
            </w:r>
            <w:r w:rsidRPr="00412605">
              <w:rPr>
                <w:rFonts w:ascii="Arial" w:hAnsi="Arial" w:cs="Arial"/>
                <w:color w:val="000000"/>
                <w:sz w:val="20"/>
                <w:szCs w:val="20"/>
                <w:vertAlign w:val="superscript"/>
              </w:rPr>
              <w:t>3</w:t>
            </w:r>
            <w:r w:rsidRPr="00412605">
              <w:rPr>
                <w:rFonts w:ascii="Arial" w:hAnsi="Arial" w:cs="Arial"/>
                <w:color w:val="000000"/>
                <w:sz w:val="20"/>
                <w:szCs w:val="20"/>
              </w:rPr>
              <w:t xml:space="preserve"> tính theo CaO</w:t>
            </w:r>
          </w:p>
        </w:tc>
        <w:tc>
          <w:tcPr>
            <w:tcW w:w="1049" w:type="dxa"/>
            <w:tcBorders>
              <w:top w:val="single" w:sz="4" w:space="0" w:color="auto"/>
              <w:left w:val="single" w:sz="4" w:space="0" w:color="auto"/>
              <w:bottom w:val="single" w:sz="4" w:space="0" w:color="auto"/>
              <w:right w:val="single" w:sz="4" w:space="0" w:color="auto"/>
            </w:tcBorders>
            <w:vAlign w:val="center"/>
          </w:tcPr>
          <w:p w14:paraId="2E79748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1.430</w:t>
            </w:r>
          </w:p>
        </w:tc>
        <w:tc>
          <w:tcPr>
            <w:tcW w:w="1049" w:type="dxa"/>
            <w:tcBorders>
              <w:top w:val="single" w:sz="4" w:space="0" w:color="auto"/>
              <w:left w:val="single" w:sz="4" w:space="0" w:color="auto"/>
              <w:bottom w:val="single" w:sz="4" w:space="0" w:color="auto"/>
              <w:right w:val="single" w:sz="4" w:space="0" w:color="auto"/>
            </w:tcBorders>
            <w:vAlign w:val="center"/>
          </w:tcPr>
          <w:p w14:paraId="047761E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1.330</w:t>
            </w:r>
          </w:p>
        </w:tc>
        <w:tc>
          <w:tcPr>
            <w:tcW w:w="1049" w:type="dxa"/>
            <w:tcBorders>
              <w:top w:val="single" w:sz="4" w:space="0" w:color="auto"/>
              <w:left w:val="single" w:sz="4" w:space="0" w:color="auto"/>
              <w:bottom w:val="single" w:sz="4" w:space="0" w:color="auto"/>
              <w:right w:val="single" w:sz="4" w:space="0" w:color="auto"/>
            </w:tcBorders>
            <w:vAlign w:val="center"/>
          </w:tcPr>
          <w:p w14:paraId="72F41AC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1.230</w:t>
            </w:r>
          </w:p>
        </w:tc>
        <w:tc>
          <w:tcPr>
            <w:tcW w:w="1049" w:type="dxa"/>
            <w:tcBorders>
              <w:top w:val="single" w:sz="4" w:space="0" w:color="auto"/>
              <w:left w:val="single" w:sz="4" w:space="0" w:color="auto"/>
              <w:bottom w:val="single" w:sz="4" w:space="0" w:color="auto"/>
              <w:right w:val="single" w:sz="4" w:space="0" w:color="auto"/>
            </w:tcBorders>
            <w:vAlign w:val="center"/>
          </w:tcPr>
          <w:p w14:paraId="19B5580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1.120</w:t>
            </w:r>
          </w:p>
        </w:tc>
      </w:tr>
    </w:tbl>
    <w:p w14:paraId="1A10078F" w14:textId="77777777" w:rsidR="006307DA" w:rsidRPr="00412605" w:rsidRDefault="006307DA" w:rsidP="00412605">
      <w:pPr>
        <w:spacing w:after="120"/>
        <w:jc w:val="both"/>
        <w:rPr>
          <w:rFonts w:ascii="Arial" w:hAnsi="Arial" w:cs="Arial"/>
          <w:color w:val="000000"/>
          <w:sz w:val="20"/>
          <w:szCs w:val="20"/>
        </w:rPr>
      </w:pPr>
    </w:p>
    <w:p w14:paraId="73FEC3A6"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891"/>
        <w:gridCol w:w="7898"/>
      </w:tblGrid>
      <w:tr w:rsidR="006307DA" w:rsidRPr="008014FE" w14:paraId="307606BB" w14:textId="77777777" w:rsidTr="008014FE">
        <w:tc>
          <w:tcPr>
            <w:tcW w:w="900" w:type="dxa"/>
          </w:tcPr>
          <w:p w14:paraId="0FA4BB2F" w14:textId="77777777" w:rsidR="006307DA" w:rsidRPr="008014FE" w:rsidRDefault="006307DA" w:rsidP="008014FE">
            <w:pPr>
              <w:spacing w:after="120"/>
              <w:jc w:val="both"/>
              <w:rPr>
                <w:rFonts w:ascii="Arial" w:hAnsi="Arial" w:cs="Arial"/>
                <w:color w:val="000000"/>
                <w:sz w:val="20"/>
                <w:szCs w:val="20"/>
              </w:rPr>
            </w:pPr>
          </w:p>
        </w:tc>
        <w:tc>
          <w:tcPr>
            <w:tcW w:w="7996" w:type="dxa"/>
          </w:tcPr>
          <w:p w14:paraId="3DADA1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thùng bão hoà W</w:t>
            </w:r>
            <w:r w:rsidRPr="008014FE">
              <w:rPr>
                <w:rFonts w:ascii="Arial" w:hAnsi="Arial" w:cs="Arial"/>
                <w:color w:val="000000"/>
                <w:sz w:val="20"/>
                <w:szCs w:val="20"/>
                <w:vertAlign w:val="subscript"/>
              </w:rPr>
              <w:t>0</w: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3</w:t>
            </w:r>
            <w:r w:rsidRPr="008014FE">
              <w:rPr>
                <w:rFonts w:ascii="Arial" w:hAnsi="Arial" w:cs="Arial"/>
                <w:color w:val="000000"/>
                <w:sz w:val="20"/>
                <w:szCs w:val="20"/>
              </w:rPr>
              <w:t>) xác định theo công thức:</w:t>
            </w:r>
          </w:p>
          <w:p w14:paraId="491BE096" w14:textId="77777777" w:rsidR="006307DA" w:rsidRPr="008014FE" w:rsidRDefault="006307DA" w:rsidP="008014FE">
            <w:pPr>
              <w:spacing w:after="120"/>
              <w:jc w:val="both"/>
              <w:rPr>
                <w:rFonts w:ascii="Arial" w:hAnsi="Arial" w:cs="Arial"/>
                <w:color w:val="000000"/>
                <w:sz w:val="20"/>
                <w:szCs w:val="20"/>
              </w:rPr>
            </w:pPr>
          </w:p>
          <w:p w14:paraId="4D83BB1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w:t>
            </w:r>
            <w:r w:rsidRPr="008014FE">
              <w:rPr>
                <w:rFonts w:ascii="Arial" w:hAnsi="Arial" w:cs="Arial"/>
                <w:color w:val="000000"/>
                <w:sz w:val="20"/>
                <w:szCs w:val="20"/>
                <w:vertAlign w:val="subscript"/>
              </w:rPr>
              <w:t>0</w:t>
            </w:r>
            <w:r w:rsidRPr="008014FE">
              <w:rPr>
                <w:rFonts w:ascii="Arial" w:hAnsi="Arial" w:cs="Arial"/>
                <w:color w:val="000000"/>
                <w:sz w:val="20"/>
                <w:szCs w:val="20"/>
              </w:rPr>
              <w:t xml:space="preserve"> = K</w:t>
            </w:r>
            <w:r w:rsidRPr="008014FE">
              <w:rPr>
                <w:rFonts w:ascii="Arial" w:hAnsi="Arial" w:cs="Arial"/>
                <w:color w:val="000000"/>
                <w:sz w:val="20"/>
                <w:szCs w:val="20"/>
                <w:vertAlign w:val="subscript"/>
              </w:rPr>
              <w:t>1</w:t>
            </w:r>
            <w:r w:rsidRPr="008014FE">
              <w:rPr>
                <w:rFonts w:ascii="Arial" w:hAnsi="Arial" w:cs="Arial"/>
                <w:color w:val="000000"/>
                <w:sz w:val="20"/>
                <w:szCs w:val="20"/>
              </w:rPr>
              <w:t>.K</w:t>
            </w:r>
            <w:r w:rsidRPr="008014FE">
              <w:rPr>
                <w:rFonts w:ascii="Arial" w:hAnsi="Arial" w:cs="Arial"/>
                <w:color w:val="000000"/>
                <w:sz w:val="20"/>
                <w:szCs w:val="20"/>
                <w:vertAlign w:val="subscript"/>
              </w:rPr>
              <w:t>2</w:t>
            </w:r>
            <w:r w:rsidRPr="008014FE">
              <w:rPr>
                <w:rFonts w:ascii="Arial" w:hAnsi="Arial" w:cs="Arial"/>
                <w:color w:val="000000"/>
                <w:sz w:val="20"/>
                <w:szCs w:val="20"/>
              </w:rPr>
              <w:t>.Qc                                (6-5)</w:t>
            </w:r>
          </w:p>
          <w:p w14:paraId="51ACA6E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678C1EC5" w14:textId="77777777" w:rsidR="006307DA" w:rsidRPr="008014FE" w:rsidRDefault="006307DA" w:rsidP="008014FE">
            <w:pPr>
              <w:numPr>
                <w:ilvl w:val="0"/>
                <w:numId w:val="4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Qc: Công suất của thùng bão hoà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05855B83" w14:textId="77777777" w:rsidR="006307DA" w:rsidRPr="008014FE" w:rsidRDefault="006307DA" w:rsidP="008014FE">
            <w:pPr>
              <w:numPr>
                <w:ilvl w:val="0"/>
                <w:numId w:val="4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K1: Hệ số phụ thuộc nhiệt độ của nước được bão hoà lấy theo bảng 6.7.</w:t>
            </w:r>
          </w:p>
          <w:p w14:paraId="6814724D" w14:textId="77777777" w:rsidR="006307DA" w:rsidRPr="008014FE" w:rsidRDefault="006307DA" w:rsidP="008014FE">
            <w:pPr>
              <w:numPr>
                <w:ilvl w:val="0"/>
                <w:numId w:val="4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K</w:t>
            </w:r>
            <w:r w:rsidRPr="008014FE">
              <w:rPr>
                <w:rFonts w:ascii="Arial" w:hAnsi="Arial" w:cs="Arial"/>
                <w:color w:val="000000"/>
                <w:sz w:val="20"/>
                <w:szCs w:val="20"/>
                <w:vertAlign w:val="subscript"/>
              </w:rPr>
              <w:t>2</w:t>
            </w:r>
            <w:r w:rsidRPr="008014FE">
              <w:rPr>
                <w:rFonts w:ascii="Arial" w:hAnsi="Arial" w:cs="Arial"/>
                <w:color w:val="000000"/>
                <w:sz w:val="20"/>
                <w:szCs w:val="20"/>
              </w:rPr>
              <w:t>: Hệ số phụ thuộc tỷ số giữa độ cứng canxi với độ cứng toàn phần.</w:t>
            </w:r>
          </w:p>
          <w:p w14:paraId="7371D946" w14:textId="77777777" w:rsidR="006307DA" w:rsidRPr="008014FE" w:rsidRDefault="006307DA" w:rsidP="008014FE">
            <w:pPr>
              <w:numPr>
                <w:ilvl w:val="0"/>
                <w:numId w:val="4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K</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1, khi độ cứng canxi lớn hơn 70% độ cứng toàn phần .</w:t>
            </w:r>
          </w:p>
          <w:p w14:paraId="71A94272" w14:textId="77777777" w:rsidR="006307DA" w:rsidRPr="008014FE" w:rsidRDefault="006307DA" w:rsidP="008014FE">
            <w:pPr>
              <w:numPr>
                <w:ilvl w:val="0"/>
                <w:numId w:val="4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K</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1,3, khi độ cứng canxi nhỏ hơn  70% độ cứng toàn phần.</w:t>
            </w:r>
          </w:p>
          <w:p w14:paraId="0566FE89" w14:textId="77777777" w:rsidR="006307DA" w:rsidRPr="008014FE" w:rsidRDefault="006307DA" w:rsidP="008014FE">
            <w:pPr>
              <w:numPr>
                <w:ilvl w:val="0"/>
                <w:numId w:val="4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Diện tích ngăn lắng của thùng bão hoà phải được kiểm tra với tốc độ đi lên của chất lỏng ghi trong bảng 6.7</w:t>
            </w:r>
          </w:p>
          <w:p w14:paraId="5B3F8FA1" w14:textId="77777777" w:rsidR="006307DA" w:rsidRPr="008014FE" w:rsidRDefault="006307DA" w:rsidP="008014FE">
            <w:pPr>
              <w:spacing w:after="120"/>
              <w:jc w:val="both"/>
              <w:rPr>
                <w:rFonts w:ascii="Arial" w:hAnsi="Arial" w:cs="Arial"/>
                <w:color w:val="000000"/>
                <w:sz w:val="20"/>
                <w:szCs w:val="20"/>
              </w:rPr>
            </w:pPr>
          </w:p>
        </w:tc>
      </w:tr>
    </w:tbl>
    <w:p w14:paraId="3AECF55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6.7.</w:t>
      </w:r>
    </w:p>
    <w:p w14:paraId="2F8D20C3" w14:textId="77777777" w:rsidR="006307DA" w:rsidRPr="00412605" w:rsidRDefault="006307DA" w:rsidP="00412605">
      <w:pPr>
        <w:spacing w:after="120"/>
        <w:jc w:val="both"/>
        <w:rPr>
          <w:rFonts w:ascii="Arial" w:hAnsi="Arial" w:cs="Arial"/>
          <w:color w:val="000000"/>
          <w:sz w:val="20"/>
          <w:szCs w:val="20"/>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8"/>
        <w:gridCol w:w="940"/>
        <w:gridCol w:w="831"/>
        <w:gridCol w:w="983"/>
        <w:gridCol w:w="983"/>
      </w:tblGrid>
      <w:tr w:rsidR="006307DA" w:rsidRPr="00412605" w14:paraId="5754F50D" w14:textId="77777777">
        <w:tblPrEx>
          <w:tblCellMar>
            <w:top w:w="0" w:type="dxa"/>
            <w:bottom w:w="0" w:type="dxa"/>
          </w:tblCellMar>
        </w:tblPrEx>
        <w:trPr>
          <w:jc w:val="center"/>
        </w:trPr>
        <w:tc>
          <w:tcPr>
            <w:tcW w:w="4976" w:type="dxa"/>
            <w:tcBorders>
              <w:top w:val="single" w:sz="4" w:space="0" w:color="auto"/>
              <w:left w:val="single" w:sz="4" w:space="0" w:color="auto"/>
              <w:bottom w:val="nil"/>
              <w:right w:val="single" w:sz="4" w:space="0" w:color="auto"/>
            </w:tcBorders>
            <w:vAlign w:val="center"/>
          </w:tcPr>
          <w:p w14:paraId="542EB2F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Chỉ tiêu</w:t>
            </w:r>
          </w:p>
        </w:tc>
        <w:tc>
          <w:tcPr>
            <w:tcW w:w="3813" w:type="dxa"/>
            <w:gridSpan w:val="4"/>
            <w:tcBorders>
              <w:top w:val="single" w:sz="4" w:space="0" w:color="auto"/>
              <w:left w:val="single" w:sz="4" w:space="0" w:color="auto"/>
              <w:bottom w:val="single" w:sz="4" w:space="0" w:color="auto"/>
              <w:right w:val="single" w:sz="4" w:space="0" w:color="auto"/>
            </w:tcBorders>
            <w:vAlign w:val="center"/>
          </w:tcPr>
          <w:p w14:paraId="1E950E5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Nhiệt độ nước, </w:t>
            </w:r>
            <w:r w:rsidRPr="00412605">
              <w:rPr>
                <w:rFonts w:ascii="Arial" w:hAnsi="Arial" w:cs="Arial"/>
                <w:color w:val="000000"/>
                <w:sz w:val="20"/>
                <w:szCs w:val="20"/>
              </w:rPr>
              <w:sym w:font="Symbol" w:char="F0B0"/>
            </w:r>
            <w:r w:rsidRPr="00412605">
              <w:rPr>
                <w:rFonts w:ascii="Arial" w:hAnsi="Arial" w:cs="Arial"/>
                <w:color w:val="000000"/>
                <w:sz w:val="20"/>
                <w:szCs w:val="20"/>
              </w:rPr>
              <w:t>C</w:t>
            </w:r>
          </w:p>
        </w:tc>
      </w:tr>
      <w:tr w:rsidR="006307DA" w:rsidRPr="00412605" w14:paraId="5B69DB3F" w14:textId="77777777">
        <w:tblPrEx>
          <w:tblCellMar>
            <w:top w:w="0" w:type="dxa"/>
            <w:bottom w:w="0" w:type="dxa"/>
          </w:tblCellMar>
        </w:tblPrEx>
        <w:trPr>
          <w:jc w:val="center"/>
        </w:trPr>
        <w:tc>
          <w:tcPr>
            <w:tcW w:w="4976" w:type="dxa"/>
            <w:tcBorders>
              <w:top w:val="nil"/>
              <w:left w:val="single" w:sz="4" w:space="0" w:color="auto"/>
              <w:bottom w:val="single" w:sz="4" w:space="0" w:color="auto"/>
              <w:right w:val="single" w:sz="4" w:space="0" w:color="auto"/>
            </w:tcBorders>
            <w:vAlign w:val="center"/>
          </w:tcPr>
          <w:p w14:paraId="7149E9CF" w14:textId="77777777" w:rsidR="006307DA" w:rsidRPr="00412605" w:rsidRDefault="006307DA" w:rsidP="00412605">
            <w:pPr>
              <w:spacing w:after="120"/>
              <w:jc w:val="center"/>
              <w:rPr>
                <w:rFonts w:ascii="Arial" w:hAnsi="Arial" w:cs="Arial"/>
                <w:color w:val="000000"/>
                <w:sz w:val="20"/>
                <w:szCs w:val="20"/>
              </w:rPr>
            </w:pPr>
          </w:p>
        </w:tc>
        <w:tc>
          <w:tcPr>
            <w:tcW w:w="958" w:type="dxa"/>
            <w:tcBorders>
              <w:top w:val="single" w:sz="4" w:space="0" w:color="auto"/>
              <w:left w:val="single" w:sz="4" w:space="0" w:color="auto"/>
              <w:bottom w:val="single" w:sz="4" w:space="0" w:color="auto"/>
              <w:right w:val="single" w:sz="4" w:space="0" w:color="auto"/>
            </w:tcBorders>
            <w:vAlign w:val="center"/>
          </w:tcPr>
          <w:p w14:paraId="3B9B8E3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p>
        </w:tc>
        <w:tc>
          <w:tcPr>
            <w:tcW w:w="849" w:type="dxa"/>
            <w:tcBorders>
              <w:top w:val="single" w:sz="4" w:space="0" w:color="auto"/>
              <w:left w:val="single" w:sz="4" w:space="0" w:color="auto"/>
              <w:bottom w:val="single" w:sz="4" w:space="0" w:color="auto"/>
              <w:right w:val="single" w:sz="4" w:space="0" w:color="auto"/>
            </w:tcBorders>
            <w:vAlign w:val="center"/>
          </w:tcPr>
          <w:p w14:paraId="59AC33C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03" w:type="dxa"/>
            <w:tcBorders>
              <w:top w:val="single" w:sz="4" w:space="0" w:color="auto"/>
              <w:left w:val="single" w:sz="4" w:space="0" w:color="auto"/>
              <w:bottom w:val="single" w:sz="4" w:space="0" w:color="auto"/>
              <w:right w:val="single" w:sz="4" w:space="0" w:color="auto"/>
            </w:tcBorders>
            <w:vAlign w:val="center"/>
          </w:tcPr>
          <w:p w14:paraId="3E4BBBB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003" w:type="dxa"/>
            <w:tcBorders>
              <w:top w:val="single" w:sz="4" w:space="0" w:color="auto"/>
              <w:left w:val="single" w:sz="4" w:space="0" w:color="auto"/>
              <w:bottom w:val="single" w:sz="4" w:space="0" w:color="auto"/>
              <w:right w:val="single" w:sz="4" w:space="0" w:color="auto"/>
            </w:tcBorders>
            <w:vAlign w:val="center"/>
          </w:tcPr>
          <w:p w14:paraId="7A6DA54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tc>
      </w:tr>
      <w:tr w:rsidR="006307DA" w:rsidRPr="00412605" w14:paraId="3A5D6A7E" w14:textId="77777777">
        <w:tblPrEx>
          <w:tblCellMar>
            <w:top w:w="0" w:type="dxa"/>
            <w:bottom w:w="0" w:type="dxa"/>
          </w:tblCellMar>
        </w:tblPrEx>
        <w:trPr>
          <w:jc w:val="center"/>
        </w:trPr>
        <w:tc>
          <w:tcPr>
            <w:tcW w:w="4976" w:type="dxa"/>
            <w:tcBorders>
              <w:top w:val="single" w:sz="4" w:space="0" w:color="auto"/>
              <w:left w:val="single" w:sz="4" w:space="0" w:color="auto"/>
              <w:bottom w:val="single" w:sz="4" w:space="0" w:color="auto"/>
              <w:right w:val="single" w:sz="4" w:space="0" w:color="auto"/>
            </w:tcBorders>
          </w:tcPr>
          <w:p w14:paraId="070CECE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Hệ số K</w:t>
            </w:r>
            <w:r w:rsidRPr="00412605">
              <w:rPr>
                <w:rFonts w:ascii="Arial" w:hAnsi="Arial" w:cs="Arial"/>
                <w:color w:val="000000"/>
                <w:sz w:val="20"/>
                <w:szCs w:val="20"/>
                <w:vertAlign w:val="subscript"/>
              </w:rPr>
              <w:t>1</w:t>
            </w:r>
          </w:p>
          <w:p w14:paraId="15E96523" w14:textId="77777777" w:rsidR="006307DA" w:rsidRPr="00412605" w:rsidRDefault="006307DA" w:rsidP="00412605">
            <w:pPr>
              <w:spacing w:after="120"/>
              <w:jc w:val="both"/>
              <w:rPr>
                <w:rFonts w:ascii="Arial" w:hAnsi="Arial" w:cs="Arial"/>
                <w:color w:val="000000"/>
                <w:sz w:val="20"/>
                <w:szCs w:val="20"/>
              </w:rPr>
            </w:pPr>
          </w:p>
          <w:p w14:paraId="35D9B5E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Tốc độ cho phép của chất lỏng ngăn lắng của thùng bão hoà (mm/s)</w:t>
            </w:r>
          </w:p>
        </w:tc>
        <w:tc>
          <w:tcPr>
            <w:tcW w:w="958" w:type="dxa"/>
            <w:tcBorders>
              <w:top w:val="single" w:sz="4" w:space="0" w:color="auto"/>
              <w:left w:val="single" w:sz="4" w:space="0" w:color="auto"/>
              <w:bottom w:val="single" w:sz="4" w:space="0" w:color="auto"/>
              <w:right w:val="single" w:sz="4" w:space="0" w:color="auto"/>
            </w:tcBorders>
          </w:tcPr>
          <w:p w14:paraId="7C25002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w:t>
            </w:r>
          </w:p>
          <w:p w14:paraId="32834403" w14:textId="77777777" w:rsidR="006307DA" w:rsidRPr="00412605" w:rsidRDefault="006307DA" w:rsidP="00412605">
            <w:pPr>
              <w:spacing w:after="120"/>
              <w:jc w:val="center"/>
              <w:rPr>
                <w:rFonts w:ascii="Arial" w:hAnsi="Arial" w:cs="Arial"/>
                <w:color w:val="000000"/>
                <w:sz w:val="20"/>
                <w:szCs w:val="20"/>
              </w:rPr>
            </w:pPr>
          </w:p>
          <w:p w14:paraId="70D5065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0,15</w:t>
            </w:r>
          </w:p>
        </w:tc>
        <w:tc>
          <w:tcPr>
            <w:tcW w:w="849" w:type="dxa"/>
            <w:tcBorders>
              <w:top w:val="single" w:sz="4" w:space="0" w:color="auto"/>
              <w:left w:val="single" w:sz="4" w:space="0" w:color="auto"/>
              <w:bottom w:val="single" w:sz="4" w:space="0" w:color="auto"/>
              <w:right w:val="single" w:sz="4" w:space="0" w:color="auto"/>
            </w:tcBorders>
          </w:tcPr>
          <w:p w14:paraId="376072D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w:t>
            </w:r>
          </w:p>
          <w:p w14:paraId="0A21C606" w14:textId="77777777" w:rsidR="006307DA" w:rsidRPr="00412605" w:rsidRDefault="006307DA" w:rsidP="00412605">
            <w:pPr>
              <w:spacing w:after="120"/>
              <w:jc w:val="center"/>
              <w:rPr>
                <w:rFonts w:ascii="Arial" w:hAnsi="Arial" w:cs="Arial"/>
                <w:color w:val="000000"/>
                <w:sz w:val="20"/>
                <w:szCs w:val="20"/>
              </w:rPr>
            </w:pPr>
          </w:p>
          <w:p w14:paraId="4CB67E9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0,2</w:t>
            </w:r>
          </w:p>
        </w:tc>
        <w:tc>
          <w:tcPr>
            <w:tcW w:w="1003" w:type="dxa"/>
            <w:tcBorders>
              <w:top w:val="single" w:sz="4" w:space="0" w:color="auto"/>
              <w:left w:val="single" w:sz="4" w:space="0" w:color="auto"/>
              <w:bottom w:val="single" w:sz="4" w:space="0" w:color="auto"/>
              <w:right w:val="single" w:sz="4" w:space="0" w:color="auto"/>
            </w:tcBorders>
          </w:tcPr>
          <w:p w14:paraId="1023395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p>
          <w:p w14:paraId="325C0B03" w14:textId="77777777" w:rsidR="006307DA" w:rsidRPr="00412605" w:rsidRDefault="006307DA" w:rsidP="00412605">
            <w:pPr>
              <w:spacing w:after="120"/>
              <w:jc w:val="center"/>
              <w:rPr>
                <w:rFonts w:ascii="Arial" w:hAnsi="Arial" w:cs="Arial"/>
                <w:color w:val="000000"/>
                <w:sz w:val="20"/>
                <w:szCs w:val="20"/>
              </w:rPr>
            </w:pPr>
          </w:p>
          <w:p w14:paraId="101F395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0,26</w:t>
            </w:r>
          </w:p>
        </w:tc>
        <w:tc>
          <w:tcPr>
            <w:tcW w:w="1003" w:type="dxa"/>
            <w:tcBorders>
              <w:top w:val="single" w:sz="4" w:space="0" w:color="auto"/>
              <w:left w:val="single" w:sz="4" w:space="0" w:color="auto"/>
              <w:bottom w:val="single" w:sz="4" w:space="0" w:color="auto"/>
              <w:right w:val="single" w:sz="4" w:space="0" w:color="auto"/>
            </w:tcBorders>
          </w:tcPr>
          <w:p w14:paraId="18E7DB3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w:t>
            </w:r>
          </w:p>
          <w:p w14:paraId="11D14BDC" w14:textId="77777777" w:rsidR="006307DA" w:rsidRPr="00412605" w:rsidRDefault="006307DA" w:rsidP="00412605">
            <w:pPr>
              <w:spacing w:after="120"/>
              <w:jc w:val="center"/>
              <w:rPr>
                <w:rFonts w:ascii="Arial" w:hAnsi="Arial" w:cs="Arial"/>
                <w:color w:val="000000"/>
                <w:sz w:val="20"/>
                <w:szCs w:val="20"/>
              </w:rPr>
            </w:pPr>
          </w:p>
          <w:p w14:paraId="2557F4F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0,33</w:t>
            </w:r>
          </w:p>
        </w:tc>
      </w:tr>
    </w:tbl>
    <w:p w14:paraId="2CCB378B"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891"/>
        <w:gridCol w:w="7"/>
        <w:gridCol w:w="7891"/>
      </w:tblGrid>
      <w:tr w:rsidR="006307DA" w:rsidRPr="008014FE" w14:paraId="1947A1FD" w14:textId="77777777" w:rsidTr="008014FE">
        <w:tc>
          <w:tcPr>
            <w:tcW w:w="898" w:type="dxa"/>
            <w:gridSpan w:val="2"/>
          </w:tcPr>
          <w:p w14:paraId="0B1EAC3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6.40.</w:t>
            </w:r>
          </w:p>
        </w:tc>
        <w:tc>
          <w:tcPr>
            <w:tcW w:w="7891" w:type="dxa"/>
          </w:tcPr>
          <w:p w14:paraId="32C055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Nồng độ dung dịch sôđa lấy bằng 5-8%. Định lượng dung dịch sôđa cần theo chỉ dẫn ở điều 6.18.</w:t>
            </w:r>
          </w:p>
          <w:p w14:paraId="1789B73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F09468A" w14:textId="77777777" w:rsidTr="008014FE">
        <w:tc>
          <w:tcPr>
            <w:tcW w:w="898" w:type="dxa"/>
            <w:gridSpan w:val="2"/>
          </w:tcPr>
          <w:p w14:paraId="6C1E1FE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6.41.</w:t>
            </w:r>
          </w:p>
        </w:tc>
        <w:tc>
          <w:tcPr>
            <w:tcW w:w="7891" w:type="dxa"/>
          </w:tcPr>
          <w:p w14:paraId="5ABBD01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định lượng than ở dạng nhão phải tẩm ướt than với nước trong thời gian 1 giờ trong bể trộn bằng thuỷ lực hay cơ giới. Máy bơm để trộn và chuyển bột than nhão phải chịu được tác dụng mài mòn của  than. Nồng độ bột than lấy bằng 5-10%.</w:t>
            </w:r>
          </w:p>
          <w:p w14:paraId="7229F78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82D813E" w14:textId="77777777" w:rsidTr="008014FE">
        <w:tc>
          <w:tcPr>
            <w:tcW w:w="891" w:type="dxa"/>
          </w:tcPr>
          <w:p w14:paraId="31E3EFF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6.42.</w:t>
            </w:r>
          </w:p>
        </w:tc>
        <w:tc>
          <w:tcPr>
            <w:tcW w:w="7898" w:type="dxa"/>
            <w:gridSpan w:val="2"/>
          </w:tcPr>
          <w:p w14:paraId="107A2D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Ống dẫn bột than nhão cần tính toán với tốc độ không nhỏ hơn 1,5 m/s. Trên ống phải có lỗ thăm để cọ rửa. Chỗ ngoặt phải có bán kính và có độ dốc theo chỉ dẫn ở điều </w:t>
            </w:r>
            <w:r w:rsidRPr="008014FE">
              <w:rPr>
                <w:rFonts w:ascii="Arial" w:hAnsi="Arial" w:cs="Arial"/>
                <w:color w:val="000000"/>
                <w:sz w:val="20"/>
                <w:szCs w:val="20"/>
              </w:rPr>
              <w:lastRenderedPageBreak/>
              <w:t>6.37.</w:t>
            </w:r>
          </w:p>
          <w:p w14:paraId="3A2F6B2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32527FC" w14:textId="77777777" w:rsidTr="008014FE">
        <w:tc>
          <w:tcPr>
            <w:tcW w:w="891" w:type="dxa"/>
          </w:tcPr>
          <w:p w14:paraId="14C4007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6.43.</w:t>
            </w:r>
          </w:p>
        </w:tc>
        <w:tc>
          <w:tcPr>
            <w:tcW w:w="7898" w:type="dxa"/>
            <w:gridSpan w:val="2"/>
          </w:tcPr>
          <w:p w14:paraId="3E52A00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Cấu tạo thiết bị định lượng dung dịch phải đảm bảo khuấy trộn thuỷ lực và giữ nồng độ bột than nhão ở mức cố định trong thiết bị.</w:t>
            </w:r>
          </w:p>
          <w:p w14:paraId="02D1513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7A4DE64" w14:textId="77777777" w:rsidTr="008014FE">
        <w:tc>
          <w:tcPr>
            <w:tcW w:w="891" w:type="dxa"/>
          </w:tcPr>
          <w:p w14:paraId="337BBE3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6.44.</w:t>
            </w:r>
          </w:p>
        </w:tc>
        <w:tc>
          <w:tcPr>
            <w:tcW w:w="7898" w:type="dxa"/>
            <w:gridSpan w:val="2"/>
          </w:tcPr>
          <w:p w14:paraId="2D3C783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bị chứa, pha, định lượng bột than phải được thông gió cục bộ và có biện pháp chống cháy an toàn.</w:t>
            </w:r>
          </w:p>
          <w:p w14:paraId="03DD30C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BFF9C47" w14:textId="77777777" w:rsidTr="008014FE">
        <w:tc>
          <w:tcPr>
            <w:tcW w:w="891" w:type="dxa"/>
          </w:tcPr>
          <w:p w14:paraId="6AF4809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6.45.</w:t>
            </w:r>
          </w:p>
        </w:tc>
        <w:tc>
          <w:tcPr>
            <w:tcW w:w="7898" w:type="dxa"/>
            <w:gridSpan w:val="2"/>
          </w:tcPr>
          <w:p w14:paraId="40F5E7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bể điều chế dung dịch Kali Permanganat KMnO</w:t>
            </w:r>
            <w:r w:rsidRPr="008014FE">
              <w:rPr>
                <w:rFonts w:ascii="Arial" w:hAnsi="Arial" w:cs="Arial"/>
                <w:color w:val="000000"/>
                <w:sz w:val="20"/>
                <w:szCs w:val="20"/>
                <w:vertAlign w:val="subscript"/>
              </w:rPr>
              <w:t>4</w:t>
            </w:r>
            <w:r w:rsidRPr="008014FE">
              <w:rPr>
                <w:rFonts w:ascii="Arial" w:hAnsi="Arial" w:cs="Arial"/>
                <w:color w:val="000000"/>
                <w:sz w:val="20"/>
                <w:szCs w:val="20"/>
              </w:rPr>
              <w:t xml:space="preserve"> phải xác định xuất phát từ nồng độ làm việc của dung dịch 0,5-2% (theo sản phẩm thị trường). Trong đó thời gian hoà tan hoàn toàn hoá chất phải lấy bằng 4-6 giờ khi nhiệt độ nước dưới 20</w:t>
            </w:r>
            <w:r w:rsidRPr="008014FE">
              <w:rPr>
                <w:rFonts w:ascii="Arial" w:hAnsi="Arial" w:cs="Arial"/>
                <w:color w:val="000000"/>
                <w:sz w:val="20"/>
                <w:szCs w:val="20"/>
              </w:rPr>
              <w:sym w:font="Symbol" w:char="F0B0"/>
            </w:r>
            <w:r w:rsidRPr="008014FE">
              <w:rPr>
                <w:rFonts w:ascii="Arial" w:hAnsi="Arial" w:cs="Arial"/>
                <w:color w:val="000000"/>
                <w:sz w:val="20"/>
                <w:szCs w:val="20"/>
              </w:rPr>
              <w:t>C và bằng 2-3 giờ khi nhiệt độ nước bằng 40</w:t>
            </w:r>
            <w:r w:rsidRPr="008014FE">
              <w:rPr>
                <w:rFonts w:ascii="Arial" w:hAnsi="Arial" w:cs="Arial"/>
                <w:color w:val="000000"/>
                <w:sz w:val="20"/>
                <w:szCs w:val="20"/>
              </w:rPr>
              <w:sym w:font="Symbol" w:char="F0B0"/>
            </w:r>
            <w:r w:rsidRPr="008014FE">
              <w:rPr>
                <w:rFonts w:ascii="Arial" w:hAnsi="Arial" w:cs="Arial"/>
                <w:color w:val="000000"/>
                <w:sz w:val="20"/>
                <w:szCs w:val="20"/>
              </w:rPr>
              <w:t>C.</w:t>
            </w:r>
          </w:p>
          <w:p w14:paraId="34C5314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7529469" w14:textId="77777777" w:rsidTr="008014FE">
        <w:tc>
          <w:tcPr>
            <w:tcW w:w="891" w:type="dxa"/>
          </w:tcPr>
          <w:p w14:paraId="681B077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6.46.</w:t>
            </w:r>
          </w:p>
        </w:tc>
        <w:tc>
          <w:tcPr>
            <w:tcW w:w="7898" w:type="dxa"/>
            <w:gridSpan w:val="2"/>
          </w:tcPr>
          <w:p w14:paraId="6FFA38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bể hoà tan Kali Permanganat (đồng thời cũng là bể tiêu thụ) không được ít hơn 2 (một để dự phòng)</w:t>
            </w:r>
          </w:p>
          <w:p w14:paraId="6D5638ED" w14:textId="77777777" w:rsidR="006307DA" w:rsidRPr="008014FE" w:rsidRDefault="006307DA" w:rsidP="008014FE">
            <w:pPr>
              <w:spacing w:after="120"/>
              <w:jc w:val="both"/>
              <w:rPr>
                <w:rFonts w:ascii="Arial" w:hAnsi="Arial" w:cs="Arial"/>
                <w:color w:val="000000"/>
                <w:sz w:val="20"/>
                <w:szCs w:val="20"/>
              </w:rPr>
            </w:pPr>
          </w:p>
          <w:p w14:paraId="1FD2BF6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định lượng dung dịch Kali Permanganat phải sử dụng thiết bị định lượng dùng cho dung dịch đã lắng trong và chịu được ăn mòn.</w:t>
            </w:r>
          </w:p>
          <w:p w14:paraId="7304B9A3" w14:textId="77777777" w:rsidR="006307DA" w:rsidRPr="008014FE" w:rsidRDefault="006307DA" w:rsidP="008014FE">
            <w:pPr>
              <w:spacing w:after="120"/>
              <w:jc w:val="both"/>
              <w:rPr>
                <w:rFonts w:ascii="Arial" w:hAnsi="Arial" w:cs="Arial"/>
                <w:color w:val="000000"/>
                <w:sz w:val="20"/>
                <w:szCs w:val="20"/>
              </w:rPr>
            </w:pPr>
          </w:p>
        </w:tc>
      </w:tr>
    </w:tbl>
    <w:p w14:paraId="56142CBA" w14:textId="77777777" w:rsidR="006307DA" w:rsidRPr="00412605" w:rsidRDefault="006307DA" w:rsidP="00412605">
      <w:pPr>
        <w:spacing w:after="120"/>
        <w:jc w:val="both"/>
        <w:rPr>
          <w:rFonts w:ascii="Arial" w:hAnsi="Arial" w:cs="Arial"/>
          <w:color w:val="000000"/>
          <w:sz w:val="20"/>
          <w:szCs w:val="20"/>
        </w:rPr>
      </w:pPr>
    </w:p>
    <w:p w14:paraId="5F04B854"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LƯỚI QUAY VÀ MICRÔPHIN</w:t>
      </w:r>
    </w:p>
    <w:p w14:paraId="532069C6"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891"/>
        <w:gridCol w:w="7898"/>
      </w:tblGrid>
      <w:tr w:rsidR="006307DA" w:rsidRPr="008014FE" w14:paraId="0E31CE06" w14:textId="77777777" w:rsidTr="008014FE">
        <w:tc>
          <w:tcPr>
            <w:tcW w:w="891" w:type="dxa"/>
          </w:tcPr>
          <w:p w14:paraId="1D86A3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6.47.</w:t>
            </w:r>
          </w:p>
        </w:tc>
        <w:tc>
          <w:tcPr>
            <w:tcW w:w="7898" w:type="dxa"/>
          </w:tcPr>
          <w:p w14:paraId="512A06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Lưới quay dùng để tách vật nổi và chất lơ lửng. Micrôphin dùng để tách rong tảo và phù du sinh vật ra khỏi nước.</w:t>
            </w:r>
          </w:p>
          <w:p w14:paraId="544A77CF" w14:textId="77777777" w:rsidR="006307DA" w:rsidRPr="008014FE" w:rsidRDefault="006307DA" w:rsidP="008014FE">
            <w:pPr>
              <w:spacing w:after="120"/>
              <w:jc w:val="both"/>
              <w:rPr>
                <w:rFonts w:ascii="Arial" w:hAnsi="Arial" w:cs="Arial"/>
                <w:color w:val="000000"/>
                <w:sz w:val="20"/>
                <w:szCs w:val="20"/>
              </w:rPr>
            </w:pPr>
          </w:p>
          <w:p w14:paraId="47E334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Lưới quay có cỡ mắt lưới 5-7mm đặt ở công trình thu nước.  Micrôphin phải đặt tại trạm làm sạch. Khi có lý do thì được phép đặt ở công trình thu nước.</w:t>
            </w:r>
          </w:p>
          <w:p w14:paraId="7264558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06E5BE2" w14:textId="77777777" w:rsidTr="008014FE">
        <w:tc>
          <w:tcPr>
            <w:tcW w:w="891" w:type="dxa"/>
          </w:tcPr>
          <w:p w14:paraId="27B975A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6.48.</w:t>
            </w:r>
          </w:p>
        </w:tc>
        <w:tc>
          <w:tcPr>
            <w:tcW w:w="7898" w:type="dxa"/>
          </w:tcPr>
          <w:p w14:paraId="10E3475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lưới và Micrôphin dự phòng qui định như sau:</w:t>
            </w:r>
          </w:p>
          <w:p w14:paraId="7A3557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có từ 1-5 cái làm việc thì dự phòng 1 cái</w:t>
            </w:r>
          </w:p>
          <w:p w14:paraId="6B58BA1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có từ 6-10 cái làm việc thì dự phòng 1-2 cái</w:t>
            </w:r>
          </w:p>
          <w:p w14:paraId="45E85C6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có nhiều hơn 11 cái làm việc thì dự phòng 2-3 cái.</w:t>
            </w:r>
          </w:p>
          <w:p w14:paraId="7E2C9C1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F7F024A" w14:textId="77777777" w:rsidTr="008014FE">
        <w:tc>
          <w:tcPr>
            <w:tcW w:w="891" w:type="dxa"/>
          </w:tcPr>
          <w:p w14:paraId="74C7A21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6.49.</w:t>
            </w:r>
          </w:p>
        </w:tc>
        <w:tc>
          <w:tcPr>
            <w:tcW w:w="7898" w:type="dxa"/>
          </w:tcPr>
          <w:p w14:paraId="29A19CD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Lưới và Micrôphin phải được đặt trong các ngăn. Trong ngăn cho phép đặt 2 cái, nếu số cái làm việc lớn hơn 5. Phải rửa lưới quay và Microphin khi độ chênh mực nước trước và sau lưới đạt đến 10 cm.</w:t>
            </w:r>
          </w:p>
          <w:p w14:paraId="380B2B0A" w14:textId="77777777" w:rsidR="006307DA" w:rsidRPr="008014FE" w:rsidRDefault="006307DA" w:rsidP="008014FE">
            <w:pPr>
              <w:spacing w:after="120"/>
              <w:jc w:val="both"/>
              <w:rPr>
                <w:rFonts w:ascii="Arial" w:hAnsi="Arial" w:cs="Arial"/>
                <w:color w:val="000000"/>
                <w:sz w:val="20"/>
                <w:szCs w:val="20"/>
              </w:rPr>
            </w:pPr>
          </w:p>
        </w:tc>
      </w:tr>
    </w:tbl>
    <w:p w14:paraId="66879AAF" w14:textId="77777777" w:rsidR="006307DA" w:rsidRPr="00412605" w:rsidRDefault="006307DA" w:rsidP="00412605">
      <w:pPr>
        <w:spacing w:after="120"/>
        <w:jc w:val="both"/>
        <w:rPr>
          <w:rFonts w:ascii="Arial" w:hAnsi="Arial" w:cs="Arial"/>
          <w:color w:val="000000"/>
          <w:sz w:val="20"/>
          <w:szCs w:val="20"/>
        </w:rPr>
      </w:pPr>
    </w:p>
    <w:p w14:paraId="7B46288D" w14:textId="77777777" w:rsidR="006307DA" w:rsidRPr="00412605" w:rsidRDefault="006307DA" w:rsidP="00412605">
      <w:pPr>
        <w:spacing w:after="120"/>
        <w:jc w:val="both"/>
        <w:rPr>
          <w:rFonts w:ascii="Arial" w:hAnsi="Arial" w:cs="Arial"/>
          <w:color w:val="000000"/>
          <w:sz w:val="20"/>
          <w:szCs w:val="20"/>
        </w:rPr>
      </w:pPr>
    </w:p>
    <w:tbl>
      <w:tblPr>
        <w:tblW w:w="8789" w:type="dxa"/>
        <w:tblLook w:val="01E0" w:firstRow="1" w:lastRow="1" w:firstColumn="1" w:lastColumn="1" w:noHBand="0" w:noVBand="0"/>
      </w:tblPr>
      <w:tblGrid>
        <w:gridCol w:w="891"/>
        <w:gridCol w:w="7898"/>
      </w:tblGrid>
      <w:tr w:rsidR="006307DA" w:rsidRPr="008014FE" w14:paraId="6F535A5D" w14:textId="77777777" w:rsidTr="008014FE">
        <w:tc>
          <w:tcPr>
            <w:tcW w:w="891" w:type="dxa"/>
          </w:tcPr>
          <w:p w14:paraId="4D8EA88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6.50.</w:t>
            </w:r>
          </w:p>
        </w:tc>
        <w:tc>
          <w:tcPr>
            <w:tcW w:w="7898" w:type="dxa"/>
          </w:tcPr>
          <w:p w14:paraId="74E40DE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Rửa lưới và Micrôphin cần thực hiện bằng dòng nước áp lực, phun qua lưới theo hướng ngược chiều với dòng nước. Với mục đích đó cần có đường ống dẫn có áp lực không nhỏ hơn 1,5 bar.</w:t>
            </w:r>
          </w:p>
          <w:p w14:paraId="6BF5F5A3" w14:textId="77777777" w:rsidR="006307DA" w:rsidRPr="008014FE" w:rsidRDefault="006307DA" w:rsidP="008014FE">
            <w:pPr>
              <w:spacing w:after="120"/>
              <w:jc w:val="both"/>
              <w:rPr>
                <w:rFonts w:ascii="Arial" w:hAnsi="Arial" w:cs="Arial"/>
                <w:color w:val="000000"/>
                <w:sz w:val="20"/>
                <w:szCs w:val="20"/>
              </w:rPr>
            </w:pPr>
          </w:p>
          <w:p w14:paraId="55DD5A5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Lưu lượng nước để rửa lưới bằng 0,5%; để rửa micrôphin lấy bằng 2% lưu lượng nước dẫn vào trạm.</w:t>
            </w:r>
          </w:p>
          <w:p w14:paraId="27DF7347" w14:textId="77777777" w:rsidR="006307DA" w:rsidRPr="008014FE" w:rsidRDefault="006307DA" w:rsidP="008014FE">
            <w:pPr>
              <w:spacing w:after="120"/>
              <w:jc w:val="both"/>
              <w:rPr>
                <w:rFonts w:ascii="Arial" w:hAnsi="Arial" w:cs="Arial"/>
                <w:color w:val="000000"/>
                <w:sz w:val="20"/>
                <w:szCs w:val="20"/>
              </w:rPr>
            </w:pPr>
          </w:p>
          <w:p w14:paraId="425643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thống ống dẫn nước rửa và thoát nước rửa phải tính với lưu lượng tối đa bằng 3% công suất đối với lưới và bằng 5% công suất đối với Micrôphin.</w:t>
            </w:r>
          </w:p>
          <w:p w14:paraId="02576F3E" w14:textId="77777777" w:rsidR="006307DA" w:rsidRPr="008014FE" w:rsidRDefault="006307DA" w:rsidP="008014FE">
            <w:pPr>
              <w:spacing w:after="120"/>
              <w:jc w:val="both"/>
              <w:rPr>
                <w:rFonts w:ascii="Arial" w:hAnsi="Arial" w:cs="Arial"/>
                <w:color w:val="000000"/>
                <w:sz w:val="20"/>
                <w:szCs w:val="20"/>
              </w:rPr>
            </w:pPr>
          </w:p>
        </w:tc>
      </w:tr>
    </w:tbl>
    <w:p w14:paraId="6BBE8E82" w14:textId="77777777" w:rsidR="006307DA" w:rsidRPr="00412605" w:rsidRDefault="006307DA" w:rsidP="00412605">
      <w:pPr>
        <w:spacing w:after="120"/>
        <w:jc w:val="both"/>
        <w:rPr>
          <w:rFonts w:ascii="Arial" w:hAnsi="Arial" w:cs="Arial"/>
          <w:color w:val="000000"/>
          <w:sz w:val="20"/>
          <w:szCs w:val="20"/>
        </w:rPr>
      </w:pPr>
    </w:p>
    <w:p w14:paraId="086DF137"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lastRenderedPageBreak/>
        <w:t>THIẾT BỊ TRỘN</w:t>
      </w:r>
    </w:p>
    <w:p w14:paraId="7CCB7250"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79"/>
        <w:gridCol w:w="7898"/>
      </w:tblGrid>
      <w:tr w:rsidR="006307DA" w:rsidRPr="008014FE" w14:paraId="31AF5571" w14:textId="77777777" w:rsidTr="008014FE">
        <w:tc>
          <w:tcPr>
            <w:tcW w:w="979" w:type="dxa"/>
          </w:tcPr>
          <w:p w14:paraId="23ED75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6.51.</w:t>
            </w:r>
          </w:p>
        </w:tc>
        <w:tc>
          <w:tcPr>
            <w:tcW w:w="7898" w:type="dxa"/>
          </w:tcPr>
          <w:p w14:paraId="67B335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bị trộn phải đảm bảo trộn hoá chất vào nước đúng trình tự cần thiết về thời gian, cũng như đảm bảo phân phối đều và nhanh hoá chất trong nước xử lý.</w:t>
            </w:r>
          </w:p>
          <w:p w14:paraId="61165B0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7ED7184" w14:textId="77777777" w:rsidTr="008014FE">
        <w:tc>
          <w:tcPr>
            <w:tcW w:w="979" w:type="dxa"/>
          </w:tcPr>
          <w:p w14:paraId="2E6D9C7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6.52.</w:t>
            </w:r>
          </w:p>
        </w:tc>
        <w:tc>
          <w:tcPr>
            <w:tcW w:w="7898" w:type="dxa"/>
          </w:tcPr>
          <w:p w14:paraId="3E18D8A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trộn hoá chất với nước có thể sử dụng các thiết bị trộn bằng thuỷ lực (bể trộn có tấm chắn khoan lỗ, bể trộn có tấm chắn ngang, bể trộn đứng, vành chắn, ống venturi…).</w:t>
            </w:r>
          </w:p>
          <w:p w14:paraId="5A3C3A76" w14:textId="77777777" w:rsidR="006307DA" w:rsidRPr="008014FE" w:rsidRDefault="006307DA" w:rsidP="008014FE">
            <w:pPr>
              <w:spacing w:after="120"/>
              <w:jc w:val="both"/>
              <w:rPr>
                <w:rFonts w:ascii="Arial" w:hAnsi="Arial" w:cs="Arial"/>
                <w:color w:val="000000"/>
                <w:sz w:val="20"/>
                <w:szCs w:val="20"/>
              </w:rPr>
            </w:pPr>
          </w:p>
          <w:p w14:paraId="539B98C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trộn hoá chất với nước trong ống dẫn và máy bơm nước đến công trình làm sạch. Chiều dài đoạn ống trộn phải xác định bằng tính toán; tổn thất áp lực trong đoạn ống đó kể cả tổn thất cục bộ không được nhỏ hơn 0,3-0,4m.</w:t>
            </w:r>
          </w:p>
          <w:p w14:paraId="134026CB" w14:textId="77777777" w:rsidR="006307DA" w:rsidRPr="008014FE" w:rsidRDefault="006307DA" w:rsidP="008014FE">
            <w:pPr>
              <w:spacing w:after="120"/>
              <w:jc w:val="both"/>
              <w:rPr>
                <w:rFonts w:ascii="Arial" w:hAnsi="Arial" w:cs="Arial"/>
                <w:color w:val="000000"/>
                <w:sz w:val="20"/>
                <w:szCs w:val="20"/>
              </w:rPr>
            </w:pPr>
          </w:p>
          <w:p w14:paraId="1F1CE4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328383DD" w14:textId="77777777" w:rsidR="006307DA" w:rsidRPr="008014FE" w:rsidRDefault="006307DA" w:rsidP="008014FE">
            <w:pPr>
              <w:numPr>
                <w:ilvl w:val="0"/>
                <w:numId w:val="41"/>
              </w:numPr>
              <w:spacing w:after="120"/>
              <w:jc w:val="both"/>
              <w:rPr>
                <w:rFonts w:ascii="Arial" w:hAnsi="Arial" w:cs="Arial"/>
                <w:color w:val="000000"/>
                <w:sz w:val="20"/>
                <w:szCs w:val="20"/>
              </w:rPr>
            </w:pPr>
            <w:r w:rsidRPr="008014FE">
              <w:rPr>
                <w:rFonts w:ascii="Arial" w:hAnsi="Arial" w:cs="Arial"/>
                <w:color w:val="000000"/>
                <w:sz w:val="20"/>
                <w:szCs w:val="20"/>
              </w:rPr>
              <w:t>Kết cấu bể trộn không được để cặn và hoá chất cho vào nước dưới dạng huyền phù bị lắng xuống; không để nước bị bão hoà bởi bọt không khí.</w:t>
            </w:r>
          </w:p>
          <w:p w14:paraId="7A668FDF" w14:textId="77777777" w:rsidR="006307DA" w:rsidRPr="008014FE" w:rsidRDefault="006307DA" w:rsidP="008014FE">
            <w:pPr>
              <w:numPr>
                <w:ilvl w:val="0"/>
                <w:numId w:val="41"/>
              </w:numPr>
              <w:spacing w:after="120"/>
              <w:jc w:val="both"/>
              <w:rPr>
                <w:rFonts w:ascii="Arial" w:hAnsi="Arial" w:cs="Arial"/>
                <w:color w:val="000000"/>
                <w:sz w:val="20"/>
                <w:szCs w:val="20"/>
              </w:rPr>
            </w:pPr>
            <w:r w:rsidRPr="008014FE">
              <w:rPr>
                <w:rFonts w:ascii="Arial" w:hAnsi="Arial" w:cs="Arial"/>
                <w:color w:val="000000"/>
                <w:sz w:val="20"/>
                <w:szCs w:val="20"/>
              </w:rPr>
              <w:t>Cho phứp sử dụng thiết bị trộn cơ giới.</w:t>
            </w:r>
          </w:p>
          <w:p w14:paraId="4BAA4F01" w14:textId="77777777" w:rsidR="006307DA" w:rsidRPr="008014FE" w:rsidRDefault="006307DA" w:rsidP="008014FE">
            <w:pPr>
              <w:numPr>
                <w:ilvl w:val="0"/>
                <w:numId w:val="41"/>
              </w:numPr>
              <w:spacing w:after="120"/>
              <w:jc w:val="both"/>
              <w:rPr>
                <w:rFonts w:ascii="Arial" w:hAnsi="Arial" w:cs="Arial"/>
                <w:color w:val="000000"/>
                <w:sz w:val="20"/>
                <w:szCs w:val="20"/>
              </w:rPr>
            </w:pPr>
            <w:r w:rsidRPr="008014FE">
              <w:rPr>
                <w:rFonts w:ascii="Arial" w:hAnsi="Arial" w:cs="Arial"/>
                <w:color w:val="000000"/>
                <w:sz w:val="20"/>
                <w:szCs w:val="20"/>
              </w:rPr>
              <w:t>Cho phép sử dụng máy bơm để trộn các hoá chất không có tác dụng phá hoại máy bơm.</w:t>
            </w:r>
          </w:p>
          <w:p w14:paraId="5FA5AFE7" w14:textId="77777777" w:rsidR="006307DA" w:rsidRPr="008014FE" w:rsidRDefault="006307DA" w:rsidP="008014FE">
            <w:pPr>
              <w:numPr>
                <w:ilvl w:val="0"/>
                <w:numId w:val="41"/>
              </w:numPr>
              <w:spacing w:after="120"/>
              <w:jc w:val="both"/>
              <w:rPr>
                <w:rFonts w:ascii="Arial" w:hAnsi="Arial" w:cs="Arial"/>
                <w:color w:val="000000"/>
                <w:sz w:val="20"/>
                <w:szCs w:val="20"/>
              </w:rPr>
            </w:pPr>
            <w:r w:rsidRPr="008014FE">
              <w:rPr>
                <w:rFonts w:ascii="Arial" w:hAnsi="Arial" w:cs="Arial"/>
                <w:color w:val="000000"/>
                <w:sz w:val="20"/>
                <w:szCs w:val="20"/>
              </w:rPr>
              <w:t>Để trộn vôi phải dùng bể trộn đứng.</w:t>
            </w:r>
          </w:p>
          <w:p w14:paraId="725A294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5F71BEF" w14:textId="77777777" w:rsidTr="008014FE">
        <w:tc>
          <w:tcPr>
            <w:tcW w:w="979" w:type="dxa"/>
          </w:tcPr>
          <w:p w14:paraId="3B2892C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6.53.</w:t>
            </w:r>
          </w:p>
        </w:tc>
        <w:tc>
          <w:tcPr>
            <w:tcW w:w="7898" w:type="dxa"/>
          </w:tcPr>
          <w:p w14:paraId="1E9363C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trộn có tấm chắn khoan lỗ, bể trộn có tấm chắn ngang, bể trộn đứng phải có ít nhất 2 ngăn với thời gian nước lưu lại không quá 2 phút; trong bể có tấm khoan lỗ và tấm chắn ngang phải dự kiến khả năng tháo vách ra.</w:t>
            </w:r>
          </w:p>
          <w:p w14:paraId="1767F628" w14:textId="77777777" w:rsidR="006307DA" w:rsidRPr="008014FE" w:rsidRDefault="006307DA" w:rsidP="008014FE">
            <w:pPr>
              <w:spacing w:after="120"/>
              <w:jc w:val="both"/>
              <w:rPr>
                <w:rFonts w:ascii="Arial" w:hAnsi="Arial" w:cs="Arial"/>
                <w:color w:val="000000"/>
                <w:sz w:val="20"/>
                <w:szCs w:val="20"/>
              </w:rPr>
            </w:pPr>
          </w:p>
          <w:p w14:paraId="0A5B11B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cần thiết kế bể dự phòng, nhưng cần có đường ống dẫn tắt không qua bể trộn.</w:t>
            </w:r>
          </w:p>
          <w:p w14:paraId="62C40B6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3A07BFF" w14:textId="77777777" w:rsidTr="008014FE">
        <w:tc>
          <w:tcPr>
            <w:tcW w:w="979" w:type="dxa"/>
          </w:tcPr>
          <w:p w14:paraId="43F7504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6.54.</w:t>
            </w:r>
          </w:p>
        </w:tc>
        <w:tc>
          <w:tcPr>
            <w:tcW w:w="7898" w:type="dxa"/>
          </w:tcPr>
          <w:p w14:paraId="01D087D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trộn có tấm chắn khoan lỗ phải có 3 vách ngăn khoan lỗ, tốc độ nước chảy qua lỗ lấy bằng 1m/s. Mép trên của hàng lỗ trên cùng phải ngập sâu dưới nước 10-15cm. Tỉ số giữa diện tích các lỗ và diện tích vách ngăn có thể lấy từ 30-35%.</w:t>
            </w:r>
          </w:p>
          <w:p w14:paraId="37F741B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89AEDF2" w14:textId="77777777" w:rsidTr="008014FE">
        <w:tc>
          <w:tcPr>
            <w:tcW w:w="979" w:type="dxa"/>
          </w:tcPr>
          <w:p w14:paraId="5EC1BBC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6.55.</w:t>
            </w:r>
          </w:p>
        </w:tc>
        <w:tc>
          <w:tcPr>
            <w:tcW w:w="7898" w:type="dxa"/>
          </w:tcPr>
          <w:p w14:paraId="494EA35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trộn có tấm chắn đặt trong mương chữ nhật để tạo ra chuyển động ngoặt của dòng nước theo chiều đứng và chiều ngang. Số lần ngoặt lấy từ 6 đến 10. Tổn thất áp lực qua một lần ngoặt lấy theo công thức:</w:t>
            </w:r>
          </w:p>
          <w:p w14:paraId="68DCB10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p>
          <w:p w14:paraId="757FEF0B" w14:textId="77777777" w:rsidR="006307DA" w:rsidRPr="008014FE" w:rsidRDefault="006307DA" w:rsidP="008014FE">
            <w:pPr>
              <w:tabs>
                <w:tab w:val="left" w:pos="2076"/>
              </w:tabs>
              <w:spacing w:after="120"/>
              <w:ind w:left="816"/>
              <w:rPr>
                <w:rFonts w:ascii="Arial" w:hAnsi="Arial" w:cs="Arial"/>
                <w:color w:val="000000"/>
                <w:sz w:val="20"/>
                <w:szCs w:val="20"/>
              </w:rPr>
            </w:pPr>
            <w:r w:rsidRPr="008014FE">
              <w:rPr>
                <w:rFonts w:ascii="Arial" w:hAnsi="Arial" w:cs="Arial"/>
                <w:color w:val="000000"/>
                <w:sz w:val="20"/>
                <w:szCs w:val="20"/>
              </w:rPr>
              <w:t xml:space="preserve">h = </w:t>
            </w:r>
            <w:r w:rsidRPr="008014FE">
              <w:rPr>
                <w:rFonts w:ascii="Arial" w:hAnsi="Arial" w:cs="Arial"/>
                <w:color w:val="000000"/>
                <w:sz w:val="20"/>
                <w:szCs w:val="20"/>
              </w:rPr>
              <w:sym w:font="Symbol" w:char="F078"/>
            </w:r>
            <w:r w:rsidRPr="008014FE">
              <w:rPr>
                <w:rFonts w:ascii="Arial" w:hAnsi="Arial" w:cs="Arial"/>
                <w:color w:val="000000"/>
                <w:sz w:val="20"/>
                <w:szCs w:val="20"/>
              </w:rPr>
              <w:tab/>
              <w:t>v</w:t>
            </w:r>
            <w:r w:rsidRPr="008014FE">
              <w:rPr>
                <w:rFonts w:ascii="Arial" w:hAnsi="Arial" w:cs="Arial"/>
                <w:color w:val="000000"/>
                <w:sz w:val="20"/>
                <w:szCs w:val="20"/>
                <w:vertAlign w:val="superscript"/>
              </w:rPr>
              <w:t>2</w:t>
            </w:r>
          </w:p>
          <w:p w14:paraId="48027E38" w14:textId="77777777" w:rsidR="006307DA" w:rsidRPr="008014FE" w:rsidRDefault="006307DA" w:rsidP="008014FE">
            <w:pPr>
              <w:tabs>
                <w:tab w:val="left" w:pos="2076"/>
              </w:tabs>
              <w:spacing w:after="120"/>
              <w:ind w:left="816"/>
              <w:rPr>
                <w:rFonts w:ascii="Arial" w:hAnsi="Arial" w:cs="Arial"/>
                <w:color w:val="000000"/>
                <w:sz w:val="20"/>
                <w:szCs w:val="20"/>
              </w:rPr>
            </w:pPr>
            <w:r w:rsidRPr="008014FE">
              <w:rPr>
                <w:rFonts w:ascii="Arial" w:hAnsi="Arial" w:cs="Arial"/>
                <w:color w:val="000000"/>
                <w:sz w:val="20"/>
                <w:szCs w:val="20"/>
              </w:rPr>
              <w:tab/>
              <w:t>2g</w:t>
            </w:r>
          </w:p>
          <w:p w14:paraId="22B102B0" w14:textId="77777777" w:rsidR="006307DA" w:rsidRPr="008014FE" w:rsidRDefault="006307DA" w:rsidP="008014FE">
            <w:pPr>
              <w:spacing w:after="120"/>
              <w:jc w:val="both"/>
              <w:rPr>
                <w:rFonts w:ascii="Arial" w:hAnsi="Arial" w:cs="Arial"/>
                <w:color w:val="000000"/>
                <w:sz w:val="20"/>
                <w:szCs w:val="20"/>
              </w:rPr>
            </w:pPr>
          </w:p>
          <w:p w14:paraId="7BC0D35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2F7842F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rPr>
              <w:sym w:font="Symbol" w:char="F078"/>
            </w:r>
            <w:r w:rsidRPr="008014FE">
              <w:rPr>
                <w:rFonts w:ascii="Arial" w:hAnsi="Arial" w:cs="Arial"/>
                <w:color w:val="000000"/>
                <w:sz w:val="20"/>
                <w:szCs w:val="20"/>
              </w:rPr>
              <w:t xml:space="preserve"> là hệ số tổn thất lấy bằng 2,9. </w:t>
            </w:r>
          </w:p>
          <w:p w14:paraId="33ADC48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v là tốc độ nước trong bể trộn lấy bằng 0,5-0,7 m/s. </w:t>
            </w:r>
          </w:p>
          <w:p w14:paraId="2C59AE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g là gia tốc trọng trường lấy bằng 9,8 m/s</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078A884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0B0664A" w14:textId="77777777" w:rsidTr="008014FE">
        <w:tc>
          <w:tcPr>
            <w:tcW w:w="979" w:type="dxa"/>
          </w:tcPr>
          <w:p w14:paraId="1AA75B2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6.56.</w:t>
            </w:r>
          </w:p>
        </w:tc>
        <w:tc>
          <w:tcPr>
            <w:tcW w:w="7898" w:type="dxa"/>
          </w:tcPr>
          <w:p w14:paraId="21615C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trộn đứng, hình dáng mặt bằng có thể tròn hay vuông. Phần dưới có cấu tạo hình nón hay chóp với đáy 30-40</w:t>
            </w:r>
            <w:r w:rsidRPr="008014FE">
              <w:rPr>
                <w:rFonts w:ascii="Arial" w:hAnsi="Arial" w:cs="Arial"/>
                <w:color w:val="000000"/>
                <w:sz w:val="20"/>
                <w:szCs w:val="20"/>
              </w:rPr>
              <w:sym w:font="Symbol" w:char="F0B0"/>
            </w:r>
            <w:r w:rsidRPr="008014FE">
              <w:rPr>
                <w:rFonts w:ascii="Arial" w:hAnsi="Arial" w:cs="Arial"/>
                <w:color w:val="000000"/>
                <w:sz w:val="20"/>
                <w:szCs w:val="20"/>
              </w:rPr>
              <w:t xml:space="preserve"> và cho nước chảy từ dưới lên.</w:t>
            </w:r>
          </w:p>
          <w:p w14:paraId="2F370E46" w14:textId="77777777" w:rsidR="006307DA" w:rsidRPr="008014FE" w:rsidRDefault="006307DA" w:rsidP="008014FE">
            <w:pPr>
              <w:spacing w:after="120"/>
              <w:jc w:val="both"/>
              <w:rPr>
                <w:rFonts w:ascii="Arial" w:hAnsi="Arial" w:cs="Arial"/>
                <w:color w:val="000000"/>
                <w:sz w:val="20"/>
                <w:szCs w:val="20"/>
              </w:rPr>
            </w:pPr>
          </w:p>
          <w:p w14:paraId="6E2B57E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tính toán phải lấy tốc độ nước ra khỏi ống dẫn vào đáy bể bằng 1-1,5 m/s. Tốc độ ở chỗ thu nước phía trên bằng 25 mm/s. Việc thu nước có thể thực hiện bằng dàn ống hoặc máng có khoan lỗ. Tốc độ nước ở cuối ống hoặc máng thu lấy bằng 0,6 m/s.</w:t>
            </w:r>
          </w:p>
          <w:p w14:paraId="0FD8869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25182D9" w14:textId="77777777" w:rsidTr="008014FE">
        <w:tc>
          <w:tcPr>
            <w:tcW w:w="979" w:type="dxa"/>
          </w:tcPr>
          <w:p w14:paraId="0A50DC0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6.57.</w:t>
            </w:r>
          </w:p>
        </w:tc>
        <w:tc>
          <w:tcPr>
            <w:tcW w:w="7898" w:type="dxa"/>
          </w:tcPr>
          <w:p w14:paraId="5B15ECC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bể trộn hở phải có ống tràn và có ống để tháo và xả cặn. Khi xác định chiều cao bể và vị trí đặt ống phải xét yêu cầu theo điều 6.54 và 6.55. </w:t>
            </w:r>
          </w:p>
          <w:p w14:paraId="7328A940" w14:textId="77777777" w:rsidR="006307DA" w:rsidRPr="008014FE" w:rsidRDefault="006307DA" w:rsidP="008014FE">
            <w:pPr>
              <w:spacing w:after="120"/>
              <w:jc w:val="both"/>
              <w:rPr>
                <w:rFonts w:ascii="Arial" w:hAnsi="Arial" w:cs="Arial"/>
                <w:color w:val="000000"/>
                <w:sz w:val="20"/>
                <w:szCs w:val="20"/>
              </w:rPr>
            </w:pPr>
          </w:p>
          <w:p w14:paraId="79F1EB7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bể trộn kín, ống tràn phải đặt trong ngăn chứa nước vào, ngăn tạo bông kết tủa hoặc những công trình khác gần bể trộn.</w:t>
            </w:r>
          </w:p>
          <w:p w14:paraId="50E23D2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D1163E2" w14:textId="77777777" w:rsidTr="008014FE">
        <w:tc>
          <w:tcPr>
            <w:tcW w:w="979" w:type="dxa"/>
          </w:tcPr>
          <w:p w14:paraId="5C158BB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6.58.</w:t>
            </w:r>
          </w:p>
        </w:tc>
        <w:tc>
          <w:tcPr>
            <w:tcW w:w="7898" w:type="dxa"/>
          </w:tcPr>
          <w:p w14:paraId="419D868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thiết bị trộn kiểu vành chắn cần lấy bằng 0,3-0,4m. Trong bể trộn cơ khí, thời gian lưu nước lấy từ 45 đến 90 giây. Cường độ khuấy trộn theo gradient tốc độ từ 500 - 1.500 s</w:t>
            </w:r>
            <w:r w:rsidRPr="008014FE">
              <w:rPr>
                <w:rFonts w:ascii="Arial" w:hAnsi="Arial" w:cs="Arial"/>
                <w:color w:val="000000"/>
                <w:sz w:val="20"/>
                <w:szCs w:val="20"/>
                <w:vertAlign w:val="superscript"/>
              </w:rPr>
              <w:t>-1</w:t>
            </w:r>
            <w:r w:rsidRPr="008014FE">
              <w:rPr>
                <w:rFonts w:ascii="Arial" w:hAnsi="Arial" w:cs="Arial"/>
                <w:color w:val="000000"/>
                <w:sz w:val="20"/>
                <w:szCs w:val="20"/>
              </w:rPr>
              <w:t xml:space="preserve">. </w:t>
            </w:r>
          </w:p>
          <w:p w14:paraId="533ED8D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A3AEBD2" w14:textId="77777777" w:rsidTr="008014FE">
        <w:tc>
          <w:tcPr>
            <w:tcW w:w="979" w:type="dxa"/>
          </w:tcPr>
          <w:p w14:paraId="0F319C4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6.59.</w:t>
            </w:r>
          </w:p>
        </w:tc>
        <w:tc>
          <w:tcPr>
            <w:tcW w:w="7898" w:type="dxa"/>
          </w:tcPr>
          <w:p w14:paraId="7D45656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dẫn nước từ bể trộn sang ngăn kết bông, sang bể lắng trong có lớp cặn lơ lửng hay bể lọc tiếp xúc cần tính với tốc độ nước chảy trong ống từ 0,8-1m/s và thời gian nước lưu lại trong ống không quá 2 phút.</w:t>
            </w:r>
          </w:p>
          <w:p w14:paraId="6A50D652" w14:textId="77777777" w:rsidR="006307DA" w:rsidRPr="008014FE" w:rsidRDefault="006307DA" w:rsidP="008014FE">
            <w:pPr>
              <w:spacing w:after="120"/>
              <w:jc w:val="both"/>
              <w:rPr>
                <w:rFonts w:ascii="Arial" w:hAnsi="Arial" w:cs="Arial"/>
                <w:color w:val="000000"/>
                <w:sz w:val="20"/>
                <w:szCs w:val="20"/>
              </w:rPr>
            </w:pPr>
          </w:p>
        </w:tc>
      </w:tr>
    </w:tbl>
    <w:p w14:paraId="01759D93"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NGĂN TÁCH KHÍ</w:t>
      </w:r>
    </w:p>
    <w:p w14:paraId="182AD26B"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00"/>
        <w:gridCol w:w="7977"/>
      </w:tblGrid>
      <w:tr w:rsidR="006307DA" w:rsidRPr="008014FE" w14:paraId="2F02C90E" w14:textId="77777777" w:rsidTr="008014FE">
        <w:tc>
          <w:tcPr>
            <w:tcW w:w="900" w:type="dxa"/>
          </w:tcPr>
          <w:p w14:paraId="3DD707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6.60.</w:t>
            </w:r>
          </w:p>
        </w:tc>
        <w:tc>
          <w:tcPr>
            <w:tcW w:w="7977" w:type="dxa"/>
          </w:tcPr>
          <w:p w14:paraId="7D40BFD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Ngăn tách khí cần được thiết kế khi sử dụng bể lắng có ngăn phản ứng đặt bên trong; bể lắng trong có lớp cặn lơ lửng và bể lọc tiếp xúc.</w:t>
            </w:r>
          </w:p>
          <w:p w14:paraId="380BDA85" w14:textId="77777777" w:rsidR="006307DA" w:rsidRPr="008014FE" w:rsidRDefault="006307DA" w:rsidP="008014FE">
            <w:pPr>
              <w:spacing w:after="120"/>
              <w:jc w:val="both"/>
              <w:rPr>
                <w:rFonts w:ascii="Arial" w:hAnsi="Arial" w:cs="Arial"/>
                <w:color w:val="000000"/>
                <w:sz w:val="20"/>
                <w:szCs w:val="20"/>
              </w:rPr>
            </w:pPr>
          </w:p>
          <w:p w14:paraId="39CAE44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ngăn tách khí phải xác định bằng tính toán với tốc độ nước đi xuống không lớn hơn 0,05 m/s và thời gian nước lưu không nhỏ hơn 1 phút.</w:t>
            </w:r>
          </w:p>
          <w:p w14:paraId="37A447F8" w14:textId="77777777" w:rsidR="006307DA" w:rsidRPr="008014FE" w:rsidRDefault="006307DA" w:rsidP="008014FE">
            <w:pPr>
              <w:spacing w:after="120"/>
              <w:jc w:val="both"/>
              <w:rPr>
                <w:rFonts w:ascii="Arial" w:hAnsi="Arial" w:cs="Arial"/>
                <w:color w:val="000000"/>
                <w:sz w:val="20"/>
                <w:szCs w:val="20"/>
              </w:rPr>
            </w:pPr>
          </w:p>
          <w:p w14:paraId="3469B63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Ngăn tách khí có thể thiết kế chung cho tất cả các công trình hoặc thiết kế riêng cho từng công trình.</w:t>
            </w:r>
          </w:p>
          <w:p w14:paraId="567FE32C" w14:textId="77777777" w:rsidR="006307DA" w:rsidRPr="008014FE" w:rsidRDefault="006307DA" w:rsidP="008014FE">
            <w:pPr>
              <w:spacing w:after="120"/>
              <w:jc w:val="both"/>
              <w:rPr>
                <w:rFonts w:ascii="Arial" w:hAnsi="Arial" w:cs="Arial"/>
                <w:color w:val="000000"/>
                <w:sz w:val="20"/>
                <w:szCs w:val="20"/>
              </w:rPr>
            </w:pPr>
          </w:p>
          <w:p w14:paraId="033AF9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những trường hợp kết cấu bể trộn đảm bảo tách được bọt khí và trên đường nước đi từ bể trộn đến công trình khác tránh được không khí lọt vào nước thì không phải thiết kế ngăn tách khí.</w:t>
            </w:r>
          </w:p>
          <w:p w14:paraId="08869B5C" w14:textId="77777777" w:rsidR="006307DA" w:rsidRPr="008014FE" w:rsidRDefault="006307DA" w:rsidP="008014FE">
            <w:pPr>
              <w:spacing w:after="120"/>
              <w:jc w:val="both"/>
              <w:rPr>
                <w:rFonts w:ascii="Arial" w:hAnsi="Arial" w:cs="Arial"/>
                <w:color w:val="000000"/>
                <w:sz w:val="20"/>
                <w:szCs w:val="20"/>
              </w:rPr>
            </w:pPr>
          </w:p>
        </w:tc>
      </w:tr>
    </w:tbl>
    <w:p w14:paraId="18E7E423" w14:textId="77777777" w:rsidR="006307DA" w:rsidRPr="00412605" w:rsidRDefault="006307DA" w:rsidP="00412605">
      <w:pPr>
        <w:spacing w:after="120"/>
        <w:jc w:val="both"/>
        <w:rPr>
          <w:rFonts w:ascii="Arial" w:hAnsi="Arial" w:cs="Arial"/>
          <w:color w:val="000000"/>
          <w:sz w:val="20"/>
          <w:szCs w:val="20"/>
        </w:rPr>
      </w:pPr>
    </w:p>
    <w:p w14:paraId="1327D6F1" w14:textId="77777777" w:rsidR="006307DA" w:rsidRPr="00412605" w:rsidRDefault="006307DA" w:rsidP="00412605">
      <w:pPr>
        <w:spacing w:after="120"/>
        <w:jc w:val="both"/>
        <w:rPr>
          <w:rFonts w:ascii="Arial" w:hAnsi="Arial" w:cs="Arial"/>
          <w:color w:val="000000"/>
          <w:sz w:val="20"/>
          <w:szCs w:val="20"/>
        </w:rPr>
      </w:pPr>
    </w:p>
    <w:p w14:paraId="7A6D8A91" w14:textId="77777777" w:rsidR="006307DA" w:rsidRPr="00412605" w:rsidRDefault="006307DA" w:rsidP="00412605">
      <w:pPr>
        <w:spacing w:after="120"/>
        <w:jc w:val="both"/>
        <w:rPr>
          <w:rFonts w:ascii="Arial" w:hAnsi="Arial" w:cs="Arial"/>
          <w:color w:val="000000"/>
          <w:sz w:val="20"/>
          <w:szCs w:val="20"/>
        </w:rPr>
      </w:pPr>
    </w:p>
    <w:p w14:paraId="5769C8E9"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BỂ LẮNG, NGĂN KẾT BÔNG, BỂ LẮNG TRONG CÓ LỚP CẶN LƠ LỬNG</w:t>
      </w:r>
    </w:p>
    <w:p w14:paraId="104D67FE" w14:textId="77777777" w:rsidR="006307DA" w:rsidRPr="00412605" w:rsidRDefault="006307DA" w:rsidP="00412605">
      <w:pPr>
        <w:spacing w:after="120"/>
        <w:jc w:val="both"/>
        <w:rPr>
          <w:rFonts w:ascii="Arial" w:hAnsi="Arial" w:cs="Arial"/>
          <w:b/>
          <w:bCs/>
          <w:color w:val="000000"/>
          <w:sz w:val="20"/>
          <w:szCs w:val="20"/>
        </w:rPr>
      </w:pPr>
    </w:p>
    <w:tbl>
      <w:tblPr>
        <w:tblW w:w="8877" w:type="dxa"/>
        <w:tblLook w:val="01E0" w:firstRow="1" w:lastRow="1" w:firstColumn="1" w:lastColumn="1" w:noHBand="0" w:noVBand="0"/>
      </w:tblPr>
      <w:tblGrid>
        <w:gridCol w:w="900"/>
        <w:gridCol w:w="7977"/>
      </w:tblGrid>
      <w:tr w:rsidR="006307DA" w:rsidRPr="008014FE" w14:paraId="7F16573C" w14:textId="77777777" w:rsidTr="008014FE">
        <w:tc>
          <w:tcPr>
            <w:tcW w:w="900" w:type="dxa"/>
          </w:tcPr>
          <w:p w14:paraId="049B2A7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6.61.</w:t>
            </w:r>
          </w:p>
        </w:tc>
        <w:tc>
          <w:tcPr>
            <w:tcW w:w="7977" w:type="dxa"/>
          </w:tcPr>
          <w:p w14:paraId="4FB974C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lắng và bể lắng trong có lớp cặn lơ lửng được sử dụng để lắng cặn trước khi đưa nước vào bể lọc hoặc đưa thẳng đến nơi dùng nước cho nhu cầu sản xuất.</w:t>
            </w:r>
          </w:p>
          <w:p w14:paraId="18C26DDC" w14:textId="77777777" w:rsidR="006307DA" w:rsidRPr="008014FE" w:rsidRDefault="006307DA" w:rsidP="008014FE">
            <w:pPr>
              <w:spacing w:after="120"/>
              <w:jc w:val="both"/>
              <w:rPr>
                <w:rFonts w:ascii="Arial" w:hAnsi="Arial" w:cs="Arial"/>
                <w:color w:val="000000"/>
                <w:sz w:val="20"/>
                <w:szCs w:val="20"/>
              </w:rPr>
            </w:pPr>
          </w:p>
          <w:p w14:paraId="75FD49C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Hàm lượng cặn trong nước sau bể lắng và bể lắng trong không vượt qúa 10 mg/l. Trường hợp cá biệt có thể đến 12 mg/l.</w:t>
            </w:r>
          </w:p>
          <w:p w14:paraId="1104C56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E8C7FF4" w14:textId="77777777" w:rsidTr="008014FE">
        <w:tc>
          <w:tcPr>
            <w:tcW w:w="900" w:type="dxa"/>
          </w:tcPr>
          <w:p w14:paraId="171D8F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6.62.</w:t>
            </w:r>
          </w:p>
        </w:tc>
        <w:tc>
          <w:tcPr>
            <w:tcW w:w="7977" w:type="dxa"/>
          </w:tcPr>
          <w:p w14:paraId="6427967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làm trong nước trong các bể lắng, trong thành phần các công trình làm sạch phải có ngăn kết bông đặt sát hay đặt bên trong bể lắng.</w:t>
            </w:r>
          </w:p>
          <w:p w14:paraId="5DC460D8" w14:textId="77777777" w:rsidR="006307DA" w:rsidRPr="008014FE" w:rsidRDefault="006307DA" w:rsidP="008014FE">
            <w:pPr>
              <w:spacing w:after="120"/>
              <w:jc w:val="both"/>
              <w:rPr>
                <w:rFonts w:ascii="Arial" w:hAnsi="Arial" w:cs="Arial"/>
                <w:color w:val="000000"/>
                <w:sz w:val="20"/>
                <w:szCs w:val="20"/>
              </w:rPr>
            </w:pPr>
          </w:p>
          <w:p w14:paraId="51C423D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thông số tính toán ngăn kết bông lấy theo chỉ dẫn ở các điều 6.80 - 6.83.</w:t>
            </w:r>
          </w:p>
          <w:p w14:paraId="6CA00C74" w14:textId="77777777" w:rsidR="006307DA" w:rsidRPr="008014FE" w:rsidRDefault="006307DA" w:rsidP="008014FE">
            <w:pPr>
              <w:spacing w:after="120"/>
              <w:jc w:val="both"/>
              <w:rPr>
                <w:rFonts w:ascii="Arial" w:hAnsi="Arial" w:cs="Arial"/>
                <w:color w:val="000000"/>
                <w:sz w:val="20"/>
                <w:szCs w:val="20"/>
              </w:rPr>
            </w:pPr>
          </w:p>
          <w:p w14:paraId="530AA91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5B04AC71" w14:textId="77777777" w:rsidR="006307DA" w:rsidRPr="008014FE" w:rsidRDefault="006307DA" w:rsidP="008014FE">
            <w:pPr>
              <w:numPr>
                <w:ilvl w:val="0"/>
                <w:numId w:val="42"/>
              </w:numPr>
              <w:spacing w:after="120"/>
              <w:ind w:left="714" w:hanging="357"/>
              <w:jc w:val="both"/>
              <w:rPr>
                <w:rFonts w:ascii="Arial" w:hAnsi="Arial" w:cs="Arial"/>
                <w:color w:val="000000"/>
                <w:sz w:val="20"/>
                <w:szCs w:val="20"/>
              </w:rPr>
            </w:pPr>
            <w:r w:rsidRPr="008014FE">
              <w:rPr>
                <w:rFonts w:ascii="Arial" w:hAnsi="Arial" w:cs="Arial"/>
                <w:color w:val="000000"/>
                <w:sz w:val="20"/>
                <w:szCs w:val="20"/>
              </w:rPr>
              <w:t>Khi sử dụng bể lắng trong có lớp cặn lơ lửng cũng như khi sử dụng bể lọc tiếp xúc thì không cần có ngăn kết bông.</w:t>
            </w:r>
          </w:p>
          <w:p w14:paraId="5D585EE3" w14:textId="77777777" w:rsidR="006307DA" w:rsidRPr="008014FE" w:rsidRDefault="006307DA" w:rsidP="008014FE">
            <w:pPr>
              <w:numPr>
                <w:ilvl w:val="0"/>
                <w:numId w:val="42"/>
              </w:numPr>
              <w:spacing w:after="120"/>
              <w:ind w:left="714" w:hanging="357"/>
              <w:jc w:val="both"/>
              <w:rPr>
                <w:rFonts w:ascii="Arial" w:hAnsi="Arial" w:cs="Arial"/>
                <w:color w:val="000000"/>
                <w:sz w:val="20"/>
                <w:szCs w:val="20"/>
              </w:rPr>
            </w:pPr>
            <w:r w:rsidRPr="008014FE">
              <w:rPr>
                <w:rFonts w:ascii="Arial" w:hAnsi="Arial" w:cs="Arial"/>
                <w:color w:val="000000"/>
                <w:sz w:val="20"/>
                <w:szCs w:val="20"/>
              </w:rPr>
              <w:t xml:space="preserve">Khi sử dụng ngăn kết bông đặt sát bên cạnh hay đặt riêng rẽ, tốc độ nước trong ống hay máng đưa nước ra không được lớn hơn 0,1 m/s đối với nước </w:t>
            </w:r>
            <w:r w:rsidRPr="008014FE">
              <w:rPr>
                <w:rFonts w:ascii="Arial" w:hAnsi="Arial" w:cs="Arial"/>
                <w:color w:val="000000"/>
                <w:sz w:val="20"/>
                <w:szCs w:val="20"/>
              </w:rPr>
              <w:lastRenderedPageBreak/>
              <w:t>đục và 0,05 m/s đối với nước có mầu.</w:t>
            </w:r>
          </w:p>
          <w:p w14:paraId="223D23A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0FF781B" w14:textId="77777777" w:rsidTr="008014FE">
        <w:tc>
          <w:tcPr>
            <w:tcW w:w="900" w:type="dxa"/>
          </w:tcPr>
          <w:p w14:paraId="0F156A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6.63.</w:t>
            </w:r>
          </w:p>
        </w:tc>
        <w:tc>
          <w:tcPr>
            <w:tcW w:w="7977" w:type="dxa"/>
          </w:tcPr>
          <w:p w14:paraId="43A035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số lượng bể lắng hoặc bể lắng trong ít hơn 6 thì cần có 1 bể dự phòng.</w:t>
            </w:r>
          </w:p>
          <w:p w14:paraId="743FDC9D" w14:textId="77777777" w:rsidR="006307DA" w:rsidRPr="008014FE" w:rsidRDefault="006307DA" w:rsidP="008014FE">
            <w:pPr>
              <w:spacing w:after="120"/>
              <w:jc w:val="both"/>
              <w:rPr>
                <w:rFonts w:ascii="Arial" w:hAnsi="Arial" w:cs="Arial"/>
                <w:color w:val="000000"/>
                <w:sz w:val="20"/>
                <w:szCs w:val="20"/>
              </w:rPr>
            </w:pPr>
          </w:p>
        </w:tc>
      </w:tr>
    </w:tbl>
    <w:p w14:paraId="73AF946C" w14:textId="77777777" w:rsidR="006307DA" w:rsidRPr="00412605" w:rsidRDefault="006307DA" w:rsidP="00412605">
      <w:pPr>
        <w:spacing w:after="120"/>
        <w:jc w:val="both"/>
        <w:rPr>
          <w:rFonts w:ascii="Arial" w:hAnsi="Arial" w:cs="Arial"/>
          <w:color w:val="000000"/>
          <w:sz w:val="20"/>
          <w:szCs w:val="20"/>
        </w:rPr>
      </w:pPr>
    </w:p>
    <w:p w14:paraId="31DDF3AA"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BỂ LẮNG ĐỨNG</w:t>
      </w:r>
    </w:p>
    <w:p w14:paraId="2AD9811F"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00"/>
        <w:gridCol w:w="7977"/>
      </w:tblGrid>
      <w:tr w:rsidR="006307DA" w:rsidRPr="008014FE" w14:paraId="5333EB05" w14:textId="77777777" w:rsidTr="008014FE">
        <w:tc>
          <w:tcPr>
            <w:tcW w:w="900" w:type="dxa"/>
          </w:tcPr>
          <w:p w14:paraId="753B5D3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6.64.</w:t>
            </w:r>
          </w:p>
        </w:tc>
        <w:tc>
          <w:tcPr>
            <w:tcW w:w="7977" w:type="dxa"/>
          </w:tcPr>
          <w:p w14:paraId="0174412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lắng đứng được sử dụng cho những trạm xử lý có công suất đến 5.000m</w:t>
            </w:r>
            <w:r w:rsidRPr="008014FE">
              <w:rPr>
                <w:rFonts w:ascii="Arial" w:hAnsi="Arial" w:cs="Arial"/>
                <w:color w:val="000000"/>
                <w:sz w:val="20"/>
                <w:szCs w:val="20"/>
                <w:vertAlign w:val="superscript"/>
              </w:rPr>
              <w:t>3</w:t>
            </w:r>
            <w:r w:rsidRPr="008014FE">
              <w:rPr>
                <w:rFonts w:ascii="Arial" w:hAnsi="Arial" w:cs="Arial"/>
                <w:color w:val="000000"/>
                <w:sz w:val="20"/>
                <w:szCs w:val="20"/>
              </w:rPr>
              <w:t>/ngày.</w:t>
            </w:r>
          </w:p>
          <w:p w14:paraId="63F543B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121B7FE" w14:textId="77777777" w:rsidTr="008014FE">
        <w:tc>
          <w:tcPr>
            <w:tcW w:w="900" w:type="dxa"/>
          </w:tcPr>
          <w:p w14:paraId="09CC09D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6.65.</w:t>
            </w:r>
          </w:p>
        </w:tc>
        <w:tc>
          <w:tcPr>
            <w:tcW w:w="7977" w:type="dxa"/>
          </w:tcPr>
          <w:p w14:paraId="73A1591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lắng đứng phải có vùng lắng, vùng chứa và ép cặn, đồng thời phải có ngăn phản ứng kiểu xoáy hoặc ngăn phản ứng kiểu cơ khí đặt ở giữa bể. Nước đi vào ngăn phản ứng qua ống phun theo hướng tiếp tuyến. Ở phần dưới ngăn phản ứng phải có khung chắn kích thước 0,5x0,5m; cao 0,8m để loại bỏ chuyển động xoáy của nước. Cường độ khuấy trộn trong ngăn phản ứng cơ khí tính theo gradient tốc độ lấy từ 30 s</w:t>
            </w:r>
            <w:r w:rsidRPr="008014FE">
              <w:rPr>
                <w:rFonts w:ascii="Arial" w:hAnsi="Arial" w:cs="Arial"/>
                <w:color w:val="000000"/>
                <w:sz w:val="20"/>
                <w:szCs w:val="20"/>
                <w:vertAlign w:val="superscript"/>
              </w:rPr>
              <w:t>-1</w:t>
            </w:r>
            <w:r w:rsidRPr="008014FE">
              <w:rPr>
                <w:rFonts w:ascii="Arial" w:hAnsi="Arial" w:cs="Arial"/>
                <w:color w:val="000000"/>
                <w:sz w:val="20"/>
                <w:szCs w:val="20"/>
              </w:rPr>
              <w:t xml:space="preserve"> đối với nước có màu và đến 70 s</w:t>
            </w:r>
            <w:r w:rsidRPr="008014FE">
              <w:rPr>
                <w:rFonts w:ascii="Arial" w:hAnsi="Arial" w:cs="Arial"/>
                <w:color w:val="000000"/>
                <w:sz w:val="20"/>
                <w:szCs w:val="20"/>
                <w:vertAlign w:val="superscript"/>
              </w:rPr>
              <w:t>-1</w:t>
            </w:r>
            <w:r w:rsidRPr="008014FE">
              <w:rPr>
                <w:rFonts w:ascii="Arial" w:hAnsi="Arial" w:cs="Arial"/>
                <w:color w:val="000000"/>
                <w:sz w:val="20"/>
                <w:szCs w:val="20"/>
              </w:rPr>
              <w:t xml:space="preserve"> đối với nước đục.</w:t>
            </w:r>
          </w:p>
          <w:p w14:paraId="0FE389BF" w14:textId="77777777" w:rsidR="006307DA" w:rsidRPr="008014FE" w:rsidRDefault="006307DA" w:rsidP="008014FE">
            <w:pPr>
              <w:spacing w:after="120"/>
              <w:jc w:val="both"/>
              <w:rPr>
                <w:rFonts w:ascii="Arial" w:hAnsi="Arial" w:cs="Arial"/>
                <w:color w:val="000000"/>
                <w:sz w:val="20"/>
                <w:szCs w:val="20"/>
              </w:rPr>
            </w:pPr>
          </w:p>
          <w:p w14:paraId="2728157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ống phun của ngăn phản ứng xoáy xác định theo công thức:</w:t>
            </w:r>
          </w:p>
          <w:p w14:paraId="47CC4F18" w14:textId="77777777" w:rsidR="006307DA" w:rsidRPr="008014FE" w:rsidRDefault="006307DA" w:rsidP="008014FE">
            <w:pPr>
              <w:spacing w:after="120"/>
              <w:jc w:val="both"/>
              <w:rPr>
                <w:rFonts w:ascii="Arial" w:hAnsi="Arial" w:cs="Arial"/>
                <w:color w:val="000000"/>
                <w:sz w:val="20"/>
                <w:szCs w:val="20"/>
              </w:rPr>
            </w:pPr>
          </w:p>
          <w:p w14:paraId="040335E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h = 0,06V</w:t>
            </w:r>
            <w:r w:rsidRPr="008014FE">
              <w:rPr>
                <w:rFonts w:ascii="Arial" w:hAnsi="Arial" w:cs="Arial"/>
                <w:color w:val="000000"/>
                <w:sz w:val="20"/>
                <w:szCs w:val="20"/>
                <w:vertAlign w:val="subscript"/>
              </w:rPr>
              <w:t>tt</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(6-6)</w:t>
            </w:r>
          </w:p>
          <w:p w14:paraId="0A3754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07AEC952" w14:textId="77777777" w:rsidR="006307DA" w:rsidRPr="008014FE" w:rsidRDefault="006307DA" w:rsidP="008014FE">
            <w:pPr>
              <w:numPr>
                <w:ilvl w:val="0"/>
                <w:numId w:val="43"/>
              </w:numPr>
              <w:spacing w:after="120"/>
              <w:jc w:val="both"/>
              <w:rPr>
                <w:rFonts w:ascii="Arial" w:hAnsi="Arial" w:cs="Arial"/>
                <w:color w:val="000000"/>
                <w:sz w:val="20"/>
                <w:szCs w:val="20"/>
              </w:rPr>
            </w:pPr>
            <w:r w:rsidRPr="008014FE">
              <w:rPr>
                <w:rFonts w:ascii="Arial" w:hAnsi="Arial" w:cs="Arial"/>
                <w:color w:val="000000"/>
                <w:sz w:val="20"/>
                <w:szCs w:val="20"/>
              </w:rPr>
              <w:t>h : Tổn thất áp lực trong ống phun tính bằng mét</w:t>
            </w:r>
          </w:p>
          <w:p w14:paraId="576DFB98" w14:textId="77777777" w:rsidR="006307DA" w:rsidRPr="008014FE" w:rsidRDefault="006307DA" w:rsidP="008014FE">
            <w:pPr>
              <w:numPr>
                <w:ilvl w:val="0"/>
                <w:numId w:val="43"/>
              </w:numPr>
              <w:spacing w:after="120"/>
              <w:jc w:val="both"/>
              <w:rPr>
                <w:rFonts w:ascii="Arial" w:hAnsi="Arial" w:cs="Arial"/>
                <w:color w:val="000000"/>
                <w:sz w:val="20"/>
                <w:szCs w:val="20"/>
              </w:rPr>
            </w:pPr>
            <w:r w:rsidRPr="008014FE">
              <w:rPr>
                <w:rFonts w:ascii="Arial" w:hAnsi="Arial" w:cs="Arial"/>
                <w:color w:val="000000"/>
                <w:sz w:val="20"/>
                <w:szCs w:val="20"/>
              </w:rPr>
              <w:t>V</w:t>
            </w:r>
            <w:r w:rsidRPr="008014FE">
              <w:rPr>
                <w:rFonts w:ascii="Arial" w:hAnsi="Arial" w:cs="Arial"/>
                <w:color w:val="000000"/>
                <w:sz w:val="20"/>
                <w:szCs w:val="20"/>
                <w:vertAlign w:val="subscript"/>
              </w:rPr>
              <w:t>tt</w:t>
            </w:r>
            <w:r w:rsidRPr="008014FE">
              <w:rPr>
                <w:rFonts w:ascii="Arial" w:hAnsi="Arial" w:cs="Arial"/>
                <w:color w:val="000000"/>
                <w:sz w:val="20"/>
                <w:szCs w:val="20"/>
              </w:rPr>
              <w:t>: Tốc độ nước phun ra ở đầu miệng phun lấy bằng 2-3m/s. Miệng phun phải đặt cách thành buồng phản ứng xoáy 0,2D. (D là đường kính buồng) và ngập sâu dưới mặt nước 0,5m.</w:t>
            </w:r>
          </w:p>
          <w:p w14:paraId="3159E7E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DA1827B" w14:textId="77777777" w:rsidTr="008014FE">
        <w:tc>
          <w:tcPr>
            <w:tcW w:w="900" w:type="dxa"/>
          </w:tcPr>
          <w:p w14:paraId="659C84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6.66.</w:t>
            </w:r>
          </w:p>
        </w:tc>
        <w:tc>
          <w:tcPr>
            <w:tcW w:w="7977" w:type="dxa"/>
          </w:tcPr>
          <w:p w14:paraId="40A2A46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tiết diện ngang vùng lắng của bể lắng đứng được xác định theo công thức:</w:t>
            </w:r>
          </w:p>
          <w:p w14:paraId="3A88BB49" w14:textId="77777777" w:rsidR="006307DA" w:rsidRPr="008014FE" w:rsidRDefault="006307DA" w:rsidP="008014FE">
            <w:pPr>
              <w:spacing w:after="120"/>
              <w:jc w:val="both"/>
              <w:rPr>
                <w:rFonts w:ascii="Arial" w:hAnsi="Arial" w:cs="Arial"/>
                <w:color w:val="000000"/>
                <w:sz w:val="20"/>
                <w:szCs w:val="20"/>
              </w:rPr>
            </w:pPr>
          </w:p>
          <w:p w14:paraId="2A85B32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2320" w:dyaOrig="740" w14:anchorId="5D574FB3">
                <v:shape id="_x0000_i1033" type="#_x0000_t75" style="width:115.8pt;height:37.2pt" o:ole="" fillcolor="window">
                  <v:imagedata r:id="rId21" o:title=""/>
                </v:shape>
                <o:OLEObject Type="Embed" ProgID="Equation.3" ShapeID="_x0000_i1033" DrawAspect="Content" ObjectID="_1848735449" r:id="rId22"/>
              </w:object>
            </w:r>
            <w:r w:rsidRPr="008014FE">
              <w:rPr>
                <w:rFonts w:ascii="Arial" w:hAnsi="Arial" w:cs="Arial"/>
                <w:color w:val="000000"/>
                <w:sz w:val="20"/>
                <w:szCs w:val="20"/>
              </w:rPr>
              <w:t xml:space="preserve">                                           (6-7)</w:t>
            </w:r>
          </w:p>
          <w:p w14:paraId="66363AD3" w14:textId="77777777" w:rsidR="006307DA" w:rsidRPr="008014FE" w:rsidRDefault="006307DA" w:rsidP="008014FE">
            <w:pPr>
              <w:spacing w:after="120"/>
              <w:jc w:val="both"/>
              <w:rPr>
                <w:rFonts w:ascii="Arial" w:hAnsi="Arial" w:cs="Arial"/>
                <w:color w:val="000000"/>
                <w:sz w:val="20"/>
                <w:szCs w:val="20"/>
              </w:rPr>
            </w:pPr>
          </w:p>
          <w:p w14:paraId="497BAD2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28AFB992" w14:textId="77777777" w:rsidR="006307DA" w:rsidRPr="008014FE" w:rsidRDefault="006307DA" w:rsidP="008014FE">
            <w:pPr>
              <w:numPr>
                <w:ilvl w:val="0"/>
                <w:numId w:val="44"/>
              </w:numPr>
              <w:spacing w:after="120"/>
              <w:jc w:val="both"/>
              <w:rPr>
                <w:rFonts w:ascii="Arial" w:hAnsi="Arial" w:cs="Arial"/>
                <w:color w:val="000000"/>
                <w:sz w:val="20"/>
                <w:szCs w:val="20"/>
              </w:rPr>
            </w:pPr>
            <w:r w:rsidRPr="008014FE">
              <w:rPr>
                <w:rFonts w:ascii="Arial" w:hAnsi="Arial" w:cs="Arial"/>
                <w:color w:val="000000"/>
                <w:sz w:val="20"/>
                <w:szCs w:val="20"/>
              </w:rPr>
              <w:t>Q: Lưu lượng nước tính toán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786ED32D" w14:textId="77777777" w:rsidR="006307DA" w:rsidRPr="008014FE" w:rsidRDefault="006307DA" w:rsidP="008014FE">
            <w:pPr>
              <w:numPr>
                <w:ilvl w:val="0"/>
                <w:numId w:val="44"/>
              </w:numPr>
              <w:spacing w:after="120"/>
              <w:jc w:val="both"/>
              <w:rPr>
                <w:rFonts w:ascii="Arial" w:hAnsi="Arial" w:cs="Arial"/>
                <w:color w:val="000000"/>
                <w:sz w:val="20"/>
                <w:szCs w:val="20"/>
              </w:rPr>
            </w:pPr>
            <w:r w:rsidRPr="008014FE">
              <w:rPr>
                <w:rFonts w:ascii="Arial" w:hAnsi="Arial" w:cs="Arial"/>
                <w:color w:val="000000"/>
                <w:sz w:val="20"/>
                <w:szCs w:val="20"/>
              </w:rPr>
              <w:t>Vtt : Tốc độ tính toán của dòng nước đi lên bằng mm/s.</w:t>
            </w:r>
          </w:p>
          <w:p w14:paraId="4EA86DF1" w14:textId="77777777" w:rsidR="006307DA" w:rsidRPr="008014FE" w:rsidRDefault="006307DA" w:rsidP="008014FE">
            <w:pPr>
              <w:numPr>
                <w:ilvl w:val="0"/>
                <w:numId w:val="44"/>
              </w:numPr>
              <w:spacing w:after="120"/>
              <w:jc w:val="both"/>
              <w:rPr>
                <w:rFonts w:ascii="Arial" w:hAnsi="Arial" w:cs="Arial"/>
                <w:color w:val="000000"/>
                <w:sz w:val="20"/>
                <w:szCs w:val="20"/>
              </w:rPr>
            </w:pPr>
            <w:r w:rsidRPr="008014FE">
              <w:rPr>
                <w:rFonts w:ascii="Arial" w:hAnsi="Arial" w:cs="Arial"/>
                <w:color w:val="000000"/>
                <w:sz w:val="20"/>
                <w:szCs w:val="20"/>
              </w:rPr>
              <w:t>Tốc độ này không được lớn hơn tốc độ lắng của cặn ghi trong bảng 6.9; điều 6.71</w:t>
            </w:r>
          </w:p>
          <w:p w14:paraId="2E8E957C" w14:textId="77777777" w:rsidR="006307DA" w:rsidRPr="008014FE" w:rsidRDefault="006307DA" w:rsidP="008014FE">
            <w:pPr>
              <w:numPr>
                <w:ilvl w:val="0"/>
                <w:numId w:val="44"/>
              </w:numPr>
              <w:spacing w:after="120"/>
              <w:jc w:val="both"/>
              <w:rPr>
                <w:rFonts w:ascii="Arial" w:hAnsi="Arial" w:cs="Arial"/>
                <w:color w:val="000000"/>
                <w:sz w:val="20"/>
                <w:szCs w:val="20"/>
              </w:rPr>
            </w:pPr>
            <w:r w:rsidRPr="008014FE">
              <w:rPr>
                <w:rFonts w:ascii="Arial" w:hAnsi="Arial" w:cs="Arial"/>
                <w:color w:val="000000"/>
                <w:sz w:val="20"/>
                <w:szCs w:val="20"/>
              </w:rPr>
              <w:t>N: Số bể lắng.</w:t>
            </w:r>
          </w:p>
          <w:p w14:paraId="2F099535" w14:textId="77777777" w:rsidR="006307DA" w:rsidRPr="008014FE" w:rsidRDefault="006307DA" w:rsidP="008014FE">
            <w:pPr>
              <w:numPr>
                <w:ilvl w:val="0"/>
                <w:numId w:val="44"/>
              </w:numPr>
              <w:spacing w:after="120"/>
              <w:jc w:val="both"/>
              <w:rPr>
                <w:rFonts w:ascii="Arial" w:hAnsi="Arial" w:cs="Arial"/>
                <w:color w:val="000000"/>
                <w:sz w:val="20"/>
                <w:szCs w:val="20"/>
              </w:rPr>
            </w:pPr>
            <w:r w:rsidRPr="008014FE">
              <w:rPr>
                <w:rFonts w:ascii="Arial" w:hAnsi="Arial" w:cs="Arial"/>
                <w:color w:val="000000"/>
                <w:sz w:val="20"/>
                <w:szCs w:val="20"/>
              </w:rPr>
              <w:t>b: Hệ số kể đến việc sử dụng dung tích bể lấy trong giới hạn 1,3-1,5 (giới hạn  dưới tỉ số giữa đường kính và chiều cao bằng 1, giới hạn trên tỉ số này là 1,5).</w:t>
            </w:r>
          </w:p>
          <w:p w14:paraId="1DADDFF5" w14:textId="77777777" w:rsidR="006307DA" w:rsidRPr="008014FE" w:rsidRDefault="006307DA" w:rsidP="008014FE">
            <w:pPr>
              <w:spacing w:after="120"/>
              <w:jc w:val="both"/>
              <w:rPr>
                <w:rFonts w:ascii="Arial" w:hAnsi="Arial" w:cs="Arial"/>
                <w:color w:val="000000"/>
                <w:sz w:val="20"/>
                <w:szCs w:val="20"/>
              </w:rPr>
            </w:pPr>
          </w:p>
          <w:p w14:paraId="32757B58" w14:textId="77777777" w:rsidR="006307DA" w:rsidRPr="008014FE" w:rsidRDefault="006307DA" w:rsidP="008014FE">
            <w:pPr>
              <w:spacing w:after="120"/>
              <w:jc w:val="both"/>
              <w:rPr>
                <w:rFonts w:ascii="Arial" w:hAnsi="Arial" w:cs="Arial"/>
                <w:color w:val="000000"/>
                <w:sz w:val="20"/>
                <w:szCs w:val="20"/>
              </w:rPr>
            </w:pPr>
          </w:p>
          <w:p w14:paraId="6009A1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ngăn phản ứng đặt trong bể được xác định theo công thức:</w:t>
            </w:r>
          </w:p>
          <w:p w14:paraId="6C82D738" w14:textId="77777777" w:rsidR="006307DA" w:rsidRPr="008014FE" w:rsidRDefault="006307DA" w:rsidP="008014FE">
            <w:pPr>
              <w:spacing w:after="120"/>
              <w:jc w:val="both"/>
              <w:rPr>
                <w:rFonts w:ascii="Arial" w:hAnsi="Arial" w:cs="Arial"/>
                <w:color w:val="000000"/>
                <w:sz w:val="20"/>
                <w:szCs w:val="20"/>
              </w:rPr>
            </w:pPr>
          </w:p>
          <w:p w14:paraId="72876C8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780" w:dyaOrig="639" w14:anchorId="79996A34">
                <v:shape id="_x0000_i1034" type="#_x0000_t75" style="width:88.8pt;height:31.8pt" o:ole="" fillcolor="window">
                  <v:imagedata r:id="rId23" o:title=""/>
                </v:shape>
                <o:OLEObject Type="Embed" ProgID="Equation.3" ShapeID="_x0000_i1034" DrawAspect="Content" ObjectID="_1848735450" r:id="rId24"/>
              </w:object>
            </w:r>
            <w:r w:rsidRPr="008014FE">
              <w:rPr>
                <w:rFonts w:ascii="Arial" w:hAnsi="Arial" w:cs="Arial"/>
                <w:color w:val="000000"/>
                <w:sz w:val="20"/>
                <w:szCs w:val="20"/>
              </w:rPr>
              <w:t xml:space="preserve">                                                 (6-8)</w:t>
            </w:r>
          </w:p>
          <w:p w14:paraId="505AD074" w14:textId="77777777" w:rsidR="006307DA" w:rsidRPr="008014FE" w:rsidRDefault="006307DA" w:rsidP="008014FE">
            <w:pPr>
              <w:spacing w:after="120"/>
              <w:jc w:val="both"/>
              <w:rPr>
                <w:rFonts w:ascii="Arial" w:hAnsi="Arial" w:cs="Arial"/>
                <w:color w:val="000000"/>
                <w:sz w:val="20"/>
                <w:szCs w:val="20"/>
              </w:rPr>
            </w:pPr>
          </w:p>
          <w:p w14:paraId="46FBDD8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476DCF98" w14:textId="77777777" w:rsidR="006307DA" w:rsidRPr="008014FE" w:rsidRDefault="006307DA" w:rsidP="008014FE">
            <w:pPr>
              <w:spacing w:after="120"/>
              <w:jc w:val="both"/>
              <w:rPr>
                <w:rFonts w:ascii="Arial" w:hAnsi="Arial" w:cs="Arial"/>
                <w:color w:val="000000"/>
                <w:sz w:val="20"/>
                <w:szCs w:val="20"/>
              </w:rPr>
            </w:pPr>
          </w:p>
          <w:p w14:paraId="5AC1CE5D" w14:textId="77777777" w:rsidR="006307DA" w:rsidRPr="008014FE" w:rsidRDefault="006307DA" w:rsidP="008014FE">
            <w:pPr>
              <w:numPr>
                <w:ilvl w:val="0"/>
                <w:numId w:val="45"/>
              </w:numPr>
              <w:spacing w:after="120"/>
              <w:ind w:left="357" w:hanging="357"/>
              <w:jc w:val="both"/>
              <w:rPr>
                <w:rFonts w:ascii="Arial" w:hAnsi="Arial" w:cs="Arial"/>
                <w:color w:val="000000"/>
                <w:sz w:val="20"/>
                <w:szCs w:val="20"/>
              </w:rPr>
            </w:pPr>
            <w:r w:rsidRPr="008014FE">
              <w:rPr>
                <w:rFonts w:ascii="Arial" w:hAnsi="Arial" w:cs="Arial"/>
                <w:color w:val="000000"/>
                <w:sz w:val="20"/>
                <w:szCs w:val="20"/>
              </w:rPr>
              <w:lastRenderedPageBreak/>
              <w:t>t: Thời gian lưu nước trong ngăn phản ứng lấy bằng 15-20 phút.</w:t>
            </w:r>
          </w:p>
          <w:p w14:paraId="58169EF3" w14:textId="77777777" w:rsidR="006307DA" w:rsidRPr="008014FE" w:rsidRDefault="006307DA" w:rsidP="008014FE">
            <w:pPr>
              <w:numPr>
                <w:ilvl w:val="0"/>
                <w:numId w:val="45"/>
              </w:numPr>
              <w:spacing w:after="120"/>
              <w:ind w:left="357" w:hanging="357"/>
              <w:jc w:val="both"/>
              <w:rPr>
                <w:rFonts w:ascii="Arial" w:hAnsi="Arial" w:cs="Arial"/>
                <w:color w:val="000000"/>
                <w:sz w:val="20"/>
                <w:szCs w:val="20"/>
              </w:rPr>
            </w:pPr>
            <w:r w:rsidRPr="008014FE">
              <w:rPr>
                <w:rFonts w:ascii="Arial" w:hAnsi="Arial" w:cs="Arial"/>
                <w:color w:val="000000"/>
                <w:sz w:val="20"/>
                <w:szCs w:val="20"/>
              </w:rPr>
              <w:t>H: Chiều cao ngăn phản ứng lấy bằng 0,9 chiều cao vùng lắng.</w:t>
            </w:r>
          </w:p>
          <w:p w14:paraId="76DCAFF5" w14:textId="77777777" w:rsidR="006307DA" w:rsidRPr="008014FE" w:rsidRDefault="006307DA" w:rsidP="008014FE">
            <w:pPr>
              <w:numPr>
                <w:ilvl w:val="0"/>
                <w:numId w:val="45"/>
              </w:numPr>
              <w:spacing w:after="120"/>
              <w:ind w:left="357" w:hanging="357"/>
              <w:jc w:val="both"/>
              <w:rPr>
                <w:rFonts w:ascii="Arial" w:hAnsi="Arial" w:cs="Arial"/>
                <w:color w:val="000000"/>
                <w:sz w:val="20"/>
                <w:szCs w:val="20"/>
              </w:rPr>
            </w:pPr>
            <w:r w:rsidRPr="008014FE">
              <w:rPr>
                <w:rFonts w:ascii="Arial" w:hAnsi="Arial" w:cs="Arial"/>
                <w:color w:val="000000"/>
                <w:sz w:val="20"/>
                <w:szCs w:val="20"/>
              </w:rPr>
              <w:t>Chiều cao vùng lắng tuỳ thuộc vào cao trình của dây chuyền công nghệ có thể lấy từ 2,6-5 m. Tỷ số giữa đường kính bể lắng và chiều cao của vùng lắng lấy không quá 1,5.</w:t>
            </w:r>
          </w:p>
          <w:p w14:paraId="0B57487D" w14:textId="77777777" w:rsidR="006307DA" w:rsidRPr="008014FE" w:rsidRDefault="006307DA" w:rsidP="008014FE">
            <w:pPr>
              <w:spacing w:after="120"/>
              <w:jc w:val="both"/>
              <w:rPr>
                <w:rFonts w:ascii="Arial" w:hAnsi="Arial" w:cs="Arial"/>
                <w:color w:val="000000"/>
                <w:sz w:val="20"/>
                <w:szCs w:val="20"/>
              </w:rPr>
            </w:pPr>
          </w:p>
          <w:p w14:paraId="2E8487E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ở vùng lắng của bể lắng đứng lắp khối lắng lớp mỏng tạo ra các ô lắng hình lục lăng, bát giác, hình tròn hoặc vuông có đường kính tương đương từ 5-10 cm, các ô lắng dài từ 0,8-1 m đặt nghiêng một góc 60</w:t>
            </w:r>
            <w:r w:rsidRPr="008014FE">
              <w:rPr>
                <w:rFonts w:ascii="Arial" w:hAnsi="Arial" w:cs="Arial"/>
                <w:color w:val="000000"/>
                <w:sz w:val="20"/>
                <w:szCs w:val="20"/>
                <w:vertAlign w:val="superscript"/>
              </w:rPr>
              <w:t>o</w:t>
            </w:r>
            <w:r w:rsidRPr="008014FE">
              <w:rPr>
                <w:rFonts w:ascii="Arial" w:hAnsi="Arial" w:cs="Arial"/>
                <w:color w:val="000000"/>
                <w:sz w:val="20"/>
                <w:szCs w:val="20"/>
              </w:rPr>
              <w:t xml:space="preserve"> so với phương ngang, khoảng cách từ đỉnh ô lắng đến mép máng thu nước trong của bể lắng là chiều cao cùng bảo vệ, lấy từ 1,2-2 m; thì diện tích ngang của vùng lắng (vùng đặt khối lắng lớp mỏng) được xác định theo công thức:</w:t>
            </w:r>
          </w:p>
          <w:p w14:paraId="2D5E6E01" w14:textId="77777777" w:rsidR="006307DA" w:rsidRPr="008014FE" w:rsidRDefault="006307DA" w:rsidP="008014FE">
            <w:pPr>
              <w:spacing w:after="120"/>
              <w:jc w:val="both"/>
              <w:rPr>
                <w:rFonts w:ascii="Arial" w:hAnsi="Arial" w:cs="Arial"/>
                <w:color w:val="000000"/>
                <w:sz w:val="20"/>
                <w:szCs w:val="20"/>
              </w:rPr>
            </w:pPr>
          </w:p>
          <w:p w14:paraId="1AAEE1F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180" w:dyaOrig="620" w14:anchorId="0D8C477A">
                <v:shape id="_x0000_i1035" type="#_x0000_t75" style="width:58.8pt;height:31.2pt" o:ole="" fillcolor="window">
                  <v:imagedata r:id="rId25" o:title=""/>
                </v:shape>
                <o:OLEObject Type="Embed" ProgID="Equation.3" ShapeID="_x0000_i1035" DrawAspect="Content" ObjectID="_1848735451" r:id="rId26"/>
              </w:object>
            </w:r>
            <w:r w:rsidRPr="008014FE">
              <w:rPr>
                <w:rFonts w:ascii="Arial" w:hAnsi="Arial" w:cs="Arial"/>
                <w:color w:val="000000"/>
                <w:sz w:val="20"/>
                <w:szCs w:val="20"/>
              </w:rPr>
              <w:t xml:space="preserve">                                                            (6-9)</w:t>
            </w:r>
          </w:p>
          <w:p w14:paraId="421FDD7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5B809139" w14:textId="77777777" w:rsidR="006307DA" w:rsidRPr="008014FE" w:rsidRDefault="006307DA" w:rsidP="008014FE">
            <w:pPr>
              <w:numPr>
                <w:ilvl w:val="0"/>
                <w:numId w:val="46"/>
              </w:numPr>
              <w:spacing w:after="120"/>
              <w:jc w:val="both"/>
              <w:rPr>
                <w:rFonts w:ascii="Arial" w:hAnsi="Arial" w:cs="Arial"/>
                <w:color w:val="000000"/>
                <w:sz w:val="20"/>
                <w:szCs w:val="20"/>
              </w:rPr>
            </w:pPr>
            <w:r w:rsidRPr="008014FE">
              <w:rPr>
                <w:rFonts w:ascii="Arial" w:hAnsi="Arial" w:cs="Arial"/>
                <w:color w:val="000000"/>
                <w:sz w:val="20"/>
                <w:szCs w:val="20"/>
              </w:rPr>
              <w:t>q: Lưu lượng nước tính bằng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6E5013DE" w14:textId="77777777" w:rsidR="006307DA" w:rsidRPr="008014FE" w:rsidRDefault="006307DA" w:rsidP="008014FE">
            <w:pPr>
              <w:numPr>
                <w:ilvl w:val="0"/>
                <w:numId w:val="46"/>
              </w:numPr>
              <w:spacing w:after="120"/>
              <w:jc w:val="both"/>
              <w:rPr>
                <w:rFonts w:ascii="Arial" w:hAnsi="Arial" w:cs="Arial"/>
                <w:color w:val="000000"/>
                <w:sz w:val="20"/>
                <w:szCs w:val="20"/>
              </w:rPr>
            </w:pPr>
            <w:r w:rsidRPr="008014FE">
              <w:rPr>
                <w:rFonts w:ascii="Arial" w:hAnsi="Arial" w:cs="Arial"/>
                <w:color w:val="000000"/>
                <w:sz w:val="20"/>
                <w:szCs w:val="20"/>
              </w:rPr>
              <w:t>a: Tải trọng bề mặt của bể lắng đối với nước ít đục có màu lấy từ 3-3,5 m</w:t>
            </w:r>
            <w:r w:rsidRPr="008014FE">
              <w:rPr>
                <w:rFonts w:ascii="Arial" w:hAnsi="Arial" w:cs="Arial"/>
                <w:color w:val="000000"/>
                <w:sz w:val="20"/>
                <w:szCs w:val="20"/>
                <w:vertAlign w:val="superscript"/>
              </w:rPr>
              <w:t>3</w:t>
            </w:r>
            <w:r w:rsidRPr="008014FE">
              <w:rPr>
                <w:rFonts w:ascii="Arial" w:hAnsi="Arial" w:cs="Arial"/>
                <w:color w:val="000000"/>
                <w:sz w:val="20"/>
                <w:szCs w:val="20"/>
              </w:rPr>
              <w:t>/m</w:t>
            </w:r>
            <w:r w:rsidRPr="008014FE">
              <w:rPr>
                <w:rFonts w:ascii="Arial" w:hAnsi="Arial" w:cs="Arial"/>
                <w:color w:val="000000"/>
                <w:sz w:val="20"/>
                <w:szCs w:val="20"/>
                <w:vertAlign w:val="superscript"/>
              </w:rPr>
              <w:t>2</w:t>
            </w:r>
            <w:r w:rsidRPr="008014FE">
              <w:rPr>
                <w:rFonts w:ascii="Arial" w:hAnsi="Arial" w:cs="Arial"/>
                <w:color w:val="000000"/>
                <w:sz w:val="20"/>
                <w:szCs w:val="20"/>
              </w:rPr>
              <w:t>.h; đối với nước đục vừa lấy từ 3,6-4,5 m</w:t>
            </w:r>
            <w:r w:rsidRPr="008014FE">
              <w:rPr>
                <w:rFonts w:ascii="Arial" w:hAnsi="Arial" w:cs="Arial"/>
                <w:color w:val="000000"/>
                <w:sz w:val="20"/>
                <w:szCs w:val="20"/>
                <w:vertAlign w:val="superscript"/>
              </w:rPr>
              <w:t>3</w:t>
            </w:r>
            <w:r w:rsidRPr="008014FE">
              <w:rPr>
                <w:rFonts w:ascii="Arial" w:hAnsi="Arial" w:cs="Arial"/>
                <w:color w:val="000000"/>
                <w:sz w:val="20"/>
                <w:szCs w:val="20"/>
              </w:rPr>
              <w:t>/m</w:t>
            </w:r>
            <w:r w:rsidRPr="008014FE">
              <w:rPr>
                <w:rFonts w:ascii="Arial" w:hAnsi="Arial" w:cs="Arial"/>
                <w:color w:val="000000"/>
                <w:sz w:val="20"/>
                <w:szCs w:val="20"/>
                <w:vertAlign w:val="superscript"/>
              </w:rPr>
              <w:t>2</w:t>
            </w:r>
            <w:r w:rsidRPr="008014FE">
              <w:rPr>
                <w:rFonts w:ascii="Arial" w:hAnsi="Arial" w:cs="Arial"/>
                <w:color w:val="000000"/>
                <w:sz w:val="20"/>
                <w:szCs w:val="20"/>
              </w:rPr>
              <w:t>.h và đối với nước đục lấy từ 4,6-5,5 m</w:t>
            </w:r>
            <w:r w:rsidRPr="008014FE">
              <w:rPr>
                <w:rFonts w:ascii="Arial" w:hAnsi="Arial" w:cs="Arial"/>
                <w:color w:val="000000"/>
                <w:sz w:val="20"/>
                <w:szCs w:val="20"/>
                <w:vertAlign w:val="superscript"/>
              </w:rPr>
              <w:t>3</w:t>
            </w:r>
            <w:r w:rsidRPr="008014FE">
              <w:rPr>
                <w:rFonts w:ascii="Arial" w:hAnsi="Arial" w:cs="Arial"/>
                <w:color w:val="000000"/>
                <w:sz w:val="20"/>
                <w:szCs w:val="20"/>
              </w:rPr>
              <w:t>/m</w:t>
            </w:r>
            <w:r w:rsidRPr="008014FE">
              <w:rPr>
                <w:rFonts w:ascii="Arial" w:hAnsi="Arial" w:cs="Arial"/>
                <w:color w:val="000000"/>
                <w:sz w:val="20"/>
                <w:szCs w:val="20"/>
                <w:vertAlign w:val="superscript"/>
              </w:rPr>
              <w:t>2</w:t>
            </w:r>
            <w:r w:rsidRPr="008014FE">
              <w:rPr>
                <w:rFonts w:ascii="Arial" w:hAnsi="Arial" w:cs="Arial"/>
                <w:color w:val="000000"/>
                <w:sz w:val="20"/>
                <w:szCs w:val="20"/>
              </w:rPr>
              <w:t>.h.</w:t>
            </w:r>
          </w:p>
          <w:p w14:paraId="1117158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BC97AF3" w14:textId="77777777" w:rsidTr="008014FE">
        <w:tc>
          <w:tcPr>
            <w:tcW w:w="900" w:type="dxa"/>
          </w:tcPr>
          <w:p w14:paraId="7817897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6.67.</w:t>
            </w:r>
          </w:p>
        </w:tc>
        <w:tc>
          <w:tcPr>
            <w:tcW w:w="7977" w:type="dxa"/>
          </w:tcPr>
          <w:p w14:paraId="3A0274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Phần chứa và ép cặn của bể lắng phải xây dựng thành hình nón hay hình chóp với góc tạo thành giữa các tường nghiêng 60-70</w:t>
            </w:r>
            <w:r w:rsidRPr="008014FE">
              <w:rPr>
                <w:rFonts w:ascii="Arial" w:hAnsi="Arial" w:cs="Arial"/>
                <w:color w:val="000000"/>
                <w:sz w:val="20"/>
                <w:szCs w:val="20"/>
              </w:rPr>
              <w:sym w:font="Symbol" w:char="F0B0"/>
            </w:r>
            <w:r w:rsidRPr="008014FE">
              <w:rPr>
                <w:rFonts w:ascii="Arial" w:hAnsi="Arial" w:cs="Arial"/>
                <w:color w:val="000000"/>
                <w:sz w:val="20"/>
                <w:szCs w:val="20"/>
              </w:rPr>
              <w:t>.</w:t>
            </w:r>
          </w:p>
          <w:p w14:paraId="0B356DF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78B504D" w14:textId="77777777" w:rsidTr="008014FE">
        <w:tc>
          <w:tcPr>
            <w:tcW w:w="900" w:type="dxa"/>
          </w:tcPr>
          <w:p w14:paraId="1B7E6F4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6.68.</w:t>
            </w:r>
          </w:p>
        </w:tc>
        <w:tc>
          <w:tcPr>
            <w:tcW w:w="7977" w:type="dxa"/>
          </w:tcPr>
          <w:p w14:paraId="5C80D1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Xả cặn bằng thuỷ lực, khi xả cặn không phải cho bể ngừng làm việc. Thời gian làm việc giữa 2 lần xả cặn T tính bằng giờ (h) xác định theo công thức:</w:t>
            </w:r>
          </w:p>
          <w:p w14:paraId="54F44D10" w14:textId="77777777" w:rsidR="006307DA" w:rsidRPr="008014FE" w:rsidRDefault="006307DA" w:rsidP="008014FE">
            <w:pPr>
              <w:spacing w:after="120"/>
              <w:jc w:val="both"/>
              <w:rPr>
                <w:rFonts w:ascii="Arial" w:hAnsi="Arial" w:cs="Arial"/>
                <w:color w:val="000000"/>
                <w:sz w:val="20"/>
                <w:szCs w:val="20"/>
              </w:rPr>
            </w:pPr>
          </w:p>
          <w:p w14:paraId="3B3D5127" w14:textId="77777777" w:rsidR="006307DA" w:rsidRPr="008014FE" w:rsidRDefault="006307DA" w:rsidP="008014FE">
            <w:pPr>
              <w:spacing w:after="120"/>
              <w:jc w:val="both"/>
              <w:rPr>
                <w:rFonts w:ascii="Arial" w:hAnsi="Arial" w:cs="Arial"/>
                <w:color w:val="000000"/>
                <w:sz w:val="20"/>
                <w:szCs w:val="20"/>
              </w:rPr>
            </w:pPr>
          </w:p>
          <w:p w14:paraId="3A5F260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760" w:dyaOrig="720" w14:anchorId="599ECD17">
                <v:shape id="_x0000_i1036" type="#_x0000_t75" style="width:88.2pt;height:36pt" o:ole="" fillcolor="window">
                  <v:imagedata r:id="rId27" o:title=""/>
                </v:shape>
                <o:OLEObject Type="Embed" ProgID="Equation.3" ShapeID="_x0000_i1036" DrawAspect="Content" ObjectID="_1848735452" r:id="rId28"/>
              </w:object>
            </w:r>
            <w:r w:rsidRPr="008014FE">
              <w:rPr>
                <w:rFonts w:ascii="Arial" w:hAnsi="Arial" w:cs="Arial"/>
                <w:color w:val="000000"/>
                <w:sz w:val="20"/>
                <w:szCs w:val="20"/>
              </w:rPr>
              <w:t xml:space="preserve">                                                           (6-10)</w:t>
            </w:r>
          </w:p>
          <w:p w14:paraId="6F43953D" w14:textId="77777777" w:rsidR="006307DA" w:rsidRPr="008014FE" w:rsidRDefault="006307DA" w:rsidP="008014FE">
            <w:pPr>
              <w:spacing w:after="120"/>
              <w:jc w:val="both"/>
              <w:rPr>
                <w:rFonts w:ascii="Arial" w:hAnsi="Arial" w:cs="Arial"/>
                <w:color w:val="000000"/>
                <w:sz w:val="20"/>
                <w:szCs w:val="20"/>
              </w:rPr>
            </w:pPr>
          </w:p>
          <w:p w14:paraId="0EC1412B" w14:textId="77777777" w:rsidR="006307DA" w:rsidRPr="008014FE" w:rsidRDefault="006307DA" w:rsidP="008014FE">
            <w:pPr>
              <w:spacing w:after="120"/>
              <w:jc w:val="both"/>
              <w:rPr>
                <w:rFonts w:ascii="Arial" w:hAnsi="Arial" w:cs="Arial"/>
                <w:color w:val="000000"/>
                <w:sz w:val="20"/>
                <w:szCs w:val="20"/>
              </w:rPr>
            </w:pPr>
          </w:p>
          <w:p w14:paraId="26EDD9C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0DC861E4" w14:textId="77777777" w:rsidR="006307DA" w:rsidRPr="008014FE" w:rsidRDefault="006307DA" w:rsidP="008014FE">
            <w:pPr>
              <w:numPr>
                <w:ilvl w:val="0"/>
                <w:numId w:val="47"/>
              </w:numPr>
              <w:spacing w:after="120"/>
              <w:jc w:val="both"/>
              <w:rPr>
                <w:rFonts w:ascii="Arial" w:hAnsi="Arial" w:cs="Arial"/>
                <w:color w:val="000000"/>
                <w:sz w:val="20"/>
                <w:szCs w:val="20"/>
              </w:rPr>
            </w:pPr>
            <w:r w:rsidRPr="008014FE">
              <w:rPr>
                <w:rFonts w:ascii="Arial" w:hAnsi="Arial" w:cs="Arial"/>
                <w:color w:val="000000"/>
                <w:sz w:val="20"/>
                <w:szCs w:val="20"/>
              </w:rPr>
              <w:t>Wc: Dung tích  phần chứa cặn của bể tính bằng 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5B601CF3" w14:textId="77777777" w:rsidR="006307DA" w:rsidRPr="008014FE" w:rsidRDefault="006307DA" w:rsidP="008014FE">
            <w:pPr>
              <w:numPr>
                <w:ilvl w:val="0"/>
                <w:numId w:val="47"/>
              </w:numPr>
              <w:spacing w:after="120"/>
              <w:jc w:val="both"/>
              <w:rPr>
                <w:rFonts w:ascii="Arial" w:hAnsi="Arial" w:cs="Arial"/>
                <w:color w:val="000000"/>
                <w:sz w:val="20"/>
                <w:szCs w:val="20"/>
              </w:rPr>
            </w:pPr>
            <w:r w:rsidRPr="008014FE">
              <w:rPr>
                <w:rFonts w:ascii="Arial" w:hAnsi="Arial" w:cs="Arial"/>
                <w:color w:val="000000"/>
                <w:sz w:val="20"/>
                <w:szCs w:val="20"/>
              </w:rPr>
              <w:t>N : Số lượng bể lắng</w:t>
            </w:r>
          </w:p>
          <w:p w14:paraId="11438E2A" w14:textId="77777777" w:rsidR="006307DA" w:rsidRPr="008014FE" w:rsidRDefault="006307DA" w:rsidP="008014FE">
            <w:pPr>
              <w:numPr>
                <w:ilvl w:val="0"/>
                <w:numId w:val="47"/>
              </w:numPr>
              <w:spacing w:after="120"/>
              <w:jc w:val="both"/>
              <w:rPr>
                <w:rFonts w:ascii="Arial" w:hAnsi="Arial" w:cs="Arial"/>
                <w:color w:val="000000"/>
                <w:sz w:val="20"/>
                <w:szCs w:val="20"/>
              </w:rPr>
            </w:pPr>
            <w:r w:rsidRPr="008014FE">
              <w:rPr>
                <w:rFonts w:ascii="Arial" w:hAnsi="Arial" w:cs="Arial"/>
                <w:color w:val="000000"/>
                <w:sz w:val="20"/>
                <w:szCs w:val="20"/>
              </w:rPr>
              <w:t>q: Lưu lượng tính toán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67B1ACB5" w14:textId="77777777" w:rsidR="006307DA" w:rsidRPr="008014FE" w:rsidRDefault="006307DA" w:rsidP="008014FE">
            <w:pPr>
              <w:numPr>
                <w:ilvl w:val="0"/>
                <w:numId w:val="47"/>
              </w:numPr>
              <w:spacing w:after="120"/>
              <w:jc w:val="both"/>
              <w:rPr>
                <w:rFonts w:ascii="Arial" w:hAnsi="Arial" w:cs="Arial"/>
                <w:color w:val="000000"/>
                <w:sz w:val="20"/>
                <w:szCs w:val="20"/>
              </w:rPr>
            </w:pPr>
            <w:r w:rsidRPr="008014FE">
              <w:rPr>
                <w:rFonts w:ascii="Arial" w:hAnsi="Arial" w:cs="Arial"/>
                <w:color w:val="000000"/>
                <w:sz w:val="20"/>
                <w:szCs w:val="20"/>
              </w:rPr>
              <w:sym w:font="Symbol" w:char="F064"/>
            </w:r>
            <w:r w:rsidRPr="008014FE">
              <w:rPr>
                <w:rFonts w:ascii="Arial" w:hAnsi="Arial" w:cs="Arial"/>
                <w:color w:val="000000"/>
                <w:sz w:val="20"/>
                <w:szCs w:val="20"/>
              </w:rPr>
              <w:t>: Nồng độ trung bình của cặn đã nén chặt, tính bằng g/m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tuỳ theo hàm lượng cặn trong nước và thời gian chứa cặn trong bể, lấy theo bảng 6.8.</w:t>
            </w:r>
          </w:p>
          <w:p w14:paraId="263B9896" w14:textId="77777777" w:rsidR="006307DA" w:rsidRPr="008014FE" w:rsidRDefault="006307DA" w:rsidP="008014FE">
            <w:pPr>
              <w:spacing w:after="120"/>
              <w:jc w:val="both"/>
              <w:rPr>
                <w:rFonts w:ascii="Arial" w:hAnsi="Arial" w:cs="Arial"/>
                <w:color w:val="000000"/>
                <w:sz w:val="20"/>
                <w:szCs w:val="20"/>
              </w:rPr>
            </w:pPr>
          </w:p>
          <w:p w14:paraId="57597D7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Nồng độ cặn trong nước đưa vào bể lắng tính bằng g/m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xác định theo công thức:</w:t>
            </w:r>
          </w:p>
          <w:p w14:paraId="1F304429" w14:textId="77777777" w:rsidR="006307DA" w:rsidRPr="008014FE" w:rsidRDefault="006307DA" w:rsidP="008014FE">
            <w:pPr>
              <w:spacing w:after="120"/>
              <w:jc w:val="both"/>
              <w:rPr>
                <w:rFonts w:ascii="Arial" w:hAnsi="Arial" w:cs="Arial"/>
                <w:color w:val="000000"/>
                <w:sz w:val="20"/>
                <w:szCs w:val="20"/>
              </w:rPr>
            </w:pPr>
          </w:p>
          <w:p w14:paraId="19B3964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C = Cn + KxP + 0,25M + V(mg/l)                     (6-11)</w:t>
            </w:r>
          </w:p>
          <w:p w14:paraId="1998591D" w14:textId="77777777" w:rsidR="006307DA" w:rsidRPr="008014FE" w:rsidRDefault="006307DA" w:rsidP="008014FE">
            <w:pPr>
              <w:spacing w:after="120"/>
              <w:jc w:val="both"/>
              <w:rPr>
                <w:rFonts w:ascii="Arial" w:hAnsi="Arial" w:cs="Arial"/>
                <w:color w:val="000000"/>
                <w:sz w:val="20"/>
                <w:szCs w:val="20"/>
              </w:rPr>
            </w:pPr>
          </w:p>
          <w:p w14:paraId="049F800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75FF8C38" w14:textId="77777777" w:rsidR="006307DA" w:rsidRPr="008014FE" w:rsidRDefault="006307DA" w:rsidP="008014FE">
            <w:pPr>
              <w:spacing w:after="120"/>
              <w:jc w:val="both"/>
              <w:rPr>
                <w:rFonts w:ascii="Arial" w:hAnsi="Arial" w:cs="Arial"/>
                <w:color w:val="000000"/>
                <w:sz w:val="20"/>
                <w:szCs w:val="20"/>
              </w:rPr>
            </w:pPr>
          </w:p>
          <w:p w14:paraId="67B32DF6" w14:textId="77777777" w:rsidR="006307DA" w:rsidRPr="008014FE" w:rsidRDefault="006307DA" w:rsidP="008014FE">
            <w:pPr>
              <w:numPr>
                <w:ilvl w:val="0"/>
                <w:numId w:val="48"/>
              </w:numPr>
              <w:spacing w:after="120"/>
              <w:ind w:left="357" w:hanging="357"/>
              <w:jc w:val="both"/>
              <w:rPr>
                <w:rFonts w:ascii="Arial" w:hAnsi="Arial" w:cs="Arial"/>
                <w:color w:val="000000"/>
                <w:sz w:val="20"/>
                <w:szCs w:val="20"/>
              </w:rPr>
            </w:pPr>
            <w:r w:rsidRPr="008014FE">
              <w:rPr>
                <w:rFonts w:ascii="Arial" w:hAnsi="Arial" w:cs="Arial"/>
                <w:color w:val="000000"/>
                <w:sz w:val="20"/>
                <w:szCs w:val="20"/>
              </w:rPr>
              <w:t>Cn: Hàm lượng cặn nước nguồn (mg/l)</w:t>
            </w:r>
          </w:p>
          <w:p w14:paraId="5FF72CAD" w14:textId="77777777" w:rsidR="006307DA" w:rsidRPr="008014FE" w:rsidRDefault="006307DA" w:rsidP="008014FE">
            <w:pPr>
              <w:numPr>
                <w:ilvl w:val="0"/>
                <w:numId w:val="48"/>
              </w:numPr>
              <w:spacing w:after="120"/>
              <w:ind w:left="357" w:hanging="357"/>
              <w:jc w:val="both"/>
              <w:rPr>
                <w:rFonts w:ascii="Arial" w:hAnsi="Arial" w:cs="Arial"/>
                <w:color w:val="000000"/>
                <w:sz w:val="20"/>
                <w:szCs w:val="20"/>
              </w:rPr>
            </w:pPr>
            <w:r w:rsidRPr="008014FE">
              <w:rPr>
                <w:rFonts w:ascii="Arial" w:hAnsi="Arial" w:cs="Arial"/>
                <w:color w:val="000000"/>
                <w:sz w:val="20"/>
                <w:szCs w:val="20"/>
              </w:rPr>
              <w:t>P: Liều lượng phèn tính theo sản phẩm không chứa nước (g/m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2879E1C9" w14:textId="77777777" w:rsidR="006307DA" w:rsidRPr="008014FE" w:rsidRDefault="006307DA" w:rsidP="008014FE">
            <w:pPr>
              <w:numPr>
                <w:ilvl w:val="0"/>
                <w:numId w:val="48"/>
              </w:numPr>
              <w:spacing w:after="120"/>
              <w:ind w:left="357" w:hanging="357"/>
              <w:jc w:val="both"/>
              <w:rPr>
                <w:rFonts w:ascii="Arial" w:hAnsi="Arial" w:cs="Arial"/>
                <w:color w:val="000000"/>
                <w:sz w:val="20"/>
                <w:szCs w:val="20"/>
              </w:rPr>
            </w:pPr>
            <w:r w:rsidRPr="008014FE">
              <w:rPr>
                <w:rFonts w:ascii="Arial" w:hAnsi="Arial" w:cs="Arial"/>
                <w:color w:val="000000"/>
                <w:sz w:val="20"/>
                <w:szCs w:val="20"/>
              </w:rPr>
              <w:t>K: Hệ số với phèn sạch lấy = 0,5; Với phèn không sạch =1,0; Với sắt Clorua = 0,7.</w:t>
            </w:r>
          </w:p>
          <w:p w14:paraId="66D795F0" w14:textId="77777777" w:rsidR="006307DA" w:rsidRPr="008014FE" w:rsidRDefault="006307DA" w:rsidP="008014FE">
            <w:pPr>
              <w:numPr>
                <w:ilvl w:val="0"/>
                <w:numId w:val="48"/>
              </w:numPr>
              <w:spacing w:after="120"/>
              <w:ind w:left="357" w:hanging="357"/>
              <w:jc w:val="both"/>
              <w:rPr>
                <w:rFonts w:ascii="Arial" w:hAnsi="Arial" w:cs="Arial"/>
                <w:color w:val="000000"/>
                <w:sz w:val="20"/>
                <w:szCs w:val="20"/>
              </w:rPr>
            </w:pPr>
            <w:r w:rsidRPr="008014FE">
              <w:rPr>
                <w:rFonts w:ascii="Arial" w:hAnsi="Arial" w:cs="Arial"/>
                <w:color w:val="000000"/>
                <w:sz w:val="20"/>
                <w:szCs w:val="20"/>
              </w:rPr>
              <w:lastRenderedPageBreak/>
              <w:t>M: Độ mầu nước nguồn tính bằng độ (thang màu platin-côban).</w:t>
            </w:r>
          </w:p>
          <w:p w14:paraId="77A001AF" w14:textId="77777777" w:rsidR="006307DA" w:rsidRPr="008014FE" w:rsidRDefault="006307DA" w:rsidP="008014FE">
            <w:pPr>
              <w:numPr>
                <w:ilvl w:val="0"/>
                <w:numId w:val="48"/>
              </w:numPr>
              <w:spacing w:after="120"/>
              <w:ind w:left="357" w:hanging="357"/>
              <w:jc w:val="both"/>
              <w:rPr>
                <w:rFonts w:ascii="Arial" w:hAnsi="Arial" w:cs="Arial"/>
                <w:color w:val="000000"/>
                <w:sz w:val="20"/>
                <w:szCs w:val="20"/>
              </w:rPr>
            </w:pPr>
            <w:r w:rsidRPr="008014FE">
              <w:rPr>
                <w:rFonts w:ascii="Arial" w:hAnsi="Arial" w:cs="Arial"/>
                <w:color w:val="000000"/>
                <w:sz w:val="20"/>
                <w:szCs w:val="20"/>
              </w:rPr>
              <w:t>V:Liều lượng vôi (nếu có) cho vào nước (mg/l)</w:t>
            </w:r>
          </w:p>
          <w:p w14:paraId="506D8D2F" w14:textId="77777777" w:rsidR="006307DA" w:rsidRPr="008014FE" w:rsidRDefault="006307DA" w:rsidP="008014FE">
            <w:pPr>
              <w:numPr>
                <w:ilvl w:val="0"/>
                <w:numId w:val="48"/>
              </w:numPr>
              <w:spacing w:after="120"/>
              <w:ind w:left="357" w:hanging="357"/>
              <w:jc w:val="both"/>
              <w:rPr>
                <w:rFonts w:ascii="Arial" w:hAnsi="Arial" w:cs="Arial"/>
                <w:color w:val="000000"/>
                <w:sz w:val="20"/>
                <w:szCs w:val="20"/>
              </w:rPr>
            </w:pPr>
            <w:r w:rsidRPr="008014FE">
              <w:rPr>
                <w:rFonts w:ascii="Arial" w:hAnsi="Arial" w:cs="Arial"/>
                <w:color w:val="000000"/>
                <w:sz w:val="20"/>
                <w:szCs w:val="20"/>
              </w:rPr>
              <w:t>m: Hàm lượng cặn sau khi lắng, 10-12 mg/l.</w:t>
            </w:r>
          </w:p>
          <w:p w14:paraId="15CE3299" w14:textId="77777777" w:rsidR="006307DA" w:rsidRPr="008014FE" w:rsidRDefault="006307DA" w:rsidP="008014FE">
            <w:pPr>
              <w:spacing w:after="120"/>
              <w:jc w:val="both"/>
              <w:rPr>
                <w:rFonts w:ascii="Arial" w:hAnsi="Arial" w:cs="Arial"/>
                <w:color w:val="000000"/>
                <w:sz w:val="20"/>
                <w:szCs w:val="20"/>
              </w:rPr>
            </w:pPr>
          </w:p>
          <w:p w14:paraId="2277C7F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Thời gian làm việc giữa 2 lần xả cặn không được nhỏ hơn 3 giờ. Khi hàm lượng cặn trên 1000 mg/l không được quá 24 giờ.</w:t>
            </w:r>
          </w:p>
          <w:p w14:paraId="683FF56C" w14:textId="77777777" w:rsidR="006307DA" w:rsidRPr="008014FE" w:rsidRDefault="006307DA" w:rsidP="008014FE">
            <w:pPr>
              <w:spacing w:after="120"/>
              <w:jc w:val="both"/>
              <w:rPr>
                <w:rFonts w:ascii="Arial" w:hAnsi="Arial" w:cs="Arial"/>
                <w:color w:val="000000"/>
                <w:sz w:val="20"/>
                <w:szCs w:val="20"/>
              </w:rPr>
            </w:pPr>
          </w:p>
          <w:p w14:paraId="78B719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nước dùng cho việc xả cặn  bể lắng tính bằng phần trăm lưu lượng nước xử lý, xác định theo công thức:</w:t>
            </w:r>
          </w:p>
          <w:p w14:paraId="234C1295" w14:textId="77777777" w:rsidR="006307DA" w:rsidRPr="008014FE" w:rsidRDefault="006307DA" w:rsidP="008014FE">
            <w:pPr>
              <w:spacing w:after="120"/>
              <w:jc w:val="both"/>
              <w:rPr>
                <w:rFonts w:ascii="Arial" w:hAnsi="Arial" w:cs="Arial"/>
                <w:color w:val="000000"/>
                <w:sz w:val="20"/>
                <w:szCs w:val="20"/>
              </w:rPr>
            </w:pPr>
          </w:p>
          <w:p w14:paraId="3871A0E4" w14:textId="77777777" w:rsidR="006307DA" w:rsidRPr="008014FE" w:rsidRDefault="006307DA" w:rsidP="008014FE">
            <w:pPr>
              <w:spacing w:after="120"/>
              <w:jc w:val="both"/>
              <w:rPr>
                <w:rFonts w:ascii="Arial" w:hAnsi="Arial" w:cs="Arial"/>
                <w:color w:val="000000"/>
                <w:sz w:val="20"/>
                <w:szCs w:val="20"/>
              </w:rPr>
            </w:pPr>
          </w:p>
          <w:p w14:paraId="7A361E9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2280" w:dyaOrig="720" w14:anchorId="3C2EC6EB">
                <v:shape id="_x0000_i1037" type="#_x0000_t75" style="width:114pt;height:36pt" o:ole="" fillcolor="window">
                  <v:imagedata r:id="rId29" o:title=""/>
                </v:shape>
                <o:OLEObject Type="Embed" ProgID="Equation.3" ShapeID="_x0000_i1037" DrawAspect="Content" ObjectID="_1848735453" r:id="rId30"/>
              </w:object>
            </w:r>
            <w:r w:rsidRPr="008014FE">
              <w:rPr>
                <w:rFonts w:ascii="Arial" w:hAnsi="Arial" w:cs="Arial"/>
                <w:color w:val="000000"/>
                <w:sz w:val="20"/>
                <w:szCs w:val="20"/>
              </w:rPr>
              <w:tab/>
            </w:r>
            <w:r w:rsidRPr="008014FE">
              <w:rPr>
                <w:rFonts w:ascii="Arial" w:hAnsi="Arial" w:cs="Arial"/>
                <w:color w:val="000000"/>
                <w:sz w:val="20"/>
                <w:szCs w:val="20"/>
              </w:rPr>
              <w:tab/>
              <w:t xml:space="preserve">                              (6-12)</w:t>
            </w:r>
          </w:p>
          <w:p w14:paraId="0940B046" w14:textId="77777777" w:rsidR="006307DA" w:rsidRPr="008014FE" w:rsidRDefault="006307DA" w:rsidP="008014FE">
            <w:pPr>
              <w:spacing w:after="120"/>
              <w:jc w:val="both"/>
              <w:rPr>
                <w:rFonts w:ascii="Arial" w:hAnsi="Arial" w:cs="Arial"/>
                <w:color w:val="000000"/>
                <w:sz w:val="20"/>
                <w:szCs w:val="20"/>
              </w:rPr>
            </w:pPr>
          </w:p>
          <w:p w14:paraId="11B7151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 Kp - Hệ số pha loãng cặn, bằng 1,2 - 1,15.</w:t>
            </w:r>
          </w:p>
          <w:p w14:paraId="37B00A63" w14:textId="77777777" w:rsidR="006307DA" w:rsidRPr="008014FE" w:rsidRDefault="006307DA" w:rsidP="008014FE">
            <w:pPr>
              <w:spacing w:after="120"/>
              <w:jc w:val="both"/>
              <w:rPr>
                <w:rFonts w:ascii="Arial" w:hAnsi="Arial" w:cs="Arial"/>
                <w:color w:val="000000"/>
                <w:sz w:val="20"/>
                <w:szCs w:val="20"/>
              </w:rPr>
            </w:pPr>
          </w:p>
        </w:tc>
      </w:tr>
    </w:tbl>
    <w:p w14:paraId="3694A018" w14:textId="77777777" w:rsidR="006307DA" w:rsidRPr="00412605" w:rsidRDefault="006307DA" w:rsidP="00412605">
      <w:pPr>
        <w:spacing w:after="120"/>
        <w:jc w:val="both"/>
        <w:rPr>
          <w:rFonts w:ascii="Arial" w:hAnsi="Arial" w:cs="Arial"/>
          <w:color w:val="000000"/>
          <w:sz w:val="20"/>
          <w:szCs w:val="20"/>
        </w:rPr>
      </w:pPr>
    </w:p>
    <w:p w14:paraId="7ECE97F3" w14:textId="77777777" w:rsidR="006307DA" w:rsidRPr="00412605" w:rsidRDefault="006307DA" w:rsidP="00412605">
      <w:pPr>
        <w:spacing w:after="120"/>
        <w:jc w:val="both"/>
        <w:rPr>
          <w:rFonts w:ascii="Arial" w:hAnsi="Arial" w:cs="Arial"/>
          <w:color w:val="000000"/>
          <w:sz w:val="20"/>
          <w:szCs w:val="20"/>
        </w:rPr>
      </w:pPr>
    </w:p>
    <w:p w14:paraId="56A8404F" w14:textId="77777777" w:rsidR="006307DA" w:rsidRPr="00412605" w:rsidRDefault="006307DA" w:rsidP="00412605">
      <w:pPr>
        <w:spacing w:after="120"/>
        <w:jc w:val="both"/>
        <w:rPr>
          <w:rFonts w:ascii="Arial" w:hAnsi="Arial" w:cs="Arial"/>
          <w:color w:val="000000"/>
          <w:sz w:val="20"/>
          <w:szCs w:val="20"/>
        </w:rPr>
      </w:pPr>
    </w:p>
    <w:p w14:paraId="0FB7FA6F" w14:textId="77777777" w:rsidR="006307DA" w:rsidRPr="00412605" w:rsidRDefault="006307DA" w:rsidP="00412605">
      <w:pPr>
        <w:spacing w:after="120"/>
        <w:jc w:val="both"/>
        <w:rPr>
          <w:rFonts w:ascii="Arial" w:hAnsi="Arial" w:cs="Arial"/>
          <w:color w:val="000000"/>
          <w:sz w:val="20"/>
          <w:szCs w:val="20"/>
        </w:rPr>
      </w:pPr>
    </w:p>
    <w:p w14:paraId="200F1EBC" w14:textId="77777777" w:rsidR="006307DA" w:rsidRPr="00412605" w:rsidRDefault="006307DA" w:rsidP="00412605">
      <w:pPr>
        <w:spacing w:after="120"/>
        <w:jc w:val="both"/>
        <w:rPr>
          <w:rFonts w:ascii="Arial" w:hAnsi="Arial" w:cs="Arial"/>
          <w:color w:val="000000"/>
          <w:sz w:val="20"/>
          <w:szCs w:val="20"/>
        </w:rPr>
      </w:pPr>
    </w:p>
    <w:p w14:paraId="7F1AE4C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6.8</w:t>
      </w:r>
    </w:p>
    <w:p w14:paraId="45C81910" w14:textId="77777777" w:rsidR="006307DA" w:rsidRPr="00412605" w:rsidRDefault="006307DA" w:rsidP="00412605">
      <w:pPr>
        <w:spacing w:after="120"/>
        <w:jc w:val="both"/>
        <w:rPr>
          <w:rFonts w:ascii="Arial" w:hAnsi="Arial" w:cs="Arial"/>
          <w:color w:val="000000"/>
          <w:sz w:val="20"/>
          <w:szCs w:val="20"/>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2"/>
        <w:gridCol w:w="1361"/>
        <w:gridCol w:w="1361"/>
        <w:gridCol w:w="1361"/>
      </w:tblGrid>
      <w:tr w:rsidR="006307DA" w:rsidRPr="00412605" w14:paraId="7A56A893" w14:textId="77777777">
        <w:tblPrEx>
          <w:tblCellMar>
            <w:top w:w="0" w:type="dxa"/>
            <w:bottom w:w="0" w:type="dxa"/>
          </w:tblCellMar>
        </w:tblPrEx>
        <w:trPr>
          <w:trHeight w:val="680"/>
          <w:jc w:val="center"/>
        </w:trPr>
        <w:tc>
          <w:tcPr>
            <w:tcW w:w="4422" w:type="dxa"/>
            <w:tcBorders>
              <w:top w:val="single" w:sz="4" w:space="0" w:color="auto"/>
              <w:left w:val="single" w:sz="4" w:space="0" w:color="auto"/>
              <w:bottom w:val="single" w:sz="4" w:space="0" w:color="auto"/>
              <w:right w:val="single" w:sz="4" w:space="0" w:color="auto"/>
            </w:tcBorders>
          </w:tcPr>
          <w:p w14:paraId="2876421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Hàm lượng cặn</w:t>
            </w:r>
          </w:p>
          <w:p w14:paraId="5BD17C6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trong nước nguồn</w:t>
            </w:r>
          </w:p>
        </w:tc>
        <w:tc>
          <w:tcPr>
            <w:tcW w:w="4083" w:type="dxa"/>
            <w:gridSpan w:val="3"/>
            <w:tcBorders>
              <w:top w:val="single" w:sz="4" w:space="0" w:color="auto"/>
              <w:left w:val="single" w:sz="4" w:space="0" w:color="auto"/>
              <w:bottom w:val="single" w:sz="4" w:space="0" w:color="auto"/>
              <w:right w:val="single" w:sz="4" w:space="0" w:color="auto"/>
            </w:tcBorders>
          </w:tcPr>
          <w:p w14:paraId="0E9EBA1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Nồng độ trung bình của cặn đã nén tính bằng g/m</w:t>
            </w:r>
            <w:r w:rsidRPr="00412605">
              <w:rPr>
                <w:rFonts w:ascii="Arial" w:hAnsi="Arial" w:cs="Arial"/>
                <w:color w:val="000000"/>
                <w:sz w:val="20"/>
                <w:szCs w:val="20"/>
                <w:vertAlign w:val="superscript"/>
              </w:rPr>
              <w:t>3</w:t>
            </w:r>
            <w:r w:rsidRPr="00412605">
              <w:rPr>
                <w:rFonts w:ascii="Arial" w:hAnsi="Arial" w:cs="Arial"/>
                <w:color w:val="000000"/>
                <w:sz w:val="20"/>
                <w:szCs w:val="20"/>
              </w:rPr>
              <w:t xml:space="preserve"> sau thời gian</w:t>
            </w:r>
          </w:p>
        </w:tc>
      </w:tr>
      <w:tr w:rsidR="006307DA" w:rsidRPr="00412605" w14:paraId="483F9BCB" w14:textId="77777777">
        <w:tblPrEx>
          <w:tblCellMar>
            <w:top w:w="0" w:type="dxa"/>
            <w:bottom w:w="0" w:type="dxa"/>
          </w:tblCellMar>
        </w:tblPrEx>
        <w:trPr>
          <w:jc w:val="center"/>
        </w:trPr>
        <w:tc>
          <w:tcPr>
            <w:tcW w:w="4422" w:type="dxa"/>
            <w:tcBorders>
              <w:top w:val="single" w:sz="4" w:space="0" w:color="auto"/>
              <w:left w:val="single" w:sz="4" w:space="0" w:color="auto"/>
              <w:bottom w:val="single" w:sz="4" w:space="0" w:color="auto"/>
              <w:right w:val="single" w:sz="4" w:space="0" w:color="auto"/>
            </w:tcBorders>
          </w:tcPr>
          <w:p w14:paraId="698DF886" w14:textId="77777777" w:rsidR="006307DA" w:rsidRPr="00412605" w:rsidRDefault="006307DA" w:rsidP="00412605">
            <w:pPr>
              <w:spacing w:after="120"/>
              <w:jc w:val="both"/>
              <w:rPr>
                <w:rFonts w:ascii="Arial" w:hAnsi="Arial" w:cs="Arial"/>
                <w:color w:val="000000"/>
                <w:sz w:val="20"/>
                <w:szCs w:val="20"/>
              </w:rPr>
            </w:pPr>
          </w:p>
        </w:tc>
        <w:tc>
          <w:tcPr>
            <w:tcW w:w="1361" w:type="dxa"/>
            <w:tcBorders>
              <w:top w:val="single" w:sz="4" w:space="0" w:color="auto"/>
              <w:left w:val="single" w:sz="4" w:space="0" w:color="auto"/>
              <w:bottom w:val="single" w:sz="4" w:space="0" w:color="auto"/>
              <w:right w:val="single" w:sz="4" w:space="0" w:color="auto"/>
            </w:tcBorders>
          </w:tcPr>
          <w:p w14:paraId="068426E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 h</w:t>
            </w:r>
          </w:p>
        </w:tc>
        <w:tc>
          <w:tcPr>
            <w:tcW w:w="1361" w:type="dxa"/>
            <w:tcBorders>
              <w:top w:val="single" w:sz="4" w:space="0" w:color="auto"/>
              <w:left w:val="single" w:sz="4" w:space="0" w:color="auto"/>
              <w:bottom w:val="single" w:sz="4" w:space="0" w:color="auto"/>
              <w:right w:val="single" w:sz="4" w:space="0" w:color="auto"/>
            </w:tcBorders>
          </w:tcPr>
          <w:p w14:paraId="16D4B61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 h</w:t>
            </w:r>
          </w:p>
        </w:tc>
        <w:tc>
          <w:tcPr>
            <w:tcW w:w="1361" w:type="dxa"/>
            <w:tcBorders>
              <w:top w:val="single" w:sz="4" w:space="0" w:color="auto"/>
              <w:left w:val="single" w:sz="4" w:space="0" w:color="auto"/>
              <w:bottom w:val="single" w:sz="4" w:space="0" w:color="auto"/>
              <w:right w:val="single" w:sz="4" w:space="0" w:color="auto"/>
            </w:tcBorders>
          </w:tcPr>
          <w:p w14:paraId="795B8D1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24 h</w:t>
            </w:r>
          </w:p>
        </w:tc>
      </w:tr>
      <w:tr w:rsidR="006307DA" w:rsidRPr="00412605" w14:paraId="3FC65293" w14:textId="77777777">
        <w:tblPrEx>
          <w:tblCellMar>
            <w:top w:w="0" w:type="dxa"/>
            <w:bottom w:w="0" w:type="dxa"/>
          </w:tblCellMar>
        </w:tblPrEx>
        <w:trPr>
          <w:jc w:val="center"/>
        </w:trPr>
        <w:tc>
          <w:tcPr>
            <w:tcW w:w="4422" w:type="dxa"/>
            <w:tcBorders>
              <w:top w:val="single" w:sz="4" w:space="0" w:color="auto"/>
              <w:left w:val="single" w:sz="4" w:space="0" w:color="auto"/>
              <w:bottom w:val="single" w:sz="4" w:space="0" w:color="auto"/>
              <w:right w:val="single" w:sz="4" w:space="0" w:color="auto"/>
            </w:tcBorders>
          </w:tcPr>
          <w:p w14:paraId="4B4893B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Đến 50</w:t>
            </w:r>
          </w:p>
          <w:p w14:paraId="3A5691B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Trên 50 đến 100</w:t>
            </w:r>
          </w:p>
          <w:p w14:paraId="2620FDF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Trên 100 đến 400</w:t>
            </w:r>
          </w:p>
          <w:p w14:paraId="5ABB901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Trên 400 đến 1.000</w:t>
            </w:r>
          </w:p>
          <w:p w14:paraId="6893DEB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Trên 1.000 đến 1.500</w:t>
            </w:r>
          </w:p>
          <w:p w14:paraId="0BD488F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(Khi xử lý không dùng phèn) </w:t>
            </w:r>
          </w:p>
          <w:p w14:paraId="7398690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làm mềm nước (có độ cứng Magiê nhỏ hơn 25% độ cứng toàn phần) bằng vôi hoặc vôi với sôđa.</w:t>
            </w:r>
          </w:p>
          <w:p w14:paraId="39028CA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Như trên, nước có độ cứng Magiê lớn hơn 75% độ cứng toàn phần.</w:t>
            </w:r>
          </w:p>
        </w:tc>
        <w:tc>
          <w:tcPr>
            <w:tcW w:w="1361" w:type="dxa"/>
            <w:tcBorders>
              <w:top w:val="single" w:sz="4" w:space="0" w:color="auto"/>
              <w:left w:val="single" w:sz="4" w:space="0" w:color="auto"/>
              <w:bottom w:val="single" w:sz="4" w:space="0" w:color="auto"/>
              <w:right w:val="single" w:sz="4" w:space="0" w:color="auto"/>
            </w:tcBorders>
          </w:tcPr>
          <w:p w14:paraId="31DA013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9.000</w:t>
            </w:r>
          </w:p>
          <w:p w14:paraId="136C5C3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12.000</w:t>
            </w:r>
          </w:p>
          <w:p w14:paraId="3F1A724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20.000</w:t>
            </w:r>
          </w:p>
          <w:p w14:paraId="749F3F3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35.000</w:t>
            </w:r>
          </w:p>
          <w:p w14:paraId="1C494C5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80.000</w:t>
            </w:r>
          </w:p>
          <w:p w14:paraId="43028F5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200.000</w:t>
            </w:r>
          </w:p>
          <w:p w14:paraId="54416EAB" w14:textId="77777777" w:rsidR="006307DA" w:rsidRPr="00412605" w:rsidRDefault="006307DA" w:rsidP="00412605">
            <w:pPr>
              <w:spacing w:after="120"/>
              <w:jc w:val="center"/>
              <w:rPr>
                <w:rFonts w:ascii="Arial" w:hAnsi="Arial" w:cs="Arial"/>
                <w:color w:val="000000"/>
                <w:sz w:val="20"/>
                <w:szCs w:val="20"/>
              </w:rPr>
            </w:pPr>
          </w:p>
          <w:p w14:paraId="6D3F7833" w14:textId="77777777" w:rsidR="006307DA" w:rsidRPr="00412605" w:rsidRDefault="006307DA" w:rsidP="00412605">
            <w:pPr>
              <w:spacing w:after="120"/>
              <w:jc w:val="center"/>
              <w:rPr>
                <w:rFonts w:ascii="Arial" w:hAnsi="Arial" w:cs="Arial"/>
                <w:color w:val="000000"/>
                <w:sz w:val="20"/>
                <w:szCs w:val="20"/>
              </w:rPr>
            </w:pPr>
          </w:p>
          <w:p w14:paraId="36F333D0" w14:textId="77777777" w:rsidR="006307DA" w:rsidRPr="00412605" w:rsidRDefault="006307DA" w:rsidP="00412605">
            <w:pPr>
              <w:spacing w:after="120"/>
              <w:jc w:val="center"/>
              <w:rPr>
                <w:rFonts w:ascii="Arial" w:hAnsi="Arial" w:cs="Arial"/>
                <w:color w:val="000000"/>
                <w:sz w:val="20"/>
                <w:szCs w:val="20"/>
              </w:rPr>
            </w:pPr>
          </w:p>
          <w:p w14:paraId="2B1792F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28.000</w:t>
            </w:r>
          </w:p>
          <w:p w14:paraId="426F11B6" w14:textId="77777777" w:rsidR="006307DA" w:rsidRPr="00412605" w:rsidRDefault="006307DA" w:rsidP="00412605">
            <w:pPr>
              <w:spacing w:after="120"/>
              <w:jc w:val="center"/>
              <w:rPr>
                <w:rFonts w:ascii="Arial" w:hAnsi="Arial" w:cs="Arial"/>
                <w:color w:val="000000"/>
                <w:sz w:val="20"/>
                <w:szCs w:val="20"/>
              </w:rPr>
            </w:pPr>
          </w:p>
        </w:tc>
        <w:tc>
          <w:tcPr>
            <w:tcW w:w="1361" w:type="dxa"/>
            <w:tcBorders>
              <w:top w:val="single" w:sz="4" w:space="0" w:color="auto"/>
              <w:left w:val="single" w:sz="4" w:space="0" w:color="auto"/>
              <w:bottom w:val="single" w:sz="4" w:space="0" w:color="auto"/>
              <w:right w:val="single" w:sz="4" w:space="0" w:color="auto"/>
            </w:tcBorders>
          </w:tcPr>
          <w:p w14:paraId="3A073B2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12.000</w:t>
            </w:r>
          </w:p>
          <w:p w14:paraId="4274037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16.000</w:t>
            </w:r>
          </w:p>
          <w:p w14:paraId="77B5684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32.000</w:t>
            </w:r>
          </w:p>
          <w:p w14:paraId="056D942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50.000</w:t>
            </w:r>
          </w:p>
          <w:p w14:paraId="57D87C0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100.000</w:t>
            </w:r>
          </w:p>
          <w:p w14:paraId="271BABD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250.000</w:t>
            </w:r>
          </w:p>
          <w:p w14:paraId="6B9BCB31" w14:textId="77777777" w:rsidR="006307DA" w:rsidRPr="00412605" w:rsidRDefault="006307DA" w:rsidP="00412605">
            <w:pPr>
              <w:spacing w:after="120"/>
              <w:jc w:val="center"/>
              <w:rPr>
                <w:rFonts w:ascii="Arial" w:hAnsi="Arial" w:cs="Arial"/>
                <w:color w:val="000000"/>
                <w:sz w:val="20"/>
                <w:szCs w:val="20"/>
              </w:rPr>
            </w:pPr>
          </w:p>
          <w:p w14:paraId="52CEF536" w14:textId="77777777" w:rsidR="006307DA" w:rsidRPr="00412605" w:rsidRDefault="006307DA" w:rsidP="00412605">
            <w:pPr>
              <w:spacing w:after="120"/>
              <w:jc w:val="center"/>
              <w:rPr>
                <w:rFonts w:ascii="Arial" w:hAnsi="Arial" w:cs="Arial"/>
                <w:color w:val="000000"/>
                <w:sz w:val="20"/>
                <w:szCs w:val="20"/>
              </w:rPr>
            </w:pPr>
          </w:p>
          <w:p w14:paraId="68A1ED5C" w14:textId="77777777" w:rsidR="006307DA" w:rsidRPr="00412605" w:rsidRDefault="006307DA" w:rsidP="00412605">
            <w:pPr>
              <w:spacing w:after="120"/>
              <w:jc w:val="center"/>
              <w:rPr>
                <w:rFonts w:ascii="Arial" w:hAnsi="Arial" w:cs="Arial"/>
                <w:color w:val="000000"/>
                <w:sz w:val="20"/>
                <w:szCs w:val="20"/>
              </w:rPr>
            </w:pPr>
          </w:p>
          <w:p w14:paraId="271BCCF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32.000</w:t>
            </w:r>
          </w:p>
        </w:tc>
        <w:tc>
          <w:tcPr>
            <w:tcW w:w="1361" w:type="dxa"/>
            <w:tcBorders>
              <w:top w:val="single" w:sz="4" w:space="0" w:color="auto"/>
              <w:left w:val="single" w:sz="4" w:space="0" w:color="auto"/>
              <w:bottom w:val="single" w:sz="4" w:space="0" w:color="auto"/>
              <w:right w:val="single" w:sz="4" w:space="0" w:color="auto"/>
            </w:tcBorders>
          </w:tcPr>
          <w:p w14:paraId="70932B2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15.000</w:t>
            </w:r>
          </w:p>
          <w:p w14:paraId="58EC121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20.000</w:t>
            </w:r>
          </w:p>
          <w:p w14:paraId="737F1E1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40.000</w:t>
            </w:r>
          </w:p>
          <w:p w14:paraId="6EB391A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60.000</w:t>
            </w:r>
          </w:p>
          <w:p w14:paraId="79E8BB5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120.000</w:t>
            </w:r>
          </w:p>
          <w:p w14:paraId="7066FD0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300.000</w:t>
            </w:r>
          </w:p>
          <w:p w14:paraId="3A06A17B" w14:textId="77777777" w:rsidR="006307DA" w:rsidRPr="00412605" w:rsidRDefault="006307DA" w:rsidP="00412605">
            <w:pPr>
              <w:spacing w:after="120"/>
              <w:jc w:val="center"/>
              <w:rPr>
                <w:rFonts w:ascii="Arial" w:hAnsi="Arial" w:cs="Arial"/>
                <w:color w:val="000000"/>
                <w:sz w:val="20"/>
                <w:szCs w:val="20"/>
              </w:rPr>
            </w:pPr>
          </w:p>
          <w:p w14:paraId="2B6DC9B8" w14:textId="77777777" w:rsidR="006307DA" w:rsidRPr="00412605" w:rsidRDefault="006307DA" w:rsidP="00412605">
            <w:pPr>
              <w:spacing w:after="120"/>
              <w:jc w:val="center"/>
              <w:rPr>
                <w:rFonts w:ascii="Arial" w:hAnsi="Arial" w:cs="Arial"/>
                <w:color w:val="000000"/>
                <w:sz w:val="20"/>
                <w:szCs w:val="20"/>
              </w:rPr>
            </w:pPr>
          </w:p>
          <w:p w14:paraId="2DE0701C" w14:textId="77777777" w:rsidR="006307DA" w:rsidRPr="00412605" w:rsidRDefault="006307DA" w:rsidP="00412605">
            <w:pPr>
              <w:spacing w:after="120"/>
              <w:jc w:val="center"/>
              <w:rPr>
                <w:rFonts w:ascii="Arial" w:hAnsi="Arial" w:cs="Arial"/>
                <w:color w:val="000000"/>
                <w:sz w:val="20"/>
                <w:szCs w:val="20"/>
              </w:rPr>
            </w:pPr>
          </w:p>
          <w:p w14:paraId="1639BAF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35.000</w:t>
            </w:r>
          </w:p>
        </w:tc>
      </w:tr>
    </w:tbl>
    <w:p w14:paraId="365A97C3"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00"/>
        <w:gridCol w:w="7977"/>
      </w:tblGrid>
      <w:tr w:rsidR="006307DA" w:rsidRPr="008014FE" w14:paraId="6D0DB32E" w14:textId="77777777" w:rsidTr="008014FE">
        <w:tc>
          <w:tcPr>
            <w:tcW w:w="900" w:type="dxa"/>
          </w:tcPr>
          <w:p w14:paraId="4C7CDCD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6.69.</w:t>
            </w:r>
          </w:p>
        </w:tc>
        <w:tc>
          <w:tcPr>
            <w:tcW w:w="7977" w:type="dxa"/>
          </w:tcPr>
          <w:p w14:paraId="6D303AF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Thu nước đã lắng ở bể lắng đứng cần thực hiện bằng máng hướng tâm hay máng vòng, có lỗ chảy ngập dọc theo thành máng hay chảy hở qua mép tràn răng cưa.</w:t>
            </w:r>
          </w:p>
          <w:p w14:paraId="6E538F1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Khi diện tích bể lắng đến 12 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thì làm 1 máng vòng xung quanh thành bể.</w:t>
            </w:r>
          </w:p>
          <w:p w14:paraId="16A5526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Khi diện tích lớn hơn thì làm thêm các máng hoặc ống có đục lỗ hình nan quạt tập trung vào máng chính. Diện tích đến 30 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làm 4 nhánh, lớn hơn làm 6-8 nhánh. Nước chảy trong ống hoặc máng với tốc độ 0,5-0,6 m/s. Các máng có lỗ ngập, đường kính các lỗ lấy bằng 20-30 mm, tốc độ nước chảy qua lỗ lấy bằng 1m/s.</w:t>
            </w:r>
          </w:p>
          <w:p w14:paraId="5F5611CD" w14:textId="77777777" w:rsidR="006307DA" w:rsidRPr="008014FE" w:rsidRDefault="006307DA" w:rsidP="008014FE">
            <w:pPr>
              <w:spacing w:after="120"/>
              <w:jc w:val="both"/>
              <w:rPr>
                <w:rFonts w:ascii="Arial" w:hAnsi="Arial" w:cs="Arial"/>
                <w:color w:val="000000"/>
                <w:sz w:val="20"/>
                <w:szCs w:val="20"/>
              </w:rPr>
            </w:pPr>
          </w:p>
          <w:p w14:paraId="03F5D90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Đường kính ống xả của bể lắng lấy từ 150-200 mm.</w:t>
            </w:r>
          </w:p>
          <w:p w14:paraId="09932561" w14:textId="77777777" w:rsidR="006307DA" w:rsidRPr="008014FE" w:rsidRDefault="006307DA" w:rsidP="008014FE">
            <w:pPr>
              <w:spacing w:after="120"/>
              <w:jc w:val="both"/>
              <w:rPr>
                <w:rFonts w:ascii="Arial" w:hAnsi="Arial" w:cs="Arial"/>
                <w:color w:val="000000"/>
                <w:sz w:val="20"/>
                <w:szCs w:val="20"/>
              </w:rPr>
            </w:pPr>
          </w:p>
        </w:tc>
      </w:tr>
    </w:tbl>
    <w:p w14:paraId="419FEDB6" w14:textId="77777777" w:rsidR="006307DA" w:rsidRPr="00412605" w:rsidRDefault="006307DA" w:rsidP="00412605">
      <w:pPr>
        <w:spacing w:after="120"/>
        <w:jc w:val="both"/>
        <w:rPr>
          <w:rFonts w:ascii="Arial" w:hAnsi="Arial" w:cs="Arial"/>
          <w:color w:val="000000"/>
          <w:sz w:val="20"/>
          <w:szCs w:val="20"/>
        </w:rPr>
      </w:pPr>
    </w:p>
    <w:p w14:paraId="2F6F3EA7"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BỂ LẮNG NGANG</w:t>
      </w:r>
    </w:p>
    <w:p w14:paraId="59C356D9"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00"/>
        <w:gridCol w:w="7977"/>
      </w:tblGrid>
      <w:tr w:rsidR="006307DA" w:rsidRPr="008014FE" w14:paraId="10CACAAA" w14:textId="77777777" w:rsidTr="008014FE">
        <w:tc>
          <w:tcPr>
            <w:tcW w:w="900" w:type="dxa"/>
          </w:tcPr>
          <w:p w14:paraId="35E795E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6.70.</w:t>
            </w:r>
          </w:p>
        </w:tc>
        <w:tc>
          <w:tcPr>
            <w:tcW w:w="7977" w:type="dxa"/>
          </w:tcPr>
          <w:p w14:paraId="106F8FC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bể lắng ngang phải dự kiến việc xả cặn cơ giới hoặc xả cặn thuỷ lực (bể lắng không ngừng làm việc) hay xả cặn thủ công khi tháo khô bể; việc cọ rửa tường và đáy bể bằng vòi phun; việc sử dụng lại nước trong vùng lắng khi xả kiệt.</w:t>
            </w:r>
          </w:p>
          <w:p w14:paraId="22EC51C3" w14:textId="77777777" w:rsidR="006307DA" w:rsidRPr="008014FE" w:rsidRDefault="006307DA" w:rsidP="008014FE">
            <w:pPr>
              <w:spacing w:after="120"/>
              <w:jc w:val="both"/>
              <w:rPr>
                <w:rFonts w:ascii="Arial" w:hAnsi="Arial" w:cs="Arial"/>
                <w:color w:val="000000"/>
                <w:sz w:val="20"/>
                <w:szCs w:val="20"/>
              </w:rPr>
            </w:pPr>
          </w:p>
          <w:p w14:paraId="5F0978B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Nói chung thường dùng bể lắng ngang 1 tầng. Khi cần thiết có thể làm bể lắng ngang nhiều tầng.</w:t>
            </w:r>
          </w:p>
          <w:p w14:paraId="0968B3E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C45B4B0" w14:textId="77777777" w:rsidTr="008014FE">
        <w:tc>
          <w:tcPr>
            <w:tcW w:w="900" w:type="dxa"/>
          </w:tcPr>
          <w:p w14:paraId="4ECD872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6.71.</w:t>
            </w:r>
          </w:p>
        </w:tc>
        <w:tc>
          <w:tcPr>
            <w:tcW w:w="7977" w:type="dxa"/>
          </w:tcPr>
          <w:p w14:paraId="3DC6507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Tổng diện tích mặt bằng của bể lắng ngang thu nước bề mặt ở phần nửa cuối của bể cần xác định theo công thức:</w:t>
            </w:r>
          </w:p>
          <w:p w14:paraId="7C08A2CA" w14:textId="77777777" w:rsidR="006307DA" w:rsidRPr="008014FE" w:rsidRDefault="006307DA" w:rsidP="008014FE">
            <w:pPr>
              <w:spacing w:after="120"/>
              <w:jc w:val="both"/>
              <w:rPr>
                <w:rFonts w:ascii="Arial" w:hAnsi="Arial" w:cs="Arial"/>
                <w:color w:val="000000"/>
                <w:sz w:val="20"/>
                <w:szCs w:val="20"/>
              </w:rPr>
            </w:pPr>
          </w:p>
          <w:p w14:paraId="725A11D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740" w:dyaOrig="740" w14:anchorId="6991FDDC">
                <v:shape id="_x0000_i1038" type="#_x0000_t75" style="width:87pt;height:37.2pt" o:ole="" fillcolor="window">
                  <v:imagedata r:id="rId31" o:title=""/>
                </v:shape>
                <o:OLEObject Type="Embed" ProgID="Equation.3" ShapeID="_x0000_i1038" DrawAspect="Content" ObjectID="_1848735454" r:id="rId32"/>
              </w:object>
            </w:r>
            <w:r w:rsidRPr="008014FE">
              <w:rPr>
                <w:rFonts w:ascii="Arial" w:hAnsi="Arial" w:cs="Arial"/>
                <w:color w:val="000000"/>
                <w:sz w:val="20"/>
                <w:szCs w:val="20"/>
              </w:rPr>
              <w:tab/>
            </w:r>
            <w:r w:rsidRPr="008014FE">
              <w:rPr>
                <w:rFonts w:ascii="Arial" w:hAnsi="Arial" w:cs="Arial"/>
                <w:color w:val="000000"/>
                <w:sz w:val="20"/>
                <w:szCs w:val="20"/>
              </w:rPr>
              <w:tab/>
              <w:t xml:space="preserve">                                 (6-13)</w:t>
            </w:r>
          </w:p>
          <w:p w14:paraId="046C86D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r w:rsidRPr="008014FE">
              <w:rPr>
                <w:rFonts w:ascii="Arial" w:hAnsi="Arial" w:cs="Arial"/>
                <w:color w:val="000000"/>
                <w:sz w:val="20"/>
                <w:szCs w:val="20"/>
              </w:rPr>
              <w:tab/>
            </w:r>
          </w:p>
          <w:p w14:paraId="527D65B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Lưu lượng nước đưa vào bể lắng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2FB4944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 Hệ số sử dụng thể tích của bể lắng lấy bằng 1,3.</w:t>
            </w:r>
          </w:p>
          <w:p w14:paraId="3DA9E78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U</w:t>
            </w:r>
            <w:r w:rsidRPr="008014FE">
              <w:rPr>
                <w:rFonts w:ascii="Arial" w:hAnsi="Arial" w:cs="Arial"/>
                <w:color w:val="000000"/>
                <w:sz w:val="20"/>
                <w:szCs w:val="20"/>
                <w:vertAlign w:val="subscript"/>
              </w:rPr>
              <w:t>0</w:t>
            </w:r>
            <w:r w:rsidRPr="008014FE">
              <w:rPr>
                <w:rFonts w:ascii="Arial" w:hAnsi="Arial" w:cs="Arial"/>
                <w:color w:val="000000"/>
                <w:sz w:val="20"/>
                <w:szCs w:val="20"/>
              </w:rPr>
              <w:t xml:space="preserve"> : Tốc độ rơi của cặn ở trong bể lắng (mm/s).</w:t>
            </w:r>
          </w:p>
          <w:p w14:paraId="3A23D73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U</w:t>
            </w:r>
            <w:r w:rsidRPr="008014FE">
              <w:rPr>
                <w:rFonts w:ascii="Arial" w:hAnsi="Arial" w:cs="Arial"/>
                <w:color w:val="000000"/>
                <w:sz w:val="20"/>
                <w:szCs w:val="20"/>
                <w:vertAlign w:val="subscript"/>
              </w:rPr>
              <w:t xml:space="preserve">0 </w:t>
            </w:r>
            <w:r w:rsidRPr="008014FE">
              <w:rPr>
                <w:rFonts w:ascii="Arial" w:hAnsi="Arial" w:cs="Arial"/>
                <w:color w:val="000000"/>
                <w:sz w:val="20"/>
                <w:szCs w:val="20"/>
              </w:rPr>
              <w:t>được xác định theo tài liệu thí nghiệm hay theo kinh nghiệm quản lý các công trình đã có trong điều kiện tương tự lấy vào mùa không thuận lợi nhất trong năm với yêu cầu hàm lượng cặn của nước đã lắng không lớn hơn 10 mg/l. Để tính toán sơ bộ có thể lấy vận tốc theo bảng 6.9.</w:t>
            </w:r>
          </w:p>
          <w:p w14:paraId="0C037900" w14:textId="77777777" w:rsidR="006307DA" w:rsidRPr="008014FE" w:rsidRDefault="006307DA" w:rsidP="008014FE">
            <w:pPr>
              <w:spacing w:after="120"/>
              <w:jc w:val="both"/>
              <w:rPr>
                <w:rFonts w:ascii="Arial" w:hAnsi="Arial" w:cs="Arial"/>
                <w:color w:val="000000"/>
                <w:sz w:val="20"/>
                <w:szCs w:val="20"/>
              </w:rPr>
            </w:pPr>
          </w:p>
        </w:tc>
      </w:tr>
    </w:tbl>
    <w:p w14:paraId="1931ACE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6.9.</w:t>
      </w:r>
    </w:p>
    <w:p w14:paraId="21C352EB" w14:textId="77777777" w:rsidR="006307DA" w:rsidRPr="00412605" w:rsidRDefault="006307DA" w:rsidP="00412605">
      <w:pPr>
        <w:spacing w:after="120"/>
        <w:jc w:val="both"/>
        <w:rPr>
          <w:rFonts w:ascii="Arial" w:hAnsi="Arial" w:cs="Arial"/>
          <w:color w:val="000000"/>
          <w:sz w:val="20"/>
          <w:szCs w:val="20"/>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4"/>
        <w:gridCol w:w="3271"/>
      </w:tblGrid>
      <w:tr w:rsidR="006307DA" w:rsidRPr="00412605" w14:paraId="2AE76FE7" w14:textId="77777777">
        <w:tblPrEx>
          <w:tblCellMar>
            <w:top w:w="0" w:type="dxa"/>
            <w:bottom w:w="0" w:type="dxa"/>
          </w:tblCellMar>
        </w:tblPrEx>
        <w:trPr>
          <w:jc w:val="center"/>
        </w:trPr>
        <w:tc>
          <w:tcPr>
            <w:tcW w:w="4536" w:type="dxa"/>
            <w:tcBorders>
              <w:top w:val="single" w:sz="4" w:space="0" w:color="auto"/>
              <w:left w:val="single" w:sz="4" w:space="0" w:color="auto"/>
              <w:bottom w:val="single" w:sz="4" w:space="0" w:color="auto"/>
              <w:right w:val="single" w:sz="4" w:space="0" w:color="auto"/>
            </w:tcBorders>
          </w:tcPr>
          <w:p w14:paraId="5D50C6E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Đặc điểm nước nguồn và phương pháp xử lý</w:t>
            </w:r>
          </w:p>
        </w:tc>
        <w:tc>
          <w:tcPr>
            <w:tcW w:w="2835" w:type="dxa"/>
            <w:tcBorders>
              <w:top w:val="single" w:sz="4" w:space="0" w:color="auto"/>
              <w:left w:val="single" w:sz="4" w:space="0" w:color="auto"/>
              <w:bottom w:val="single" w:sz="4" w:space="0" w:color="auto"/>
              <w:right w:val="single" w:sz="4" w:space="0" w:color="auto"/>
            </w:tcBorders>
          </w:tcPr>
          <w:p w14:paraId="7EEB7B5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Tốc độ rơi của cặn U</w:t>
            </w:r>
            <w:r w:rsidRPr="00412605">
              <w:rPr>
                <w:rFonts w:ascii="Arial" w:hAnsi="Arial" w:cs="Arial"/>
                <w:color w:val="000000"/>
                <w:sz w:val="20"/>
                <w:szCs w:val="20"/>
                <w:vertAlign w:val="subscript"/>
              </w:rPr>
              <w:t>0</w:t>
            </w:r>
            <w:r w:rsidRPr="00412605">
              <w:rPr>
                <w:rFonts w:ascii="Arial" w:hAnsi="Arial" w:cs="Arial"/>
                <w:color w:val="000000"/>
                <w:sz w:val="20"/>
                <w:szCs w:val="20"/>
              </w:rPr>
              <w:t xml:space="preserve"> (mm/s)</w:t>
            </w:r>
          </w:p>
        </w:tc>
      </w:tr>
      <w:tr w:rsidR="006307DA" w:rsidRPr="00412605" w14:paraId="40751AC6" w14:textId="77777777">
        <w:tblPrEx>
          <w:tblCellMar>
            <w:top w:w="0" w:type="dxa"/>
            <w:bottom w:w="0" w:type="dxa"/>
          </w:tblCellMar>
        </w:tblPrEx>
        <w:trPr>
          <w:jc w:val="center"/>
        </w:trPr>
        <w:tc>
          <w:tcPr>
            <w:tcW w:w="4536" w:type="dxa"/>
            <w:tcBorders>
              <w:top w:val="single" w:sz="4" w:space="0" w:color="auto"/>
              <w:left w:val="single" w:sz="4" w:space="0" w:color="auto"/>
              <w:bottom w:val="single" w:sz="4" w:space="0" w:color="auto"/>
              <w:right w:val="single" w:sz="4" w:space="0" w:color="auto"/>
            </w:tcBorders>
          </w:tcPr>
          <w:p w14:paraId="0BBCCCD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Nước ít đục, có màu xử lý bằng phèn</w:t>
            </w:r>
          </w:p>
          <w:p w14:paraId="650BC28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Nước đục vừa xử lý bằng phèn</w:t>
            </w:r>
          </w:p>
          <w:p w14:paraId="0F328E2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Nước đục xử lý bằng phèn</w:t>
            </w:r>
          </w:p>
          <w:p w14:paraId="2183871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Nước đục, không xử lý bằng phèn</w:t>
            </w:r>
          </w:p>
        </w:tc>
        <w:tc>
          <w:tcPr>
            <w:tcW w:w="2835" w:type="dxa"/>
            <w:tcBorders>
              <w:top w:val="single" w:sz="4" w:space="0" w:color="auto"/>
              <w:left w:val="single" w:sz="4" w:space="0" w:color="auto"/>
              <w:bottom w:val="single" w:sz="4" w:space="0" w:color="auto"/>
              <w:right w:val="single" w:sz="4" w:space="0" w:color="auto"/>
            </w:tcBorders>
          </w:tcPr>
          <w:p w14:paraId="4DE1736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0,35 - 0,45</w:t>
            </w:r>
          </w:p>
          <w:p w14:paraId="5D1573F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0,45 - 0,5</w:t>
            </w:r>
          </w:p>
          <w:p w14:paraId="1B0F798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0,5 - 0,6</w:t>
            </w:r>
          </w:p>
          <w:p w14:paraId="3BB5972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0,08 - 0,15</w:t>
            </w:r>
          </w:p>
        </w:tc>
      </w:tr>
    </w:tbl>
    <w:p w14:paraId="6790E2B6"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00"/>
        <w:gridCol w:w="7977"/>
      </w:tblGrid>
      <w:tr w:rsidR="006307DA" w:rsidRPr="008014FE" w14:paraId="292C91D3" w14:textId="77777777" w:rsidTr="008014FE">
        <w:tc>
          <w:tcPr>
            <w:tcW w:w="900" w:type="dxa"/>
          </w:tcPr>
          <w:p w14:paraId="3C565694" w14:textId="77777777" w:rsidR="006307DA" w:rsidRPr="008014FE" w:rsidRDefault="006307DA" w:rsidP="008014FE">
            <w:pPr>
              <w:spacing w:after="120"/>
              <w:jc w:val="both"/>
              <w:rPr>
                <w:rFonts w:ascii="Arial" w:hAnsi="Arial" w:cs="Arial"/>
                <w:color w:val="000000"/>
                <w:sz w:val="20"/>
                <w:szCs w:val="20"/>
              </w:rPr>
            </w:pPr>
          </w:p>
        </w:tc>
        <w:tc>
          <w:tcPr>
            <w:tcW w:w="7977" w:type="dxa"/>
          </w:tcPr>
          <w:p w14:paraId="57444C4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722EF178" w14:textId="77777777" w:rsidR="006307DA" w:rsidRPr="008014FE" w:rsidRDefault="006307DA" w:rsidP="008014FE">
            <w:pPr>
              <w:spacing w:after="120"/>
              <w:ind w:left="360"/>
              <w:jc w:val="both"/>
              <w:rPr>
                <w:rFonts w:ascii="Arial" w:hAnsi="Arial" w:cs="Arial"/>
                <w:color w:val="000000"/>
                <w:sz w:val="20"/>
                <w:szCs w:val="20"/>
              </w:rPr>
            </w:pPr>
            <w:r w:rsidRPr="008014FE">
              <w:rPr>
                <w:rFonts w:ascii="Arial" w:hAnsi="Arial" w:cs="Arial"/>
                <w:color w:val="000000"/>
                <w:sz w:val="20"/>
                <w:szCs w:val="20"/>
              </w:rPr>
              <w:t>Trong trường hợp sử dụng chất phụ trợ keo tụ thì cần lấy tăng tốc rơi của cặn lên 15-20%.</w:t>
            </w:r>
          </w:p>
          <w:p w14:paraId="0DF272D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trong vùng lắng của bể lắng ngang đặt các khối lắng lớp mỏng dọc suốt chiều dài bể, diện tích mặt bằng vùng lắng của bể lắng ngang tính theo công thức 6.9 và tuân thủ các điều kiện ghi trong điều 6.66. </w:t>
            </w:r>
          </w:p>
        </w:tc>
      </w:tr>
    </w:tbl>
    <w:p w14:paraId="2DE31ED3"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00"/>
        <w:gridCol w:w="7977"/>
      </w:tblGrid>
      <w:tr w:rsidR="006307DA" w:rsidRPr="008014FE" w14:paraId="1948706C" w14:textId="77777777" w:rsidTr="008014FE">
        <w:tc>
          <w:tcPr>
            <w:tcW w:w="900" w:type="dxa"/>
          </w:tcPr>
          <w:p w14:paraId="7D224FF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6.72.</w:t>
            </w:r>
          </w:p>
        </w:tc>
        <w:tc>
          <w:tcPr>
            <w:tcW w:w="7977" w:type="dxa"/>
          </w:tcPr>
          <w:p w14:paraId="286232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dài bể lắng L (m) xác định theo công thức:</w:t>
            </w:r>
          </w:p>
          <w:p w14:paraId="5A398503" w14:textId="77777777" w:rsidR="006307DA" w:rsidRPr="008014FE" w:rsidRDefault="006307DA" w:rsidP="008014FE">
            <w:pPr>
              <w:spacing w:after="120"/>
              <w:jc w:val="both"/>
              <w:rPr>
                <w:rFonts w:ascii="Arial" w:hAnsi="Arial" w:cs="Arial"/>
                <w:color w:val="000000"/>
                <w:sz w:val="20"/>
                <w:szCs w:val="20"/>
              </w:rPr>
            </w:pPr>
          </w:p>
          <w:p w14:paraId="6BB0BCB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p>
          <w:p w14:paraId="7644EFFA" w14:textId="77777777" w:rsidR="006307DA" w:rsidRPr="008014FE" w:rsidRDefault="006307DA" w:rsidP="008014FE">
            <w:pPr>
              <w:tabs>
                <w:tab w:val="left" w:pos="2690"/>
                <w:tab w:val="left" w:pos="4135"/>
              </w:tabs>
              <w:spacing w:after="120"/>
              <w:ind w:left="1795"/>
              <w:rPr>
                <w:rFonts w:ascii="Arial" w:hAnsi="Arial" w:cs="Arial"/>
                <w:color w:val="000000"/>
                <w:sz w:val="20"/>
                <w:szCs w:val="20"/>
              </w:rPr>
            </w:pPr>
            <w:r w:rsidRPr="008014FE">
              <w:rPr>
                <w:rFonts w:ascii="Arial" w:hAnsi="Arial" w:cs="Arial"/>
                <w:color w:val="000000"/>
                <w:sz w:val="20"/>
                <w:szCs w:val="20"/>
              </w:rPr>
              <w:t>L =</w:t>
            </w:r>
            <w:r w:rsidRPr="008014FE">
              <w:rPr>
                <w:rFonts w:ascii="Arial" w:hAnsi="Arial" w:cs="Arial"/>
                <w:color w:val="000000"/>
                <w:sz w:val="20"/>
                <w:szCs w:val="20"/>
              </w:rPr>
              <w:tab/>
              <w:t>Htb xVtb</w:t>
            </w:r>
            <w:r w:rsidRPr="008014FE">
              <w:rPr>
                <w:rFonts w:ascii="Arial" w:hAnsi="Arial" w:cs="Arial"/>
                <w:color w:val="000000"/>
                <w:sz w:val="20"/>
                <w:szCs w:val="20"/>
              </w:rPr>
              <w:tab/>
              <w:t>(6-14)</w:t>
            </w:r>
          </w:p>
          <w:p w14:paraId="4DB743E1" w14:textId="77777777" w:rsidR="006307DA" w:rsidRPr="008014FE" w:rsidRDefault="006307DA" w:rsidP="008014FE">
            <w:pPr>
              <w:tabs>
                <w:tab w:val="left" w:pos="2690"/>
                <w:tab w:val="left" w:pos="4135"/>
              </w:tabs>
              <w:spacing w:after="120"/>
              <w:ind w:left="1795"/>
              <w:rPr>
                <w:rFonts w:ascii="Arial" w:hAnsi="Arial" w:cs="Arial"/>
                <w:color w:val="000000"/>
                <w:sz w:val="20"/>
                <w:szCs w:val="20"/>
              </w:rPr>
            </w:pPr>
            <w:r w:rsidRPr="008014FE">
              <w:rPr>
                <w:rFonts w:ascii="Arial" w:hAnsi="Arial" w:cs="Arial"/>
                <w:color w:val="000000"/>
                <w:sz w:val="20"/>
                <w:szCs w:val="20"/>
              </w:rPr>
              <w:tab/>
              <w:t>Uo</w:t>
            </w:r>
            <w:r w:rsidRPr="008014FE">
              <w:rPr>
                <w:rFonts w:ascii="Arial" w:hAnsi="Arial" w:cs="Arial"/>
                <w:color w:val="000000"/>
                <w:sz w:val="20"/>
                <w:szCs w:val="20"/>
              </w:rPr>
              <w:tab/>
            </w:r>
          </w:p>
          <w:p w14:paraId="0AB3E4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p>
          <w:p w14:paraId="32530E6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 xml:space="preserve">Trong đó: </w:t>
            </w:r>
          </w:p>
          <w:p w14:paraId="375D16FB" w14:textId="77777777" w:rsidR="006307DA" w:rsidRPr="008014FE" w:rsidRDefault="006307DA" w:rsidP="008014FE">
            <w:pPr>
              <w:spacing w:after="120"/>
              <w:jc w:val="both"/>
              <w:rPr>
                <w:rFonts w:ascii="Arial" w:hAnsi="Arial" w:cs="Arial"/>
                <w:color w:val="000000"/>
                <w:sz w:val="20"/>
                <w:szCs w:val="20"/>
              </w:rPr>
            </w:pPr>
          </w:p>
          <w:p w14:paraId="09477B8C" w14:textId="77777777" w:rsidR="006307DA" w:rsidRPr="008014FE" w:rsidRDefault="006307DA" w:rsidP="008014FE">
            <w:pPr>
              <w:numPr>
                <w:ilvl w:val="0"/>
                <w:numId w:val="49"/>
              </w:numPr>
              <w:spacing w:after="120"/>
              <w:jc w:val="both"/>
              <w:rPr>
                <w:rFonts w:ascii="Arial" w:hAnsi="Arial" w:cs="Arial"/>
                <w:color w:val="000000"/>
                <w:sz w:val="20"/>
                <w:szCs w:val="20"/>
              </w:rPr>
            </w:pPr>
            <w:r w:rsidRPr="008014FE">
              <w:rPr>
                <w:rFonts w:ascii="Arial" w:hAnsi="Arial" w:cs="Arial"/>
                <w:color w:val="000000"/>
                <w:sz w:val="20"/>
                <w:szCs w:val="20"/>
              </w:rPr>
              <w:t>Vtb: Tốc độ trung bình của dòng chảy ở phần đầu cuả bể lắng, lấy bằng 6-8 mm/s; 7-10 mm/s; 9-12 mm/s tương đương với nước ít đục, đục vừa và đục.</w:t>
            </w:r>
          </w:p>
          <w:p w14:paraId="165B4D9A" w14:textId="77777777" w:rsidR="006307DA" w:rsidRPr="008014FE" w:rsidRDefault="006307DA" w:rsidP="008014FE">
            <w:pPr>
              <w:numPr>
                <w:ilvl w:val="0"/>
                <w:numId w:val="49"/>
              </w:numPr>
              <w:spacing w:after="120"/>
              <w:jc w:val="both"/>
              <w:rPr>
                <w:rFonts w:ascii="Arial" w:hAnsi="Arial" w:cs="Arial"/>
                <w:color w:val="000000"/>
                <w:sz w:val="20"/>
                <w:szCs w:val="20"/>
              </w:rPr>
            </w:pPr>
            <w:r w:rsidRPr="008014FE">
              <w:rPr>
                <w:rFonts w:ascii="Arial" w:hAnsi="Arial" w:cs="Arial"/>
                <w:color w:val="000000"/>
                <w:sz w:val="20"/>
                <w:szCs w:val="20"/>
              </w:rPr>
              <w:t>Htb: Chiều cao trung bình của vùng lắng (m) lấy trong giới hạn từ 3-4 m tuỳ theo sơ đồ chiều cao của trạm có kể đến chỉ dẫn ở mục 6.107.</w:t>
            </w:r>
          </w:p>
          <w:p w14:paraId="47BCD913" w14:textId="77777777" w:rsidR="006307DA" w:rsidRPr="008014FE" w:rsidRDefault="006307DA" w:rsidP="008014FE">
            <w:pPr>
              <w:spacing w:after="120"/>
              <w:jc w:val="both"/>
              <w:rPr>
                <w:rFonts w:ascii="Arial" w:hAnsi="Arial" w:cs="Arial"/>
                <w:color w:val="000000"/>
                <w:sz w:val="20"/>
                <w:szCs w:val="20"/>
              </w:rPr>
            </w:pPr>
          </w:p>
          <w:p w14:paraId="32E0765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lắng phải có vách hướng dòng chia bể thành nhiều ngăn theo chiều dọc. Chiều rộng mỗi ngăn không quá 6m. Khi số ngăn nhỏ hơn 6 phải cấu tạo 1 ngăn dự phòng.</w:t>
            </w:r>
          </w:p>
          <w:p w14:paraId="682973B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EA631D1" w14:textId="77777777" w:rsidTr="008014FE">
        <w:tc>
          <w:tcPr>
            <w:tcW w:w="900" w:type="dxa"/>
          </w:tcPr>
          <w:p w14:paraId="0B0DA34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6.73.</w:t>
            </w:r>
          </w:p>
        </w:tc>
        <w:tc>
          <w:tcPr>
            <w:tcW w:w="7977" w:type="dxa"/>
          </w:tcPr>
          <w:p w14:paraId="253D653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bể lắng xả cặn bằng cơ giới, dung tích vùng chứa và nén cặn đặt ở đầu bể phải xác định theo kích thước của thiết bị xả cặn và thời gian hoàn thành 1 chu kỳ quay của máy cào. Đối với bể lắng xả cặn bằng thuỷ lực, dung tích vùng chứa và nén cặn Wc được xác định theo công thức (6.10) với thời gian làm việc giữa 2 lần xả không lớn hơn 6 h, khi xả cặn bằng cách làm khô rồi tháo cặn khỏi bể không nhỏ hơn 24 h.</w:t>
            </w:r>
          </w:p>
          <w:p w14:paraId="3F60859C" w14:textId="77777777" w:rsidR="006307DA" w:rsidRPr="008014FE" w:rsidRDefault="006307DA" w:rsidP="008014FE">
            <w:pPr>
              <w:spacing w:after="120"/>
              <w:jc w:val="both"/>
              <w:rPr>
                <w:rFonts w:ascii="Arial" w:hAnsi="Arial" w:cs="Arial"/>
                <w:color w:val="000000"/>
                <w:sz w:val="20"/>
                <w:szCs w:val="20"/>
              </w:rPr>
            </w:pPr>
          </w:p>
          <w:p w14:paraId="74F285F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Nồng độ trung bình của cặn khi xử lý nước có dùng phèn lấy theo bảng 6.8 điều 6.68.</w:t>
            </w:r>
          </w:p>
          <w:p w14:paraId="170A3BD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03D4B84" w14:textId="77777777" w:rsidTr="008014FE">
        <w:tc>
          <w:tcPr>
            <w:tcW w:w="900" w:type="dxa"/>
          </w:tcPr>
          <w:p w14:paraId="48D21E2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6.74.</w:t>
            </w:r>
          </w:p>
        </w:tc>
        <w:tc>
          <w:tcPr>
            <w:tcW w:w="7977" w:type="dxa"/>
          </w:tcPr>
          <w:p w14:paraId="3FDBA8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bề lắng xả cặn bằng phương pháp thuỷ lực ngay dưới vùng lắng phải thiết kế hệ thống thu và nén cặn bằng các ô hình nón hay hình chóp cụt đáy nhỏ hơn 1m</w:t>
            </w:r>
            <w:r w:rsidRPr="008014FE">
              <w:rPr>
                <w:rFonts w:ascii="Arial" w:hAnsi="Arial" w:cs="Arial"/>
                <w:color w:val="000000"/>
                <w:sz w:val="20"/>
                <w:szCs w:val="20"/>
                <w:vertAlign w:val="superscript"/>
              </w:rPr>
              <w:t>2</w:t>
            </w:r>
            <w:r w:rsidRPr="008014FE">
              <w:rPr>
                <w:rFonts w:ascii="Arial" w:hAnsi="Arial" w:cs="Arial"/>
                <w:color w:val="000000"/>
                <w:sz w:val="20"/>
                <w:szCs w:val="20"/>
              </w:rPr>
              <w:t>; góc tạo thành giữa các tường nghiêng  từ 60-70</w:t>
            </w:r>
            <w:r w:rsidRPr="008014FE">
              <w:rPr>
                <w:rFonts w:ascii="Arial" w:hAnsi="Arial" w:cs="Arial"/>
                <w:color w:val="000000"/>
                <w:sz w:val="20"/>
                <w:szCs w:val="20"/>
                <w:vertAlign w:val="superscript"/>
              </w:rPr>
              <w:t>o</w:t>
            </w:r>
            <w:r w:rsidRPr="008014FE">
              <w:rPr>
                <w:rFonts w:ascii="Arial" w:hAnsi="Arial" w:cs="Arial"/>
                <w:color w:val="000000"/>
                <w:sz w:val="20"/>
                <w:szCs w:val="20"/>
              </w:rPr>
              <w:t xml:space="preserve">. Để tháo cặn, mỗi ô đặt 1 ống rút cặn, làm việc theo nguyên tắc xả trực tiếp hoặc xả theo xiphông. Đầu ống đặt cách đáy 200 mm; van xả đặt ở cuối ống phải là loại van đóng mở tức thời. Áp lực xả cặn lấy bằng chiều cao cột nước tính từ miệng xả cuối ống đến mực nước đã hạ xuống ở trong bể lắng tại thời điểm cuối của một lần xả. </w:t>
            </w:r>
          </w:p>
          <w:p w14:paraId="68DBB9F2" w14:textId="77777777" w:rsidR="006307DA" w:rsidRPr="008014FE" w:rsidRDefault="006307DA" w:rsidP="008014FE">
            <w:pPr>
              <w:spacing w:after="120"/>
              <w:jc w:val="both"/>
              <w:rPr>
                <w:rFonts w:ascii="Arial" w:hAnsi="Arial" w:cs="Arial"/>
                <w:color w:val="000000"/>
                <w:sz w:val="20"/>
                <w:szCs w:val="20"/>
              </w:rPr>
            </w:pPr>
          </w:p>
          <w:p w14:paraId="5079606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Vận tốc của cặn ở cuối ống hoặc máng cần lấy không nhỏ hơn 1m/s. Thời gian xả cặn từ 10-20 phút. </w:t>
            </w:r>
          </w:p>
          <w:p w14:paraId="5B73B03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816705F" w14:textId="77777777" w:rsidTr="008014FE">
        <w:tc>
          <w:tcPr>
            <w:tcW w:w="900" w:type="dxa"/>
          </w:tcPr>
          <w:p w14:paraId="4A86A64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6.75.</w:t>
            </w:r>
          </w:p>
        </w:tc>
        <w:tc>
          <w:tcPr>
            <w:tcW w:w="7977" w:type="dxa"/>
          </w:tcPr>
          <w:p w14:paraId="2AA5A26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bể lắng phải lấy bằng tổng chiều cao vùng lắng, vùng chứa và nén cặn có chú ý đến yêu cầu ở điều 6.107. Chiều cao xây dựng phải cao hơn mực nước tính toán ít nhất là 0,3m.</w:t>
            </w:r>
          </w:p>
          <w:p w14:paraId="2F54ED0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CBEE427" w14:textId="77777777" w:rsidTr="008014FE">
        <w:tc>
          <w:tcPr>
            <w:tcW w:w="900" w:type="dxa"/>
          </w:tcPr>
          <w:p w14:paraId="3FE1E14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6.76.</w:t>
            </w:r>
          </w:p>
        </w:tc>
        <w:tc>
          <w:tcPr>
            <w:tcW w:w="7977" w:type="dxa"/>
          </w:tcPr>
          <w:p w14:paraId="578B2D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nước xả khi thau rửa và xả cặn ra khỏi bể phải tính theo thời gian làm việc của bể giữa 2 lần xả cặn có kể đến hệ số pha loãng cặn. Hệ số này lấy bằng 1,3 khi xả cặn bằng cách tháo cạn bể và sử dụng lại nước của vùng lắng. Nếu không sử dụng lại thì lấy bằng tỷ số giữa dung tích bể lắng và dung tích vùng chứa nén cặn. Khi xả cặn thuỷ lực thì lấy hệ số bằng 1,5. Khi xả cặn bằng cơ khí lấy bằng 1,2.</w:t>
            </w:r>
          </w:p>
          <w:p w14:paraId="116E3A4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B732983" w14:textId="77777777" w:rsidTr="008014FE">
        <w:tc>
          <w:tcPr>
            <w:tcW w:w="900" w:type="dxa"/>
          </w:tcPr>
          <w:p w14:paraId="524379A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6.77.</w:t>
            </w:r>
          </w:p>
        </w:tc>
        <w:tc>
          <w:tcPr>
            <w:tcW w:w="7977" w:type="dxa"/>
          </w:tcPr>
          <w:p w14:paraId="019E81B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phân phối đều trên toàn bộ diện tích mặt cắt ngang của bể lắng cần đặt các vách ngăn có lỗ ở đầu bể, cách tường 1-2 m.Vận tốc nước qua lỗ vách ngăn lấy bằng 0,5 m/s.</w:t>
            </w:r>
          </w:p>
          <w:p w14:paraId="38E3FE7C" w14:textId="77777777" w:rsidR="006307DA" w:rsidRPr="008014FE" w:rsidRDefault="006307DA" w:rsidP="008014FE">
            <w:pPr>
              <w:spacing w:after="120"/>
              <w:jc w:val="both"/>
              <w:rPr>
                <w:rFonts w:ascii="Arial" w:hAnsi="Arial" w:cs="Arial"/>
                <w:color w:val="000000"/>
                <w:sz w:val="20"/>
                <w:szCs w:val="20"/>
              </w:rPr>
            </w:pPr>
          </w:p>
          <w:p w14:paraId="1DA6B83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Đoạn dưới của vách ngăn trong phạm vi chiều cao 0,3-0,5 m kể từ mặt trên của vùng chứa nén cặn không cần phải khoan lỗ.</w:t>
            </w:r>
          </w:p>
          <w:p w14:paraId="1FF4BFE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8C2E787" w14:textId="77777777" w:rsidTr="008014FE">
        <w:tc>
          <w:tcPr>
            <w:tcW w:w="900" w:type="dxa"/>
          </w:tcPr>
          <w:p w14:paraId="5C0C2E3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6.78.</w:t>
            </w:r>
          </w:p>
        </w:tc>
        <w:tc>
          <w:tcPr>
            <w:tcW w:w="7977" w:type="dxa"/>
          </w:tcPr>
          <w:p w14:paraId="5A5644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Đáy bể lắng ngang khi xả và rửa cặn bằng ống mềm phải có độ dốc dọc không dưới 0,02 theo hướng ngược với chiều nước chảy và độ dốc ngang trong mỗi ngăn không nhỏ hơn 0,05. </w:t>
            </w:r>
          </w:p>
          <w:p w14:paraId="3A86567F" w14:textId="77777777" w:rsidR="006307DA" w:rsidRPr="008014FE" w:rsidRDefault="006307DA" w:rsidP="008014FE">
            <w:pPr>
              <w:spacing w:after="120"/>
              <w:jc w:val="both"/>
              <w:rPr>
                <w:rFonts w:ascii="Arial" w:hAnsi="Arial" w:cs="Arial"/>
                <w:color w:val="000000"/>
                <w:sz w:val="20"/>
                <w:szCs w:val="20"/>
              </w:rPr>
            </w:pPr>
          </w:p>
          <w:p w14:paraId="4EB125E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Thời gian xả kiệt bể lắng không quá 6h.</w:t>
            </w:r>
          </w:p>
          <w:p w14:paraId="7D07A14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56393DD" w14:textId="77777777" w:rsidTr="008014FE">
        <w:tc>
          <w:tcPr>
            <w:tcW w:w="900" w:type="dxa"/>
          </w:tcPr>
          <w:p w14:paraId="5838EB8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6.79.</w:t>
            </w:r>
          </w:p>
        </w:tc>
        <w:tc>
          <w:tcPr>
            <w:tcW w:w="7977" w:type="dxa"/>
          </w:tcPr>
          <w:p w14:paraId="1AAF75F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dùng bể lắng ngang và bể lắng lớp mỏng phải dự tính việc thiết kế bể kết bông kiểu vách ngăn hoặc kiểu thẳng đứng có hay không có lớp cặn lơ lửng hoặc bể kết bông cơ </w:t>
            </w:r>
            <w:r w:rsidRPr="008014FE">
              <w:rPr>
                <w:rFonts w:ascii="Arial" w:hAnsi="Arial" w:cs="Arial"/>
                <w:color w:val="000000"/>
                <w:sz w:val="20"/>
                <w:szCs w:val="20"/>
              </w:rPr>
              <w:lastRenderedPageBreak/>
              <w:t>khí.</w:t>
            </w:r>
          </w:p>
          <w:p w14:paraId="584CCD0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676CE76" w14:textId="77777777" w:rsidTr="008014FE">
        <w:tc>
          <w:tcPr>
            <w:tcW w:w="900" w:type="dxa"/>
          </w:tcPr>
          <w:p w14:paraId="282C4FD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6.80.</w:t>
            </w:r>
          </w:p>
        </w:tc>
        <w:tc>
          <w:tcPr>
            <w:tcW w:w="7977" w:type="dxa"/>
          </w:tcPr>
          <w:p w14:paraId="46FFBAA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Bề kết bông vách ngăn phải thiết kế cho nước chảy ngang hay chảy thẳng đứng. Tốc độ nước chảy trong các hành lang Vh lấy bằng 0,2-0,3 m/s ở đầu bể và bằng 0,05-0,1 m/s ở cuối bể do bề rộng hành lang tăng lên.</w:t>
            </w:r>
          </w:p>
          <w:p w14:paraId="5BA97B4D" w14:textId="77777777" w:rsidR="006307DA" w:rsidRPr="008014FE" w:rsidRDefault="006307DA" w:rsidP="008014FE">
            <w:pPr>
              <w:spacing w:after="120"/>
              <w:jc w:val="both"/>
              <w:rPr>
                <w:rFonts w:ascii="Arial" w:hAnsi="Arial" w:cs="Arial"/>
                <w:color w:val="000000"/>
                <w:sz w:val="20"/>
                <w:szCs w:val="20"/>
              </w:rPr>
            </w:pPr>
          </w:p>
          <w:p w14:paraId="0FEC2DD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Thời gian nước lưu lại trong bể kết bông lấy bằng 20-30 phút (giới hạn trên cho nước có màu, giới hạn dưới cho nước đục).</w:t>
            </w:r>
          </w:p>
          <w:p w14:paraId="72A8388C" w14:textId="77777777" w:rsidR="006307DA" w:rsidRPr="008014FE" w:rsidRDefault="006307DA" w:rsidP="008014FE">
            <w:pPr>
              <w:spacing w:after="120"/>
              <w:jc w:val="both"/>
              <w:rPr>
                <w:rFonts w:ascii="Arial" w:hAnsi="Arial" w:cs="Arial"/>
                <w:color w:val="000000"/>
                <w:sz w:val="20"/>
                <w:szCs w:val="20"/>
              </w:rPr>
            </w:pPr>
          </w:p>
          <w:p w14:paraId="3A8E34B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rộng hành lang không được nhỏ hơn 0,7m. Nếu có lý do đặc biệt cho phép dùng bể kết bông 2 tầng.</w:t>
            </w:r>
          </w:p>
          <w:p w14:paraId="7C89330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686F95D" w14:textId="77777777" w:rsidTr="008014FE">
        <w:tc>
          <w:tcPr>
            <w:tcW w:w="900" w:type="dxa"/>
          </w:tcPr>
          <w:p w14:paraId="06DB4CB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6.81.</w:t>
            </w:r>
          </w:p>
        </w:tc>
        <w:tc>
          <w:tcPr>
            <w:tcW w:w="7977" w:type="dxa"/>
          </w:tcPr>
          <w:p w14:paraId="261B367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bể kết bông vách ngăn h</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cần xác định theo công thức:</w:t>
            </w:r>
          </w:p>
          <w:p w14:paraId="7D054439" w14:textId="77777777" w:rsidR="006307DA" w:rsidRPr="008014FE" w:rsidRDefault="006307DA" w:rsidP="008014FE">
            <w:pPr>
              <w:spacing w:after="120"/>
              <w:jc w:val="both"/>
              <w:rPr>
                <w:rFonts w:ascii="Arial" w:hAnsi="Arial" w:cs="Arial"/>
                <w:color w:val="000000"/>
                <w:sz w:val="20"/>
                <w:szCs w:val="20"/>
              </w:rPr>
            </w:pPr>
          </w:p>
          <w:p w14:paraId="4E174C7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h</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 0,15. V</w:t>
            </w:r>
            <w:r w:rsidRPr="008014FE">
              <w:rPr>
                <w:rFonts w:ascii="Arial" w:hAnsi="Arial" w:cs="Arial"/>
                <w:color w:val="000000"/>
                <w:sz w:val="20"/>
                <w:szCs w:val="20"/>
                <w:vertAlign w:val="subscript"/>
              </w:rPr>
              <w:t>h</w:t>
            </w:r>
            <w:r w:rsidRPr="008014FE">
              <w:rPr>
                <w:rFonts w:ascii="Arial" w:hAnsi="Arial" w:cs="Arial"/>
                <w:color w:val="000000"/>
                <w:sz w:val="20"/>
                <w:szCs w:val="20"/>
                <w:vertAlign w:val="superscript"/>
              </w:rPr>
              <w:t>2</w:t>
            </w:r>
            <w:r w:rsidRPr="008014FE">
              <w:rPr>
                <w:rFonts w:ascii="Arial" w:hAnsi="Arial" w:cs="Arial"/>
                <w:color w:val="000000"/>
                <w:sz w:val="20"/>
                <w:szCs w:val="20"/>
              </w:rPr>
              <w:t>.S (m)                                      (6-15)</w:t>
            </w:r>
          </w:p>
          <w:p w14:paraId="6EDD8AE8" w14:textId="77777777" w:rsidR="006307DA" w:rsidRPr="008014FE" w:rsidRDefault="006307DA" w:rsidP="008014FE">
            <w:pPr>
              <w:spacing w:after="120"/>
              <w:jc w:val="both"/>
              <w:rPr>
                <w:rFonts w:ascii="Arial" w:hAnsi="Arial" w:cs="Arial"/>
                <w:color w:val="000000"/>
                <w:sz w:val="20"/>
                <w:szCs w:val="20"/>
              </w:rPr>
            </w:pPr>
          </w:p>
          <w:p w14:paraId="4426D5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20C7330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w:t>
            </w:r>
            <w:r w:rsidRPr="008014FE">
              <w:rPr>
                <w:rFonts w:ascii="Arial" w:hAnsi="Arial" w:cs="Arial"/>
                <w:color w:val="000000"/>
                <w:sz w:val="20"/>
                <w:szCs w:val="20"/>
                <w:vertAlign w:val="subscript"/>
              </w:rPr>
              <w:t>h</w:t>
            </w:r>
            <w:r w:rsidRPr="008014FE">
              <w:rPr>
                <w:rFonts w:ascii="Arial" w:hAnsi="Arial" w:cs="Arial"/>
                <w:color w:val="000000"/>
                <w:sz w:val="20"/>
                <w:szCs w:val="20"/>
              </w:rPr>
              <w:t>: Vận tốc nước chảy trong các hành lang, m/s.</w:t>
            </w:r>
          </w:p>
          <w:p w14:paraId="14FC6F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 Số chỗ ngoặt của dòng nước trong bể lấy bằng 8-10.</w:t>
            </w:r>
          </w:p>
          <w:p w14:paraId="334C708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4DDA3F6" w14:textId="77777777" w:rsidTr="008014FE">
        <w:tc>
          <w:tcPr>
            <w:tcW w:w="900" w:type="dxa"/>
          </w:tcPr>
          <w:p w14:paraId="53192F5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6.82</w:t>
            </w:r>
          </w:p>
        </w:tc>
        <w:tc>
          <w:tcPr>
            <w:tcW w:w="7977" w:type="dxa"/>
          </w:tcPr>
          <w:p w14:paraId="0839EC2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kết bông thẳng đứng không có lớp cặn lơ lửng phải thiết kế với tường thẳng đứng hoặc tường nghiêng (góc nghiêng giữa 2 tường cần lấy trong khoảng từ 50-70</w:t>
            </w:r>
            <w:r w:rsidRPr="008014FE">
              <w:rPr>
                <w:rFonts w:ascii="Arial" w:hAnsi="Arial" w:cs="Arial"/>
                <w:color w:val="000000"/>
                <w:sz w:val="20"/>
                <w:szCs w:val="20"/>
              </w:rPr>
              <w:sym w:font="Symbol" w:char="F0B0"/>
            </w:r>
            <w:r w:rsidRPr="008014FE">
              <w:rPr>
                <w:rFonts w:ascii="Arial" w:hAnsi="Arial" w:cs="Arial"/>
                <w:color w:val="000000"/>
                <w:sz w:val="20"/>
                <w:szCs w:val="20"/>
              </w:rPr>
              <w:t xml:space="preserve"> tuỳ theo chiều cao của bể. Thời gian nước lưu trong bể cần lấy bằng 6-10 phút (Giới hạn dưới cho nước đục, giới hạn trên cho nước có màu).</w:t>
            </w:r>
          </w:p>
          <w:p w14:paraId="312676CE" w14:textId="77777777" w:rsidR="006307DA" w:rsidRPr="008014FE" w:rsidRDefault="006307DA" w:rsidP="008014FE">
            <w:pPr>
              <w:spacing w:after="120"/>
              <w:jc w:val="both"/>
              <w:rPr>
                <w:rFonts w:ascii="Arial" w:hAnsi="Arial" w:cs="Arial"/>
                <w:color w:val="000000"/>
                <w:sz w:val="20"/>
                <w:szCs w:val="20"/>
              </w:rPr>
            </w:pPr>
          </w:p>
          <w:p w14:paraId="2BA88B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nước vào bề lấy bằng 0,7 - 1,2 m/s. Tốc độ nước đi lên tại chỗ ra khỏi bể lấy bằng 4-5 mm/s.</w:t>
            </w:r>
          </w:p>
          <w:p w14:paraId="7BF7300B" w14:textId="77777777" w:rsidR="006307DA" w:rsidRPr="008014FE" w:rsidRDefault="006307DA" w:rsidP="008014FE">
            <w:pPr>
              <w:spacing w:after="120"/>
              <w:jc w:val="both"/>
              <w:rPr>
                <w:rFonts w:ascii="Arial" w:hAnsi="Arial" w:cs="Arial"/>
                <w:color w:val="000000"/>
                <w:sz w:val="20"/>
                <w:szCs w:val="20"/>
              </w:rPr>
            </w:pPr>
          </w:p>
          <w:p w14:paraId="54FB1E3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Bộ phận dẫn nước từ bể kết bông sang bể lắng phải tính với tốc độ nước chảy trong máng, trong ống và qua lỗ không quá 0,1 m/s đối với nước đục và 0,05 m/s đối với nước màu.</w:t>
            </w:r>
          </w:p>
          <w:p w14:paraId="40C3068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EDDD704" w14:textId="77777777" w:rsidTr="008014FE">
        <w:tc>
          <w:tcPr>
            <w:tcW w:w="900" w:type="dxa"/>
          </w:tcPr>
          <w:p w14:paraId="15E7DC1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6.83.</w:t>
            </w:r>
          </w:p>
        </w:tc>
        <w:tc>
          <w:tcPr>
            <w:tcW w:w="7977" w:type="dxa"/>
          </w:tcPr>
          <w:p w14:paraId="7AF298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Đối vơi bể kết bông có lớp cặn lơ lửng đặt trong bể lắng ngang cần lấy tốc độ trung bình của dòng nước đi lên tại tiết diện phía trên như sau: Khi lắng nước ít đục có hàm lượng cặn dưới 20 mg/l bằng 0,9 mm/s; khi hàm lượng cặn trên 20 đến 50 mg/l bằng 1,2 mm/s; khi lắng nước đục vừa 1,6 mm/s; còn khi lắng nước đục lấy bằng 2,2   mm/s.</w:t>
            </w:r>
          </w:p>
          <w:p w14:paraId="47C69BF2" w14:textId="77777777" w:rsidR="006307DA" w:rsidRPr="008014FE" w:rsidRDefault="006307DA" w:rsidP="008014FE">
            <w:pPr>
              <w:spacing w:after="120"/>
              <w:jc w:val="both"/>
              <w:rPr>
                <w:rFonts w:ascii="Arial" w:hAnsi="Arial" w:cs="Arial"/>
                <w:color w:val="000000"/>
                <w:sz w:val="20"/>
                <w:szCs w:val="20"/>
              </w:rPr>
            </w:pPr>
          </w:p>
          <w:p w14:paraId="295979A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Lớp cặn lơ lửng không được nhỏ hơn 3 m, thời gian nước lưu trong bể không bé hơn 20 phút. Chiều rộng ngăn phản ứng thường lấy bằng chiều rộng ngăn lắng ngang. Trong bể kết bông đặt các vách hướng dòng khoảng cách không lớn hơn 3 m. Chiều cao bằng chiều cao lớp cặn lơ lửng. Việc phân phối nước vào bể kết bông có lớp cặn lơ lửng phải thực hiện bằng máng đặt dọc trên mặt bể kết hợp làm ngăn tách khí. Nước từ đáy máng phân phối đều xuống đáy bể bằng các ống đứng chạc ba. Khoảng cách giữa các ống đứng dọc đáy máng lấy từ 1,2-1,5 m. Cuối mỗi ống đứng chạc ba có 3 đầu ống phun nước. Khoảng cách giữa các đầu phun trên một ống đứng từ 1,2-1,5 m; miệng đầu phun cách đáy bể 0,2-0,3 m. Tốc độ nước chảy ở đầu máng lấy bằng 0,5-0,6 m/s. Đường kính ống đứng không nhỏ hơn 25 mm. Nước từ bể kết bông sang bể lắng phải chảy qua tường tràn ngăn giữa bể kết bông và bể lắng, tốc độ nước tràn không quá 0,05 m/s. Ở sau tường tràn đặt 1 vách treo lửng nhưng ngập xuống 1/4 chiều cao bể lắng để hướng dòng nước đi xuống phía dưới. Tốc độ nước chảy giữa tường tràn và vách ngăn lửng lấy không quá 0,03m/s.</w:t>
            </w:r>
          </w:p>
          <w:p w14:paraId="689C638A" w14:textId="77777777" w:rsidR="006307DA" w:rsidRPr="008014FE" w:rsidRDefault="006307DA" w:rsidP="008014FE">
            <w:pPr>
              <w:spacing w:after="120"/>
              <w:jc w:val="both"/>
              <w:rPr>
                <w:rFonts w:ascii="Arial" w:hAnsi="Arial" w:cs="Arial"/>
                <w:color w:val="000000"/>
                <w:sz w:val="20"/>
                <w:szCs w:val="20"/>
              </w:rPr>
            </w:pPr>
          </w:p>
          <w:p w14:paraId="52A392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dùng bể kết bông có lớp cặn lơ lửng  đặt trong bể lắng thì tốc độ lắng cặn tính toán trong bể lắng khi xử lý nước đục được lấy tăng 30%; khi nước đục vừa lấy tăng 25%; </w:t>
            </w:r>
            <w:r w:rsidRPr="008014FE">
              <w:rPr>
                <w:rFonts w:ascii="Arial" w:hAnsi="Arial" w:cs="Arial"/>
                <w:color w:val="000000"/>
                <w:sz w:val="20"/>
                <w:szCs w:val="20"/>
              </w:rPr>
              <w:lastRenderedPageBreak/>
              <w:t>khi nước đục ít lấy tăng 20% so với số liệu cho trong bảng 6.9; điều 6.71. Bể kết bông phải có ống để xả kiệt.</w:t>
            </w:r>
          </w:p>
          <w:p w14:paraId="683C063E" w14:textId="77777777" w:rsidR="006307DA" w:rsidRPr="008014FE" w:rsidRDefault="006307DA" w:rsidP="008014FE">
            <w:pPr>
              <w:spacing w:after="120"/>
              <w:jc w:val="both"/>
              <w:rPr>
                <w:rFonts w:ascii="Arial" w:hAnsi="Arial" w:cs="Arial"/>
                <w:color w:val="000000"/>
                <w:sz w:val="20"/>
                <w:szCs w:val="20"/>
              </w:rPr>
            </w:pPr>
          </w:p>
          <w:p w14:paraId="61C872B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Cho phép dùng bể kết bông có bộ phận khuấy trộn bằng cơ giới với gradient tốc độ giảm dần từ 60-70 s</w:t>
            </w:r>
            <w:r w:rsidRPr="008014FE">
              <w:rPr>
                <w:rFonts w:ascii="Arial" w:hAnsi="Arial" w:cs="Arial"/>
                <w:color w:val="000000"/>
                <w:sz w:val="20"/>
                <w:szCs w:val="20"/>
                <w:vertAlign w:val="superscript"/>
              </w:rPr>
              <w:t>-1</w:t>
            </w:r>
            <w:r w:rsidRPr="008014FE">
              <w:rPr>
                <w:rFonts w:ascii="Arial" w:hAnsi="Arial" w:cs="Arial"/>
                <w:color w:val="000000"/>
                <w:sz w:val="20"/>
                <w:szCs w:val="20"/>
              </w:rPr>
              <w:t xml:space="preserve"> xuống 40-50 s</w:t>
            </w:r>
            <w:r w:rsidRPr="008014FE">
              <w:rPr>
                <w:rFonts w:ascii="Arial" w:hAnsi="Arial" w:cs="Arial"/>
                <w:color w:val="000000"/>
                <w:sz w:val="20"/>
                <w:szCs w:val="20"/>
                <w:vertAlign w:val="superscript"/>
              </w:rPr>
              <w:t>-1</w:t>
            </w:r>
            <w:r w:rsidRPr="008014FE">
              <w:rPr>
                <w:rFonts w:ascii="Arial" w:hAnsi="Arial" w:cs="Arial"/>
                <w:color w:val="000000"/>
                <w:sz w:val="20"/>
                <w:szCs w:val="20"/>
              </w:rPr>
              <w:t xml:space="preserve"> rồi xuống 25-35 s</w:t>
            </w:r>
            <w:r w:rsidRPr="008014FE">
              <w:rPr>
                <w:rFonts w:ascii="Arial" w:hAnsi="Arial" w:cs="Arial"/>
                <w:color w:val="000000"/>
                <w:sz w:val="20"/>
                <w:szCs w:val="20"/>
                <w:vertAlign w:val="superscript"/>
              </w:rPr>
              <w:t>-1</w:t>
            </w:r>
            <w:r w:rsidRPr="008014FE">
              <w:rPr>
                <w:rFonts w:ascii="Arial" w:hAnsi="Arial" w:cs="Arial"/>
                <w:color w:val="000000"/>
                <w:sz w:val="20"/>
                <w:szCs w:val="20"/>
              </w:rPr>
              <w:t xml:space="preserve"> tương ứng với nước có màu và nước đục. </w:t>
            </w:r>
          </w:p>
          <w:p w14:paraId="61E65396" w14:textId="77777777" w:rsidR="006307DA" w:rsidRPr="008014FE" w:rsidRDefault="006307DA" w:rsidP="008014FE">
            <w:pPr>
              <w:spacing w:after="120"/>
              <w:jc w:val="both"/>
              <w:rPr>
                <w:rFonts w:ascii="Arial" w:hAnsi="Arial" w:cs="Arial"/>
                <w:color w:val="000000"/>
                <w:sz w:val="20"/>
                <w:szCs w:val="20"/>
              </w:rPr>
            </w:pPr>
          </w:p>
          <w:p w14:paraId="5C2191A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C1671F1" w14:textId="77777777" w:rsidTr="008014FE">
        <w:tc>
          <w:tcPr>
            <w:tcW w:w="900" w:type="dxa"/>
          </w:tcPr>
          <w:p w14:paraId="6F8E670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6.84.</w:t>
            </w:r>
          </w:p>
        </w:tc>
        <w:tc>
          <w:tcPr>
            <w:tcW w:w="7977" w:type="dxa"/>
          </w:tcPr>
          <w:p w14:paraId="451368A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thu nước đều trên mặt bể lắng phải thiết kế các máng treo nằm ngang hoặc ống có lỗ ngập, đường kính lỗ không nhỏ hơn 25 mm, tốc độ nước chảy qua lỗ lấy bằng 1 m/s; tốc độ nước chảy ở cuối máng hoặc ống lấy bằng 0,6-0,8 m/s.</w:t>
            </w:r>
          </w:p>
          <w:p w14:paraId="14A3E635" w14:textId="77777777" w:rsidR="006307DA" w:rsidRPr="008014FE" w:rsidRDefault="006307DA" w:rsidP="008014FE">
            <w:pPr>
              <w:spacing w:after="120"/>
              <w:jc w:val="both"/>
              <w:rPr>
                <w:rFonts w:ascii="Arial" w:hAnsi="Arial" w:cs="Arial"/>
                <w:color w:val="000000"/>
                <w:sz w:val="20"/>
                <w:szCs w:val="20"/>
              </w:rPr>
            </w:pPr>
          </w:p>
          <w:p w14:paraId="6EC3308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Mép trên của máng phải cao hơn mực nước  cao nhất trong bể 0,1 m; ống đặt ngập dưới mực nước, độ ngập ống phải xác định bằng tính toán thuỷ lực. Máng và ống phải đặt trên 2/3 chiều dài bể lắng tính từ tường hồi cuối bể. Đối với bể lắng lớp mỏng, máng thu nước phải đặt suốt chiều dài vùng lắng. Lỗ máng để cao hơn đáy máng 5-8 cm, lỗ của ống hướng nằm ngang. Nước từ máng hoặc ống phải chảy tràn tự do vào máng thu chính. Khoảng cách giữa các trục máng hoặc ống không được vượt quá 3 m. Khoảng cách tới tường bể không nhỏ hơn 0,5 m và không vượt quá 1,5 m.</w:t>
            </w:r>
          </w:p>
          <w:p w14:paraId="512AA55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A88FF67" w14:textId="77777777" w:rsidTr="008014FE">
        <w:tc>
          <w:tcPr>
            <w:tcW w:w="900" w:type="dxa"/>
          </w:tcPr>
          <w:p w14:paraId="341E1B3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6.85.</w:t>
            </w:r>
          </w:p>
        </w:tc>
        <w:tc>
          <w:tcPr>
            <w:tcW w:w="7977" w:type="dxa"/>
          </w:tcPr>
          <w:p w14:paraId="0207FA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dẫn nước vào bể, ống phân phối và ống dẫn nước ra khỏi bể lắng phải tính toán với khả năng dẫn lưu lượng nước lớn hơn lưu lượng tính toán từ 20-30%.</w:t>
            </w:r>
          </w:p>
          <w:p w14:paraId="0723FC0C" w14:textId="77777777" w:rsidR="006307DA" w:rsidRPr="008014FE" w:rsidRDefault="006307DA" w:rsidP="008014FE">
            <w:pPr>
              <w:spacing w:after="120"/>
              <w:jc w:val="both"/>
              <w:rPr>
                <w:rFonts w:ascii="Arial" w:hAnsi="Arial" w:cs="Arial"/>
                <w:color w:val="000000"/>
                <w:sz w:val="20"/>
                <w:szCs w:val="20"/>
              </w:rPr>
            </w:pPr>
          </w:p>
        </w:tc>
      </w:tr>
    </w:tbl>
    <w:p w14:paraId="44BACEE0" w14:textId="77777777" w:rsidR="006307DA" w:rsidRPr="00412605" w:rsidRDefault="006307DA" w:rsidP="00412605">
      <w:pPr>
        <w:spacing w:after="120"/>
        <w:jc w:val="both"/>
        <w:rPr>
          <w:rFonts w:ascii="Arial" w:hAnsi="Arial" w:cs="Arial"/>
          <w:b/>
          <w:bCs/>
          <w:color w:val="000000"/>
          <w:sz w:val="20"/>
          <w:szCs w:val="20"/>
        </w:rPr>
      </w:pPr>
    </w:p>
    <w:p w14:paraId="4D9F485C"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BÊ LẮNG TRONG CÓ LỚP CẶN LƠ LỬNG</w:t>
      </w:r>
    </w:p>
    <w:p w14:paraId="72A7D453"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00"/>
        <w:gridCol w:w="7977"/>
      </w:tblGrid>
      <w:tr w:rsidR="006307DA" w:rsidRPr="008014FE" w14:paraId="649AFBD8" w14:textId="77777777" w:rsidTr="008014FE">
        <w:tc>
          <w:tcPr>
            <w:tcW w:w="900" w:type="dxa"/>
          </w:tcPr>
          <w:p w14:paraId="2B896B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6.86.</w:t>
            </w:r>
          </w:p>
        </w:tc>
        <w:tc>
          <w:tcPr>
            <w:tcW w:w="7977" w:type="dxa"/>
          </w:tcPr>
          <w:p w14:paraId="51E8A8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lắng trong có lớp cặn lơ lửng chỉ sử dụng trong trường hợp nước đưa vào trạm xử lý có lưu lượng và nhiệt độ ổn định (theo ghi chú ở điều 6.9) và phải được tính toán với sự thay đổi hàng năm của chất lượng nước sẽ xử lý.</w:t>
            </w:r>
          </w:p>
          <w:p w14:paraId="658E5450" w14:textId="77777777" w:rsidR="006307DA" w:rsidRPr="008014FE" w:rsidRDefault="006307DA" w:rsidP="008014FE">
            <w:pPr>
              <w:spacing w:after="120"/>
              <w:jc w:val="both"/>
              <w:rPr>
                <w:rFonts w:ascii="Arial" w:hAnsi="Arial" w:cs="Arial"/>
                <w:color w:val="000000"/>
                <w:sz w:val="20"/>
                <w:szCs w:val="20"/>
              </w:rPr>
            </w:pPr>
          </w:p>
          <w:p w14:paraId="20456A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không có các số liệu nghiên cứu công nghệ, tốc độ nước đi lên ở vùng lắng trong và hệ số phân chia lưu lượng nước giữa vùng lắng trong và vùng chứa nén cặn Kpp có thể lấy theo số liệu cho trong bảng 6.10 đồng thời có xét đến chỉ dẫn ở phần ghi chú của bảng 6.9.</w:t>
            </w:r>
          </w:p>
          <w:p w14:paraId="222445EB" w14:textId="77777777" w:rsidR="006307DA" w:rsidRPr="008014FE" w:rsidRDefault="006307DA" w:rsidP="008014FE">
            <w:pPr>
              <w:spacing w:after="120"/>
              <w:jc w:val="both"/>
              <w:rPr>
                <w:rFonts w:ascii="Arial" w:hAnsi="Arial" w:cs="Arial"/>
                <w:color w:val="000000"/>
                <w:sz w:val="20"/>
                <w:szCs w:val="20"/>
              </w:rPr>
            </w:pPr>
          </w:p>
        </w:tc>
      </w:tr>
    </w:tbl>
    <w:p w14:paraId="28BC8581" w14:textId="77777777" w:rsidR="006307DA" w:rsidRPr="00412605" w:rsidRDefault="006307DA" w:rsidP="00412605">
      <w:pPr>
        <w:spacing w:after="120"/>
        <w:jc w:val="both"/>
        <w:rPr>
          <w:rFonts w:ascii="Arial" w:hAnsi="Arial" w:cs="Arial"/>
          <w:color w:val="000000"/>
          <w:sz w:val="20"/>
          <w:szCs w:val="20"/>
        </w:rPr>
      </w:pPr>
    </w:p>
    <w:p w14:paraId="635A7F4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6.10</w:t>
      </w:r>
    </w:p>
    <w:p w14:paraId="21D0AED7" w14:textId="77777777" w:rsidR="006307DA" w:rsidRPr="00412605" w:rsidRDefault="006307DA" w:rsidP="00412605">
      <w:pPr>
        <w:spacing w:after="120"/>
        <w:jc w:val="both"/>
        <w:rPr>
          <w:rFonts w:ascii="Arial" w:hAnsi="Arial" w:cs="Arial"/>
          <w:color w:val="000000"/>
          <w:sz w:val="20"/>
          <w:szCs w:val="20"/>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6"/>
        <w:gridCol w:w="1963"/>
        <w:gridCol w:w="1963"/>
        <w:gridCol w:w="1963"/>
      </w:tblGrid>
      <w:tr w:rsidR="006307DA" w:rsidRPr="00412605" w14:paraId="1BDECD36" w14:textId="77777777">
        <w:tblPrEx>
          <w:tblCellMar>
            <w:top w:w="0" w:type="dxa"/>
            <w:bottom w:w="0" w:type="dxa"/>
          </w:tblCellMar>
        </w:tblPrEx>
        <w:trPr>
          <w:jc w:val="center"/>
        </w:trPr>
        <w:tc>
          <w:tcPr>
            <w:tcW w:w="2268" w:type="dxa"/>
            <w:vMerge w:val="restart"/>
            <w:tcBorders>
              <w:top w:val="single" w:sz="4" w:space="0" w:color="auto"/>
              <w:left w:val="single" w:sz="4" w:space="0" w:color="auto"/>
              <w:bottom w:val="single" w:sz="4" w:space="0" w:color="auto"/>
              <w:right w:val="single" w:sz="4" w:space="0" w:color="auto"/>
            </w:tcBorders>
          </w:tcPr>
          <w:p w14:paraId="5DD039D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Hàm lượng chất lơ lửng trong nước chảy vào bể lắng (mg/l)</w:t>
            </w:r>
          </w:p>
        </w:tc>
        <w:tc>
          <w:tcPr>
            <w:tcW w:w="3402" w:type="dxa"/>
            <w:gridSpan w:val="2"/>
            <w:tcBorders>
              <w:top w:val="single" w:sz="4" w:space="0" w:color="auto"/>
              <w:left w:val="single" w:sz="4" w:space="0" w:color="auto"/>
              <w:bottom w:val="single" w:sz="4" w:space="0" w:color="auto"/>
              <w:right w:val="single" w:sz="4" w:space="0" w:color="auto"/>
            </w:tcBorders>
          </w:tcPr>
          <w:p w14:paraId="184878E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Tốc độ nước đi lên trong vùng lắng, phía trên lớp cặn lơ lửng, Vmm/s</w:t>
            </w:r>
          </w:p>
        </w:tc>
        <w:tc>
          <w:tcPr>
            <w:tcW w:w="1701" w:type="dxa"/>
            <w:vMerge w:val="restart"/>
            <w:tcBorders>
              <w:top w:val="single" w:sz="4" w:space="0" w:color="auto"/>
              <w:left w:val="single" w:sz="4" w:space="0" w:color="auto"/>
              <w:bottom w:val="single" w:sz="4" w:space="0" w:color="auto"/>
              <w:right w:val="single" w:sz="4" w:space="0" w:color="auto"/>
            </w:tcBorders>
          </w:tcPr>
          <w:p w14:paraId="2F52F07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Hệ số phân chia lưu lượng Kpp</w:t>
            </w:r>
          </w:p>
        </w:tc>
      </w:tr>
      <w:tr w:rsidR="006307DA" w:rsidRPr="00412605" w14:paraId="17A571A1" w14:textId="77777777">
        <w:tblPrEx>
          <w:tblCellMar>
            <w:top w:w="0" w:type="dxa"/>
            <w:bottom w:w="0" w:type="dxa"/>
          </w:tblCellMar>
        </w:tblPrEx>
        <w:trPr>
          <w:jc w:val="center"/>
        </w:trPr>
        <w:tc>
          <w:tcPr>
            <w:tcW w:w="2268" w:type="dxa"/>
            <w:vMerge/>
            <w:tcBorders>
              <w:top w:val="single" w:sz="4" w:space="0" w:color="auto"/>
              <w:left w:val="single" w:sz="4" w:space="0" w:color="auto"/>
              <w:bottom w:val="single" w:sz="4" w:space="0" w:color="auto"/>
              <w:right w:val="single" w:sz="4" w:space="0" w:color="auto"/>
            </w:tcBorders>
          </w:tcPr>
          <w:p w14:paraId="4D733FE5" w14:textId="77777777" w:rsidR="006307DA" w:rsidRPr="00412605" w:rsidRDefault="006307DA" w:rsidP="00412605">
            <w:pPr>
              <w:spacing w:after="120"/>
              <w:jc w:val="both"/>
              <w:rPr>
                <w:rFonts w:ascii="Arial" w:hAnsi="Arial" w:cs="Arial"/>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96725A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Mùa đông</w:t>
            </w:r>
          </w:p>
        </w:tc>
        <w:tc>
          <w:tcPr>
            <w:tcW w:w="1701" w:type="dxa"/>
            <w:tcBorders>
              <w:top w:val="single" w:sz="4" w:space="0" w:color="auto"/>
              <w:left w:val="single" w:sz="4" w:space="0" w:color="auto"/>
              <w:bottom w:val="single" w:sz="4" w:space="0" w:color="auto"/>
              <w:right w:val="single" w:sz="4" w:space="0" w:color="auto"/>
            </w:tcBorders>
          </w:tcPr>
          <w:p w14:paraId="651B91D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Mùa hè</w:t>
            </w:r>
          </w:p>
        </w:tc>
        <w:tc>
          <w:tcPr>
            <w:tcW w:w="1701" w:type="dxa"/>
            <w:vMerge/>
            <w:tcBorders>
              <w:top w:val="single" w:sz="4" w:space="0" w:color="auto"/>
              <w:left w:val="single" w:sz="4" w:space="0" w:color="auto"/>
              <w:bottom w:val="single" w:sz="4" w:space="0" w:color="auto"/>
              <w:right w:val="single" w:sz="4" w:space="0" w:color="auto"/>
            </w:tcBorders>
          </w:tcPr>
          <w:p w14:paraId="6DB6C4B6"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50ED9B81" w14:textId="77777777">
        <w:tblPrEx>
          <w:tblCellMar>
            <w:top w:w="0" w:type="dxa"/>
            <w:bottom w:w="0" w:type="dxa"/>
          </w:tblCellMar>
        </w:tblPrEx>
        <w:trPr>
          <w:jc w:val="center"/>
        </w:trPr>
        <w:tc>
          <w:tcPr>
            <w:tcW w:w="2268" w:type="dxa"/>
            <w:tcBorders>
              <w:top w:val="single" w:sz="4" w:space="0" w:color="auto"/>
              <w:left w:val="single" w:sz="4" w:space="0" w:color="auto"/>
              <w:bottom w:val="single" w:sz="4" w:space="0" w:color="auto"/>
              <w:right w:val="single" w:sz="4" w:space="0" w:color="auto"/>
            </w:tcBorders>
          </w:tcPr>
          <w:p w14:paraId="4104FC8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Đến 50</w:t>
            </w:r>
          </w:p>
          <w:p w14:paraId="775905C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50-100</w:t>
            </w:r>
          </w:p>
          <w:p w14:paraId="2D40C19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100-400</w:t>
            </w:r>
          </w:p>
          <w:p w14:paraId="284EE31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400-1.000</w:t>
            </w:r>
          </w:p>
          <w:p w14:paraId="756BD10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1.000-1.500</w:t>
            </w:r>
          </w:p>
        </w:tc>
        <w:tc>
          <w:tcPr>
            <w:tcW w:w="1701" w:type="dxa"/>
            <w:tcBorders>
              <w:top w:val="single" w:sz="4" w:space="0" w:color="auto"/>
              <w:left w:val="single" w:sz="4" w:space="0" w:color="auto"/>
              <w:bottom w:val="single" w:sz="4" w:space="0" w:color="auto"/>
              <w:right w:val="single" w:sz="4" w:space="0" w:color="auto"/>
            </w:tcBorders>
          </w:tcPr>
          <w:p w14:paraId="443E352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0,4-0,5</w:t>
            </w:r>
          </w:p>
          <w:p w14:paraId="2189397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0,5-0,6</w:t>
            </w:r>
          </w:p>
          <w:p w14:paraId="286F259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0,6-0,8</w:t>
            </w:r>
          </w:p>
          <w:p w14:paraId="4B02AA2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0,8-1,0</w:t>
            </w:r>
          </w:p>
          <w:p w14:paraId="4046D49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1,0-1,2</w:t>
            </w:r>
          </w:p>
        </w:tc>
        <w:tc>
          <w:tcPr>
            <w:tcW w:w="1701" w:type="dxa"/>
            <w:tcBorders>
              <w:top w:val="single" w:sz="4" w:space="0" w:color="auto"/>
              <w:left w:val="single" w:sz="4" w:space="0" w:color="auto"/>
              <w:bottom w:val="single" w:sz="4" w:space="0" w:color="auto"/>
              <w:right w:val="single" w:sz="4" w:space="0" w:color="auto"/>
            </w:tcBorders>
          </w:tcPr>
          <w:p w14:paraId="78567BB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0,6-0,7</w:t>
            </w:r>
          </w:p>
          <w:p w14:paraId="28D4498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0,7-0,8</w:t>
            </w:r>
          </w:p>
          <w:p w14:paraId="7314E52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0,8-1</w:t>
            </w:r>
          </w:p>
          <w:p w14:paraId="03A7FCB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1,0-1,1</w:t>
            </w:r>
          </w:p>
          <w:p w14:paraId="5E96893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1,1-1,2</w:t>
            </w:r>
          </w:p>
        </w:tc>
        <w:tc>
          <w:tcPr>
            <w:tcW w:w="1701" w:type="dxa"/>
            <w:tcBorders>
              <w:top w:val="single" w:sz="4" w:space="0" w:color="auto"/>
              <w:left w:val="single" w:sz="4" w:space="0" w:color="auto"/>
              <w:bottom w:val="single" w:sz="4" w:space="0" w:color="auto"/>
              <w:right w:val="single" w:sz="4" w:space="0" w:color="auto"/>
            </w:tcBorders>
          </w:tcPr>
          <w:p w14:paraId="5019E3A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0,65-0,6</w:t>
            </w:r>
          </w:p>
          <w:p w14:paraId="0C4083F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0,8-0,70</w:t>
            </w:r>
          </w:p>
          <w:p w14:paraId="2213A14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0,75-0,7</w:t>
            </w:r>
          </w:p>
          <w:p w14:paraId="661FE98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0,7-0,65</w:t>
            </w:r>
          </w:p>
          <w:p w14:paraId="714DCE3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0,65-0,6</w:t>
            </w:r>
          </w:p>
        </w:tc>
      </w:tr>
    </w:tbl>
    <w:p w14:paraId="4673774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p w14:paraId="56B2FF2F"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00"/>
        <w:gridCol w:w="7977"/>
      </w:tblGrid>
      <w:tr w:rsidR="006307DA" w:rsidRPr="008014FE" w14:paraId="3463EA3E" w14:textId="77777777" w:rsidTr="008014FE">
        <w:tc>
          <w:tcPr>
            <w:tcW w:w="900" w:type="dxa"/>
          </w:tcPr>
          <w:p w14:paraId="2BF4909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6.87.</w:t>
            </w:r>
          </w:p>
        </w:tc>
        <w:tc>
          <w:tcPr>
            <w:tcW w:w="7977" w:type="dxa"/>
          </w:tcPr>
          <w:p w14:paraId="605C5EA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vùng lắng và vùng chứa nén cặn phải lấy theo gía trị lớn nhất sau khi đã tính toán theo 2 phương án:</w:t>
            </w:r>
          </w:p>
          <w:p w14:paraId="52A900EB" w14:textId="77777777" w:rsidR="006307DA" w:rsidRPr="008014FE" w:rsidRDefault="006307DA" w:rsidP="008014FE">
            <w:pPr>
              <w:numPr>
                <w:ilvl w:val="0"/>
                <w:numId w:val="50"/>
              </w:numPr>
              <w:spacing w:after="120"/>
              <w:ind w:left="357" w:hanging="357"/>
              <w:jc w:val="both"/>
              <w:rPr>
                <w:rFonts w:ascii="Arial" w:hAnsi="Arial" w:cs="Arial"/>
                <w:color w:val="000000"/>
                <w:sz w:val="20"/>
                <w:szCs w:val="20"/>
              </w:rPr>
            </w:pPr>
            <w:r w:rsidRPr="008014FE">
              <w:rPr>
                <w:rFonts w:ascii="Arial" w:hAnsi="Arial" w:cs="Arial"/>
                <w:color w:val="000000"/>
                <w:sz w:val="20"/>
                <w:szCs w:val="20"/>
              </w:rPr>
              <w:t>Đối với thời kỳ độ đục nhỏ nhất và lưu lượng nhỏ nhất (mùa cạn).</w:t>
            </w:r>
          </w:p>
          <w:p w14:paraId="38950AB1" w14:textId="77777777" w:rsidR="006307DA" w:rsidRPr="008014FE" w:rsidRDefault="006307DA" w:rsidP="008014FE">
            <w:pPr>
              <w:numPr>
                <w:ilvl w:val="0"/>
                <w:numId w:val="50"/>
              </w:numPr>
              <w:spacing w:after="120"/>
              <w:ind w:left="357" w:hanging="357"/>
              <w:jc w:val="both"/>
              <w:rPr>
                <w:rFonts w:ascii="Arial" w:hAnsi="Arial" w:cs="Arial"/>
                <w:color w:val="000000"/>
                <w:sz w:val="20"/>
                <w:szCs w:val="20"/>
              </w:rPr>
            </w:pPr>
            <w:r w:rsidRPr="008014FE">
              <w:rPr>
                <w:rFonts w:ascii="Arial" w:hAnsi="Arial" w:cs="Arial"/>
                <w:color w:val="000000"/>
                <w:sz w:val="20"/>
                <w:szCs w:val="20"/>
              </w:rPr>
              <w:lastRenderedPageBreak/>
              <w:t>Đối với thời kỳ lưu lượng lớn nhất mùa lũ và độ đục lớn nhất ứng với thời kỳ này.</w:t>
            </w:r>
          </w:p>
          <w:p w14:paraId="48C8018A" w14:textId="77777777" w:rsidR="006307DA" w:rsidRPr="008014FE" w:rsidRDefault="006307DA" w:rsidP="008014FE">
            <w:pPr>
              <w:spacing w:after="120"/>
              <w:jc w:val="both"/>
              <w:rPr>
                <w:rFonts w:ascii="Arial" w:hAnsi="Arial" w:cs="Arial"/>
                <w:color w:val="000000"/>
                <w:sz w:val="20"/>
                <w:szCs w:val="20"/>
              </w:rPr>
            </w:pPr>
          </w:p>
          <w:p w14:paraId="3BEFF1C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vùng lắng trong F</w:t>
            </w:r>
            <w:r w:rsidRPr="008014FE">
              <w:rPr>
                <w:rFonts w:ascii="Arial" w:hAnsi="Arial" w:cs="Arial"/>
                <w:color w:val="000000"/>
                <w:sz w:val="20"/>
                <w:szCs w:val="20"/>
                <w:vertAlign w:val="subscript"/>
              </w:rPr>
              <w:t>lt</w: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2</w:t>
            </w:r>
            <w:r w:rsidRPr="008014FE">
              <w:rPr>
                <w:rFonts w:ascii="Arial" w:hAnsi="Arial" w:cs="Arial"/>
                <w:color w:val="000000"/>
                <w:sz w:val="20"/>
                <w:szCs w:val="20"/>
              </w:rPr>
              <w:t>) tính theo công thức:</w:t>
            </w:r>
          </w:p>
          <w:p w14:paraId="7F1B8003" w14:textId="77777777" w:rsidR="006307DA" w:rsidRPr="008014FE" w:rsidRDefault="006307DA" w:rsidP="008014FE">
            <w:pPr>
              <w:spacing w:after="120"/>
              <w:jc w:val="both"/>
              <w:rPr>
                <w:rFonts w:ascii="Arial" w:hAnsi="Arial" w:cs="Arial"/>
                <w:color w:val="000000"/>
                <w:sz w:val="20"/>
                <w:szCs w:val="20"/>
              </w:rPr>
            </w:pPr>
          </w:p>
          <w:p w14:paraId="5D0AE4A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740" w:dyaOrig="740" w14:anchorId="20C4CE9E">
                <v:shape id="_x0000_i1039" type="#_x0000_t75" style="width:87pt;height:37.2pt" o:ole="" fillcolor="window">
                  <v:imagedata r:id="rId33" o:title=""/>
                </v:shape>
                <o:OLEObject Type="Embed" ProgID="Equation.3" ShapeID="_x0000_i1039" DrawAspect="Content" ObjectID="_1848735455" r:id="rId34"/>
              </w:object>
            </w:r>
            <w:r w:rsidRPr="008014FE">
              <w:rPr>
                <w:rFonts w:ascii="Arial" w:hAnsi="Arial" w:cs="Arial"/>
                <w:color w:val="000000"/>
                <w:sz w:val="20"/>
                <w:szCs w:val="20"/>
              </w:rPr>
              <w:tab/>
            </w:r>
            <w:r w:rsidRPr="008014FE">
              <w:rPr>
                <w:rFonts w:ascii="Arial" w:hAnsi="Arial" w:cs="Arial"/>
                <w:color w:val="000000"/>
                <w:sz w:val="20"/>
                <w:szCs w:val="20"/>
              </w:rPr>
              <w:tab/>
              <w:t xml:space="preserve">                                (6-16)</w:t>
            </w:r>
          </w:p>
          <w:p w14:paraId="05F3CF2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755E491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Kpp: Hệ số phân chia lưu lượng nước giữa vùng lắng trong và vùng chứa nén cặn lấy theo bảng 6,10, điều 6.86.</w:t>
            </w:r>
          </w:p>
          <w:p w14:paraId="3D267C8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 Tốc độ nước dâng lên trong vùng lắng bằng mm/s lấy theo bảng 6.10, điều 6.86.</w:t>
            </w:r>
          </w:p>
          <w:p w14:paraId="08840F0E" w14:textId="77777777" w:rsidR="006307DA" w:rsidRPr="008014FE" w:rsidRDefault="006307DA" w:rsidP="008014FE">
            <w:pPr>
              <w:spacing w:after="120"/>
              <w:jc w:val="both"/>
              <w:rPr>
                <w:rFonts w:ascii="Arial" w:hAnsi="Arial" w:cs="Arial"/>
                <w:color w:val="000000"/>
                <w:sz w:val="20"/>
                <w:szCs w:val="20"/>
              </w:rPr>
            </w:pPr>
          </w:p>
          <w:p w14:paraId="4D422E8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vùng chứa nén cặn Ftc (m</w:t>
            </w:r>
            <w:r w:rsidRPr="008014FE">
              <w:rPr>
                <w:rFonts w:ascii="Arial" w:hAnsi="Arial" w:cs="Arial"/>
                <w:color w:val="000000"/>
                <w:sz w:val="20"/>
                <w:szCs w:val="20"/>
                <w:vertAlign w:val="superscript"/>
              </w:rPr>
              <w:t>2</w:t>
            </w:r>
            <w:r w:rsidRPr="008014FE">
              <w:rPr>
                <w:rFonts w:ascii="Arial" w:hAnsi="Arial" w:cs="Arial"/>
                <w:color w:val="000000"/>
                <w:sz w:val="20"/>
                <w:szCs w:val="20"/>
              </w:rPr>
              <w:t>) tính theo công thức:</w:t>
            </w:r>
          </w:p>
          <w:p w14:paraId="7F00C656" w14:textId="77777777" w:rsidR="006307DA" w:rsidRPr="008014FE" w:rsidRDefault="006307DA" w:rsidP="008014FE">
            <w:pPr>
              <w:spacing w:after="120"/>
              <w:jc w:val="both"/>
              <w:rPr>
                <w:rFonts w:ascii="Arial" w:hAnsi="Arial" w:cs="Arial"/>
                <w:color w:val="000000"/>
                <w:sz w:val="20"/>
                <w:szCs w:val="20"/>
              </w:rPr>
            </w:pPr>
          </w:p>
          <w:p w14:paraId="5BC5DFC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vertAlign w:val="subscript"/>
              </w:rPr>
              <w:object w:dxaOrig="200" w:dyaOrig="360" w14:anchorId="39375A3E">
                <v:shape id="_x0000_i1040" type="#_x0000_t75" style="width:10.2pt;height:18pt" o:ole="" fillcolor="window">
                  <v:imagedata r:id="rId35" o:title=""/>
                </v:shape>
                <o:OLEObject Type="Embed" ProgID="Equation.3" ShapeID="_x0000_i1040" DrawAspect="Content" ObjectID="_1848735456" r:id="rId36"/>
              </w:object>
            </w: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2200" w:dyaOrig="700" w14:anchorId="1B8DC402">
                <v:shape id="_x0000_i1041" type="#_x0000_t75" style="width:109.8pt;height:34.8pt" o:ole="" fillcolor="window">
                  <v:imagedata r:id="rId37" o:title=""/>
                </v:shape>
                <o:OLEObject Type="Embed" ProgID="Equation.3" ShapeID="_x0000_i1041" DrawAspect="Content" ObjectID="_1848735457" r:id="rId38"/>
              </w:object>
            </w:r>
            <w:r w:rsidRPr="008014FE">
              <w:rPr>
                <w:rFonts w:ascii="Arial" w:hAnsi="Arial" w:cs="Arial"/>
                <w:color w:val="000000"/>
                <w:sz w:val="20"/>
                <w:szCs w:val="20"/>
              </w:rPr>
              <w:tab/>
            </w:r>
            <w:r w:rsidRPr="008014FE">
              <w:rPr>
                <w:rFonts w:ascii="Arial" w:hAnsi="Arial" w:cs="Arial"/>
                <w:color w:val="000000"/>
                <w:sz w:val="20"/>
                <w:szCs w:val="20"/>
              </w:rPr>
              <w:tab/>
              <w:t xml:space="preserve">                               (6-17)</w:t>
            </w:r>
          </w:p>
          <w:p w14:paraId="5125DB8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4A00F0A" w14:textId="77777777" w:rsidTr="008014FE">
        <w:tc>
          <w:tcPr>
            <w:tcW w:w="900" w:type="dxa"/>
          </w:tcPr>
          <w:p w14:paraId="781E0D5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6.88.</w:t>
            </w:r>
          </w:p>
        </w:tc>
        <w:tc>
          <w:tcPr>
            <w:tcW w:w="7977" w:type="dxa"/>
          </w:tcPr>
          <w:p w14:paraId="33F27AA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lớp cặn lơ lửng (là khoảng cách từ mép dưới cửa thu cặn hoặc mép trên ống thoát cặn đến mặt dưới vùng cặn lơ lửng) phải lấy từ 2 m đến 2,5 m. Mép dưới cửa thu cặn hoặc mép trên của ống thoát cặn phải đặt cao hơn cạnh chuyển từ tường  nghiêng sang tường đứng của vùng cặn lơ lửng 1-1,5m.</w:t>
            </w:r>
          </w:p>
          <w:p w14:paraId="78582D69" w14:textId="77777777" w:rsidR="006307DA" w:rsidRPr="008014FE" w:rsidRDefault="006307DA" w:rsidP="008014FE">
            <w:pPr>
              <w:spacing w:after="120"/>
              <w:jc w:val="both"/>
              <w:rPr>
                <w:rFonts w:ascii="Arial" w:hAnsi="Arial" w:cs="Arial"/>
                <w:color w:val="000000"/>
                <w:sz w:val="20"/>
                <w:szCs w:val="20"/>
              </w:rPr>
            </w:pPr>
          </w:p>
          <w:p w14:paraId="69D2FFB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bể lắng trong kiểu hành lang, góc giữa các tường nghiêng phần dưới của vùng cặn lơ lửng phải lấy trong giới hạn 50</w:t>
            </w:r>
            <w:r w:rsidRPr="008014FE">
              <w:rPr>
                <w:rFonts w:ascii="Arial" w:hAnsi="Arial" w:cs="Arial"/>
                <w:color w:val="000000"/>
                <w:sz w:val="20"/>
                <w:szCs w:val="20"/>
              </w:rPr>
              <w:sym w:font="Symbol" w:char="F0B0"/>
            </w:r>
            <w:r w:rsidRPr="008014FE">
              <w:rPr>
                <w:rFonts w:ascii="Arial" w:hAnsi="Arial" w:cs="Arial"/>
                <w:color w:val="000000"/>
                <w:sz w:val="20"/>
                <w:szCs w:val="20"/>
              </w:rPr>
              <w:t>-60</w:t>
            </w:r>
            <w:r w:rsidRPr="008014FE">
              <w:rPr>
                <w:rFonts w:ascii="Arial" w:hAnsi="Arial" w:cs="Arial"/>
                <w:color w:val="000000"/>
                <w:sz w:val="20"/>
                <w:szCs w:val="20"/>
              </w:rPr>
              <w:sym w:font="Symbol" w:char="F0B0"/>
            </w:r>
            <w:r w:rsidRPr="008014FE">
              <w:rPr>
                <w:rFonts w:ascii="Arial" w:hAnsi="Arial" w:cs="Arial"/>
                <w:color w:val="000000"/>
                <w:sz w:val="20"/>
                <w:szCs w:val="20"/>
              </w:rPr>
              <w:t>.</w:t>
            </w:r>
          </w:p>
          <w:p w14:paraId="5EA80E87" w14:textId="77777777" w:rsidR="006307DA" w:rsidRPr="008014FE" w:rsidRDefault="006307DA" w:rsidP="008014FE">
            <w:pPr>
              <w:spacing w:after="120"/>
              <w:jc w:val="both"/>
              <w:rPr>
                <w:rFonts w:ascii="Arial" w:hAnsi="Arial" w:cs="Arial"/>
                <w:color w:val="000000"/>
                <w:sz w:val="20"/>
                <w:szCs w:val="20"/>
              </w:rPr>
            </w:pPr>
          </w:p>
          <w:p w14:paraId="70423A1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vùng lắng trong (từ lớp cặn lơ lửng đến mặt nước) lấy bằng 2-2,5 m (trị số lớn cho nước có màu, trị số nhỏ cho nước đục).</w:t>
            </w:r>
          </w:p>
          <w:p w14:paraId="37BB7785" w14:textId="77777777" w:rsidR="006307DA" w:rsidRPr="008014FE" w:rsidRDefault="006307DA" w:rsidP="008014FE">
            <w:pPr>
              <w:spacing w:after="120"/>
              <w:jc w:val="both"/>
              <w:rPr>
                <w:rFonts w:ascii="Arial" w:hAnsi="Arial" w:cs="Arial"/>
                <w:color w:val="000000"/>
                <w:sz w:val="20"/>
                <w:szCs w:val="20"/>
              </w:rPr>
            </w:pPr>
          </w:p>
          <w:p w14:paraId="2DE50A3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giữa các máng hoặc ống thu trong vùng lắng lấy không quá 4,5 m.</w:t>
            </w:r>
          </w:p>
          <w:p w14:paraId="46C51B0C" w14:textId="77777777" w:rsidR="006307DA" w:rsidRPr="008014FE" w:rsidRDefault="006307DA" w:rsidP="008014FE">
            <w:pPr>
              <w:spacing w:after="120"/>
              <w:jc w:val="both"/>
              <w:rPr>
                <w:rFonts w:ascii="Arial" w:hAnsi="Arial" w:cs="Arial"/>
                <w:color w:val="000000"/>
                <w:sz w:val="20"/>
                <w:szCs w:val="20"/>
              </w:rPr>
            </w:pPr>
          </w:p>
          <w:p w14:paraId="12AB710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toàn phần của bể lắng trong cần xác định có chú ý tới yêu cầu ở điều 6.107.</w:t>
            </w:r>
          </w:p>
          <w:p w14:paraId="561AFE7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8C2C185" w14:textId="77777777" w:rsidTr="008014FE">
        <w:tc>
          <w:tcPr>
            <w:tcW w:w="900" w:type="dxa"/>
          </w:tcPr>
          <w:p w14:paraId="6B6DD2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6.89.</w:t>
            </w:r>
          </w:p>
        </w:tc>
        <w:tc>
          <w:tcPr>
            <w:tcW w:w="7977" w:type="dxa"/>
          </w:tcPr>
          <w:p w14:paraId="6F2765A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vùng chứa và ép cặn cần tính theo công thức (6.10). Thời gian nén cặn phải lấy bằng 3-6 h (trị số nhỏ hơn cho nước có hàm lượng cặn trên 400mg/l. Trị số lớn hơn cho nước có màu và đục ít). Khi xả cặn tự động, thời gian nén cặn lấy bằng 2-3 h.</w:t>
            </w:r>
          </w:p>
          <w:p w14:paraId="5574468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856F170" w14:textId="77777777" w:rsidTr="008014FE">
        <w:tc>
          <w:tcPr>
            <w:tcW w:w="900" w:type="dxa"/>
          </w:tcPr>
          <w:p w14:paraId="1286FDA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6.90.</w:t>
            </w:r>
          </w:p>
        </w:tc>
        <w:tc>
          <w:tcPr>
            <w:tcW w:w="7977" w:type="dxa"/>
          </w:tcPr>
          <w:p w14:paraId="5FBDF6E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Xả cặn ra khỏi ngăn nén cặn cần tiến hành định kỳ hay liên tục mà bể không được ngừng làm việc.</w:t>
            </w:r>
          </w:p>
          <w:p w14:paraId="15B64388" w14:textId="77777777" w:rsidR="006307DA" w:rsidRPr="008014FE" w:rsidRDefault="006307DA" w:rsidP="008014FE">
            <w:pPr>
              <w:spacing w:after="120"/>
              <w:jc w:val="both"/>
              <w:rPr>
                <w:rFonts w:ascii="Arial" w:hAnsi="Arial" w:cs="Arial"/>
                <w:color w:val="000000"/>
                <w:sz w:val="20"/>
                <w:szCs w:val="20"/>
              </w:rPr>
            </w:pPr>
          </w:p>
          <w:p w14:paraId="0C4967B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nước xả theo cặn xác định theo số liệu ở bảng 6.8; điều 6.68 và có xét đến hệ số pha loãng cặn, lấy bằng 1,2-1,5.</w:t>
            </w:r>
          </w:p>
          <w:p w14:paraId="771B960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A8D558A" w14:textId="77777777" w:rsidTr="008014FE">
        <w:tc>
          <w:tcPr>
            <w:tcW w:w="900" w:type="dxa"/>
          </w:tcPr>
          <w:p w14:paraId="3A795BB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6.91.</w:t>
            </w:r>
          </w:p>
        </w:tc>
        <w:tc>
          <w:tcPr>
            <w:tcW w:w="7977" w:type="dxa"/>
          </w:tcPr>
          <w:p w14:paraId="5CC113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Phân phối nước trên diện tích bể lắng trong cần thực hiện bằng máng có các ống đứng chạc ba, cách nhau không quá 4,5 m.</w:t>
            </w:r>
          </w:p>
          <w:p w14:paraId="7615743B" w14:textId="77777777" w:rsidR="006307DA" w:rsidRPr="008014FE" w:rsidRDefault="006307DA" w:rsidP="008014FE">
            <w:pPr>
              <w:spacing w:after="120"/>
              <w:jc w:val="both"/>
              <w:rPr>
                <w:rFonts w:ascii="Arial" w:hAnsi="Arial" w:cs="Arial"/>
                <w:color w:val="000000"/>
                <w:sz w:val="20"/>
                <w:szCs w:val="20"/>
              </w:rPr>
            </w:pPr>
          </w:p>
          <w:p w14:paraId="3018E2C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nước chảy ở đầu hệ thống phân phối lấy bằng 0,5-0,6 m/s. Tốc độ nước ra khỏi đầu ống phân phối ở chạc ba 0,3-0,4 m/s; khoảng cách giữa các đầu ống không được lớn hơn 1,5 m; đầu ống phải hướng xuống dưới và cách đáy 200-300 mm.</w:t>
            </w:r>
          </w:p>
          <w:p w14:paraId="45C018E6" w14:textId="77777777" w:rsidR="006307DA" w:rsidRPr="008014FE" w:rsidRDefault="006307DA" w:rsidP="008014FE">
            <w:pPr>
              <w:spacing w:after="120"/>
              <w:jc w:val="both"/>
              <w:rPr>
                <w:rFonts w:ascii="Arial" w:hAnsi="Arial" w:cs="Arial"/>
                <w:color w:val="000000"/>
                <w:sz w:val="20"/>
                <w:szCs w:val="20"/>
              </w:rPr>
            </w:pPr>
          </w:p>
          <w:p w14:paraId="758803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Tốc độ nước chảy trong ống xuống và trong khe giữa mép dưới của ống xuống và tường nghiêng của bể lắng cần lấy bằng 0,6-0,7 m/s.</w:t>
            </w:r>
          </w:p>
          <w:p w14:paraId="7DE8E45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7405D8D" w14:textId="77777777" w:rsidTr="008014FE">
        <w:tc>
          <w:tcPr>
            <w:tcW w:w="900" w:type="dxa"/>
          </w:tcPr>
          <w:p w14:paraId="4B1791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6.92.</w:t>
            </w:r>
          </w:p>
        </w:tc>
        <w:tc>
          <w:tcPr>
            <w:tcW w:w="7977" w:type="dxa"/>
          </w:tcPr>
          <w:p w14:paraId="622D648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tính cửa sổ thu cặn, cần lấy tốc độ nước cùng với cặn chảy qua cửa sổ từ 10-15 mm/s, tốc độ nước cùng với cặn trong ống xả cặn từ 40-50 mm/s (trị số lớn dùng cho nước chứa cặn vô cơ chủ yếu). Khoảng cách thu cặn lấy không lớn hơn 5,5 m.</w:t>
            </w:r>
          </w:p>
          <w:p w14:paraId="0277568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5A5FE81" w14:textId="77777777" w:rsidTr="008014FE">
        <w:tc>
          <w:tcPr>
            <w:tcW w:w="900" w:type="dxa"/>
          </w:tcPr>
          <w:p w14:paraId="3B51CD8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6.93.</w:t>
            </w:r>
          </w:p>
        </w:tc>
        <w:tc>
          <w:tcPr>
            <w:tcW w:w="7977" w:type="dxa"/>
          </w:tcPr>
          <w:p w14:paraId="4C45B23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thu nước trong ở vùng lắng phải dùng các máng răng cưa hoặc máng có lỗ ngập, kết hợp với máng phân phối nước vào và thu nước ra bằng hệ thống răng cưa hay lỗ ngập ở cả hai bên thành máng.</w:t>
            </w:r>
          </w:p>
          <w:p w14:paraId="28D1E3F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tính toán nước chảy trong máng, cấu tạo lỗ ngập, cách bố trí và số lượng máng đối với bể lắng trong cần theo chỉ dẫn ở điều 6.69 và 6.88.</w:t>
            </w:r>
          </w:p>
          <w:p w14:paraId="172305E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2D6A4DB" w14:textId="77777777" w:rsidTr="008014FE">
        <w:tc>
          <w:tcPr>
            <w:tcW w:w="900" w:type="dxa"/>
          </w:tcPr>
          <w:p w14:paraId="3C216C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6.94.</w:t>
            </w:r>
          </w:p>
        </w:tc>
        <w:tc>
          <w:tcPr>
            <w:tcW w:w="7977" w:type="dxa"/>
          </w:tcPr>
          <w:p w14:paraId="6944FD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thu nước trong ở  ngăn chứa nén cặn cần dùng ống có lỗ ngập. Đối với ngăn nén cặn thẳng đứng, mép trên ống thu khoan lỗ phải đặt thấp hơn mực nước trong bể lắng ít nhất là 300 mm và cao hơn mép trên cửa sổ thu cặn ít nhất là 1,5m.</w:t>
            </w:r>
          </w:p>
          <w:p w14:paraId="16BFBE73" w14:textId="77777777" w:rsidR="006307DA" w:rsidRPr="008014FE" w:rsidRDefault="006307DA" w:rsidP="008014FE">
            <w:pPr>
              <w:spacing w:after="120"/>
              <w:jc w:val="both"/>
              <w:rPr>
                <w:rFonts w:ascii="Arial" w:hAnsi="Arial" w:cs="Arial"/>
                <w:color w:val="000000"/>
                <w:sz w:val="20"/>
                <w:szCs w:val="20"/>
              </w:rPr>
            </w:pPr>
          </w:p>
          <w:p w14:paraId="54FA0C6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ống thu, ở chỗ nối với máng thu nước chung phải đặt van.</w:t>
            </w:r>
          </w:p>
          <w:p w14:paraId="17BAC854" w14:textId="77777777" w:rsidR="006307DA" w:rsidRPr="008014FE" w:rsidRDefault="006307DA" w:rsidP="008014FE">
            <w:pPr>
              <w:spacing w:after="120"/>
              <w:jc w:val="both"/>
              <w:rPr>
                <w:rFonts w:ascii="Arial" w:hAnsi="Arial" w:cs="Arial"/>
                <w:color w:val="000000"/>
                <w:sz w:val="20"/>
                <w:szCs w:val="20"/>
              </w:rPr>
            </w:pPr>
          </w:p>
          <w:p w14:paraId="73A3EA1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Độ chênh cốt giữa mép dưới ống thu và mức nước trong máng thu chung của bể lắng trong cần lấy không ít hơn 0,3 m.</w:t>
            </w:r>
          </w:p>
          <w:p w14:paraId="72599C8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21E24AD" w14:textId="77777777" w:rsidTr="008014FE">
        <w:tc>
          <w:tcPr>
            <w:tcW w:w="900" w:type="dxa"/>
          </w:tcPr>
          <w:p w14:paraId="2F7F60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6.95.</w:t>
            </w:r>
          </w:p>
        </w:tc>
        <w:tc>
          <w:tcPr>
            <w:tcW w:w="7977" w:type="dxa"/>
          </w:tcPr>
          <w:p w14:paraId="449B052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ống đứng phân phối có chạc ba, trong ống và máng thu, cũng như trong các lỗ chảy ngập của máng thu cần xác định theo công thức;</w:t>
            </w:r>
          </w:p>
          <w:p w14:paraId="0A21ADF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p>
          <w:p w14:paraId="491ACB4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040" w:dyaOrig="740" w14:anchorId="28A53F25">
                <v:shape id="_x0000_i1042" type="#_x0000_t75" style="width:52.2pt;height:37.2pt" o:ole="" fillcolor="window">
                  <v:imagedata r:id="rId39" o:title=""/>
                </v:shape>
                <o:OLEObject Type="Embed" ProgID="Equation.3" ShapeID="_x0000_i1042" DrawAspect="Content" ObjectID="_1848735458" r:id="rId40"/>
              </w:object>
            </w:r>
            <w:r w:rsidRPr="008014FE">
              <w:rPr>
                <w:rFonts w:ascii="Arial" w:hAnsi="Arial" w:cs="Arial"/>
                <w:color w:val="000000"/>
                <w:sz w:val="20"/>
                <w:szCs w:val="20"/>
              </w:rPr>
              <w:t xml:space="preserve">                                                  (6-18)   </w:t>
            </w:r>
          </w:p>
          <w:p w14:paraId="23F5E6CC" w14:textId="77777777" w:rsidR="006307DA" w:rsidRPr="008014FE" w:rsidRDefault="006307DA" w:rsidP="008014FE">
            <w:pPr>
              <w:spacing w:after="120"/>
              <w:jc w:val="both"/>
              <w:rPr>
                <w:rFonts w:ascii="Arial" w:hAnsi="Arial" w:cs="Arial"/>
                <w:color w:val="000000"/>
                <w:sz w:val="20"/>
                <w:szCs w:val="20"/>
              </w:rPr>
            </w:pPr>
          </w:p>
          <w:p w14:paraId="2BA3DED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số sức cản Z lấy như sau:</w:t>
            </w:r>
          </w:p>
          <w:p w14:paraId="48A81FC4" w14:textId="77777777" w:rsidR="006307DA" w:rsidRPr="008014FE" w:rsidRDefault="006307DA" w:rsidP="008014FE">
            <w:pPr>
              <w:spacing w:after="120"/>
              <w:rPr>
                <w:rFonts w:ascii="Arial" w:hAnsi="Arial" w:cs="Arial"/>
                <w:color w:val="000000"/>
                <w:sz w:val="20"/>
                <w:szCs w:val="20"/>
              </w:rPr>
            </w:pPr>
          </w:p>
          <w:p w14:paraId="74D7773E"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Đối với máng hở có lỗ chảy ngập ở hai bên thành máng:</w:t>
            </w:r>
          </w:p>
          <w:p w14:paraId="09068BF3" w14:textId="77777777" w:rsidR="006307DA" w:rsidRPr="008014FE" w:rsidRDefault="006307DA" w:rsidP="008014FE">
            <w:pPr>
              <w:spacing w:after="120"/>
              <w:rPr>
                <w:rFonts w:ascii="Arial" w:hAnsi="Arial" w:cs="Arial"/>
                <w:color w:val="000000"/>
                <w:sz w:val="20"/>
                <w:szCs w:val="20"/>
              </w:rPr>
            </w:pPr>
          </w:p>
          <w:p w14:paraId="5B3397A8"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300" w:dyaOrig="639" w14:anchorId="66742DAE">
                <v:shape id="_x0000_i1043" type="#_x0000_t75" style="width:64.8pt;height:31.8pt" o:ole="" fillcolor="window">
                  <v:imagedata r:id="rId41" o:title=""/>
                </v:shape>
                <o:OLEObject Type="Embed" ProgID="Equation.3" ShapeID="_x0000_i1043" DrawAspect="Content" ObjectID="_1848735459" r:id="rId42"/>
              </w:object>
            </w:r>
            <w:r w:rsidRPr="008014FE">
              <w:rPr>
                <w:rFonts w:ascii="Arial" w:hAnsi="Arial" w:cs="Arial"/>
                <w:color w:val="000000"/>
                <w:sz w:val="20"/>
                <w:szCs w:val="20"/>
              </w:rPr>
              <w:t xml:space="preserve">                                                                       </w:t>
            </w:r>
          </w:p>
          <w:p w14:paraId="654DF29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ống thu có lỗ làm việc đầy ống:</w:t>
            </w:r>
          </w:p>
          <w:p w14:paraId="7A5FFCD7" w14:textId="77777777" w:rsidR="006307DA" w:rsidRPr="008014FE" w:rsidRDefault="006307DA" w:rsidP="008014FE">
            <w:pPr>
              <w:spacing w:after="120"/>
              <w:rPr>
                <w:rFonts w:ascii="Arial" w:hAnsi="Arial" w:cs="Arial"/>
                <w:color w:val="000000"/>
                <w:sz w:val="20"/>
                <w:szCs w:val="20"/>
              </w:rPr>
            </w:pPr>
          </w:p>
          <w:p w14:paraId="4F73C59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960" w:dyaOrig="639" w14:anchorId="120951BE">
                <v:shape id="_x0000_i1044" type="#_x0000_t75" style="width:48pt;height:31.8pt" o:ole="" fillcolor="window">
                  <v:imagedata r:id="rId43" o:title=""/>
                </v:shape>
                <o:OLEObject Type="Embed" ProgID="Equation.3" ShapeID="_x0000_i1044" DrawAspect="Content" ObjectID="_1848735460" r:id="rId44"/>
              </w:object>
            </w:r>
            <w:r w:rsidRPr="008014FE">
              <w:rPr>
                <w:rFonts w:ascii="Arial" w:hAnsi="Arial" w:cs="Arial"/>
                <w:color w:val="000000"/>
                <w:sz w:val="20"/>
                <w:szCs w:val="20"/>
              </w:rPr>
              <w:t xml:space="preserve">                                                          </w:t>
            </w:r>
          </w:p>
          <w:p w14:paraId="276FBA2D" w14:textId="77777777" w:rsidR="006307DA" w:rsidRPr="008014FE" w:rsidRDefault="006307DA" w:rsidP="008014FE">
            <w:pPr>
              <w:spacing w:after="120"/>
              <w:jc w:val="both"/>
              <w:rPr>
                <w:rFonts w:ascii="Arial" w:hAnsi="Arial" w:cs="Arial"/>
                <w:color w:val="000000"/>
                <w:sz w:val="20"/>
                <w:szCs w:val="20"/>
              </w:rPr>
            </w:pPr>
          </w:p>
          <w:p w14:paraId="04460A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0DFC1C9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W: Tỉ số giữa tổng diện tích các lỗ trên ống (hoặc máng) và diện tích tiết diện ngang ở cuối ống (hoặc máng). 0,15 </w:t>
            </w:r>
            <w:r w:rsidRPr="008014FE">
              <w:rPr>
                <w:rFonts w:ascii="Arial" w:hAnsi="Arial" w:cs="Arial"/>
                <w:color w:val="000000"/>
                <w:sz w:val="20"/>
                <w:szCs w:val="20"/>
              </w:rPr>
              <w:sym w:font="Symbol" w:char="F0A3"/>
            </w:r>
            <w:r w:rsidRPr="008014FE">
              <w:rPr>
                <w:rFonts w:ascii="Arial" w:hAnsi="Arial" w:cs="Arial"/>
                <w:color w:val="000000"/>
                <w:sz w:val="20"/>
                <w:szCs w:val="20"/>
              </w:rPr>
              <w:t xml:space="preserve"> W </w:t>
            </w:r>
            <w:r w:rsidRPr="008014FE">
              <w:rPr>
                <w:rFonts w:ascii="Arial" w:hAnsi="Arial" w:cs="Arial"/>
                <w:color w:val="000000"/>
                <w:sz w:val="20"/>
                <w:szCs w:val="20"/>
              </w:rPr>
              <w:sym w:font="Symbol" w:char="F0A3"/>
            </w:r>
            <w:r w:rsidRPr="008014FE">
              <w:rPr>
                <w:rFonts w:ascii="Arial" w:hAnsi="Arial" w:cs="Arial"/>
                <w:color w:val="000000"/>
                <w:sz w:val="20"/>
                <w:szCs w:val="20"/>
              </w:rPr>
              <w:t xml:space="preserve"> 2</w:t>
            </w:r>
          </w:p>
          <w:p w14:paraId="1BE1A97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 Tốc độ nước chảy ở đoạn đầu ống phân phối có lỗ hoặc ở cuối ống hoặc máng thu tính bằng m/s.</w:t>
            </w:r>
          </w:p>
          <w:p w14:paraId="3B2F278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ống nằm phía trước và phía sau đoạn ống hoặc máng có lỗ phải tính riêng.</w:t>
            </w:r>
          </w:p>
          <w:p w14:paraId="1B0D269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lớp cặn lơ lửng lấy bằng 1-2 cm cho một mét chiều dày lớp cặn lơ lửng.</w:t>
            </w:r>
          </w:p>
          <w:p w14:paraId="628E249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1FF12EC" w14:textId="77777777" w:rsidTr="008014FE">
        <w:tc>
          <w:tcPr>
            <w:tcW w:w="900" w:type="dxa"/>
          </w:tcPr>
          <w:p w14:paraId="5971AB5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6.96.</w:t>
            </w:r>
          </w:p>
        </w:tc>
        <w:tc>
          <w:tcPr>
            <w:tcW w:w="7977" w:type="dxa"/>
          </w:tcPr>
          <w:p w14:paraId="78C6B55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xả cặn ở ngăn chứa nén cặn phải tính với điều kiện xả hết cặn trong 10-15 phút. Đường kính ống xả không nhỏ hơn 150 mm. Khoảng cách giữa 2 ống kề nhau không được lớn hơn 4 m.</w:t>
            </w:r>
          </w:p>
          <w:p w14:paraId="7A27DD29" w14:textId="77777777" w:rsidR="006307DA" w:rsidRPr="008014FE" w:rsidRDefault="006307DA" w:rsidP="008014FE">
            <w:pPr>
              <w:spacing w:after="120"/>
              <w:jc w:val="both"/>
              <w:rPr>
                <w:rFonts w:ascii="Arial" w:hAnsi="Arial" w:cs="Arial"/>
                <w:color w:val="000000"/>
                <w:sz w:val="20"/>
                <w:szCs w:val="20"/>
              </w:rPr>
            </w:pPr>
          </w:p>
          <w:p w14:paraId="665C792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trung bình của cặn chảy qua ống phải lấy không nhỏ hơn 1 m/s; tốc độ ở cuối ống hay máng có lỗ không được nhỏ hơn 1 m/s. Van xả cặn lắp ở cuối ống phải là loại van đóng mở nhanh.</w:t>
            </w:r>
          </w:p>
          <w:p w14:paraId="04A1F3B1" w14:textId="77777777" w:rsidR="006307DA" w:rsidRPr="008014FE" w:rsidRDefault="006307DA" w:rsidP="008014FE">
            <w:pPr>
              <w:spacing w:after="120"/>
              <w:jc w:val="both"/>
              <w:rPr>
                <w:rFonts w:ascii="Arial" w:hAnsi="Arial" w:cs="Arial"/>
                <w:color w:val="000000"/>
                <w:sz w:val="20"/>
                <w:szCs w:val="20"/>
              </w:rPr>
            </w:pPr>
          </w:p>
          <w:p w14:paraId="540E8B3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Góc giữa các tường nghiêng của ngăn chứa nén cặn phải lấy </w:t>
            </w:r>
            <w:r w:rsidRPr="008014FE">
              <w:rPr>
                <w:rFonts w:ascii="Arial" w:hAnsi="Arial" w:cs="Arial"/>
                <w:color w:val="000000"/>
                <w:sz w:val="20"/>
                <w:szCs w:val="20"/>
              </w:rPr>
              <w:sym w:font="Symbol" w:char="F0A3"/>
            </w:r>
            <w:r w:rsidRPr="008014FE">
              <w:rPr>
                <w:rFonts w:ascii="Arial" w:hAnsi="Arial" w:cs="Arial"/>
                <w:color w:val="000000"/>
                <w:sz w:val="20"/>
                <w:szCs w:val="20"/>
              </w:rPr>
              <w:t xml:space="preserve"> 70</w:t>
            </w:r>
            <w:r w:rsidRPr="008014FE">
              <w:rPr>
                <w:rFonts w:ascii="Arial" w:hAnsi="Arial" w:cs="Arial"/>
                <w:color w:val="000000"/>
                <w:sz w:val="20"/>
                <w:szCs w:val="20"/>
              </w:rPr>
              <w:sym w:font="Symbol" w:char="F0B0"/>
            </w:r>
            <w:r w:rsidRPr="008014FE">
              <w:rPr>
                <w:rFonts w:ascii="Arial" w:hAnsi="Arial" w:cs="Arial"/>
                <w:color w:val="000000"/>
                <w:sz w:val="20"/>
                <w:szCs w:val="20"/>
              </w:rPr>
              <w:t>.</w:t>
            </w:r>
          </w:p>
          <w:p w14:paraId="4CFEB1FD" w14:textId="77777777" w:rsidR="006307DA" w:rsidRPr="008014FE" w:rsidRDefault="006307DA" w:rsidP="008014FE">
            <w:pPr>
              <w:spacing w:after="120"/>
              <w:jc w:val="both"/>
              <w:rPr>
                <w:rFonts w:ascii="Arial" w:hAnsi="Arial" w:cs="Arial"/>
                <w:color w:val="000000"/>
                <w:sz w:val="20"/>
                <w:szCs w:val="20"/>
              </w:rPr>
            </w:pPr>
          </w:p>
        </w:tc>
      </w:tr>
    </w:tbl>
    <w:p w14:paraId="1185C3AD" w14:textId="77777777" w:rsidR="006307DA" w:rsidRPr="00412605" w:rsidRDefault="006307DA" w:rsidP="00412605">
      <w:pPr>
        <w:spacing w:after="120"/>
        <w:jc w:val="both"/>
        <w:rPr>
          <w:rFonts w:ascii="Arial" w:hAnsi="Arial" w:cs="Arial"/>
          <w:b/>
          <w:bCs/>
          <w:color w:val="000000"/>
          <w:sz w:val="20"/>
          <w:szCs w:val="20"/>
        </w:rPr>
      </w:pPr>
    </w:p>
    <w:p w14:paraId="53B07274"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CÔNG TRÌNH LẮNG SƠ BỘ</w:t>
      </w:r>
    </w:p>
    <w:p w14:paraId="3323A53B"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16"/>
        <w:gridCol w:w="7961"/>
      </w:tblGrid>
      <w:tr w:rsidR="006307DA" w:rsidRPr="008014FE" w14:paraId="150DFC6B" w14:textId="77777777" w:rsidTr="008014FE">
        <w:tc>
          <w:tcPr>
            <w:tcW w:w="916" w:type="dxa"/>
          </w:tcPr>
          <w:p w14:paraId="7986A12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6.97.</w:t>
            </w:r>
          </w:p>
        </w:tc>
        <w:tc>
          <w:tcPr>
            <w:tcW w:w="7961" w:type="dxa"/>
          </w:tcPr>
          <w:p w14:paraId="3CE10B0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lắng sơ bộ dùng trong trường hợp nước có nhiều cặn (từ 1.500mg/l trở lên) để lắng bớt những cặn nặng làm khó khăn cho việc xả cặn, giảm bớt dung tích vùng chứa cặn của bể lắng và giảm liều lượng chất phản ứng.</w:t>
            </w:r>
          </w:p>
          <w:p w14:paraId="20716F8D" w14:textId="77777777" w:rsidR="006307DA" w:rsidRPr="008014FE" w:rsidRDefault="006307DA" w:rsidP="008014FE">
            <w:pPr>
              <w:spacing w:after="120"/>
              <w:jc w:val="both"/>
              <w:rPr>
                <w:rFonts w:ascii="Arial" w:hAnsi="Arial" w:cs="Arial"/>
                <w:color w:val="000000"/>
                <w:sz w:val="20"/>
                <w:szCs w:val="20"/>
              </w:rPr>
            </w:pPr>
          </w:p>
          <w:p w14:paraId="3AD143C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Có thể dùng bể lắng ngang, hồ lắng tự nhiên hay kết hợp mương dẫn nước từ sông vào trạm bơm I để làm công trình lắng sơ bộ.</w:t>
            </w:r>
          </w:p>
          <w:p w14:paraId="0922BF3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57977AE" w14:textId="77777777" w:rsidTr="008014FE">
        <w:tc>
          <w:tcPr>
            <w:tcW w:w="916" w:type="dxa"/>
          </w:tcPr>
          <w:p w14:paraId="5499562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6.98.</w:t>
            </w:r>
          </w:p>
        </w:tc>
        <w:tc>
          <w:tcPr>
            <w:tcW w:w="7961" w:type="dxa"/>
          </w:tcPr>
          <w:p w14:paraId="198A383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toán công trình lắng sơ bộ cần có những số liệu thí nghiệm lắng nước và kinh nghiệm quản lý các công trình đã có. Sơ bộ có thể theo những qui định sau:</w:t>
            </w:r>
          </w:p>
          <w:p w14:paraId="669B2BA2" w14:textId="77777777" w:rsidR="006307DA" w:rsidRPr="008014FE" w:rsidRDefault="006307DA" w:rsidP="008014FE">
            <w:pPr>
              <w:spacing w:after="120"/>
              <w:jc w:val="both"/>
              <w:rPr>
                <w:rFonts w:ascii="Arial" w:hAnsi="Arial" w:cs="Arial"/>
                <w:color w:val="000000"/>
                <w:sz w:val="20"/>
                <w:szCs w:val="20"/>
              </w:rPr>
            </w:pPr>
          </w:p>
          <w:p w14:paraId="69E5D2A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hồ lắng đễ lắng nước xử lý không dùng chất phản ứng thì lấy chiều sâu từ 1,5-3,5 m. Thời gian nước lưu lại trong hồ từ 2-7 ngày (trị số lớn dùng cho nước ít cặn và có độ màu cao); tốc độ dòng nước không quá 1 mm/s. Cần dự kiến từ 4 tháng đến 1 năm tháo rửa hồ 1 lần tính cả dung tích vùng chứa cặn.</w:t>
            </w:r>
          </w:p>
          <w:p w14:paraId="30CEFA41" w14:textId="77777777" w:rsidR="006307DA" w:rsidRPr="008014FE" w:rsidRDefault="006307DA" w:rsidP="008014FE">
            <w:pPr>
              <w:spacing w:after="120"/>
              <w:jc w:val="both"/>
              <w:rPr>
                <w:rFonts w:ascii="Arial" w:hAnsi="Arial" w:cs="Arial"/>
                <w:color w:val="000000"/>
                <w:sz w:val="20"/>
                <w:szCs w:val="20"/>
              </w:rPr>
            </w:pPr>
          </w:p>
          <w:p w14:paraId="0F63623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dự kiến các biện pháp và thiết bị để tháo rửa hồ như: chia hồ thành 2 ngăn xả riêng biệt, bơm hút bùn, đường ống hút trực tiếp từ sông, tăng liều lượng chất phản ứng, giảm tốc độ lọc… Bờ hồ phải cao hơn mặt đất bên ngoài 0,5 m; miệng hút nước phải đặt cao hơn mặt bùn dự kiến cao nhất 0,5 m.</w:t>
            </w:r>
          </w:p>
          <w:p w14:paraId="72BA855B" w14:textId="77777777" w:rsidR="006307DA" w:rsidRPr="008014FE" w:rsidRDefault="006307DA" w:rsidP="008014FE">
            <w:pPr>
              <w:spacing w:after="120"/>
              <w:jc w:val="both"/>
              <w:rPr>
                <w:rFonts w:ascii="Arial" w:hAnsi="Arial" w:cs="Arial"/>
                <w:color w:val="000000"/>
                <w:sz w:val="20"/>
                <w:szCs w:val="20"/>
              </w:rPr>
            </w:pPr>
          </w:p>
          <w:p w14:paraId="789ADD8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bể lắng ngang để sơ lắng thì lấy tốc độ rơi của cặn từ 0,5-0,6 mm/s. Các thông số tính toán khác lấy theo chỉ dẫn ở các điều 6.71 và 6.76.</w:t>
            </w:r>
          </w:p>
          <w:p w14:paraId="6832873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CD1307F" w14:textId="77777777" w:rsidTr="008014FE">
        <w:tc>
          <w:tcPr>
            <w:tcW w:w="916" w:type="dxa"/>
          </w:tcPr>
          <w:p w14:paraId="4FF14B5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6.99.</w:t>
            </w:r>
          </w:p>
        </w:tc>
        <w:tc>
          <w:tcPr>
            <w:tcW w:w="7961" w:type="dxa"/>
          </w:tcPr>
          <w:p w14:paraId="76E42FA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Kết cấu bể lắng ngang để lắng sơ bộ có thể làm bằng bê tông cốt thép, gạch hay đất đắp nổi, nửa chìm nửa nổi hay đào sâu dưới đất. Khi  làm bằng đất cần có biện pháp gia cố thành, và trong trường hợp cần thiết phải có biện pháp chống thấm.</w:t>
            </w:r>
          </w:p>
          <w:p w14:paraId="2B042A53" w14:textId="77777777" w:rsidR="006307DA" w:rsidRPr="008014FE" w:rsidRDefault="006307DA" w:rsidP="008014FE">
            <w:pPr>
              <w:spacing w:after="120"/>
              <w:jc w:val="both"/>
              <w:rPr>
                <w:rFonts w:ascii="Arial" w:hAnsi="Arial" w:cs="Arial"/>
                <w:color w:val="000000"/>
                <w:sz w:val="20"/>
                <w:szCs w:val="20"/>
              </w:rPr>
            </w:pPr>
          </w:p>
          <w:p w14:paraId="59D88F4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Kết cấu hồ lắng tự nhiên bằng đất đắp nổi, nửa chìm nửa nổi, hay đào sâu dưới mặt đất, chọn kiểu nào phải căn cứ vào tài liệu thăm dò địa chất công trình cũng như điều kiện địa phương và thông qua so sánh về kinh tế, kỹ thuật mà quyết định.</w:t>
            </w:r>
          </w:p>
          <w:p w14:paraId="63FDDB4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E3E1AD9" w14:textId="77777777" w:rsidTr="008014FE">
        <w:tc>
          <w:tcPr>
            <w:tcW w:w="916" w:type="dxa"/>
          </w:tcPr>
          <w:p w14:paraId="203E30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6.100.</w:t>
            </w:r>
          </w:p>
        </w:tc>
        <w:tc>
          <w:tcPr>
            <w:tcW w:w="7961" w:type="dxa"/>
          </w:tcPr>
          <w:p w14:paraId="0CD6CF4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công trình lắng sơ bộ bằng đất cần chú ý đảm bảo điều kiện thau rửa thuận tiện, chống xói lở và bảo vệ vệ sinh cho công trình.</w:t>
            </w:r>
          </w:p>
          <w:p w14:paraId="27DB970A" w14:textId="77777777" w:rsidR="006307DA" w:rsidRPr="008014FE" w:rsidRDefault="006307DA" w:rsidP="008014FE">
            <w:pPr>
              <w:spacing w:after="120"/>
              <w:jc w:val="both"/>
              <w:rPr>
                <w:rFonts w:ascii="Arial" w:hAnsi="Arial" w:cs="Arial"/>
                <w:color w:val="000000"/>
                <w:sz w:val="20"/>
                <w:szCs w:val="20"/>
              </w:rPr>
            </w:pPr>
          </w:p>
        </w:tc>
      </w:tr>
    </w:tbl>
    <w:p w14:paraId="1F98C3DC" w14:textId="77777777" w:rsidR="006307DA" w:rsidRPr="00412605" w:rsidRDefault="006307DA" w:rsidP="00412605">
      <w:pPr>
        <w:spacing w:after="120"/>
        <w:jc w:val="both"/>
        <w:rPr>
          <w:rFonts w:ascii="Arial" w:hAnsi="Arial" w:cs="Arial"/>
          <w:b/>
          <w:bCs/>
          <w:color w:val="000000"/>
          <w:sz w:val="20"/>
          <w:szCs w:val="20"/>
        </w:rPr>
      </w:pPr>
    </w:p>
    <w:p w14:paraId="429E9E45"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BỂ LỌC NHANH</w:t>
      </w:r>
    </w:p>
    <w:p w14:paraId="5A2AA49E"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16"/>
        <w:gridCol w:w="7961"/>
      </w:tblGrid>
      <w:tr w:rsidR="006307DA" w:rsidRPr="008014FE" w14:paraId="56FB60E8" w14:textId="77777777" w:rsidTr="008014FE">
        <w:tc>
          <w:tcPr>
            <w:tcW w:w="916" w:type="dxa"/>
          </w:tcPr>
          <w:p w14:paraId="30FA1C4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6.101.</w:t>
            </w:r>
          </w:p>
        </w:tc>
        <w:tc>
          <w:tcPr>
            <w:tcW w:w="7961" w:type="dxa"/>
          </w:tcPr>
          <w:p w14:paraId="061C03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phải được tính toán theo 2 chế độ làm việc, chế độ bình thường và chế độ tăng cường.</w:t>
            </w:r>
          </w:p>
          <w:p w14:paraId="7BACC33C" w14:textId="77777777" w:rsidR="006307DA" w:rsidRPr="008014FE" w:rsidRDefault="006307DA" w:rsidP="008014FE">
            <w:pPr>
              <w:spacing w:after="120"/>
              <w:jc w:val="both"/>
              <w:rPr>
                <w:rFonts w:ascii="Arial" w:hAnsi="Arial" w:cs="Arial"/>
                <w:color w:val="000000"/>
                <w:sz w:val="20"/>
                <w:szCs w:val="20"/>
              </w:rPr>
            </w:pPr>
          </w:p>
          <w:p w14:paraId="2DCACEA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trạm xử lý có số bể lọc đến 20 cần dự tính ngừng một bể lọc để sửa chữa, khi số bể lớn hơn 20 cần dự tính ngừng 2 bể để sửa chữa đồng thời.</w:t>
            </w:r>
          </w:p>
          <w:p w14:paraId="5865DDD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C47C00B" w14:textId="77777777" w:rsidTr="008014FE">
        <w:tc>
          <w:tcPr>
            <w:tcW w:w="916" w:type="dxa"/>
          </w:tcPr>
          <w:p w14:paraId="04C1972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6.102.</w:t>
            </w:r>
          </w:p>
        </w:tc>
        <w:tc>
          <w:tcPr>
            <w:tcW w:w="7961" w:type="dxa"/>
          </w:tcPr>
          <w:p w14:paraId="11D051B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lọc ở chế độ làm việc bình thường và chế độ làm việc tăng cường khi thiếu số liệu nghiên cứu công nghệ có thể lấy theo bảng 6.11; điều 6.103 với sự tính toán đảm bảo thời gian của 1 chu kỳ làm việc của bể lọc lớn hơn12 h ở chế độ bình thường, và không nhỏ hơn 6h ở chế độ tăng cường hoặc khi tự động hoá hoàn toàn việc rửa lọc. Thời gian của một chu kỳ lọc ở chế độ tăng cường Ttc khi số lượng bể lọc trong trạm lớn hơn 20 phải xác định từ điều kiện rửa liên tục các bể lọc theo công thức:</w:t>
            </w:r>
          </w:p>
          <w:p w14:paraId="7FDC9DB1" w14:textId="77777777" w:rsidR="006307DA" w:rsidRPr="008014FE" w:rsidRDefault="006307DA" w:rsidP="008014FE">
            <w:pPr>
              <w:spacing w:after="120"/>
              <w:jc w:val="both"/>
              <w:rPr>
                <w:rFonts w:ascii="Arial" w:hAnsi="Arial" w:cs="Arial"/>
                <w:color w:val="000000"/>
                <w:sz w:val="20"/>
                <w:szCs w:val="20"/>
              </w:rPr>
            </w:pPr>
          </w:p>
          <w:p w14:paraId="4D9A8DE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Ttc </w:t>
            </w:r>
            <w:r w:rsidRPr="008014FE">
              <w:rPr>
                <w:rFonts w:ascii="Arial" w:hAnsi="Arial" w:cs="Arial"/>
                <w:color w:val="000000"/>
                <w:sz w:val="20"/>
                <w:szCs w:val="20"/>
              </w:rPr>
              <w:sym w:font="Symbol" w:char="F0B3"/>
            </w:r>
            <w:r w:rsidRPr="008014FE">
              <w:rPr>
                <w:rFonts w:ascii="Arial" w:hAnsi="Arial" w:cs="Arial"/>
                <w:color w:val="000000"/>
                <w:sz w:val="20"/>
                <w:szCs w:val="20"/>
              </w:rPr>
              <w:t xml:space="preserve"> [N-(N</w:t>
            </w:r>
            <w:r w:rsidRPr="008014FE">
              <w:rPr>
                <w:rFonts w:ascii="Arial" w:hAnsi="Arial" w:cs="Arial"/>
                <w:color w:val="000000"/>
                <w:sz w:val="20"/>
                <w:szCs w:val="20"/>
                <w:vertAlign w:val="subscript"/>
              </w:rPr>
              <w:t>1</w:t>
            </w:r>
            <w:r w:rsidRPr="008014FE">
              <w:rPr>
                <w:rFonts w:ascii="Arial" w:hAnsi="Arial" w:cs="Arial"/>
                <w:color w:val="000000"/>
                <w:sz w:val="20"/>
                <w:szCs w:val="20"/>
              </w:rPr>
              <w:t>+a)] .t</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(6-19)</w:t>
            </w:r>
          </w:p>
          <w:p w14:paraId="3D43BC67" w14:textId="77777777" w:rsidR="006307DA" w:rsidRPr="008014FE" w:rsidRDefault="006307DA" w:rsidP="008014FE">
            <w:pPr>
              <w:spacing w:after="120"/>
              <w:jc w:val="both"/>
              <w:rPr>
                <w:rFonts w:ascii="Arial" w:hAnsi="Arial" w:cs="Arial"/>
                <w:color w:val="000000"/>
                <w:sz w:val="20"/>
                <w:szCs w:val="20"/>
              </w:rPr>
            </w:pPr>
          </w:p>
          <w:p w14:paraId="6A9F863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04EC10A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 - Tổng số bể lọc của trạm xử lý</w:t>
            </w:r>
          </w:p>
          <w:p w14:paraId="6F4753A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 Số bể lọc ngừng lại để sửa chữa</w:t>
            </w:r>
          </w:p>
          <w:p w14:paraId="1E61BD2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 Số bể lọc rửa đồng thời.</w:t>
            </w:r>
          </w:p>
          <w:p w14:paraId="26A19E7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Thời gian ngừng bể lọc để rửa, lấy bằng 0,35h.</w:t>
            </w:r>
          </w:p>
          <w:p w14:paraId="2149F2C9" w14:textId="77777777" w:rsidR="006307DA" w:rsidRPr="008014FE" w:rsidRDefault="006307DA" w:rsidP="008014FE">
            <w:pPr>
              <w:spacing w:after="120"/>
              <w:jc w:val="both"/>
              <w:rPr>
                <w:rFonts w:ascii="Arial" w:hAnsi="Arial" w:cs="Arial"/>
                <w:color w:val="000000"/>
                <w:sz w:val="20"/>
                <w:szCs w:val="20"/>
              </w:rPr>
            </w:pPr>
          </w:p>
          <w:p w14:paraId="2CF3C68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1F14547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đạt được chế độ làm việc tối ưu của bể lọc cần đảm bảo tỷ số t</w:t>
            </w:r>
            <w:r w:rsidRPr="008014FE">
              <w:rPr>
                <w:rFonts w:ascii="Arial" w:hAnsi="Arial" w:cs="Arial"/>
                <w:color w:val="000000"/>
                <w:sz w:val="20"/>
                <w:szCs w:val="20"/>
                <w:vertAlign w:val="subscript"/>
              </w:rPr>
              <w:t>bv</w:t>
            </w:r>
            <w:r w:rsidRPr="008014FE">
              <w:rPr>
                <w:rFonts w:ascii="Arial" w:hAnsi="Arial" w:cs="Arial"/>
                <w:color w:val="000000"/>
                <w:sz w:val="20"/>
                <w:szCs w:val="20"/>
              </w:rPr>
              <w:t>=1,2+1,3 t</w:t>
            </w:r>
            <w:r w:rsidRPr="008014FE">
              <w:rPr>
                <w:rFonts w:ascii="Arial" w:hAnsi="Arial" w:cs="Arial"/>
                <w:color w:val="000000"/>
                <w:sz w:val="20"/>
                <w:szCs w:val="20"/>
                <w:vertAlign w:val="subscript"/>
              </w:rPr>
              <w:t>gh</w:t>
            </w:r>
            <w:r w:rsidRPr="008014FE">
              <w:rPr>
                <w:rFonts w:ascii="Arial" w:hAnsi="Arial" w:cs="Arial"/>
                <w:color w:val="000000"/>
                <w:sz w:val="20"/>
                <w:szCs w:val="20"/>
              </w:rPr>
              <w:t xml:space="preserve"> </w:t>
            </w:r>
          </w:p>
          <w:p w14:paraId="69F9BC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w:t>
            </w:r>
            <w:r w:rsidRPr="008014FE">
              <w:rPr>
                <w:rFonts w:ascii="Arial" w:hAnsi="Arial" w:cs="Arial"/>
                <w:color w:val="000000"/>
                <w:sz w:val="20"/>
                <w:szCs w:val="20"/>
                <w:vertAlign w:val="subscript"/>
              </w:rPr>
              <w:t>bv</w:t>
            </w:r>
            <w:r w:rsidRPr="008014FE">
              <w:rPr>
                <w:rFonts w:ascii="Arial" w:hAnsi="Arial" w:cs="Arial"/>
                <w:color w:val="000000"/>
                <w:sz w:val="20"/>
                <w:szCs w:val="20"/>
              </w:rPr>
              <w:t xml:space="preserve"> - Thời gian tác dụng bảo vệ của vật liệu lọc, trong khoảng thời gian đó chất lượng nước lọc đã quy định được đảm bảo.</w:t>
            </w:r>
          </w:p>
          <w:p w14:paraId="2CD21D4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w:t>
            </w:r>
            <w:r w:rsidRPr="008014FE">
              <w:rPr>
                <w:rFonts w:ascii="Arial" w:hAnsi="Arial" w:cs="Arial"/>
                <w:color w:val="000000"/>
                <w:sz w:val="20"/>
                <w:szCs w:val="20"/>
                <w:vertAlign w:val="subscript"/>
              </w:rPr>
              <w:t>gh</w:t>
            </w:r>
            <w:r w:rsidRPr="008014FE">
              <w:rPr>
                <w:rFonts w:ascii="Arial" w:hAnsi="Arial" w:cs="Arial"/>
                <w:color w:val="000000"/>
                <w:sz w:val="20"/>
                <w:szCs w:val="20"/>
              </w:rPr>
              <w:t xml:space="preserve"> - Thời gian đạt được tổn thất áp lực giới hạn cho phép.</w:t>
            </w:r>
          </w:p>
          <w:p w14:paraId="13B906D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3DBA40E" w14:textId="77777777" w:rsidTr="008014FE">
        <w:tc>
          <w:tcPr>
            <w:tcW w:w="916" w:type="dxa"/>
          </w:tcPr>
          <w:p w14:paraId="279F355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6.103</w:t>
            </w:r>
          </w:p>
        </w:tc>
        <w:tc>
          <w:tcPr>
            <w:tcW w:w="7961" w:type="dxa"/>
          </w:tcPr>
          <w:p w14:paraId="21CE588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các bể lọc của trạm xử lý được xác định theo công thức:</w:t>
            </w:r>
          </w:p>
          <w:p w14:paraId="0426C135" w14:textId="77777777" w:rsidR="006307DA" w:rsidRPr="008014FE" w:rsidRDefault="006307DA" w:rsidP="008014FE">
            <w:pPr>
              <w:spacing w:after="120"/>
              <w:jc w:val="both"/>
              <w:rPr>
                <w:rFonts w:ascii="Arial" w:hAnsi="Arial" w:cs="Arial"/>
                <w:color w:val="000000"/>
                <w:sz w:val="20"/>
                <w:szCs w:val="20"/>
              </w:rPr>
            </w:pPr>
          </w:p>
          <w:p w14:paraId="5DCECE6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2760" w:dyaOrig="720" w14:anchorId="0A919E39">
                <v:shape id="_x0000_i1045" type="#_x0000_t75" style="width:138pt;height:36pt" o:ole="" fillcolor="window">
                  <v:imagedata r:id="rId45" o:title=""/>
                </v:shape>
                <o:OLEObject Type="Embed" ProgID="Equation.3" ShapeID="_x0000_i1045" DrawAspect="Content" ObjectID="_1848735461" r:id="rId46"/>
              </w:object>
            </w:r>
            <w:r w:rsidRPr="008014FE">
              <w:rPr>
                <w:rFonts w:ascii="Arial" w:hAnsi="Arial" w:cs="Arial"/>
                <w:color w:val="000000"/>
                <w:sz w:val="20"/>
                <w:szCs w:val="20"/>
              </w:rPr>
              <w:t>(m</w:t>
            </w:r>
            <w:r w:rsidRPr="008014FE">
              <w:rPr>
                <w:rFonts w:ascii="Arial" w:hAnsi="Arial" w:cs="Arial"/>
                <w:color w:val="000000"/>
                <w:sz w:val="20"/>
                <w:szCs w:val="20"/>
                <w:vertAlign w:val="superscript"/>
              </w:rPr>
              <w:t>2</w:t>
            </w:r>
            <w:r w:rsidRPr="008014FE">
              <w:rPr>
                <w:rFonts w:ascii="Arial" w:hAnsi="Arial" w:cs="Arial"/>
                <w:color w:val="000000"/>
                <w:sz w:val="20"/>
                <w:szCs w:val="20"/>
              </w:rPr>
              <w:t>)                           (6-20)</w:t>
            </w:r>
          </w:p>
          <w:p w14:paraId="61D0BEB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20329F3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 Công suất hữu ích của trạm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/ngày) </w:t>
            </w:r>
          </w:p>
          <w:p w14:paraId="51130E8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 - Thời gian làm việc của trạm trong một ngày đêm (h)</w:t>
            </w:r>
          </w:p>
          <w:p w14:paraId="6320E2B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w:t>
            </w:r>
            <w:r w:rsidRPr="008014FE">
              <w:rPr>
                <w:rFonts w:ascii="Arial" w:hAnsi="Arial" w:cs="Arial"/>
                <w:color w:val="000000"/>
                <w:sz w:val="20"/>
                <w:szCs w:val="20"/>
                <w:vertAlign w:val="subscript"/>
              </w:rPr>
              <w:t>tb</w:t>
            </w:r>
            <w:r w:rsidRPr="008014FE">
              <w:rPr>
                <w:rFonts w:ascii="Arial" w:hAnsi="Arial" w:cs="Arial"/>
                <w:color w:val="000000"/>
                <w:sz w:val="20"/>
                <w:szCs w:val="20"/>
              </w:rPr>
              <w:t xml:space="preserve"> - Tốc độ lọc tính toán ở chế độ làm việc bình thường lấy theo bảng 6.11 và có tính đến vận tốc lọc tăng cường tính theo công thức (6-21).</w:t>
            </w:r>
          </w:p>
          <w:p w14:paraId="7FA6CE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 Số lần rửa mỗi một bể lọc trong 1 ngày đêm ở chế độ làm việc bình thường (xem điều 6.102)</w:t>
            </w:r>
          </w:p>
          <w:p w14:paraId="3D45BD9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W</w:t>
            </w:r>
            <w:r w:rsidRPr="008014FE">
              <w:rPr>
                <w:rFonts w:ascii="Arial" w:hAnsi="Arial" w:cs="Arial"/>
                <w:color w:val="000000"/>
                <w:sz w:val="20"/>
                <w:szCs w:val="20"/>
                <w:vertAlign w:val="subscript"/>
              </w:rPr>
              <w:t>tl</w:t>
            </w:r>
            <w:r w:rsidRPr="008014FE">
              <w:rPr>
                <w:rFonts w:ascii="Arial" w:hAnsi="Arial" w:cs="Arial"/>
                <w:color w:val="000000"/>
                <w:sz w:val="20"/>
                <w:szCs w:val="20"/>
              </w:rPr>
              <w:t xml:space="preserve"> - Cường độ nước rửa (1/s.m</w:t>
            </w:r>
            <w:r w:rsidRPr="008014FE">
              <w:rPr>
                <w:rFonts w:ascii="Arial" w:hAnsi="Arial" w:cs="Arial"/>
                <w:color w:val="000000"/>
                <w:sz w:val="20"/>
                <w:szCs w:val="20"/>
                <w:vertAlign w:val="superscript"/>
              </w:rPr>
              <w:t>2</w:t>
            </w:r>
            <w:r w:rsidRPr="008014FE">
              <w:rPr>
                <w:rFonts w:ascii="Arial" w:hAnsi="Arial" w:cs="Arial"/>
                <w:color w:val="000000"/>
                <w:sz w:val="20"/>
                <w:szCs w:val="20"/>
              </w:rPr>
              <w:t>) xem điều 6.115 và 6.124.</w:t>
            </w:r>
          </w:p>
          <w:p w14:paraId="3787EEE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 Thời gian rửa (h) xem điều 6.115  và 6.124.</w:t>
            </w:r>
          </w:p>
          <w:p w14:paraId="74E4D6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Thời gian ngừng  bể lọc để rửa xem điều 6.102.</w:t>
            </w:r>
          </w:p>
          <w:p w14:paraId="0A09C51D" w14:textId="77777777" w:rsidR="006307DA" w:rsidRPr="008014FE" w:rsidRDefault="006307DA" w:rsidP="008014FE">
            <w:pPr>
              <w:spacing w:after="120"/>
              <w:jc w:val="both"/>
              <w:rPr>
                <w:rFonts w:ascii="Arial" w:hAnsi="Arial" w:cs="Arial"/>
                <w:color w:val="000000"/>
                <w:sz w:val="20"/>
                <w:szCs w:val="20"/>
              </w:rPr>
            </w:pPr>
          </w:p>
        </w:tc>
      </w:tr>
    </w:tbl>
    <w:p w14:paraId="0C31819C" w14:textId="77777777" w:rsidR="006307DA" w:rsidRPr="00412605" w:rsidRDefault="006307DA" w:rsidP="00412605">
      <w:pPr>
        <w:spacing w:after="120"/>
        <w:jc w:val="both"/>
        <w:rPr>
          <w:rFonts w:ascii="Arial" w:hAnsi="Arial" w:cs="Arial"/>
          <w:color w:val="000000"/>
          <w:sz w:val="20"/>
          <w:szCs w:val="20"/>
        </w:rPr>
      </w:pPr>
    </w:p>
    <w:p w14:paraId="6245ECF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6.11.</w:t>
      </w:r>
    </w:p>
    <w:p w14:paraId="2FA017B8"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3"/>
        <w:gridCol w:w="1024"/>
        <w:gridCol w:w="1024"/>
        <w:gridCol w:w="1025"/>
        <w:gridCol w:w="945"/>
        <w:gridCol w:w="1602"/>
        <w:gridCol w:w="1025"/>
        <w:gridCol w:w="1121"/>
      </w:tblGrid>
      <w:tr w:rsidR="006307DA" w:rsidRPr="00412605" w14:paraId="3CA9DBE8" w14:textId="77777777">
        <w:tblPrEx>
          <w:tblCellMar>
            <w:top w:w="0" w:type="dxa"/>
            <w:bottom w:w="0" w:type="dxa"/>
          </w:tblCellMar>
        </w:tblPrEx>
        <w:trPr>
          <w:jc w:val="center"/>
        </w:trPr>
        <w:tc>
          <w:tcPr>
            <w:tcW w:w="1023" w:type="dxa"/>
            <w:tcBorders>
              <w:top w:val="single" w:sz="4" w:space="0" w:color="auto"/>
              <w:left w:val="single" w:sz="4" w:space="0" w:color="auto"/>
              <w:bottom w:val="nil"/>
              <w:right w:val="single" w:sz="4" w:space="0" w:color="auto"/>
            </w:tcBorders>
          </w:tcPr>
          <w:p w14:paraId="2BBAC7D6" w14:textId="77777777" w:rsidR="006307DA" w:rsidRPr="00412605" w:rsidRDefault="006307DA" w:rsidP="00412605">
            <w:pPr>
              <w:spacing w:after="120"/>
              <w:jc w:val="center"/>
              <w:rPr>
                <w:rFonts w:ascii="Arial" w:hAnsi="Arial" w:cs="Arial"/>
                <w:color w:val="000000"/>
                <w:sz w:val="20"/>
                <w:szCs w:val="20"/>
              </w:rPr>
            </w:pPr>
          </w:p>
        </w:tc>
        <w:tc>
          <w:tcPr>
            <w:tcW w:w="5620" w:type="dxa"/>
            <w:gridSpan w:val="5"/>
            <w:tcBorders>
              <w:top w:val="single" w:sz="4" w:space="0" w:color="auto"/>
              <w:left w:val="single" w:sz="4" w:space="0" w:color="auto"/>
              <w:bottom w:val="single" w:sz="4" w:space="0" w:color="auto"/>
              <w:right w:val="single" w:sz="4" w:space="0" w:color="auto"/>
            </w:tcBorders>
          </w:tcPr>
          <w:p w14:paraId="379115F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Đặc trưng của lớp vật liệu lọc</w:t>
            </w:r>
          </w:p>
          <w:p w14:paraId="54055C0E" w14:textId="77777777" w:rsidR="006307DA" w:rsidRPr="00412605" w:rsidRDefault="006307DA" w:rsidP="00412605">
            <w:pPr>
              <w:spacing w:after="120"/>
              <w:jc w:val="center"/>
              <w:rPr>
                <w:rFonts w:ascii="Arial" w:hAnsi="Arial" w:cs="Arial"/>
                <w:color w:val="000000"/>
                <w:sz w:val="20"/>
                <w:szCs w:val="20"/>
              </w:rPr>
            </w:pPr>
          </w:p>
        </w:tc>
        <w:tc>
          <w:tcPr>
            <w:tcW w:w="1025" w:type="dxa"/>
            <w:tcBorders>
              <w:top w:val="single" w:sz="4" w:space="0" w:color="auto"/>
              <w:left w:val="single" w:sz="4" w:space="0" w:color="auto"/>
              <w:bottom w:val="nil"/>
              <w:right w:val="single" w:sz="4" w:space="0" w:color="auto"/>
            </w:tcBorders>
          </w:tcPr>
          <w:p w14:paraId="6CA97A6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Tốc độ lọc ở</w:t>
            </w:r>
          </w:p>
        </w:tc>
        <w:tc>
          <w:tcPr>
            <w:tcW w:w="1121" w:type="dxa"/>
            <w:tcBorders>
              <w:top w:val="single" w:sz="4" w:space="0" w:color="auto"/>
              <w:left w:val="single" w:sz="4" w:space="0" w:color="auto"/>
              <w:bottom w:val="nil"/>
              <w:right w:val="single" w:sz="4" w:space="0" w:color="auto"/>
            </w:tcBorders>
          </w:tcPr>
          <w:p w14:paraId="3CCA6C4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Tốc độ lọc cho </w:t>
            </w:r>
          </w:p>
        </w:tc>
      </w:tr>
      <w:tr w:rsidR="006307DA" w:rsidRPr="00412605" w14:paraId="43BEF6C9" w14:textId="77777777">
        <w:tblPrEx>
          <w:tblCellMar>
            <w:top w:w="0" w:type="dxa"/>
            <w:bottom w:w="0" w:type="dxa"/>
          </w:tblCellMar>
        </w:tblPrEx>
        <w:trPr>
          <w:jc w:val="center"/>
        </w:trPr>
        <w:tc>
          <w:tcPr>
            <w:tcW w:w="1023" w:type="dxa"/>
            <w:tcBorders>
              <w:top w:val="nil"/>
              <w:left w:val="single" w:sz="4" w:space="0" w:color="auto"/>
              <w:bottom w:val="single" w:sz="4" w:space="0" w:color="auto"/>
              <w:right w:val="single" w:sz="4" w:space="0" w:color="auto"/>
            </w:tcBorders>
          </w:tcPr>
          <w:p w14:paraId="5B66188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 xml:space="preserve">Kiểu </w:t>
            </w:r>
          </w:p>
          <w:p w14:paraId="76C7537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bể lọc</w:t>
            </w:r>
          </w:p>
        </w:tc>
        <w:tc>
          <w:tcPr>
            <w:tcW w:w="1024" w:type="dxa"/>
            <w:tcBorders>
              <w:top w:val="single" w:sz="4" w:space="0" w:color="auto"/>
              <w:left w:val="single" w:sz="4" w:space="0" w:color="auto"/>
              <w:bottom w:val="single" w:sz="4" w:space="0" w:color="auto"/>
              <w:right w:val="single" w:sz="4" w:space="0" w:color="auto"/>
            </w:tcBorders>
          </w:tcPr>
          <w:p w14:paraId="57DB1D4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Đưòng kính nhỏ nhất (mm)</w:t>
            </w:r>
          </w:p>
        </w:tc>
        <w:tc>
          <w:tcPr>
            <w:tcW w:w="1024" w:type="dxa"/>
            <w:tcBorders>
              <w:top w:val="single" w:sz="4" w:space="0" w:color="auto"/>
              <w:left w:val="single" w:sz="4" w:space="0" w:color="auto"/>
              <w:bottom w:val="single" w:sz="4" w:space="0" w:color="auto"/>
              <w:right w:val="single" w:sz="4" w:space="0" w:color="auto"/>
            </w:tcBorders>
          </w:tcPr>
          <w:p w14:paraId="0BFF2D9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Đường kính lớn nhất (mm)</w:t>
            </w:r>
          </w:p>
        </w:tc>
        <w:tc>
          <w:tcPr>
            <w:tcW w:w="1025" w:type="dxa"/>
            <w:tcBorders>
              <w:top w:val="single" w:sz="4" w:space="0" w:color="auto"/>
              <w:left w:val="single" w:sz="4" w:space="0" w:color="auto"/>
              <w:bottom w:val="single" w:sz="4" w:space="0" w:color="auto"/>
              <w:right w:val="single" w:sz="4" w:space="0" w:color="auto"/>
            </w:tcBorders>
          </w:tcPr>
          <w:p w14:paraId="5785034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Đường kính hiệu dụng d</w:t>
            </w:r>
            <w:r w:rsidRPr="00412605">
              <w:rPr>
                <w:rFonts w:ascii="Arial" w:hAnsi="Arial" w:cs="Arial"/>
                <w:color w:val="000000"/>
                <w:sz w:val="20"/>
                <w:szCs w:val="20"/>
                <w:vertAlign w:val="subscript"/>
              </w:rPr>
              <w:t xml:space="preserve">10  </w:t>
            </w:r>
            <w:r w:rsidRPr="00412605">
              <w:rPr>
                <w:rFonts w:ascii="Arial" w:hAnsi="Arial" w:cs="Arial"/>
                <w:color w:val="000000"/>
                <w:sz w:val="20"/>
                <w:szCs w:val="20"/>
              </w:rPr>
              <w:t>(mm)</w:t>
            </w:r>
          </w:p>
        </w:tc>
        <w:tc>
          <w:tcPr>
            <w:tcW w:w="945" w:type="dxa"/>
            <w:tcBorders>
              <w:top w:val="single" w:sz="4" w:space="0" w:color="auto"/>
              <w:left w:val="single" w:sz="4" w:space="0" w:color="auto"/>
              <w:bottom w:val="single" w:sz="4" w:space="0" w:color="auto"/>
              <w:right w:val="single" w:sz="4" w:space="0" w:color="auto"/>
            </w:tcBorders>
          </w:tcPr>
          <w:p w14:paraId="24DB733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Hệ số không đồng nhất </w:t>
            </w:r>
          </w:p>
          <w:p w14:paraId="11DFD63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w:t>
            </w:r>
          </w:p>
        </w:tc>
        <w:tc>
          <w:tcPr>
            <w:tcW w:w="1602" w:type="dxa"/>
            <w:tcBorders>
              <w:top w:val="single" w:sz="4" w:space="0" w:color="auto"/>
              <w:left w:val="single" w:sz="4" w:space="0" w:color="auto"/>
              <w:bottom w:val="single" w:sz="4" w:space="0" w:color="auto"/>
              <w:right w:val="single" w:sz="4" w:space="0" w:color="auto"/>
            </w:tcBorders>
          </w:tcPr>
          <w:p w14:paraId="53295ED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Chiều dày của lớp vật liệu lọc (mm)</w:t>
            </w:r>
          </w:p>
        </w:tc>
        <w:tc>
          <w:tcPr>
            <w:tcW w:w="1025" w:type="dxa"/>
            <w:tcBorders>
              <w:top w:val="nil"/>
              <w:left w:val="single" w:sz="4" w:space="0" w:color="auto"/>
              <w:bottom w:val="single" w:sz="4" w:space="0" w:color="auto"/>
              <w:right w:val="single" w:sz="4" w:space="0" w:color="auto"/>
            </w:tcBorders>
          </w:tcPr>
          <w:p w14:paraId="7527F85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chế độ làm việc bình thường Vtb (m/h)</w:t>
            </w:r>
          </w:p>
        </w:tc>
        <w:tc>
          <w:tcPr>
            <w:tcW w:w="1121" w:type="dxa"/>
            <w:tcBorders>
              <w:top w:val="nil"/>
              <w:left w:val="single" w:sz="4" w:space="0" w:color="auto"/>
              <w:bottom w:val="single" w:sz="4" w:space="0" w:color="auto"/>
              <w:right w:val="single" w:sz="4" w:space="0" w:color="auto"/>
            </w:tcBorders>
          </w:tcPr>
          <w:p w14:paraId="196E9E6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phép ở chế độ làm việc tăng cường Vtc (m/h)</w:t>
            </w:r>
          </w:p>
        </w:tc>
      </w:tr>
      <w:tr w:rsidR="006307DA" w:rsidRPr="00412605" w14:paraId="26B89C7F" w14:textId="77777777">
        <w:tblPrEx>
          <w:tblCellMar>
            <w:top w:w="0" w:type="dxa"/>
            <w:bottom w:w="0" w:type="dxa"/>
          </w:tblCellMar>
        </w:tblPrEx>
        <w:trPr>
          <w:trHeight w:val="794"/>
          <w:jc w:val="center"/>
        </w:trPr>
        <w:tc>
          <w:tcPr>
            <w:tcW w:w="1023" w:type="dxa"/>
            <w:vMerge w:val="restart"/>
            <w:tcBorders>
              <w:top w:val="single" w:sz="4" w:space="0" w:color="auto"/>
              <w:left w:val="single" w:sz="4" w:space="0" w:color="auto"/>
              <w:bottom w:val="single" w:sz="4" w:space="0" w:color="auto"/>
              <w:right w:val="single" w:sz="4" w:space="0" w:color="auto"/>
            </w:tcBorders>
          </w:tcPr>
          <w:p w14:paraId="100E470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Bể lọc nhanh</w:t>
            </w:r>
          </w:p>
          <w:p w14:paraId="0EC882E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một lớp; vật liệu lọc là cát thạch anh</w:t>
            </w:r>
          </w:p>
        </w:tc>
        <w:tc>
          <w:tcPr>
            <w:tcW w:w="1024" w:type="dxa"/>
            <w:tcBorders>
              <w:top w:val="single" w:sz="4" w:space="0" w:color="auto"/>
              <w:left w:val="single" w:sz="4" w:space="0" w:color="auto"/>
              <w:bottom w:val="single" w:sz="4" w:space="0" w:color="auto"/>
              <w:right w:val="single" w:sz="4" w:space="0" w:color="auto"/>
            </w:tcBorders>
          </w:tcPr>
          <w:p w14:paraId="3D51E4AE" w14:textId="77777777" w:rsidR="006307DA" w:rsidRPr="00412605" w:rsidRDefault="006307DA" w:rsidP="00412605">
            <w:pPr>
              <w:spacing w:after="120"/>
              <w:jc w:val="center"/>
              <w:rPr>
                <w:rFonts w:ascii="Arial" w:hAnsi="Arial" w:cs="Arial"/>
                <w:color w:val="000000"/>
                <w:sz w:val="20"/>
                <w:szCs w:val="20"/>
              </w:rPr>
            </w:pPr>
          </w:p>
          <w:p w14:paraId="09BEB31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0,5</w:t>
            </w:r>
          </w:p>
        </w:tc>
        <w:tc>
          <w:tcPr>
            <w:tcW w:w="1024" w:type="dxa"/>
            <w:tcBorders>
              <w:top w:val="single" w:sz="4" w:space="0" w:color="auto"/>
              <w:left w:val="single" w:sz="4" w:space="0" w:color="auto"/>
              <w:bottom w:val="single" w:sz="4" w:space="0" w:color="auto"/>
              <w:right w:val="single" w:sz="4" w:space="0" w:color="auto"/>
            </w:tcBorders>
          </w:tcPr>
          <w:p w14:paraId="73EA3972" w14:textId="77777777" w:rsidR="006307DA" w:rsidRPr="00412605" w:rsidRDefault="006307DA" w:rsidP="00412605">
            <w:pPr>
              <w:spacing w:after="120"/>
              <w:jc w:val="center"/>
              <w:rPr>
                <w:rFonts w:ascii="Arial" w:hAnsi="Arial" w:cs="Arial"/>
                <w:color w:val="000000"/>
                <w:sz w:val="20"/>
                <w:szCs w:val="20"/>
              </w:rPr>
            </w:pPr>
          </w:p>
          <w:p w14:paraId="7BAAC96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1,25</w:t>
            </w:r>
          </w:p>
        </w:tc>
        <w:tc>
          <w:tcPr>
            <w:tcW w:w="1025" w:type="dxa"/>
            <w:tcBorders>
              <w:top w:val="single" w:sz="4" w:space="0" w:color="auto"/>
              <w:left w:val="single" w:sz="4" w:space="0" w:color="auto"/>
              <w:bottom w:val="single" w:sz="4" w:space="0" w:color="auto"/>
              <w:right w:val="single" w:sz="4" w:space="0" w:color="auto"/>
            </w:tcBorders>
          </w:tcPr>
          <w:p w14:paraId="61FDE336" w14:textId="77777777" w:rsidR="006307DA" w:rsidRPr="00412605" w:rsidRDefault="006307DA" w:rsidP="00412605">
            <w:pPr>
              <w:spacing w:after="120"/>
              <w:jc w:val="center"/>
              <w:rPr>
                <w:rFonts w:ascii="Arial" w:hAnsi="Arial" w:cs="Arial"/>
                <w:color w:val="000000"/>
                <w:sz w:val="20"/>
                <w:szCs w:val="20"/>
              </w:rPr>
            </w:pPr>
          </w:p>
          <w:p w14:paraId="64028A9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0,6-0,65</w:t>
            </w:r>
          </w:p>
        </w:tc>
        <w:tc>
          <w:tcPr>
            <w:tcW w:w="945" w:type="dxa"/>
            <w:tcBorders>
              <w:top w:val="single" w:sz="4" w:space="0" w:color="auto"/>
              <w:left w:val="single" w:sz="4" w:space="0" w:color="auto"/>
              <w:bottom w:val="single" w:sz="4" w:space="0" w:color="auto"/>
              <w:right w:val="single" w:sz="4" w:space="0" w:color="auto"/>
            </w:tcBorders>
          </w:tcPr>
          <w:p w14:paraId="508CE734" w14:textId="77777777" w:rsidR="006307DA" w:rsidRPr="00412605" w:rsidRDefault="006307DA" w:rsidP="00412605">
            <w:pPr>
              <w:spacing w:after="120"/>
              <w:jc w:val="center"/>
              <w:rPr>
                <w:rFonts w:ascii="Arial" w:hAnsi="Arial" w:cs="Arial"/>
                <w:color w:val="000000"/>
                <w:sz w:val="20"/>
                <w:szCs w:val="20"/>
              </w:rPr>
            </w:pPr>
          </w:p>
          <w:p w14:paraId="488E8FE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1,5-1,7</w:t>
            </w:r>
          </w:p>
        </w:tc>
        <w:tc>
          <w:tcPr>
            <w:tcW w:w="1602" w:type="dxa"/>
            <w:tcBorders>
              <w:top w:val="single" w:sz="4" w:space="0" w:color="auto"/>
              <w:left w:val="single" w:sz="4" w:space="0" w:color="auto"/>
              <w:bottom w:val="single" w:sz="4" w:space="0" w:color="auto"/>
              <w:right w:val="single" w:sz="4" w:space="0" w:color="auto"/>
            </w:tcBorders>
          </w:tcPr>
          <w:p w14:paraId="20328A59" w14:textId="77777777" w:rsidR="006307DA" w:rsidRPr="00412605" w:rsidRDefault="006307DA" w:rsidP="00412605">
            <w:pPr>
              <w:spacing w:after="120"/>
              <w:jc w:val="center"/>
              <w:rPr>
                <w:rFonts w:ascii="Arial" w:hAnsi="Arial" w:cs="Arial"/>
                <w:color w:val="000000"/>
                <w:sz w:val="20"/>
                <w:szCs w:val="20"/>
              </w:rPr>
            </w:pPr>
          </w:p>
          <w:p w14:paraId="4DF2497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700-800</w:t>
            </w:r>
          </w:p>
        </w:tc>
        <w:tc>
          <w:tcPr>
            <w:tcW w:w="1025" w:type="dxa"/>
            <w:tcBorders>
              <w:top w:val="single" w:sz="4" w:space="0" w:color="auto"/>
              <w:left w:val="single" w:sz="4" w:space="0" w:color="auto"/>
              <w:bottom w:val="single" w:sz="4" w:space="0" w:color="auto"/>
              <w:right w:val="single" w:sz="4" w:space="0" w:color="auto"/>
            </w:tcBorders>
          </w:tcPr>
          <w:p w14:paraId="62F9C2A8" w14:textId="77777777" w:rsidR="006307DA" w:rsidRPr="00412605" w:rsidRDefault="006307DA" w:rsidP="00412605">
            <w:pPr>
              <w:spacing w:after="120"/>
              <w:jc w:val="center"/>
              <w:rPr>
                <w:rFonts w:ascii="Arial" w:hAnsi="Arial" w:cs="Arial"/>
                <w:color w:val="000000"/>
                <w:sz w:val="20"/>
                <w:szCs w:val="20"/>
              </w:rPr>
            </w:pPr>
          </w:p>
          <w:p w14:paraId="22AD921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5-6</w:t>
            </w:r>
          </w:p>
        </w:tc>
        <w:tc>
          <w:tcPr>
            <w:tcW w:w="1121" w:type="dxa"/>
            <w:tcBorders>
              <w:top w:val="single" w:sz="4" w:space="0" w:color="auto"/>
              <w:left w:val="single" w:sz="4" w:space="0" w:color="auto"/>
              <w:bottom w:val="single" w:sz="4" w:space="0" w:color="auto"/>
              <w:right w:val="single" w:sz="4" w:space="0" w:color="auto"/>
            </w:tcBorders>
          </w:tcPr>
          <w:p w14:paraId="77CADEEF" w14:textId="77777777" w:rsidR="006307DA" w:rsidRPr="00412605" w:rsidRDefault="006307DA" w:rsidP="00412605">
            <w:pPr>
              <w:spacing w:after="120"/>
              <w:jc w:val="center"/>
              <w:rPr>
                <w:rFonts w:ascii="Arial" w:hAnsi="Arial" w:cs="Arial"/>
                <w:color w:val="000000"/>
                <w:sz w:val="20"/>
                <w:szCs w:val="20"/>
              </w:rPr>
            </w:pPr>
          </w:p>
          <w:p w14:paraId="3CD781D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6-7,5</w:t>
            </w:r>
          </w:p>
          <w:p w14:paraId="329C06AB"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3D6E0154" w14:textId="77777777">
        <w:tblPrEx>
          <w:tblCellMar>
            <w:top w:w="0" w:type="dxa"/>
            <w:bottom w:w="0" w:type="dxa"/>
          </w:tblCellMar>
        </w:tblPrEx>
        <w:trPr>
          <w:trHeight w:val="794"/>
          <w:jc w:val="center"/>
        </w:trPr>
        <w:tc>
          <w:tcPr>
            <w:tcW w:w="1023" w:type="dxa"/>
            <w:vMerge/>
            <w:tcBorders>
              <w:top w:val="single" w:sz="4" w:space="0" w:color="auto"/>
              <w:left w:val="single" w:sz="4" w:space="0" w:color="auto"/>
              <w:bottom w:val="single" w:sz="4" w:space="0" w:color="auto"/>
              <w:right w:val="single" w:sz="4" w:space="0" w:color="auto"/>
            </w:tcBorders>
          </w:tcPr>
          <w:p w14:paraId="13588DD4" w14:textId="77777777" w:rsidR="006307DA" w:rsidRPr="00412605" w:rsidRDefault="006307DA" w:rsidP="00412605">
            <w:pPr>
              <w:spacing w:after="120"/>
              <w:jc w:val="center"/>
              <w:rPr>
                <w:rFonts w:ascii="Arial" w:hAnsi="Arial" w:cs="Arial"/>
                <w:color w:val="000000"/>
                <w:sz w:val="20"/>
                <w:szCs w:val="20"/>
              </w:rPr>
            </w:pPr>
          </w:p>
        </w:tc>
        <w:tc>
          <w:tcPr>
            <w:tcW w:w="1024" w:type="dxa"/>
            <w:tcBorders>
              <w:top w:val="single" w:sz="4" w:space="0" w:color="auto"/>
              <w:left w:val="single" w:sz="4" w:space="0" w:color="auto"/>
              <w:bottom w:val="single" w:sz="4" w:space="0" w:color="auto"/>
              <w:right w:val="single" w:sz="4" w:space="0" w:color="auto"/>
            </w:tcBorders>
          </w:tcPr>
          <w:p w14:paraId="4745C1C0" w14:textId="77777777" w:rsidR="006307DA" w:rsidRPr="00412605" w:rsidRDefault="006307DA" w:rsidP="00412605">
            <w:pPr>
              <w:spacing w:after="120"/>
              <w:jc w:val="center"/>
              <w:rPr>
                <w:rFonts w:ascii="Arial" w:hAnsi="Arial" w:cs="Arial"/>
                <w:color w:val="000000"/>
                <w:sz w:val="20"/>
                <w:szCs w:val="20"/>
              </w:rPr>
            </w:pPr>
          </w:p>
          <w:p w14:paraId="5A26C46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0,7</w:t>
            </w:r>
          </w:p>
        </w:tc>
        <w:tc>
          <w:tcPr>
            <w:tcW w:w="1024" w:type="dxa"/>
            <w:tcBorders>
              <w:top w:val="single" w:sz="4" w:space="0" w:color="auto"/>
              <w:left w:val="single" w:sz="4" w:space="0" w:color="auto"/>
              <w:bottom w:val="single" w:sz="4" w:space="0" w:color="auto"/>
              <w:right w:val="single" w:sz="4" w:space="0" w:color="auto"/>
            </w:tcBorders>
          </w:tcPr>
          <w:p w14:paraId="1C48B114" w14:textId="77777777" w:rsidR="006307DA" w:rsidRPr="00412605" w:rsidRDefault="006307DA" w:rsidP="00412605">
            <w:pPr>
              <w:spacing w:after="120"/>
              <w:jc w:val="center"/>
              <w:rPr>
                <w:rFonts w:ascii="Arial" w:hAnsi="Arial" w:cs="Arial"/>
                <w:color w:val="000000"/>
                <w:sz w:val="20"/>
                <w:szCs w:val="20"/>
              </w:rPr>
            </w:pPr>
          </w:p>
          <w:p w14:paraId="2BBE1F1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1,60</w:t>
            </w:r>
          </w:p>
        </w:tc>
        <w:tc>
          <w:tcPr>
            <w:tcW w:w="1025" w:type="dxa"/>
            <w:tcBorders>
              <w:top w:val="single" w:sz="4" w:space="0" w:color="auto"/>
              <w:left w:val="single" w:sz="4" w:space="0" w:color="auto"/>
              <w:bottom w:val="single" w:sz="4" w:space="0" w:color="auto"/>
              <w:right w:val="single" w:sz="4" w:space="0" w:color="auto"/>
            </w:tcBorders>
          </w:tcPr>
          <w:p w14:paraId="37BA77A3" w14:textId="77777777" w:rsidR="006307DA" w:rsidRPr="00412605" w:rsidRDefault="006307DA" w:rsidP="00412605">
            <w:pPr>
              <w:spacing w:after="120"/>
              <w:jc w:val="center"/>
              <w:rPr>
                <w:rFonts w:ascii="Arial" w:hAnsi="Arial" w:cs="Arial"/>
                <w:color w:val="000000"/>
                <w:sz w:val="20"/>
                <w:szCs w:val="20"/>
              </w:rPr>
            </w:pPr>
          </w:p>
          <w:p w14:paraId="078C855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0,75-0,8</w:t>
            </w:r>
          </w:p>
        </w:tc>
        <w:tc>
          <w:tcPr>
            <w:tcW w:w="945" w:type="dxa"/>
            <w:tcBorders>
              <w:top w:val="single" w:sz="4" w:space="0" w:color="auto"/>
              <w:left w:val="single" w:sz="4" w:space="0" w:color="auto"/>
              <w:bottom w:val="single" w:sz="4" w:space="0" w:color="auto"/>
              <w:right w:val="single" w:sz="4" w:space="0" w:color="auto"/>
            </w:tcBorders>
          </w:tcPr>
          <w:p w14:paraId="34E49F12" w14:textId="77777777" w:rsidR="006307DA" w:rsidRPr="00412605" w:rsidRDefault="006307DA" w:rsidP="00412605">
            <w:pPr>
              <w:spacing w:after="120"/>
              <w:jc w:val="center"/>
              <w:rPr>
                <w:rFonts w:ascii="Arial" w:hAnsi="Arial" w:cs="Arial"/>
                <w:color w:val="000000"/>
                <w:sz w:val="20"/>
                <w:szCs w:val="20"/>
              </w:rPr>
            </w:pPr>
          </w:p>
          <w:p w14:paraId="41B7330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1,3-1,5</w:t>
            </w:r>
          </w:p>
        </w:tc>
        <w:tc>
          <w:tcPr>
            <w:tcW w:w="1602" w:type="dxa"/>
            <w:tcBorders>
              <w:top w:val="single" w:sz="4" w:space="0" w:color="auto"/>
              <w:left w:val="single" w:sz="4" w:space="0" w:color="auto"/>
              <w:bottom w:val="single" w:sz="4" w:space="0" w:color="auto"/>
              <w:right w:val="single" w:sz="4" w:space="0" w:color="auto"/>
            </w:tcBorders>
          </w:tcPr>
          <w:p w14:paraId="2C2E7ECC" w14:textId="77777777" w:rsidR="006307DA" w:rsidRPr="00412605" w:rsidRDefault="006307DA" w:rsidP="00412605">
            <w:pPr>
              <w:spacing w:after="120"/>
              <w:jc w:val="center"/>
              <w:rPr>
                <w:rFonts w:ascii="Arial" w:hAnsi="Arial" w:cs="Arial"/>
                <w:color w:val="000000"/>
                <w:sz w:val="20"/>
                <w:szCs w:val="20"/>
              </w:rPr>
            </w:pPr>
          </w:p>
          <w:p w14:paraId="0EC3225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1300-1500</w:t>
            </w:r>
          </w:p>
        </w:tc>
        <w:tc>
          <w:tcPr>
            <w:tcW w:w="1025" w:type="dxa"/>
            <w:tcBorders>
              <w:top w:val="single" w:sz="4" w:space="0" w:color="auto"/>
              <w:left w:val="single" w:sz="4" w:space="0" w:color="auto"/>
              <w:bottom w:val="single" w:sz="4" w:space="0" w:color="auto"/>
              <w:right w:val="single" w:sz="4" w:space="0" w:color="auto"/>
            </w:tcBorders>
          </w:tcPr>
          <w:p w14:paraId="6F0A23D9" w14:textId="77777777" w:rsidR="006307DA" w:rsidRPr="00412605" w:rsidRDefault="006307DA" w:rsidP="00412605">
            <w:pPr>
              <w:spacing w:after="120"/>
              <w:jc w:val="center"/>
              <w:rPr>
                <w:rFonts w:ascii="Arial" w:hAnsi="Arial" w:cs="Arial"/>
                <w:color w:val="000000"/>
                <w:sz w:val="20"/>
                <w:szCs w:val="20"/>
              </w:rPr>
            </w:pPr>
          </w:p>
          <w:p w14:paraId="730E226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6-8</w:t>
            </w:r>
          </w:p>
        </w:tc>
        <w:tc>
          <w:tcPr>
            <w:tcW w:w="1121" w:type="dxa"/>
            <w:tcBorders>
              <w:top w:val="single" w:sz="4" w:space="0" w:color="auto"/>
              <w:left w:val="single" w:sz="4" w:space="0" w:color="auto"/>
              <w:bottom w:val="single" w:sz="4" w:space="0" w:color="auto"/>
              <w:right w:val="single" w:sz="4" w:space="0" w:color="auto"/>
            </w:tcBorders>
          </w:tcPr>
          <w:p w14:paraId="004AE340" w14:textId="77777777" w:rsidR="006307DA" w:rsidRPr="00412605" w:rsidRDefault="006307DA" w:rsidP="00412605">
            <w:pPr>
              <w:spacing w:after="120"/>
              <w:jc w:val="center"/>
              <w:rPr>
                <w:rFonts w:ascii="Arial" w:hAnsi="Arial" w:cs="Arial"/>
                <w:color w:val="000000"/>
                <w:sz w:val="20"/>
                <w:szCs w:val="20"/>
              </w:rPr>
            </w:pPr>
          </w:p>
          <w:p w14:paraId="53FCBE4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7-9,5</w:t>
            </w:r>
          </w:p>
          <w:p w14:paraId="221C9432"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759E93CA" w14:textId="77777777">
        <w:tblPrEx>
          <w:tblCellMar>
            <w:top w:w="0" w:type="dxa"/>
            <w:bottom w:w="0" w:type="dxa"/>
          </w:tblCellMar>
        </w:tblPrEx>
        <w:trPr>
          <w:trHeight w:val="794"/>
          <w:jc w:val="center"/>
        </w:trPr>
        <w:tc>
          <w:tcPr>
            <w:tcW w:w="1023" w:type="dxa"/>
            <w:vMerge/>
            <w:tcBorders>
              <w:top w:val="single" w:sz="4" w:space="0" w:color="auto"/>
              <w:left w:val="single" w:sz="4" w:space="0" w:color="auto"/>
              <w:bottom w:val="single" w:sz="4" w:space="0" w:color="auto"/>
              <w:right w:val="single" w:sz="4" w:space="0" w:color="auto"/>
            </w:tcBorders>
          </w:tcPr>
          <w:p w14:paraId="4035D213" w14:textId="77777777" w:rsidR="006307DA" w:rsidRPr="00412605" w:rsidRDefault="006307DA" w:rsidP="00412605">
            <w:pPr>
              <w:spacing w:after="120"/>
              <w:jc w:val="center"/>
              <w:rPr>
                <w:rFonts w:ascii="Arial" w:hAnsi="Arial" w:cs="Arial"/>
                <w:color w:val="000000"/>
                <w:sz w:val="20"/>
                <w:szCs w:val="20"/>
              </w:rPr>
            </w:pPr>
          </w:p>
        </w:tc>
        <w:tc>
          <w:tcPr>
            <w:tcW w:w="1024" w:type="dxa"/>
            <w:tcBorders>
              <w:top w:val="single" w:sz="4" w:space="0" w:color="auto"/>
              <w:left w:val="single" w:sz="4" w:space="0" w:color="auto"/>
              <w:bottom w:val="single" w:sz="4" w:space="0" w:color="auto"/>
              <w:right w:val="single" w:sz="4" w:space="0" w:color="auto"/>
            </w:tcBorders>
          </w:tcPr>
          <w:p w14:paraId="6BC90595" w14:textId="77777777" w:rsidR="006307DA" w:rsidRPr="00412605" w:rsidRDefault="006307DA" w:rsidP="00412605">
            <w:pPr>
              <w:spacing w:after="120"/>
              <w:jc w:val="center"/>
              <w:rPr>
                <w:rFonts w:ascii="Arial" w:hAnsi="Arial" w:cs="Arial"/>
                <w:color w:val="000000"/>
                <w:sz w:val="20"/>
                <w:szCs w:val="20"/>
              </w:rPr>
            </w:pPr>
          </w:p>
          <w:p w14:paraId="19E8077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w:t>
            </w:r>
          </w:p>
        </w:tc>
        <w:tc>
          <w:tcPr>
            <w:tcW w:w="1024" w:type="dxa"/>
            <w:tcBorders>
              <w:top w:val="single" w:sz="4" w:space="0" w:color="auto"/>
              <w:left w:val="single" w:sz="4" w:space="0" w:color="auto"/>
              <w:bottom w:val="single" w:sz="4" w:space="0" w:color="auto"/>
              <w:right w:val="single" w:sz="4" w:space="0" w:color="auto"/>
            </w:tcBorders>
          </w:tcPr>
          <w:p w14:paraId="75721326" w14:textId="77777777" w:rsidR="006307DA" w:rsidRPr="00412605" w:rsidRDefault="006307DA" w:rsidP="00412605">
            <w:pPr>
              <w:spacing w:after="120"/>
              <w:jc w:val="center"/>
              <w:rPr>
                <w:rFonts w:ascii="Arial" w:hAnsi="Arial" w:cs="Arial"/>
                <w:color w:val="000000"/>
                <w:sz w:val="20"/>
                <w:szCs w:val="20"/>
              </w:rPr>
            </w:pPr>
          </w:p>
          <w:p w14:paraId="3455933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025" w:type="dxa"/>
            <w:tcBorders>
              <w:top w:val="single" w:sz="4" w:space="0" w:color="auto"/>
              <w:left w:val="single" w:sz="4" w:space="0" w:color="auto"/>
              <w:bottom w:val="single" w:sz="4" w:space="0" w:color="auto"/>
              <w:right w:val="single" w:sz="4" w:space="0" w:color="auto"/>
            </w:tcBorders>
          </w:tcPr>
          <w:p w14:paraId="51FE5D81" w14:textId="77777777" w:rsidR="006307DA" w:rsidRPr="00412605" w:rsidRDefault="006307DA" w:rsidP="00412605">
            <w:pPr>
              <w:spacing w:after="120"/>
              <w:jc w:val="center"/>
              <w:rPr>
                <w:rFonts w:ascii="Arial" w:hAnsi="Arial" w:cs="Arial"/>
                <w:color w:val="000000"/>
                <w:sz w:val="20"/>
                <w:szCs w:val="20"/>
              </w:rPr>
            </w:pPr>
          </w:p>
          <w:p w14:paraId="26560F9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0,9-1,0</w:t>
            </w:r>
          </w:p>
        </w:tc>
        <w:tc>
          <w:tcPr>
            <w:tcW w:w="945" w:type="dxa"/>
            <w:tcBorders>
              <w:top w:val="single" w:sz="4" w:space="0" w:color="auto"/>
              <w:left w:val="single" w:sz="4" w:space="0" w:color="auto"/>
              <w:bottom w:val="single" w:sz="4" w:space="0" w:color="auto"/>
              <w:right w:val="single" w:sz="4" w:space="0" w:color="auto"/>
            </w:tcBorders>
          </w:tcPr>
          <w:p w14:paraId="4EA17CCF" w14:textId="77777777" w:rsidR="006307DA" w:rsidRPr="00412605" w:rsidRDefault="006307DA" w:rsidP="00412605">
            <w:pPr>
              <w:spacing w:after="120"/>
              <w:jc w:val="center"/>
              <w:rPr>
                <w:rFonts w:ascii="Arial" w:hAnsi="Arial" w:cs="Arial"/>
                <w:color w:val="000000"/>
                <w:sz w:val="20"/>
                <w:szCs w:val="20"/>
              </w:rPr>
            </w:pPr>
          </w:p>
          <w:p w14:paraId="243DE05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1,2-1,4</w:t>
            </w:r>
          </w:p>
          <w:p w14:paraId="74D3A2CC" w14:textId="77777777" w:rsidR="006307DA" w:rsidRPr="00412605" w:rsidRDefault="006307DA" w:rsidP="00412605">
            <w:pPr>
              <w:spacing w:after="120"/>
              <w:jc w:val="center"/>
              <w:rPr>
                <w:rFonts w:ascii="Arial" w:hAnsi="Arial" w:cs="Arial"/>
                <w:color w:val="000000"/>
                <w:sz w:val="20"/>
                <w:szCs w:val="20"/>
              </w:rPr>
            </w:pPr>
          </w:p>
        </w:tc>
        <w:tc>
          <w:tcPr>
            <w:tcW w:w="1602" w:type="dxa"/>
            <w:tcBorders>
              <w:top w:val="single" w:sz="4" w:space="0" w:color="auto"/>
              <w:left w:val="single" w:sz="4" w:space="0" w:color="auto"/>
              <w:bottom w:val="single" w:sz="4" w:space="0" w:color="auto"/>
              <w:right w:val="single" w:sz="4" w:space="0" w:color="auto"/>
            </w:tcBorders>
          </w:tcPr>
          <w:p w14:paraId="7619535C" w14:textId="77777777" w:rsidR="006307DA" w:rsidRPr="00412605" w:rsidRDefault="006307DA" w:rsidP="00412605">
            <w:pPr>
              <w:spacing w:after="120"/>
              <w:jc w:val="center"/>
              <w:rPr>
                <w:rFonts w:ascii="Arial" w:hAnsi="Arial" w:cs="Arial"/>
                <w:color w:val="000000"/>
                <w:sz w:val="20"/>
                <w:szCs w:val="20"/>
              </w:rPr>
            </w:pPr>
          </w:p>
          <w:p w14:paraId="449FD5F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1800-2000</w:t>
            </w:r>
          </w:p>
        </w:tc>
        <w:tc>
          <w:tcPr>
            <w:tcW w:w="1025" w:type="dxa"/>
            <w:tcBorders>
              <w:top w:val="single" w:sz="4" w:space="0" w:color="auto"/>
              <w:left w:val="single" w:sz="4" w:space="0" w:color="auto"/>
              <w:bottom w:val="single" w:sz="4" w:space="0" w:color="auto"/>
              <w:right w:val="single" w:sz="4" w:space="0" w:color="auto"/>
            </w:tcBorders>
          </w:tcPr>
          <w:p w14:paraId="42DFA9E9" w14:textId="77777777" w:rsidR="006307DA" w:rsidRPr="00412605" w:rsidRDefault="006307DA" w:rsidP="00412605">
            <w:pPr>
              <w:spacing w:after="120"/>
              <w:jc w:val="center"/>
              <w:rPr>
                <w:rFonts w:ascii="Arial" w:hAnsi="Arial" w:cs="Arial"/>
                <w:color w:val="000000"/>
                <w:sz w:val="20"/>
                <w:szCs w:val="20"/>
              </w:rPr>
            </w:pPr>
          </w:p>
          <w:p w14:paraId="1986394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8-10</w:t>
            </w:r>
          </w:p>
        </w:tc>
        <w:tc>
          <w:tcPr>
            <w:tcW w:w="1121" w:type="dxa"/>
            <w:tcBorders>
              <w:top w:val="single" w:sz="4" w:space="0" w:color="auto"/>
              <w:left w:val="single" w:sz="4" w:space="0" w:color="auto"/>
              <w:bottom w:val="single" w:sz="4" w:space="0" w:color="auto"/>
              <w:right w:val="single" w:sz="4" w:space="0" w:color="auto"/>
            </w:tcBorders>
          </w:tcPr>
          <w:p w14:paraId="4D50D06E" w14:textId="77777777" w:rsidR="006307DA" w:rsidRPr="00412605" w:rsidRDefault="006307DA" w:rsidP="00412605">
            <w:pPr>
              <w:spacing w:after="120"/>
              <w:jc w:val="center"/>
              <w:rPr>
                <w:rFonts w:ascii="Arial" w:hAnsi="Arial" w:cs="Arial"/>
                <w:color w:val="000000"/>
                <w:sz w:val="20"/>
                <w:szCs w:val="20"/>
              </w:rPr>
            </w:pPr>
          </w:p>
          <w:p w14:paraId="3058F22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10-12</w:t>
            </w:r>
          </w:p>
          <w:p w14:paraId="5F4F05CE"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4BBF0A16" w14:textId="77777777">
        <w:tblPrEx>
          <w:tblCellMar>
            <w:top w:w="0" w:type="dxa"/>
            <w:bottom w:w="0" w:type="dxa"/>
          </w:tblCellMar>
        </w:tblPrEx>
        <w:trPr>
          <w:jc w:val="center"/>
        </w:trPr>
        <w:tc>
          <w:tcPr>
            <w:tcW w:w="1023" w:type="dxa"/>
            <w:tcBorders>
              <w:top w:val="single" w:sz="4" w:space="0" w:color="auto"/>
              <w:left w:val="single" w:sz="4" w:space="0" w:color="auto"/>
              <w:bottom w:val="single" w:sz="4" w:space="0" w:color="auto"/>
              <w:right w:val="single" w:sz="4" w:space="0" w:color="auto"/>
            </w:tcBorders>
          </w:tcPr>
          <w:p w14:paraId="5F98920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Bể lọc nhanh có 2 lớp vật liệu lọc</w:t>
            </w:r>
          </w:p>
        </w:tc>
        <w:tc>
          <w:tcPr>
            <w:tcW w:w="1024" w:type="dxa"/>
            <w:tcBorders>
              <w:top w:val="single" w:sz="4" w:space="0" w:color="auto"/>
              <w:left w:val="single" w:sz="4" w:space="0" w:color="auto"/>
              <w:bottom w:val="single" w:sz="4" w:space="0" w:color="auto"/>
              <w:right w:val="single" w:sz="4" w:space="0" w:color="auto"/>
            </w:tcBorders>
          </w:tcPr>
          <w:p w14:paraId="7B28360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0,5</w:t>
            </w:r>
          </w:p>
          <w:p w14:paraId="50AD3F39" w14:textId="77777777" w:rsidR="006307DA" w:rsidRPr="00412605" w:rsidRDefault="006307DA" w:rsidP="00412605">
            <w:pPr>
              <w:spacing w:after="120"/>
              <w:jc w:val="center"/>
              <w:rPr>
                <w:rFonts w:ascii="Arial" w:hAnsi="Arial" w:cs="Arial"/>
                <w:color w:val="000000"/>
                <w:sz w:val="20"/>
                <w:szCs w:val="20"/>
              </w:rPr>
            </w:pPr>
          </w:p>
          <w:p w14:paraId="215F4CA5" w14:textId="77777777" w:rsidR="006307DA" w:rsidRPr="00412605" w:rsidRDefault="006307DA" w:rsidP="00412605">
            <w:pPr>
              <w:spacing w:after="120"/>
              <w:jc w:val="center"/>
              <w:rPr>
                <w:rFonts w:ascii="Arial" w:hAnsi="Arial" w:cs="Arial"/>
                <w:color w:val="000000"/>
                <w:sz w:val="20"/>
                <w:szCs w:val="20"/>
              </w:rPr>
            </w:pPr>
          </w:p>
          <w:p w14:paraId="600C0EB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w:t>
            </w:r>
          </w:p>
        </w:tc>
        <w:tc>
          <w:tcPr>
            <w:tcW w:w="1024" w:type="dxa"/>
            <w:tcBorders>
              <w:top w:val="single" w:sz="4" w:space="0" w:color="auto"/>
              <w:left w:val="single" w:sz="4" w:space="0" w:color="auto"/>
              <w:bottom w:val="single" w:sz="4" w:space="0" w:color="auto"/>
              <w:right w:val="single" w:sz="4" w:space="0" w:color="auto"/>
            </w:tcBorders>
          </w:tcPr>
          <w:p w14:paraId="499E365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1,20</w:t>
            </w:r>
          </w:p>
          <w:p w14:paraId="55984F1F" w14:textId="77777777" w:rsidR="006307DA" w:rsidRPr="00412605" w:rsidRDefault="006307DA" w:rsidP="00412605">
            <w:pPr>
              <w:spacing w:after="120"/>
              <w:jc w:val="center"/>
              <w:rPr>
                <w:rFonts w:ascii="Arial" w:hAnsi="Arial" w:cs="Arial"/>
                <w:color w:val="000000"/>
                <w:sz w:val="20"/>
                <w:szCs w:val="20"/>
              </w:rPr>
            </w:pPr>
          </w:p>
          <w:p w14:paraId="4F204116" w14:textId="77777777" w:rsidR="006307DA" w:rsidRPr="00412605" w:rsidRDefault="006307DA" w:rsidP="00412605">
            <w:pPr>
              <w:spacing w:after="120"/>
              <w:jc w:val="center"/>
              <w:rPr>
                <w:rFonts w:ascii="Arial" w:hAnsi="Arial" w:cs="Arial"/>
                <w:color w:val="000000"/>
                <w:sz w:val="20"/>
                <w:szCs w:val="20"/>
              </w:rPr>
            </w:pPr>
          </w:p>
          <w:p w14:paraId="236DC74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1,8</w:t>
            </w:r>
          </w:p>
        </w:tc>
        <w:tc>
          <w:tcPr>
            <w:tcW w:w="1025" w:type="dxa"/>
            <w:tcBorders>
              <w:top w:val="single" w:sz="4" w:space="0" w:color="auto"/>
              <w:left w:val="single" w:sz="4" w:space="0" w:color="auto"/>
              <w:bottom w:val="single" w:sz="4" w:space="0" w:color="auto"/>
              <w:right w:val="single" w:sz="4" w:space="0" w:color="auto"/>
            </w:tcBorders>
          </w:tcPr>
          <w:p w14:paraId="4581CF6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0,6-0,65</w:t>
            </w:r>
          </w:p>
          <w:p w14:paraId="1FFF2EAA" w14:textId="77777777" w:rsidR="006307DA" w:rsidRPr="00412605" w:rsidRDefault="006307DA" w:rsidP="00412605">
            <w:pPr>
              <w:spacing w:after="120"/>
              <w:jc w:val="center"/>
              <w:rPr>
                <w:rFonts w:ascii="Arial" w:hAnsi="Arial" w:cs="Arial"/>
                <w:color w:val="000000"/>
                <w:sz w:val="20"/>
                <w:szCs w:val="20"/>
              </w:rPr>
            </w:pPr>
          </w:p>
          <w:p w14:paraId="1BADEDBA" w14:textId="77777777" w:rsidR="006307DA" w:rsidRPr="00412605" w:rsidRDefault="006307DA" w:rsidP="00412605">
            <w:pPr>
              <w:spacing w:after="120"/>
              <w:jc w:val="center"/>
              <w:rPr>
                <w:rFonts w:ascii="Arial" w:hAnsi="Arial" w:cs="Arial"/>
                <w:color w:val="000000"/>
                <w:sz w:val="20"/>
                <w:szCs w:val="20"/>
              </w:rPr>
            </w:pPr>
          </w:p>
          <w:p w14:paraId="7A85B45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0,9-1,1</w:t>
            </w:r>
          </w:p>
        </w:tc>
        <w:tc>
          <w:tcPr>
            <w:tcW w:w="945" w:type="dxa"/>
            <w:tcBorders>
              <w:top w:val="single" w:sz="4" w:space="0" w:color="auto"/>
              <w:left w:val="single" w:sz="4" w:space="0" w:color="auto"/>
              <w:bottom w:val="single" w:sz="4" w:space="0" w:color="auto"/>
              <w:right w:val="single" w:sz="4" w:space="0" w:color="auto"/>
            </w:tcBorders>
          </w:tcPr>
          <w:p w14:paraId="76652BA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1,5-1,7</w:t>
            </w:r>
          </w:p>
          <w:p w14:paraId="2249683D" w14:textId="77777777" w:rsidR="006307DA" w:rsidRPr="00412605" w:rsidRDefault="006307DA" w:rsidP="00412605">
            <w:pPr>
              <w:spacing w:after="120"/>
              <w:jc w:val="center"/>
              <w:rPr>
                <w:rFonts w:ascii="Arial" w:hAnsi="Arial" w:cs="Arial"/>
                <w:color w:val="000000"/>
                <w:sz w:val="20"/>
                <w:szCs w:val="20"/>
              </w:rPr>
            </w:pPr>
          </w:p>
          <w:p w14:paraId="75309E49" w14:textId="77777777" w:rsidR="006307DA" w:rsidRPr="00412605" w:rsidRDefault="006307DA" w:rsidP="00412605">
            <w:pPr>
              <w:spacing w:after="120"/>
              <w:jc w:val="center"/>
              <w:rPr>
                <w:rFonts w:ascii="Arial" w:hAnsi="Arial" w:cs="Arial"/>
                <w:color w:val="000000"/>
                <w:sz w:val="20"/>
                <w:szCs w:val="20"/>
              </w:rPr>
            </w:pPr>
          </w:p>
          <w:p w14:paraId="6535443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1,5-1,7</w:t>
            </w:r>
          </w:p>
        </w:tc>
        <w:tc>
          <w:tcPr>
            <w:tcW w:w="1602" w:type="dxa"/>
            <w:tcBorders>
              <w:top w:val="single" w:sz="4" w:space="0" w:color="auto"/>
              <w:left w:val="single" w:sz="4" w:space="0" w:color="auto"/>
              <w:bottom w:val="single" w:sz="4" w:space="0" w:color="auto"/>
              <w:right w:val="single" w:sz="4" w:space="0" w:color="auto"/>
            </w:tcBorders>
          </w:tcPr>
          <w:p w14:paraId="4786C8D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Cát thạch anh</w:t>
            </w:r>
          </w:p>
          <w:p w14:paraId="18D30E2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700-800</w:t>
            </w:r>
          </w:p>
          <w:p w14:paraId="73D2132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Than antraxit</w:t>
            </w:r>
          </w:p>
          <w:p w14:paraId="5D34BE9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400-500</w:t>
            </w:r>
          </w:p>
        </w:tc>
        <w:tc>
          <w:tcPr>
            <w:tcW w:w="1025" w:type="dxa"/>
            <w:tcBorders>
              <w:top w:val="single" w:sz="4" w:space="0" w:color="auto"/>
              <w:left w:val="single" w:sz="4" w:space="0" w:color="auto"/>
              <w:bottom w:val="single" w:sz="4" w:space="0" w:color="auto"/>
              <w:right w:val="single" w:sz="4" w:space="0" w:color="auto"/>
            </w:tcBorders>
          </w:tcPr>
          <w:p w14:paraId="4B808C62" w14:textId="77777777" w:rsidR="006307DA" w:rsidRPr="00412605" w:rsidRDefault="006307DA" w:rsidP="00412605">
            <w:pPr>
              <w:spacing w:after="120"/>
              <w:jc w:val="center"/>
              <w:rPr>
                <w:rFonts w:ascii="Arial" w:hAnsi="Arial" w:cs="Arial"/>
                <w:color w:val="000000"/>
                <w:sz w:val="20"/>
                <w:szCs w:val="20"/>
              </w:rPr>
            </w:pPr>
          </w:p>
          <w:p w14:paraId="1D966A2A" w14:textId="77777777" w:rsidR="006307DA" w:rsidRPr="00412605" w:rsidRDefault="006307DA" w:rsidP="00412605">
            <w:pPr>
              <w:spacing w:after="120"/>
              <w:jc w:val="center"/>
              <w:rPr>
                <w:rFonts w:ascii="Arial" w:hAnsi="Arial" w:cs="Arial"/>
                <w:color w:val="000000"/>
                <w:sz w:val="20"/>
                <w:szCs w:val="20"/>
              </w:rPr>
            </w:pPr>
          </w:p>
          <w:p w14:paraId="2E73899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7-10</w:t>
            </w:r>
          </w:p>
          <w:p w14:paraId="2171AEB6" w14:textId="77777777" w:rsidR="006307DA" w:rsidRPr="00412605" w:rsidRDefault="006307DA" w:rsidP="00412605">
            <w:pPr>
              <w:spacing w:after="120"/>
              <w:jc w:val="center"/>
              <w:rPr>
                <w:rFonts w:ascii="Arial" w:hAnsi="Arial" w:cs="Arial"/>
                <w:color w:val="000000"/>
                <w:sz w:val="20"/>
                <w:szCs w:val="20"/>
              </w:rPr>
            </w:pPr>
          </w:p>
        </w:tc>
        <w:tc>
          <w:tcPr>
            <w:tcW w:w="1121" w:type="dxa"/>
            <w:tcBorders>
              <w:top w:val="single" w:sz="4" w:space="0" w:color="auto"/>
              <w:left w:val="single" w:sz="4" w:space="0" w:color="auto"/>
              <w:bottom w:val="single" w:sz="4" w:space="0" w:color="auto"/>
              <w:right w:val="single" w:sz="4" w:space="0" w:color="auto"/>
            </w:tcBorders>
          </w:tcPr>
          <w:p w14:paraId="21483B95" w14:textId="77777777" w:rsidR="006307DA" w:rsidRPr="00412605" w:rsidRDefault="006307DA" w:rsidP="00412605">
            <w:pPr>
              <w:spacing w:after="120"/>
              <w:jc w:val="center"/>
              <w:rPr>
                <w:rFonts w:ascii="Arial" w:hAnsi="Arial" w:cs="Arial"/>
                <w:color w:val="000000"/>
                <w:sz w:val="20"/>
                <w:szCs w:val="20"/>
              </w:rPr>
            </w:pPr>
          </w:p>
          <w:p w14:paraId="6B229732" w14:textId="77777777" w:rsidR="006307DA" w:rsidRPr="00412605" w:rsidRDefault="006307DA" w:rsidP="00412605">
            <w:pPr>
              <w:spacing w:after="120"/>
              <w:jc w:val="center"/>
              <w:rPr>
                <w:rFonts w:ascii="Arial" w:hAnsi="Arial" w:cs="Arial"/>
                <w:color w:val="000000"/>
                <w:sz w:val="20"/>
                <w:szCs w:val="20"/>
              </w:rPr>
            </w:pPr>
          </w:p>
          <w:p w14:paraId="290F51B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8,5-12</w:t>
            </w:r>
          </w:p>
        </w:tc>
      </w:tr>
    </w:tbl>
    <w:p w14:paraId="7AF2CCB3" w14:textId="77777777" w:rsidR="006307DA" w:rsidRPr="00412605" w:rsidRDefault="006307DA" w:rsidP="00412605">
      <w:pPr>
        <w:spacing w:after="120"/>
        <w:jc w:val="both"/>
        <w:rPr>
          <w:rFonts w:ascii="Arial" w:hAnsi="Arial" w:cs="Arial"/>
          <w:color w:val="000000"/>
          <w:sz w:val="20"/>
          <w:szCs w:val="20"/>
        </w:rPr>
      </w:pPr>
    </w:p>
    <w:p w14:paraId="4FA3DFA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u w:val="single"/>
        </w:rPr>
        <w:t>Chi chú</w:t>
      </w:r>
      <w:r w:rsidRPr="00412605">
        <w:rPr>
          <w:rFonts w:ascii="Arial" w:hAnsi="Arial" w:cs="Arial"/>
          <w:color w:val="000000"/>
          <w:sz w:val="20"/>
          <w:szCs w:val="20"/>
        </w:rPr>
        <w:t>:</w:t>
      </w:r>
    </w:p>
    <w:p w14:paraId="5CC79714" w14:textId="77777777" w:rsidR="006307DA" w:rsidRPr="00412605" w:rsidRDefault="006307DA" w:rsidP="00412605">
      <w:pPr>
        <w:numPr>
          <w:ilvl w:val="0"/>
          <w:numId w:val="51"/>
        </w:numPr>
        <w:spacing w:after="120"/>
        <w:jc w:val="both"/>
        <w:rPr>
          <w:rFonts w:ascii="Arial" w:hAnsi="Arial" w:cs="Arial"/>
          <w:color w:val="000000"/>
          <w:sz w:val="20"/>
          <w:szCs w:val="20"/>
        </w:rPr>
      </w:pPr>
      <w:r w:rsidRPr="00412605">
        <w:rPr>
          <w:rFonts w:ascii="Arial" w:hAnsi="Arial" w:cs="Arial"/>
          <w:color w:val="000000"/>
          <w:sz w:val="20"/>
          <w:szCs w:val="20"/>
        </w:rPr>
        <w:t>Tốc độ lọc tính toán trong giới hạn cho trong bảng phải lấy theo chất lượng nước nguồn, công nghệ xử lý nước và các điều kiện cụ thể tại địa phương.</w:t>
      </w:r>
    </w:p>
    <w:p w14:paraId="6FFBC7CF" w14:textId="77777777" w:rsidR="006307DA" w:rsidRPr="00412605" w:rsidRDefault="006307DA" w:rsidP="00412605">
      <w:pPr>
        <w:numPr>
          <w:ilvl w:val="0"/>
          <w:numId w:val="51"/>
        </w:numPr>
        <w:spacing w:after="120"/>
        <w:jc w:val="both"/>
        <w:rPr>
          <w:rFonts w:ascii="Arial" w:hAnsi="Arial" w:cs="Arial"/>
          <w:color w:val="000000"/>
          <w:sz w:val="20"/>
          <w:szCs w:val="20"/>
        </w:rPr>
      </w:pPr>
      <w:r w:rsidRPr="00412605">
        <w:rPr>
          <w:rFonts w:ascii="Arial" w:hAnsi="Arial" w:cs="Arial"/>
          <w:color w:val="000000"/>
          <w:sz w:val="20"/>
          <w:szCs w:val="20"/>
        </w:rPr>
        <w:t>Để lọc nước dùng cho nhu cầu sản xuất có yêu cầu chất lượng nước thấp hơn tiêu chuẩn nước dùng cho sinh hoạt thì có thể lấy tốc độ lọc lớn hơn.</w:t>
      </w:r>
    </w:p>
    <w:p w14:paraId="292D3F78" w14:textId="77777777" w:rsidR="006307DA" w:rsidRPr="00412605" w:rsidRDefault="006307DA" w:rsidP="00412605">
      <w:pPr>
        <w:numPr>
          <w:ilvl w:val="0"/>
          <w:numId w:val="51"/>
        </w:numPr>
        <w:spacing w:after="120"/>
        <w:jc w:val="both"/>
        <w:rPr>
          <w:rFonts w:ascii="Arial" w:hAnsi="Arial" w:cs="Arial"/>
          <w:color w:val="000000"/>
          <w:sz w:val="20"/>
          <w:szCs w:val="20"/>
        </w:rPr>
      </w:pPr>
      <w:r w:rsidRPr="00412605">
        <w:rPr>
          <w:rFonts w:ascii="Arial" w:hAnsi="Arial" w:cs="Arial"/>
          <w:color w:val="000000"/>
          <w:sz w:val="20"/>
          <w:szCs w:val="20"/>
        </w:rPr>
        <w:t>Khi dùng vật liệu lọc khác cần phải chỉnh lý các thông số dựa trên các số liệu thực nghiệm.</w:t>
      </w:r>
    </w:p>
    <w:p w14:paraId="47E8AE64" w14:textId="77777777" w:rsidR="006307DA" w:rsidRPr="00412605" w:rsidRDefault="006307DA" w:rsidP="00412605">
      <w:pPr>
        <w:numPr>
          <w:ilvl w:val="0"/>
          <w:numId w:val="51"/>
        </w:numPr>
        <w:spacing w:after="120"/>
        <w:jc w:val="both"/>
        <w:rPr>
          <w:rFonts w:ascii="Arial" w:hAnsi="Arial" w:cs="Arial"/>
          <w:color w:val="000000"/>
          <w:sz w:val="20"/>
          <w:szCs w:val="20"/>
        </w:rPr>
      </w:pPr>
      <w:r w:rsidRPr="00412605">
        <w:rPr>
          <w:rFonts w:ascii="Arial" w:hAnsi="Arial" w:cs="Arial"/>
          <w:color w:val="000000"/>
          <w:sz w:val="20"/>
          <w:szCs w:val="20"/>
        </w:rPr>
        <w:t>Đường kính hiệu dụng d</w:t>
      </w:r>
      <w:r w:rsidRPr="00412605">
        <w:rPr>
          <w:rFonts w:ascii="Arial" w:hAnsi="Arial" w:cs="Arial"/>
          <w:color w:val="000000"/>
          <w:sz w:val="20"/>
          <w:szCs w:val="20"/>
          <w:vertAlign w:val="subscript"/>
        </w:rPr>
        <w:t>eff</w:t>
      </w:r>
      <w:r w:rsidRPr="00412605">
        <w:rPr>
          <w:rFonts w:ascii="Arial" w:hAnsi="Arial" w:cs="Arial"/>
          <w:color w:val="000000"/>
          <w:sz w:val="20"/>
          <w:szCs w:val="20"/>
        </w:rPr>
        <w:t xml:space="preserve"> tính bằng đường kính mắt sàng d10.</w:t>
      </w:r>
    </w:p>
    <w:p w14:paraId="44771D53" w14:textId="77777777" w:rsidR="006307DA" w:rsidRPr="00412605" w:rsidRDefault="006307DA" w:rsidP="00412605">
      <w:pPr>
        <w:numPr>
          <w:ilvl w:val="0"/>
          <w:numId w:val="51"/>
        </w:numPr>
        <w:spacing w:after="120"/>
        <w:jc w:val="both"/>
        <w:rPr>
          <w:rFonts w:ascii="Arial" w:hAnsi="Arial" w:cs="Arial"/>
          <w:color w:val="000000"/>
          <w:sz w:val="20"/>
          <w:szCs w:val="20"/>
        </w:rPr>
      </w:pPr>
      <w:r w:rsidRPr="00412605">
        <w:rPr>
          <w:rFonts w:ascii="Arial" w:hAnsi="Arial" w:cs="Arial"/>
          <w:color w:val="000000"/>
          <w:sz w:val="20"/>
          <w:szCs w:val="20"/>
        </w:rPr>
        <w:t>Hệ số không đồng nhất K = d60/d10; d60 và d10 là đường kính mắt sàng (mm) có 60% và 10% lượng cát lọt qua.</w:t>
      </w:r>
    </w:p>
    <w:p w14:paraId="28ACE1AE"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16"/>
        <w:gridCol w:w="7961"/>
      </w:tblGrid>
      <w:tr w:rsidR="006307DA" w:rsidRPr="008014FE" w14:paraId="2035A664" w14:textId="77777777" w:rsidTr="008014FE">
        <w:tc>
          <w:tcPr>
            <w:tcW w:w="916" w:type="dxa"/>
          </w:tcPr>
          <w:p w14:paraId="0B5A92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6.104.</w:t>
            </w:r>
          </w:p>
        </w:tc>
        <w:tc>
          <w:tcPr>
            <w:tcW w:w="7961" w:type="dxa"/>
          </w:tcPr>
          <w:p w14:paraId="2CB6CEE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Xác định số lượng và diện tích một bể lọc phải căn cứ qui mô sản xuất, điều kiện cung cấp thiết bị, điều kiện xây dựng và quản lý,… và phải thông qua việc so sánh kinh tế kỹ thuật. Số lượng bể lọc không được nhỏ hơn 2. Diện tích một bể lọc không quá 120m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7C2B324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E2C26A5" w14:textId="77777777" w:rsidTr="008014FE">
        <w:tc>
          <w:tcPr>
            <w:tcW w:w="916" w:type="dxa"/>
          </w:tcPr>
          <w:p w14:paraId="453D0BE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6.105</w:t>
            </w:r>
          </w:p>
        </w:tc>
        <w:tc>
          <w:tcPr>
            <w:tcW w:w="7961" w:type="dxa"/>
          </w:tcPr>
          <w:p w14:paraId="51FE013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lọc tính toán ở chế độ làm việc tăng cường Vtc (m/h) cần xác đinh theo công thức:</w:t>
            </w:r>
          </w:p>
          <w:p w14:paraId="1880AD10" w14:textId="77777777" w:rsidR="006307DA" w:rsidRPr="008014FE" w:rsidRDefault="006307DA" w:rsidP="008014FE">
            <w:pPr>
              <w:spacing w:after="120"/>
              <w:jc w:val="both"/>
              <w:rPr>
                <w:rFonts w:ascii="Arial" w:hAnsi="Arial" w:cs="Arial"/>
                <w:color w:val="000000"/>
                <w:sz w:val="20"/>
                <w:szCs w:val="20"/>
              </w:rPr>
            </w:pPr>
          </w:p>
          <w:p w14:paraId="1B7C06B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660" w:dyaOrig="680" w14:anchorId="0F6FAD07">
                <v:shape id="_x0000_i1046" type="#_x0000_t75" style="width:82.8pt;height:34.2pt" o:ole="" fillcolor="window">
                  <v:imagedata r:id="rId47" o:title=""/>
                </v:shape>
                <o:OLEObject Type="Embed" ProgID="Equation.3" ShapeID="_x0000_i1046" DrawAspect="Content" ObjectID="_1848735462" r:id="rId48"/>
              </w:object>
            </w:r>
            <w:r w:rsidRPr="008014FE">
              <w:rPr>
                <w:rFonts w:ascii="Arial" w:hAnsi="Arial" w:cs="Arial"/>
                <w:color w:val="000000"/>
                <w:sz w:val="20"/>
                <w:szCs w:val="20"/>
              </w:rPr>
              <w:t xml:space="preserve">                                                     (6-21)</w:t>
            </w:r>
          </w:p>
          <w:p w14:paraId="001B8F4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3C5357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Vtb - Lấy theo bảng 6.11; điều 6.103</w:t>
            </w:r>
          </w:p>
          <w:p w14:paraId="64424E6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5EC69D3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Trị só Vtc theo công thức trên phải nhỏ hơn trị số cho phép ghi trong bảng 6.11; nếu vượt quá chỉ số cho phép thì phải giảm Vtb cho thích hơp.</w:t>
            </w:r>
          </w:p>
          <w:p w14:paraId="048ADC2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3BC3EC5" w14:textId="77777777" w:rsidTr="008014FE">
        <w:tc>
          <w:tcPr>
            <w:tcW w:w="916" w:type="dxa"/>
          </w:tcPr>
          <w:p w14:paraId="5ED3726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6.106</w:t>
            </w:r>
          </w:p>
        </w:tc>
        <w:tc>
          <w:tcPr>
            <w:tcW w:w="7961" w:type="dxa"/>
          </w:tcPr>
          <w:p w14:paraId="70D92A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bể lọc hở lấy bằng 3-3,5 m, trong bể lọc áp lực lấy bằng 6-8 m.</w:t>
            </w:r>
          </w:p>
          <w:p w14:paraId="5644CEA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lớp nước trên mặt lớp lọc trong bể lọc hở cần lấy không nhỏ hơn 2 m, đồng thời phải chú ý đến điều 6.107. Chiều cao xây dựng của bề phải vượt quá mức tính toán trong bể lọc ít nhất 0,3 m.</w:t>
            </w:r>
          </w:p>
          <w:p w14:paraId="28B7F19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5B5D82B" w14:textId="77777777" w:rsidTr="008014FE">
        <w:tc>
          <w:tcPr>
            <w:tcW w:w="916" w:type="dxa"/>
          </w:tcPr>
          <w:p w14:paraId="57C0CA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6.107.</w:t>
            </w:r>
          </w:p>
        </w:tc>
        <w:tc>
          <w:tcPr>
            <w:tcW w:w="7961" w:type="dxa"/>
          </w:tcPr>
          <w:p w14:paraId="1A1D074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Khi ngừng 1 hoặc 2 bể lọc để rửa, tốc độ lọc trong các bể còn lại có thể lấy cố định hoặc thay đổi, tốc độ lọc được phép tăng đến 20%. Khi số bể lọc trong trạm ít hơn 6 thì cần cho bể lọc làm việc với tốc độ lọc cố định. Khi đó cần dự kiến một chiều cao phụ Hph (m) phía trên mực nước bình thường trong các công trình (bể lọc, bể lắng, bể lắng trong…) để có thể chứa được lượng nước dư khi dừng 1 hoặc 2 bể lọc để rửa. Chiều cao lớp nước này tính theo công thức:</w:t>
            </w:r>
          </w:p>
          <w:p w14:paraId="66ACB71C" w14:textId="77777777" w:rsidR="006307DA" w:rsidRPr="008014FE" w:rsidRDefault="006307DA" w:rsidP="008014FE">
            <w:pPr>
              <w:spacing w:after="120"/>
              <w:jc w:val="both"/>
              <w:rPr>
                <w:rFonts w:ascii="Arial" w:hAnsi="Arial" w:cs="Arial"/>
                <w:color w:val="000000"/>
                <w:sz w:val="20"/>
                <w:szCs w:val="20"/>
              </w:rPr>
            </w:pPr>
          </w:p>
          <w:p w14:paraId="0AF98D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480" w:dyaOrig="680" w14:anchorId="4A4DA17C">
                <v:shape id="_x0000_i1047" type="#_x0000_t75" style="width:73.8pt;height:34.2pt" o:ole="" fillcolor="window">
                  <v:imagedata r:id="rId49" o:title=""/>
                </v:shape>
                <o:OLEObject Type="Embed" ProgID="Equation.3" ShapeID="_x0000_i1047" DrawAspect="Content" ObjectID="_1848735463" r:id="rId50"/>
              </w:object>
            </w:r>
            <w:r w:rsidRPr="008014FE">
              <w:rPr>
                <w:rFonts w:ascii="Arial" w:hAnsi="Arial" w:cs="Arial"/>
                <w:color w:val="000000"/>
                <w:sz w:val="20"/>
                <w:szCs w:val="20"/>
              </w:rPr>
              <w:tab/>
            </w:r>
            <w:r w:rsidRPr="008014FE">
              <w:rPr>
                <w:rFonts w:ascii="Arial" w:hAnsi="Arial" w:cs="Arial"/>
                <w:color w:val="000000"/>
                <w:sz w:val="20"/>
                <w:szCs w:val="20"/>
              </w:rPr>
              <w:tab/>
              <w:t xml:space="preserve">                                         (6-22)</w:t>
            </w:r>
          </w:p>
          <w:p w14:paraId="22ABE5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377E1A2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W - Khối lượng nước (m</w:t>
            </w:r>
            <w:r w:rsidRPr="008014FE">
              <w:rPr>
                <w:rFonts w:ascii="Arial" w:hAnsi="Arial" w:cs="Arial"/>
                <w:color w:val="000000"/>
                <w:sz w:val="20"/>
                <w:szCs w:val="20"/>
                <w:vertAlign w:val="superscript"/>
              </w:rPr>
              <w:t>3</w:t>
            </w:r>
            <w:r w:rsidRPr="008014FE">
              <w:rPr>
                <w:rFonts w:ascii="Arial" w:hAnsi="Arial" w:cs="Arial"/>
                <w:color w:val="000000"/>
                <w:sz w:val="20"/>
                <w:szCs w:val="20"/>
              </w:rPr>
              <w:t>) tích luỹ trong thời gian một lần rửa bể lọc.</w:t>
            </w:r>
          </w:p>
          <w:p w14:paraId="7BBE37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F - Diện tích tổng cộng của những công trình tích luỹ nước (m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4B6390C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8E54120" w14:textId="77777777" w:rsidTr="008014FE">
        <w:tc>
          <w:tcPr>
            <w:tcW w:w="916" w:type="dxa"/>
          </w:tcPr>
          <w:p w14:paraId="6C32B41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6.108.</w:t>
            </w:r>
          </w:p>
        </w:tc>
        <w:tc>
          <w:tcPr>
            <w:tcW w:w="7961" w:type="dxa"/>
          </w:tcPr>
          <w:p w14:paraId="703412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làm vật liệu lọc phải dùng cát thạch anh, antraxit nghiền nhỏ hoặc vật liệu khác có độ bền cơ học và độ bền hoá học cần thiết. Độ bền hoá học và độ bền cơ học của vật liệu lọc phải lấy theo Tiêu chuẩn TCXDVN 310:2004.</w:t>
            </w:r>
          </w:p>
          <w:p w14:paraId="18A55704" w14:textId="77777777" w:rsidR="006307DA" w:rsidRPr="008014FE" w:rsidRDefault="006307DA" w:rsidP="008014FE">
            <w:pPr>
              <w:spacing w:after="120"/>
              <w:jc w:val="both"/>
              <w:rPr>
                <w:rFonts w:ascii="Arial" w:hAnsi="Arial" w:cs="Arial"/>
                <w:color w:val="000000"/>
                <w:sz w:val="20"/>
                <w:szCs w:val="20"/>
              </w:rPr>
            </w:pPr>
          </w:p>
          <w:p w14:paraId="1A07E34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Than antraxit nghiền nhỏ phải có hạt hình lập phương hay gần tròn, độ tro không quá 10%, hàm lượng lưu huỳnh không quá 3%.</w:t>
            </w:r>
          </w:p>
          <w:p w14:paraId="3BA72F27" w14:textId="77777777" w:rsidR="006307DA" w:rsidRPr="008014FE" w:rsidRDefault="006307DA" w:rsidP="008014FE">
            <w:pPr>
              <w:spacing w:after="120"/>
              <w:jc w:val="both"/>
              <w:rPr>
                <w:rFonts w:ascii="Arial" w:hAnsi="Arial" w:cs="Arial"/>
                <w:color w:val="000000"/>
                <w:sz w:val="20"/>
                <w:szCs w:val="20"/>
              </w:rPr>
            </w:pPr>
          </w:p>
          <w:p w14:paraId="17C8B78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được phép dùng antraxit có cấu tạo lớp để làm vật liệu học.</w:t>
            </w:r>
          </w:p>
          <w:p w14:paraId="0A3546A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5F2C9CB" w14:textId="77777777" w:rsidTr="008014FE">
        <w:tc>
          <w:tcPr>
            <w:tcW w:w="916" w:type="dxa"/>
          </w:tcPr>
          <w:p w14:paraId="4E00402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6.109</w:t>
            </w:r>
          </w:p>
        </w:tc>
        <w:tc>
          <w:tcPr>
            <w:tcW w:w="7961" w:type="dxa"/>
          </w:tcPr>
          <w:p w14:paraId="7AA984E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thống phân phối trở lực lớn phải thiết kế sao cho nước rửa phun trực tiếp vào bề dày lớp đỡ, đồng thời phải dự kiến khả năng kiểm tra, sục rửa và sửa chữa hệ thống phân phối.</w:t>
            </w:r>
          </w:p>
          <w:p w14:paraId="545CC4B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554184B" w14:textId="77777777" w:rsidTr="008014FE">
        <w:tc>
          <w:tcPr>
            <w:tcW w:w="916" w:type="dxa"/>
          </w:tcPr>
          <w:p w14:paraId="4E341E2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6.110.</w:t>
            </w:r>
          </w:p>
        </w:tc>
        <w:tc>
          <w:tcPr>
            <w:tcW w:w="7961" w:type="dxa"/>
          </w:tcPr>
          <w:p w14:paraId="40759AD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Cỡ hạt và chiều dày của lớp đỡ khi dùng hệ thống phân phối trở lực lớn cần lấy theo bảng 6.12.</w:t>
            </w:r>
          </w:p>
          <w:p w14:paraId="7AC2917B" w14:textId="77777777" w:rsidR="006307DA" w:rsidRPr="008014FE" w:rsidRDefault="006307DA" w:rsidP="008014FE">
            <w:pPr>
              <w:spacing w:after="120"/>
              <w:jc w:val="both"/>
              <w:rPr>
                <w:rFonts w:ascii="Arial" w:hAnsi="Arial" w:cs="Arial"/>
                <w:color w:val="000000"/>
                <w:sz w:val="20"/>
                <w:szCs w:val="20"/>
              </w:rPr>
            </w:pPr>
          </w:p>
        </w:tc>
      </w:tr>
    </w:tbl>
    <w:p w14:paraId="5634AB6B" w14:textId="77777777" w:rsidR="006307DA" w:rsidRPr="00412605" w:rsidRDefault="006307DA" w:rsidP="00412605">
      <w:pPr>
        <w:spacing w:after="120"/>
        <w:jc w:val="both"/>
        <w:rPr>
          <w:rFonts w:ascii="Arial" w:hAnsi="Arial" w:cs="Arial"/>
          <w:color w:val="000000"/>
          <w:sz w:val="20"/>
          <w:szCs w:val="20"/>
        </w:rPr>
      </w:pPr>
    </w:p>
    <w:p w14:paraId="3DA10E3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6.12</w:t>
      </w:r>
    </w:p>
    <w:p w14:paraId="66AB7F31" w14:textId="77777777" w:rsidR="006307DA" w:rsidRPr="00412605" w:rsidRDefault="006307DA" w:rsidP="00412605">
      <w:pPr>
        <w:spacing w:after="120"/>
        <w:jc w:val="both"/>
        <w:rPr>
          <w:rFonts w:ascii="Arial" w:hAnsi="Arial" w:cs="Arial"/>
          <w:color w:val="000000"/>
          <w:sz w:val="20"/>
          <w:szCs w:val="20"/>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5"/>
        <w:gridCol w:w="4860"/>
      </w:tblGrid>
      <w:tr w:rsidR="006307DA" w:rsidRPr="00412605" w14:paraId="2D236CE8" w14:textId="77777777">
        <w:tblPrEx>
          <w:tblCellMar>
            <w:top w:w="0" w:type="dxa"/>
            <w:bottom w:w="0" w:type="dxa"/>
          </w:tblCellMar>
        </w:tblPrEx>
        <w:trPr>
          <w:jc w:val="center"/>
        </w:trPr>
        <w:tc>
          <w:tcPr>
            <w:tcW w:w="3645" w:type="dxa"/>
            <w:tcBorders>
              <w:top w:val="single" w:sz="4" w:space="0" w:color="auto"/>
              <w:left w:val="single" w:sz="4" w:space="0" w:color="auto"/>
              <w:bottom w:val="single" w:sz="4" w:space="0" w:color="auto"/>
              <w:right w:val="single" w:sz="4" w:space="0" w:color="auto"/>
            </w:tcBorders>
          </w:tcPr>
          <w:p w14:paraId="5C3B568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Cỡ hạt của lớp đỡ (mm)</w:t>
            </w:r>
          </w:p>
        </w:tc>
        <w:tc>
          <w:tcPr>
            <w:tcW w:w="4860" w:type="dxa"/>
            <w:tcBorders>
              <w:top w:val="single" w:sz="4" w:space="0" w:color="auto"/>
              <w:left w:val="single" w:sz="4" w:space="0" w:color="auto"/>
              <w:bottom w:val="single" w:sz="4" w:space="0" w:color="auto"/>
              <w:right w:val="single" w:sz="4" w:space="0" w:color="auto"/>
            </w:tcBorders>
          </w:tcPr>
          <w:p w14:paraId="6B72C60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Chiều dày các lớp đỡ (mm)</w:t>
            </w:r>
          </w:p>
        </w:tc>
      </w:tr>
      <w:tr w:rsidR="006307DA" w:rsidRPr="00412605" w14:paraId="006F7289" w14:textId="77777777">
        <w:tblPrEx>
          <w:tblCellMar>
            <w:top w:w="0" w:type="dxa"/>
            <w:bottom w:w="0" w:type="dxa"/>
          </w:tblCellMar>
        </w:tblPrEx>
        <w:trPr>
          <w:jc w:val="center"/>
        </w:trPr>
        <w:tc>
          <w:tcPr>
            <w:tcW w:w="3645" w:type="dxa"/>
            <w:tcBorders>
              <w:top w:val="single" w:sz="4" w:space="0" w:color="auto"/>
              <w:left w:val="single" w:sz="4" w:space="0" w:color="auto"/>
              <w:bottom w:val="single" w:sz="4" w:space="0" w:color="auto"/>
              <w:right w:val="single" w:sz="4" w:space="0" w:color="auto"/>
            </w:tcBorders>
          </w:tcPr>
          <w:p w14:paraId="4315D80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40-20</w:t>
            </w:r>
          </w:p>
          <w:p w14:paraId="380D2C8E" w14:textId="77777777" w:rsidR="006307DA" w:rsidRPr="00412605" w:rsidRDefault="006307DA" w:rsidP="00412605">
            <w:pPr>
              <w:spacing w:after="120"/>
              <w:jc w:val="center"/>
              <w:rPr>
                <w:rFonts w:ascii="Arial" w:hAnsi="Arial" w:cs="Arial"/>
                <w:color w:val="000000"/>
                <w:sz w:val="20"/>
                <w:szCs w:val="20"/>
              </w:rPr>
            </w:pPr>
          </w:p>
          <w:p w14:paraId="6C731D46" w14:textId="77777777" w:rsidR="006307DA" w:rsidRPr="00412605" w:rsidRDefault="006307DA" w:rsidP="00412605">
            <w:pPr>
              <w:spacing w:after="120"/>
              <w:jc w:val="center"/>
              <w:rPr>
                <w:rFonts w:ascii="Arial" w:hAnsi="Arial" w:cs="Arial"/>
                <w:color w:val="000000"/>
                <w:sz w:val="20"/>
                <w:szCs w:val="20"/>
              </w:rPr>
            </w:pPr>
          </w:p>
          <w:p w14:paraId="1736F08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20-10</w:t>
            </w:r>
          </w:p>
          <w:p w14:paraId="31B64CA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10-5</w:t>
            </w:r>
          </w:p>
          <w:p w14:paraId="39A8565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5-2</w:t>
            </w:r>
          </w:p>
        </w:tc>
        <w:tc>
          <w:tcPr>
            <w:tcW w:w="4860" w:type="dxa"/>
            <w:tcBorders>
              <w:top w:val="single" w:sz="4" w:space="0" w:color="auto"/>
              <w:left w:val="single" w:sz="4" w:space="0" w:color="auto"/>
              <w:bottom w:val="single" w:sz="4" w:space="0" w:color="auto"/>
              <w:right w:val="single" w:sz="4" w:space="0" w:color="auto"/>
            </w:tcBorders>
          </w:tcPr>
          <w:p w14:paraId="0A0480F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Mặt trên của lớp này cao bằng mặt trên của ống phân phối nhưng phải cao hơn lỗ phân phối ít nhất 100 mm.</w:t>
            </w:r>
          </w:p>
          <w:p w14:paraId="69D3B91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100-150</w:t>
            </w:r>
          </w:p>
          <w:p w14:paraId="7A70F79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100-150</w:t>
            </w:r>
          </w:p>
          <w:p w14:paraId="5AD6E08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50-100</w:t>
            </w:r>
          </w:p>
        </w:tc>
      </w:tr>
    </w:tbl>
    <w:p w14:paraId="4E8991B0" w14:textId="77777777" w:rsidR="006307DA" w:rsidRPr="00412605" w:rsidRDefault="006307DA" w:rsidP="00412605">
      <w:pPr>
        <w:spacing w:after="120"/>
        <w:jc w:val="both"/>
        <w:rPr>
          <w:rFonts w:ascii="Arial" w:hAnsi="Arial" w:cs="Arial"/>
          <w:color w:val="000000"/>
          <w:sz w:val="20"/>
          <w:szCs w:val="20"/>
        </w:rPr>
      </w:pPr>
    </w:p>
    <w:p w14:paraId="0EA6F55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w:t>
      </w:r>
    </w:p>
    <w:p w14:paraId="361DE457" w14:textId="77777777" w:rsidR="006307DA" w:rsidRPr="00412605" w:rsidRDefault="006307DA" w:rsidP="00412605">
      <w:pPr>
        <w:numPr>
          <w:ilvl w:val="0"/>
          <w:numId w:val="52"/>
        </w:numPr>
        <w:spacing w:after="120"/>
        <w:jc w:val="both"/>
        <w:rPr>
          <w:rFonts w:ascii="Arial" w:hAnsi="Arial" w:cs="Arial"/>
          <w:color w:val="000000"/>
          <w:sz w:val="20"/>
          <w:szCs w:val="20"/>
        </w:rPr>
      </w:pPr>
      <w:r w:rsidRPr="00412605">
        <w:rPr>
          <w:rFonts w:ascii="Arial" w:hAnsi="Arial" w:cs="Arial"/>
          <w:color w:val="000000"/>
          <w:sz w:val="20"/>
          <w:szCs w:val="20"/>
        </w:rPr>
        <w:t>Khoảng cách từ đáy ống phân phối đến đáy bể lọc phải lấy bằng 80-100 mm.</w:t>
      </w:r>
    </w:p>
    <w:p w14:paraId="33CDB51F" w14:textId="77777777" w:rsidR="006307DA" w:rsidRPr="00412605" w:rsidRDefault="006307DA" w:rsidP="00412605">
      <w:pPr>
        <w:numPr>
          <w:ilvl w:val="0"/>
          <w:numId w:val="52"/>
        </w:numPr>
        <w:spacing w:after="120"/>
        <w:jc w:val="both"/>
        <w:rPr>
          <w:rFonts w:ascii="Arial" w:hAnsi="Arial" w:cs="Arial"/>
          <w:color w:val="000000"/>
          <w:sz w:val="20"/>
          <w:szCs w:val="20"/>
        </w:rPr>
      </w:pPr>
      <w:r w:rsidRPr="00412605">
        <w:rPr>
          <w:rFonts w:ascii="Arial" w:hAnsi="Arial" w:cs="Arial"/>
          <w:color w:val="000000"/>
          <w:sz w:val="20"/>
          <w:szCs w:val="20"/>
        </w:rPr>
        <w:t>Khi rửa bằng nước và không khí phối hợp thì cần lấy chiều dày lớp đỡ cỡ hạt 10-5 mm và 5-2 mm bằng 150-200 mm mỗi lớp.</w:t>
      </w:r>
    </w:p>
    <w:p w14:paraId="75AA4618" w14:textId="77777777" w:rsidR="006307DA" w:rsidRPr="00412605" w:rsidRDefault="006307DA" w:rsidP="00412605">
      <w:pPr>
        <w:numPr>
          <w:ilvl w:val="0"/>
          <w:numId w:val="52"/>
        </w:numPr>
        <w:spacing w:after="120"/>
        <w:jc w:val="both"/>
        <w:rPr>
          <w:rFonts w:ascii="Arial" w:hAnsi="Arial" w:cs="Arial"/>
          <w:color w:val="000000"/>
          <w:sz w:val="20"/>
          <w:szCs w:val="20"/>
        </w:rPr>
      </w:pPr>
      <w:r w:rsidRPr="00412605">
        <w:rPr>
          <w:rFonts w:ascii="Arial" w:hAnsi="Arial" w:cs="Arial"/>
          <w:color w:val="000000"/>
          <w:sz w:val="20"/>
          <w:szCs w:val="20"/>
        </w:rPr>
        <w:t>Vật liệu đỡ có thể dùng sỏi, đá dăm hoặc các vật liệu khác thoả mãn điều 6.108.</w:t>
      </w:r>
    </w:p>
    <w:p w14:paraId="204FECC6" w14:textId="77777777" w:rsidR="006307DA" w:rsidRPr="00412605" w:rsidRDefault="006307DA" w:rsidP="00412605">
      <w:pPr>
        <w:spacing w:after="120"/>
        <w:jc w:val="both"/>
        <w:rPr>
          <w:rFonts w:ascii="Arial" w:hAnsi="Arial" w:cs="Arial"/>
          <w:color w:val="000000"/>
          <w:sz w:val="20"/>
          <w:szCs w:val="20"/>
        </w:rPr>
      </w:pPr>
    </w:p>
    <w:p w14:paraId="353B2AB1"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16"/>
        <w:gridCol w:w="7961"/>
      </w:tblGrid>
      <w:tr w:rsidR="006307DA" w:rsidRPr="008014FE" w14:paraId="118450A2" w14:textId="77777777" w:rsidTr="008014FE">
        <w:tc>
          <w:tcPr>
            <w:tcW w:w="916" w:type="dxa"/>
          </w:tcPr>
          <w:p w14:paraId="39E19C1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6.111.</w:t>
            </w:r>
          </w:p>
        </w:tc>
        <w:tc>
          <w:tcPr>
            <w:tcW w:w="7961" w:type="dxa"/>
          </w:tcPr>
          <w:p w14:paraId="1F2D3B3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tiết diện ngang của ống chính, máng hoặc ống dẫn của hệ thống ống phân phối trở lực lớn phải lấy cố định cho cả chiều dài. Tốc độ nước chảy trong ống hoặc máng dẫn nước rửa đến bể lọc cần lấy từ 1,5- 2 m/s; ở đầu ống phân phối chính 1 - 2m/s; ở đầu ống nhánh 1,6-2 m/s.</w:t>
            </w:r>
          </w:p>
          <w:p w14:paraId="2545EDFF" w14:textId="77777777" w:rsidR="006307DA" w:rsidRPr="008014FE" w:rsidRDefault="006307DA" w:rsidP="008014FE">
            <w:pPr>
              <w:spacing w:after="120"/>
              <w:jc w:val="both"/>
              <w:rPr>
                <w:rFonts w:ascii="Arial" w:hAnsi="Arial" w:cs="Arial"/>
                <w:color w:val="000000"/>
                <w:sz w:val="20"/>
                <w:szCs w:val="20"/>
              </w:rPr>
            </w:pPr>
          </w:p>
          <w:p w14:paraId="06C825E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dàn ống phân phối phải khoan lỗ có đường kính 10-12 mm. Tổng diện tích của các lỗ cần lấy bằng 0,25 đến 0,5% diện tích tiết diện ngang của bể loc.</w:t>
            </w:r>
          </w:p>
          <w:p w14:paraId="47620533" w14:textId="77777777" w:rsidR="006307DA" w:rsidRPr="008014FE" w:rsidRDefault="006307DA" w:rsidP="008014FE">
            <w:pPr>
              <w:spacing w:after="120"/>
              <w:jc w:val="both"/>
              <w:rPr>
                <w:rFonts w:ascii="Arial" w:hAnsi="Arial" w:cs="Arial"/>
                <w:color w:val="000000"/>
                <w:sz w:val="20"/>
                <w:szCs w:val="20"/>
              </w:rPr>
            </w:pPr>
          </w:p>
          <w:p w14:paraId="166E54E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Lỗ phải bố trí thanh 2 hàng so le ở phần dưới ống và nghiêng 45</w:t>
            </w:r>
            <w:r w:rsidRPr="008014FE">
              <w:rPr>
                <w:rFonts w:ascii="Arial" w:hAnsi="Arial" w:cs="Arial"/>
                <w:color w:val="000000"/>
                <w:sz w:val="20"/>
                <w:szCs w:val="20"/>
                <w:vertAlign w:val="superscript"/>
              </w:rPr>
              <w:t>o</w:t>
            </w:r>
            <w:r w:rsidRPr="008014FE">
              <w:rPr>
                <w:rFonts w:ascii="Arial" w:hAnsi="Arial" w:cs="Arial"/>
                <w:color w:val="000000"/>
                <w:sz w:val="20"/>
                <w:szCs w:val="20"/>
              </w:rPr>
              <w:t xml:space="preserve"> so với trục thẳng đứng của ống.</w:t>
            </w:r>
          </w:p>
          <w:p w14:paraId="21BC5141" w14:textId="77777777" w:rsidR="006307DA" w:rsidRPr="008014FE" w:rsidRDefault="006307DA" w:rsidP="008014FE">
            <w:pPr>
              <w:spacing w:after="120"/>
              <w:jc w:val="both"/>
              <w:rPr>
                <w:rFonts w:ascii="Arial" w:hAnsi="Arial" w:cs="Arial"/>
                <w:color w:val="000000"/>
                <w:sz w:val="20"/>
                <w:szCs w:val="20"/>
              </w:rPr>
            </w:pPr>
          </w:p>
          <w:p w14:paraId="5085DF9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giữa các trục của ống nhánh cần lấy bằng 250-350 mm, giữa các tim lỗ lấy bằng 150-200 mm.</w:t>
            </w:r>
          </w:p>
          <w:p w14:paraId="3ADF6771" w14:textId="77777777" w:rsidR="006307DA" w:rsidRPr="008014FE" w:rsidRDefault="006307DA" w:rsidP="008014FE">
            <w:pPr>
              <w:spacing w:after="120"/>
              <w:jc w:val="both"/>
              <w:rPr>
                <w:rFonts w:ascii="Arial" w:hAnsi="Arial" w:cs="Arial"/>
                <w:color w:val="000000"/>
                <w:sz w:val="20"/>
                <w:szCs w:val="20"/>
              </w:rPr>
            </w:pPr>
          </w:p>
          <w:p w14:paraId="27902DB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h(m) trong hệ thống phân phối bằng ống khoan lỗ của bể lọc cần xác định theo công thức:</w:t>
            </w:r>
          </w:p>
          <w:p w14:paraId="6137CE1A" w14:textId="77777777" w:rsidR="006307DA" w:rsidRPr="008014FE" w:rsidRDefault="006307DA" w:rsidP="008014FE">
            <w:pPr>
              <w:spacing w:after="120"/>
              <w:jc w:val="both"/>
              <w:rPr>
                <w:rFonts w:ascii="Arial" w:hAnsi="Arial" w:cs="Arial"/>
                <w:color w:val="000000"/>
                <w:sz w:val="20"/>
                <w:szCs w:val="20"/>
              </w:rPr>
            </w:pPr>
          </w:p>
          <w:p w14:paraId="34EAB3D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900" w:dyaOrig="740" w14:anchorId="1F38F7E0">
                <v:shape id="_x0000_i1048" type="#_x0000_t75" style="width:94.8pt;height:37.2pt" o:ole="" fillcolor="window">
                  <v:imagedata r:id="rId51" o:title=""/>
                </v:shape>
                <o:OLEObject Type="Embed" ProgID="Equation.3" ShapeID="_x0000_i1048" DrawAspect="Content" ObjectID="_1848735464" r:id="rId52"/>
              </w:object>
            </w:r>
            <w:r w:rsidRPr="008014FE">
              <w:rPr>
                <w:rFonts w:ascii="Arial" w:hAnsi="Arial" w:cs="Arial"/>
                <w:color w:val="000000"/>
                <w:sz w:val="20"/>
                <w:szCs w:val="20"/>
              </w:rPr>
              <w:tab/>
              <w:t xml:space="preserve">                                (6-23)</w:t>
            </w:r>
          </w:p>
          <w:p w14:paraId="2B02AE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20EA6B9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w:t>
            </w:r>
            <w:r w:rsidRPr="008014FE">
              <w:rPr>
                <w:rFonts w:ascii="Arial" w:hAnsi="Arial" w:cs="Arial"/>
                <w:color w:val="000000"/>
                <w:sz w:val="20"/>
                <w:szCs w:val="20"/>
                <w:vertAlign w:val="subscript"/>
              </w:rPr>
              <w:t>0</w:t>
            </w:r>
            <w:r w:rsidRPr="008014FE">
              <w:rPr>
                <w:rFonts w:ascii="Arial" w:hAnsi="Arial" w:cs="Arial"/>
                <w:color w:val="000000"/>
                <w:sz w:val="20"/>
                <w:szCs w:val="20"/>
              </w:rPr>
              <w:t xml:space="preserve"> - Tốc độ ở đầu ống chính m/s.</w:t>
            </w:r>
          </w:p>
          <w:p w14:paraId="5C2E00C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Vn - Tốc độ ở đầu ống nhánh m/s.</w:t>
            </w:r>
          </w:p>
          <w:p w14:paraId="6BDFCCD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sym w:font="Symbol" w:char="F07A"/>
            </w:r>
            <w:r w:rsidRPr="008014FE">
              <w:rPr>
                <w:rFonts w:ascii="Arial" w:hAnsi="Arial" w:cs="Arial"/>
                <w:color w:val="000000"/>
                <w:sz w:val="20"/>
                <w:szCs w:val="20"/>
              </w:rPr>
              <w:t xml:space="preserve"> - Hệ số sức cản, chọn tương ứng với sự chỉ dẫn ở điều 6.95.</w:t>
            </w:r>
          </w:p>
          <w:p w14:paraId="03C2676B" w14:textId="77777777" w:rsidR="006307DA" w:rsidRPr="008014FE" w:rsidRDefault="006307DA" w:rsidP="008014FE">
            <w:pPr>
              <w:spacing w:after="120"/>
              <w:jc w:val="both"/>
              <w:rPr>
                <w:rFonts w:ascii="Arial" w:hAnsi="Arial" w:cs="Arial"/>
                <w:color w:val="000000"/>
                <w:sz w:val="20"/>
                <w:szCs w:val="20"/>
              </w:rPr>
            </w:pPr>
          </w:p>
          <w:p w14:paraId="54062B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hệ thống phân phối trở lực lớn khi rửa bể không được vượt quá 7 m cột nước.</w:t>
            </w:r>
          </w:p>
          <w:p w14:paraId="0BC14BC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DBE519C" w14:textId="77777777" w:rsidTr="008014FE">
        <w:tc>
          <w:tcPr>
            <w:tcW w:w="916" w:type="dxa"/>
          </w:tcPr>
          <w:p w14:paraId="1C1613B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6.112.</w:t>
            </w:r>
          </w:p>
        </w:tc>
        <w:tc>
          <w:tcPr>
            <w:tcW w:w="7961" w:type="dxa"/>
          </w:tcPr>
          <w:p w14:paraId="15FE5A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thống phân phối bằng chụp lọc được thiết kế khi áp dụng biện pháp rửa bằng nước và rửa nước kết hợp với gió; số lượng chụp lọc lấy không dưới 35-50 cái cho 1m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diện tích công tác của bể lọc.</w:t>
            </w:r>
          </w:p>
          <w:p w14:paraId="59D06129" w14:textId="77777777" w:rsidR="006307DA" w:rsidRPr="008014FE" w:rsidRDefault="006307DA" w:rsidP="008014FE">
            <w:pPr>
              <w:spacing w:after="120"/>
              <w:jc w:val="both"/>
              <w:rPr>
                <w:rFonts w:ascii="Arial" w:hAnsi="Arial" w:cs="Arial"/>
                <w:color w:val="000000"/>
                <w:sz w:val="20"/>
                <w:szCs w:val="20"/>
              </w:rPr>
            </w:pPr>
          </w:p>
          <w:p w14:paraId="2A2C389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h(m) trong hệ thống phân phối có đáy trung gian và có chụp lọc cần xác định theo công thức:</w:t>
            </w:r>
          </w:p>
          <w:p w14:paraId="7D83B266" w14:textId="77777777" w:rsidR="006307DA" w:rsidRPr="008014FE" w:rsidRDefault="006307DA" w:rsidP="008014FE">
            <w:pPr>
              <w:spacing w:after="120"/>
              <w:jc w:val="both"/>
              <w:rPr>
                <w:rFonts w:ascii="Arial" w:hAnsi="Arial" w:cs="Arial"/>
                <w:color w:val="000000"/>
                <w:sz w:val="20"/>
                <w:szCs w:val="20"/>
              </w:rPr>
            </w:pPr>
          </w:p>
          <w:p w14:paraId="405FE01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060" w:dyaOrig="740" w14:anchorId="678A2071">
                <v:shape id="_x0000_i1049" type="#_x0000_t75" style="width:52.8pt;height:37.2pt" o:ole="" fillcolor="window">
                  <v:imagedata r:id="rId53" o:title=""/>
                </v:shape>
                <o:OLEObject Type="Embed" ProgID="Equation.3" ShapeID="_x0000_i1049" DrawAspect="Content" ObjectID="_1848735465" r:id="rId54"/>
              </w:object>
            </w:r>
            <w:r w:rsidRPr="008014FE">
              <w:rPr>
                <w:rFonts w:ascii="Arial" w:hAnsi="Arial" w:cs="Arial"/>
                <w:color w:val="000000"/>
                <w:sz w:val="20"/>
                <w:szCs w:val="20"/>
              </w:rPr>
              <w:tab/>
            </w:r>
            <w:r w:rsidRPr="008014FE">
              <w:rPr>
                <w:rFonts w:ascii="Arial" w:hAnsi="Arial" w:cs="Arial"/>
                <w:color w:val="000000"/>
                <w:sz w:val="20"/>
                <w:szCs w:val="20"/>
              </w:rPr>
              <w:tab/>
              <w:t xml:space="preserve">                                (6-24)</w:t>
            </w:r>
          </w:p>
          <w:p w14:paraId="39241DD5" w14:textId="77777777" w:rsidR="006307DA" w:rsidRPr="008014FE" w:rsidRDefault="006307DA" w:rsidP="008014FE">
            <w:pPr>
              <w:spacing w:after="120"/>
              <w:jc w:val="both"/>
              <w:rPr>
                <w:rFonts w:ascii="Arial" w:hAnsi="Arial" w:cs="Arial"/>
                <w:color w:val="000000"/>
                <w:sz w:val="20"/>
                <w:szCs w:val="20"/>
              </w:rPr>
            </w:pPr>
          </w:p>
          <w:p w14:paraId="3999418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4774C1D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 - Tốc độ chuyển động của nước hoặc hỗn hợp nước và gió qua khe hở của chụp lọc lấy không nhỏ hơn 1,5m/s.</w:t>
            </w:r>
          </w:p>
          <w:p w14:paraId="653E675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Hệ số lưu lượng của chụp lọc: Đối với chụp lọc khe hở </w:t>
            </w:r>
            <w:r w:rsidRPr="008014FE">
              <w:rPr>
                <w:rFonts w:ascii="Arial" w:hAnsi="Arial" w:cs="Arial"/>
                <w:color w:val="000000"/>
                <w:sz w:val="20"/>
                <w:szCs w:val="20"/>
              </w:rPr>
              <w:sym w:font="Symbol" w:char="F06D"/>
            </w:r>
            <w:r w:rsidRPr="008014FE">
              <w:rPr>
                <w:rFonts w:ascii="Arial" w:hAnsi="Arial" w:cs="Arial"/>
                <w:color w:val="000000"/>
                <w:sz w:val="20"/>
                <w:szCs w:val="20"/>
              </w:rPr>
              <w:t xml:space="preserve"> = 0,50.</w:t>
            </w:r>
          </w:p>
          <w:p w14:paraId="260E906E" w14:textId="77777777" w:rsidR="006307DA" w:rsidRPr="008014FE" w:rsidRDefault="006307DA" w:rsidP="008014FE">
            <w:pPr>
              <w:spacing w:after="120"/>
              <w:jc w:val="both"/>
              <w:rPr>
                <w:rFonts w:ascii="Arial" w:hAnsi="Arial" w:cs="Arial"/>
                <w:color w:val="000000"/>
                <w:sz w:val="20"/>
                <w:szCs w:val="20"/>
              </w:rPr>
            </w:pPr>
          </w:p>
          <w:p w14:paraId="17C785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Chú thích</w:t>
            </w:r>
            <w:r w:rsidRPr="008014FE">
              <w:rPr>
                <w:rFonts w:ascii="Arial" w:hAnsi="Arial" w:cs="Arial"/>
                <w:color w:val="000000"/>
                <w:sz w:val="20"/>
                <w:szCs w:val="20"/>
              </w:rPr>
              <w:t xml:space="preserve">: Khi dùng chụp lọc nên có lớp sỏi đỡ vật liệu lọc với cỡ hạt từ 2-4 mm dày 100-150mm. </w:t>
            </w:r>
          </w:p>
          <w:p w14:paraId="5C4853A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72FBCB3" w14:textId="77777777" w:rsidTr="008014FE">
        <w:tc>
          <w:tcPr>
            <w:tcW w:w="916" w:type="dxa"/>
          </w:tcPr>
          <w:p w14:paraId="694DB7F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6.113.</w:t>
            </w:r>
          </w:p>
        </w:tc>
        <w:tc>
          <w:tcPr>
            <w:tcW w:w="7961" w:type="dxa"/>
          </w:tcPr>
          <w:p w14:paraId="659881C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Để thoát không khí trong ống dẫn nước rửa bể lọc ở các điểm cao phải đặt ống đứng thoát khí đường kính 75-150 mm có van tự động để xả không khí. Trên đường ống chính của bể lọc phải đặt ống đứng thoát khí đường kính </w:t>
            </w:r>
            <w:r w:rsidRPr="008014FE">
              <w:rPr>
                <w:rFonts w:ascii="Arial" w:hAnsi="Arial" w:cs="Arial"/>
                <w:color w:val="000000"/>
                <w:sz w:val="20"/>
                <w:szCs w:val="20"/>
              </w:rPr>
              <w:sym w:font="Symbol" w:char="F046"/>
            </w:r>
            <w:r w:rsidRPr="008014FE">
              <w:rPr>
                <w:rFonts w:ascii="Arial" w:hAnsi="Arial" w:cs="Arial"/>
                <w:color w:val="000000"/>
                <w:sz w:val="20"/>
                <w:szCs w:val="20"/>
              </w:rPr>
              <w:t>32 mm. Khi diện tích bể đến 50 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đặt 1 ống, khi diện tích bể lớn hơn đặt 2 ống (ở đầu và cuối ống chính). Ống </w:t>
            </w:r>
            <w:r w:rsidRPr="008014FE">
              <w:rPr>
                <w:rFonts w:ascii="Arial" w:hAnsi="Arial" w:cs="Arial"/>
                <w:color w:val="000000"/>
                <w:sz w:val="20"/>
                <w:szCs w:val="20"/>
              </w:rPr>
              <w:lastRenderedPageBreak/>
              <w:t>thoát khí phải cao hơn mặt bể lọc không ít hơn 0,3 m.</w:t>
            </w:r>
          </w:p>
          <w:p w14:paraId="26B8C9AD" w14:textId="77777777" w:rsidR="006307DA" w:rsidRPr="008014FE" w:rsidRDefault="006307DA" w:rsidP="008014FE">
            <w:pPr>
              <w:spacing w:after="120"/>
              <w:jc w:val="both"/>
              <w:rPr>
                <w:rFonts w:ascii="Arial" w:hAnsi="Arial" w:cs="Arial"/>
                <w:color w:val="000000"/>
                <w:sz w:val="20"/>
                <w:szCs w:val="20"/>
              </w:rPr>
            </w:pPr>
          </w:p>
          <w:p w14:paraId="1A1DC5C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Ở chỗ cao nhất của bể lọc áp lực phải đặt van xả khí tự động và một ống xả khí </w:t>
            </w:r>
            <w:r w:rsidRPr="008014FE">
              <w:rPr>
                <w:rFonts w:ascii="Arial" w:hAnsi="Arial" w:cs="Arial"/>
                <w:color w:val="000000"/>
                <w:sz w:val="20"/>
                <w:szCs w:val="20"/>
              </w:rPr>
              <w:sym w:font="Symbol" w:char="F046"/>
            </w:r>
            <w:r w:rsidRPr="008014FE">
              <w:rPr>
                <w:rFonts w:ascii="Arial" w:hAnsi="Arial" w:cs="Arial"/>
                <w:color w:val="000000"/>
                <w:sz w:val="20"/>
                <w:szCs w:val="20"/>
              </w:rPr>
              <w:t>20 có lắp van để đóng mở.</w:t>
            </w:r>
          </w:p>
          <w:p w14:paraId="0338DAD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D0BBA5E" w14:textId="77777777" w:rsidTr="008014FE">
        <w:tc>
          <w:tcPr>
            <w:tcW w:w="916" w:type="dxa"/>
          </w:tcPr>
          <w:p w14:paraId="3D66F6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6.114.</w:t>
            </w:r>
          </w:p>
        </w:tc>
        <w:tc>
          <w:tcPr>
            <w:tcW w:w="7961" w:type="dxa"/>
          </w:tcPr>
          <w:p w14:paraId="31F90A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phục hồi khả năng lọc nước của vật liệu lọc có thể rửa bằng dòng nước đi từ dưới lên hoặc sử dụng đồng thời cả nước và gió.</w:t>
            </w:r>
          </w:p>
          <w:p w14:paraId="3A0A99A2" w14:textId="77777777" w:rsidR="006307DA" w:rsidRPr="008014FE" w:rsidRDefault="006307DA" w:rsidP="008014FE">
            <w:pPr>
              <w:spacing w:after="120"/>
              <w:jc w:val="both"/>
              <w:rPr>
                <w:rFonts w:ascii="Arial" w:hAnsi="Arial" w:cs="Arial"/>
                <w:color w:val="000000"/>
                <w:sz w:val="20"/>
                <w:szCs w:val="20"/>
              </w:rPr>
            </w:pPr>
          </w:p>
          <w:p w14:paraId="43B49C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sử dụng phương pháp rửa bề mặt bằng hệ thống phân phối đặt trên bề mặt lớp vật liệu lọc.</w:t>
            </w:r>
          </w:p>
          <w:p w14:paraId="02EB042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8A36E20" w14:textId="77777777" w:rsidTr="008014FE">
        <w:tc>
          <w:tcPr>
            <w:tcW w:w="916" w:type="dxa"/>
          </w:tcPr>
          <w:p w14:paraId="15F96C5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6.115.</w:t>
            </w:r>
          </w:p>
        </w:tc>
        <w:tc>
          <w:tcPr>
            <w:tcW w:w="7961" w:type="dxa"/>
          </w:tcPr>
          <w:p w14:paraId="1CBDF4F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Cường độ rửa nước cần lấy phụ thuộc vào độ nở tương đối cần thiết của vật liệu theo số liệu trong bảng 6.13; tương ứng với các loại vật liệu lọc ghi trong bảng 6.11 và điều 6.103.</w:t>
            </w:r>
          </w:p>
          <w:p w14:paraId="3E6AF771" w14:textId="77777777" w:rsidR="006307DA" w:rsidRPr="008014FE" w:rsidRDefault="006307DA" w:rsidP="008014FE">
            <w:pPr>
              <w:spacing w:after="120"/>
              <w:jc w:val="both"/>
              <w:rPr>
                <w:rFonts w:ascii="Arial" w:hAnsi="Arial" w:cs="Arial"/>
                <w:color w:val="000000"/>
                <w:sz w:val="20"/>
                <w:szCs w:val="20"/>
              </w:rPr>
            </w:pPr>
          </w:p>
        </w:tc>
      </w:tr>
    </w:tbl>
    <w:p w14:paraId="20C4891C" w14:textId="77777777" w:rsidR="006307DA" w:rsidRPr="00412605" w:rsidRDefault="006307DA" w:rsidP="00412605">
      <w:pPr>
        <w:spacing w:after="120"/>
        <w:jc w:val="both"/>
        <w:rPr>
          <w:rFonts w:ascii="Arial" w:hAnsi="Arial" w:cs="Arial"/>
          <w:color w:val="000000"/>
          <w:sz w:val="20"/>
          <w:szCs w:val="20"/>
        </w:rPr>
      </w:pPr>
    </w:p>
    <w:p w14:paraId="2ECCB59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6.13.</w:t>
      </w:r>
    </w:p>
    <w:p w14:paraId="7E5F2117" w14:textId="77777777" w:rsidR="006307DA" w:rsidRPr="00412605" w:rsidRDefault="006307DA" w:rsidP="00412605">
      <w:pPr>
        <w:spacing w:after="120"/>
        <w:jc w:val="both"/>
        <w:rPr>
          <w:rFonts w:ascii="Arial" w:hAnsi="Arial" w:cs="Arial"/>
          <w:color w:val="000000"/>
          <w:sz w:val="20"/>
          <w:szCs w:val="20"/>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5"/>
        <w:gridCol w:w="1620"/>
        <w:gridCol w:w="1620"/>
        <w:gridCol w:w="1620"/>
      </w:tblGrid>
      <w:tr w:rsidR="006307DA" w:rsidRPr="00412605" w14:paraId="7481B0F2" w14:textId="77777777">
        <w:tblPrEx>
          <w:tblCellMar>
            <w:top w:w="0" w:type="dxa"/>
            <w:bottom w:w="0" w:type="dxa"/>
          </w:tblCellMar>
        </w:tblPrEx>
        <w:trPr>
          <w:jc w:val="center"/>
        </w:trPr>
        <w:tc>
          <w:tcPr>
            <w:tcW w:w="2552" w:type="dxa"/>
            <w:tcBorders>
              <w:top w:val="single" w:sz="4" w:space="0" w:color="auto"/>
              <w:left w:val="single" w:sz="4" w:space="0" w:color="auto"/>
              <w:bottom w:val="single" w:sz="4" w:space="0" w:color="auto"/>
              <w:right w:val="single" w:sz="4" w:space="0" w:color="auto"/>
            </w:tcBorders>
            <w:vAlign w:val="center"/>
          </w:tcPr>
          <w:p w14:paraId="22857B4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Loại vật liệu lọc và </w:t>
            </w:r>
          </w:p>
          <w:p w14:paraId="75D5FE8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bể lọc</w:t>
            </w:r>
          </w:p>
        </w:tc>
        <w:tc>
          <w:tcPr>
            <w:tcW w:w="1134" w:type="dxa"/>
            <w:tcBorders>
              <w:top w:val="single" w:sz="4" w:space="0" w:color="auto"/>
              <w:left w:val="single" w:sz="4" w:space="0" w:color="auto"/>
              <w:bottom w:val="single" w:sz="4" w:space="0" w:color="auto"/>
              <w:right w:val="single" w:sz="4" w:space="0" w:color="auto"/>
            </w:tcBorders>
            <w:vAlign w:val="center"/>
          </w:tcPr>
          <w:p w14:paraId="2D921DF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Độ nở tương đối của vật liệu lọc (%)</w:t>
            </w:r>
          </w:p>
        </w:tc>
        <w:tc>
          <w:tcPr>
            <w:tcW w:w="1134" w:type="dxa"/>
            <w:tcBorders>
              <w:top w:val="single" w:sz="4" w:space="0" w:color="auto"/>
              <w:left w:val="single" w:sz="4" w:space="0" w:color="auto"/>
              <w:bottom w:val="single" w:sz="4" w:space="0" w:color="auto"/>
              <w:right w:val="single" w:sz="4" w:space="0" w:color="auto"/>
            </w:tcBorders>
            <w:vAlign w:val="center"/>
          </w:tcPr>
          <w:p w14:paraId="59946B1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Cường độ rửa bể lọc (l/s-m</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tc>
        <w:tc>
          <w:tcPr>
            <w:tcW w:w="1134" w:type="dxa"/>
            <w:tcBorders>
              <w:top w:val="single" w:sz="4" w:space="0" w:color="auto"/>
              <w:left w:val="single" w:sz="4" w:space="0" w:color="auto"/>
              <w:bottom w:val="single" w:sz="4" w:space="0" w:color="auto"/>
              <w:right w:val="single" w:sz="4" w:space="0" w:color="auto"/>
            </w:tcBorders>
            <w:vAlign w:val="center"/>
          </w:tcPr>
          <w:p w14:paraId="2DDC38F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Thời gian rửa bể lọc (phút)</w:t>
            </w:r>
          </w:p>
        </w:tc>
      </w:tr>
      <w:tr w:rsidR="006307DA" w:rsidRPr="00412605" w14:paraId="6FAC63D5" w14:textId="77777777">
        <w:tblPrEx>
          <w:tblCellMar>
            <w:top w:w="0" w:type="dxa"/>
            <w:bottom w:w="0" w:type="dxa"/>
          </w:tblCellMar>
        </w:tblPrEx>
        <w:trPr>
          <w:jc w:val="center"/>
        </w:trPr>
        <w:tc>
          <w:tcPr>
            <w:tcW w:w="2552" w:type="dxa"/>
            <w:tcBorders>
              <w:top w:val="single" w:sz="4" w:space="0" w:color="auto"/>
              <w:left w:val="single" w:sz="4" w:space="0" w:color="auto"/>
              <w:bottom w:val="single" w:sz="4" w:space="0" w:color="auto"/>
              <w:right w:val="single" w:sz="4" w:space="0" w:color="auto"/>
            </w:tcBorders>
          </w:tcPr>
          <w:p w14:paraId="2E6E189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Bể lọc nhanh 1 lớp vật liệu lọc:</w:t>
            </w:r>
          </w:p>
          <w:p w14:paraId="50B3440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d</w:t>
            </w:r>
            <w:r w:rsidRPr="00412605">
              <w:rPr>
                <w:rFonts w:ascii="Arial" w:hAnsi="Arial" w:cs="Arial"/>
                <w:color w:val="000000"/>
                <w:sz w:val="20"/>
                <w:szCs w:val="20"/>
                <w:vertAlign w:val="subscript"/>
              </w:rPr>
              <w:t>eff</w:t>
            </w:r>
            <w:r w:rsidRPr="00412605">
              <w:rPr>
                <w:rFonts w:ascii="Arial" w:hAnsi="Arial" w:cs="Arial"/>
                <w:color w:val="000000"/>
                <w:sz w:val="20"/>
                <w:szCs w:val="20"/>
              </w:rPr>
              <w:t xml:space="preserve"> = 0,6 - 0,65</w:t>
            </w:r>
          </w:p>
          <w:p w14:paraId="0845D08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d</w:t>
            </w:r>
            <w:r w:rsidRPr="00412605">
              <w:rPr>
                <w:rFonts w:ascii="Arial" w:hAnsi="Arial" w:cs="Arial"/>
                <w:color w:val="000000"/>
                <w:sz w:val="20"/>
                <w:szCs w:val="20"/>
                <w:vertAlign w:val="subscript"/>
              </w:rPr>
              <w:t>eff</w:t>
            </w:r>
            <w:r w:rsidRPr="00412605">
              <w:rPr>
                <w:rFonts w:ascii="Arial" w:hAnsi="Arial" w:cs="Arial"/>
                <w:color w:val="000000"/>
                <w:sz w:val="20"/>
                <w:szCs w:val="20"/>
              </w:rPr>
              <w:t xml:space="preserve"> = 0,75-0,8</w:t>
            </w:r>
          </w:p>
          <w:p w14:paraId="795EB5C5"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d</w:t>
            </w:r>
            <w:r w:rsidRPr="00412605">
              <w:rPr>
                <w:rFonts w:ascii="Arial" w:hAnsi="Arial" w:cs="Arial"/>
                <w:color w:val="000000"/>
                <w:sz w:val="20"/>
                <w:szCs w:val="20"/>
                <w:vertAlign w:val="subscript"/>
              </w:rPr>
              <w:t>eff</w:t>
            </w:r>
            <w:r w:rsidRPr="00412605">
              <w:rPr>
                <w:rFonts w:ascii="Arial" w:hAnsi="Arial" w:cs="Arial"/>
                <w:color w:val="000000"/>
                <w:sz w:val="20"/>
                <w:szCs w:val="20"/>
              </w:rPr>
              <w:t xml:space="preserve"> = 0,9-1,1</w:t>
            </w:r>
          </w:p>
          <w:p w14:paraId="41702CC5"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Bể lọc nhanh 2 lớp vật liệu lọc</w:t>
            </w:r>
          </w:p>
        </w:tc>
        <w:tc>
          <w:tcPr>
            <w:tcW w:w="1134" w:type="dxa"/>
            <w:tcBorders>
              <w:top w:val="single" w:sz="4" w:space="0" w:color="auto"/>
              <w:left w:val="single" w:sz="4" w:space="0" w:color="auto"/>
              <w:bottom w:val="single" w:sz="4" w:space="0" w:color="auto"/>
              <w:right w:val="single" w:sz="4" w:space="0" w:color="auto"/>
            </w:tcBorders>
          </w:tcPr>
          <w:p w14:paraId="0772521E" w14:textId="77777777" w:rsidR="006307DA" w:rsidRPr="00412605" w:rsidRDefault="006307DA" w:rsidP="00412605">
            <w:pPr>
              <w:spacing w:after="120"/>
              <w:jc w:val="center"/>
              <w:rPr>
                <w:rFonts w:ascii="Arial" w:hAnsi="Arial" w:cs="Arial"/>
                <w:color w:val="000000"/>
                <w:sz w:val="20"/>
                <w:szCs w:val="20"/>
              </w:rPr>
            </w:pPr>
          </w:p>
          <w:p w14:paraId="47C5067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45</w:t>
            </w:r>
          </w:p>
          <w:p w14:paraId="6C96CF1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p w14:paraId="70936B7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p w14:paraId="628F74D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w:t>
            </w:r>
          </w:p>
          <w:p w14:paraId="34828BF7" w14:textId="77777777" w:rsidR="006307DA" w:rsidRPr="00412605" w:rsidRDefault="006307DA" w:rsidP="00412605">
            <w:pPr>
              <w:spacing w:after="120"/>
              <w:jc w:val="center"/>
              <w:rPr>
                <w:rFonts w:ascii="Arial" w:hAnsi="Arial" w:cs="Arial"/>
                <w:color w:val="000000"/>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F404220" w14:textId="77777777" w:rsidR="006307DA" w:rsidRPr="00412605" w:rsidRDefault="006307DA" w:rsidP="00412605">
            <w:pPr>
              <w:spacing w:after="120"/>
              <w:jc w:val="center"/>
              <w:rPr>
                <w:rFonts w:ascii="Arial" w:hAnsi="Arial" w:cs="Arial"/>
                <w:color w:val="000000"/>
                <w:sz w:val="20"/>
                <w:szCs w:val="20"/>
              </w:rPr>
            </w:pPr>
          </w:p>
          <w:p w14:paraId="2F356C5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12-14</w:t>
            </w:r>
          </w:p>
          <w:p w14:paraId="2F8B021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14-16</w:t>
            </w:r>
          </w:p>
          <w:p w14:paraId="02DC82E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16-18</w:t>
            </w:r>
          </w:p>
          <w:p w14:paraId="6095A6A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14-16</w:t>
            </w:r>
          </w:p>
        </w:tc>
        <w:tc>
          <w:tcPr>
            <w:tcW w:w="1134" w:type="dxa"/>
            <w:tcBorders>
              <w:top w:val="single" w:sz="4" w:space="0" w:color="auto"/>
              <w:left w:val="single" w:sz="4" w:space="0" w:color="auto"/>
              <w:bottom w:val="single" w:sz="4" w:space="0" w:color="auto"/>
              <w:right w:val="single" w:sz="4" w:space="0" w:color="auto"/>
            </w:tcBorders>
          </w:tcPr>
          <w:p w14:paraId="68269E32" w14:textId="77777777" w:rsidR="006307DA" w:rsidRPr="00412605" w:rsidRDefault="006307DA" w:rsidP="00412605">
            <w:pPr>
              <w:spacing w:after="120"/>
              <w:jc w:val="center"/>
              <w:rPr>
                <w:rFonts w:ascii="Arial" w:hAnsi="Arial" w:cs="Arial"/>
                <w:color w:val="000000"/>
                <w:sz w:val="20"/>
                <w:szCs w:val="20"/>
              </w:rPr>
            </w:pPr>
          </w:p>
          <w:p w14:paraId="2C8FD2FC" w14:textId="77777777" w:rsidR="006307DA" w:rsidRPr="00412605" w:rsidRDefault="006307DA" w:rsidP="00412605">
            <w:pPr>
              <w:spacing w:after="120"/>
              <w:jc w:val="center"/>
              <w:rPr>
                <w:rFonts w:ascii="Arial" w:hAnsi="Arial" w:cs="Arial"/>
                <w:color w:val="000000"/>
                <w:sz w:val="20"/>
                <w:szCs w:val="20"/>
              </w:rPr>
            </w:pPr>
          </w:p>
          <w:p w14:paraId="249DD9D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6-5</w:t>
            </w:r>
          </w:p>
          <w:p w14:paraId="56BA4A0B" w14:textId="77777777" w:rsidR="006307DA" w:rsidRPr="00412605" w:rsidRDefault="006307DA" w:rsidP="00412605">
            <w:pPr>
              <w:spacing w:after="120"/>
              <w:jc w:val="center"/>
              <w:rPr>
                <w:rFonts w:ascii="Arial" w:hAnsi="Arial" w:cs="Arial"/>
                <w:color w:val="000000"/>
                <w:sz w:val="20"/>
                <w:szCs w:val="20"/>
              </w:rPr>
            </w:pPr>
          </w:p>
          <w:p w14:paraId="43B7726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7-6</w:t>
            </w:r>
          </w:p>
        </w:tc>
      </w:tr>
    </w:tbl>
    <w:p w14:paraId="437EC5BC" w14:textId="77777777" w:rsidR="006307DA" w:rsidRPr="00412605" w:rsidRDefault="006307DA" w:rsidP="00412605">
      <w:pPr>
        <w:spacing w:after="120"/>
        <w:jc w:val="both"/>
        <w:rPr>
          <w:rFonts w:ascii="Arial" w:hAnsi="Arial" w:cs="Arial"/>
          <w:color w:val="000000"/>
          <w:sz w:val="20"/>
          <w:szCs w:val="20"/>
        </w:rPr>
      </w:pPr>
    </w:p>
    <w:p w14:paraId="717491B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Chú thích</w:t>
      </w:r>
      <w:r w:rsidRPr="00412605">
        <w:rPr>
          <w:rFonts w:ascii="Arial" w:hAnsi="Arial" w:cs="Arial"/>
          <w:color w:val="000000"/>
          <w:sz w:val="20"/>
          <w:szCs w:val="20"/>
        </w:rPr>
        <w:t xml:space="preserve">: </w:t>
      </w:r>
    </w:p>
    <w:p w14:paraId="2007F4B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 Cường độ rửa lớn lấy ứng với thời gian rửa nhỏ</w:t>
      </w:r>
    </w:p>
    <w:p w14:paraId="6C43466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 Khi sử dụng thiết bị cố định để rửa trên bề mặt cần lấy cường độ rửa bằng 3-4 l/m</w:t>
      </w:r>
      <w:r w:rsidRPr="00412605">
        <w:rPr>
          <w:rFonts w:ascii="Arial" w:hAnsi="Arial" w:cs="Arial"/>
          <w:color w:val="000000"/>
          <w:sz w:val="20"/>
          <w:szCs w:val="20"/>
          <w:vertAlign w:val="superscript"/>
        </w:rPr>
        <w:t>2</w:t>
      </w:r>
      <w:r w:rsidRPr="00412605">
        <w:rPr>
          <w:rFonts w:ascii="Arial" w:hAnsi="Arial" w:cs="Arial"/>
          <w:color w:val="000000"/>
          <w:sz w:val="20"/>
          <w:szCs w:val="20"/>
        </w:rPr>
        <w:t>, áp lực 30-40 m cột nước, ống phân phối đặt cách mặt cát 60-80 mm. Khoảng cách giữa các lỗ của ống phân phối hoặc giữa các vòi phun phải lấy bằng 80-100mm. Khi dùng thiết bị quay, cường độ rửa cần lấy bằng 0,5-0,75 l/s.m</w:t>
      </w:r>
      <w:r w:rsidRPr="00412605">
        <w:rPr>
          <w:rFonts w:ascii="Arial" w:hAnsi="Arial" w:cs="Arial"/>
          <w:color w:val="000000"/>
          <w:sz w:val="20"/>
          <w:szCs w:val="20"/>
          <w:vertAlign w:val="superscript"/>
        </w:rPr>
        <w:t>2</w:t>
      </w:r>
      <w:r w:rsidRPr="00412605">
        <w:rPr>
          <w:rFonts w:ascii="Arial" w:hAnsi="Arial" w:cs="Arial"/>
          <w:color w:val="000000"/>
          <w:sz w:val="20"/>
          <w:szCs w:val="20"/>
        </w:rPr>
        <w:t>, áp lực bằng 40-50 m cột nước. Thời gian rửa 7-8 phút, trong đó có 2-3 phút rửa trước khi cho phối hợp với nước rửa từ dưới lên.</w:t>
      </w:r>
    </w:p>
    <w:p w14:paraId="6BEFB86C" w14:textId="77777777" w:rsidR="006307DA" w:rsidRPr="00412605" w:rsidRDefault="006307DA" w:rsidP="00412605">
      <w:pPr>
        <w:spacing w:after="120"/>
        <w:jc w:val="both"/>
        <w:rPr>
          <w:rFonts w:ascii="Arial" w:hAnsi="Arial" w:cs="Arial"/>
          <w:color w:val="000000"/>
          <w:sz w:val="20"/>
          <w:szCs w:val="20"/>
        </w:rPr>
      </w:pPr>
    </w:p>
    <w:p w14:paraId="668308A2"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16"/>
        <w:gridCol w:w="7961"/>
      </w:tblGrid>
      <w:tr w:rsidR="006307DA" w:rsidRPr="008014FE" w14:paraId="7D42890B" w14:textId="77777777" w:rsidTr="008014FE">
        <w:tc>
          <w:tcPr>
            <w:tcW w:w="916" w:type="dxa"/>
          </w:tcPr>
          <w:p w14:paraId="4BEF23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6.116.</w:t>
            </w:r>
          </w:p>
        </w:tc>
        <w:tc>
          <w:tcPr>
            <w:tcW w:w="7961" w:type="dxa"/>
          </w:tcPr>
          <w:p w14:paraId="302C91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đài chứa nước rửa phải tính cho 2 lần rửa nếu rửa một bể; cho 3 lần rửa nếu rửa 2 bể đồng thời.</w:t>
            </w:r>
          </w:p>
          <w:p w14:paraId="38E74DEC" w14:textId="77777777" w:rsidR="006307DA" w:rsidRPr="008014FE" w:rsidRDefault="006307DA" w:rsidP="008014FE">
            <w:pPr>
              <w:spacing w:after="120"/>
              <w:jc w:val="both"/>
              <w:rPr>
                <w:rFonts w:ascii="Arial" w:hAnsi="Arial" w:cs="Arial"/>
                <w:color w:val="000000"/>
                <w:sz w:val="20"/>
                <w:szCs w:val="20"/>
              </w:rPr>
            </w:pPr>
          </w:p>
          <w:p w14:paraId="1CA537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Máy bơm đưa nước lên đài phải đảm bảo bơm đầy đài trong thời gian không lớn hơn khoảng thời gian giữa 2 lần rửa ở chế độ làm việc tăng cường.</w:t>
            </w:r>
          </w:p>
          <w:p w14:paraId="09451D91" w14:textId="77777777" w:rsidR="006307DA" w:rsidRPr="008014FE" w:rsidRDefault="006307DA" w:rsidP="008014FE">
            <w:pPr>
              <w:spacing w:after="120"/>
              <w:jc w:val="both"/>
              <w:rPr>
                <w:rFonts w:ascii="Arial" w:hAnsi="Arial" w:cs="Arial"/>
                <w:color w:val="000000"/>
                <w:sz w:val="20"/>
                <w:szCs w:val="20"/>
              </w:rPr>
            </w:pPr>
          </w:p>
          <w:p w14:paraId="3B8C07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do máy bơm đưa lên đài phải lấy từ đường ống hoặc mương dẫn nước lọc hoặc từ bể chứa nước sạch.</w:t>
            </w:r>
          </w:p>
          <w:p w14:paraId="060AE885" w14:textId="77777777" w:rsidR="006307DA" w:rsidRPr="008014FE" w:rsidRDefault="006307DA" w:rsidP="008014FE">
            <w:pPr>
              <w:spacing w:after="120"/>
              <w:jc w:val="both"/>
              <w:rPr>
                <w:rFonts w:ascii="Arial" w:hAnsi="Arial" w:cs="Arial"/>
                <w:color w:val="000000"/>
                <w:sz w:val="20"/>
                <w:szCs w:val="20"/>
              </w:rPr>
            </w:pPr>
          </w:p>
          <w:p w14:paraId="6B86FB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dẫn nước từ đài xuống bể lọc phải được bảo vệ chống hút không khí vào.</w:t>
            </w:r>
          </w:p>
          <w:p w14:paraId="346D23C5" w14:textId="77777777" w:rsidR="006307DA" w:rsidRPr="008014FE" w:rsidRDefault="006307DA" w:rsidP="008014FE">
            <w:pPr>
              <w:spacing w:after="120"/>
              <w:jc w:val="both"/>
              <w:rPr>
                <w:rFonts w:ascii="Arial" w:hAnsi="Arial" w:cs="Arial"/>
                <w:color w:val="000000"/>
                <w:sz w:val="20"/>
                <w:szCs w:val="20"/>
              </w:rPr>
            </w:pPr>
          </w:p>
          <w:p w14:paraId="5A02046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Công suất của máy bơm nước rửa bể lọc cần phải tính toán cho việc rửa một bể. </w:t>
            </w:r>
            <w:r w:rsidRPr="008014FE">
              <w:rPr>
                <w:rFonts w:ascii="Arial" w:hAnsi="Arial" w:cs="Arial"/>
                <w:color w:val="000000"/>
                <w:sz w:val="20"/>
                <w:szCs w:val="20"/>
              </w:rPr>
              <w:lastRenderedPageBreak/>
              <w:t>Nước phải lấy từ bể chứa nước sạch, trong đó dự trữ đủ nước cho 2 lần rửa.</w:t>
            </w:r>
          </w:p>
          <w:p w14:paraId="1A70847E" w14:textId="77777777" w:rsidR="006307DA" w:rsidRPr="008014FE" w:rsidRDefault="006307DA" w:rsidP="008014FE">
            <w:pPr>
              <w:spacing w:after="120"/>
              <w:jc w:val="both"/>
              <w:rPr>
                <w:rFonts w:ascii="Arial" w:hAnsi="Arial" w:cs="Arial"/>
                <w:color w:val="000000"/>
                <w:sz w:val="20"/>
                <w:szCs w:val="20"/>
              </w:rPr>
            </w:pPr>
          </w:p>
          <w:p w14:paraId="6997A6C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rửa bể lọc phải đặt 1 hoặc 2 máy bơm làm việc và 1 máy bơm dự phòng.</w:t>
            </w:r>
          </w:p>
          <w:p w14:paraId="79E5BAF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E711C1F" w14:textId="77777777" w:rsidTr="008014FE">
        <w:tc>
          <w:tcPr>
            <w:tcW w:w="916" w:type="dxa"/>
          </w:tcPr>
          <w:p w14:paraId="7C9059D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6.117.</w:t>
            </w:r>
          </w:p>
        </w:tc>
        <w:tc>
          <w:tcPr>
            <w:tcW w:w="7961" w:type="dxa"/>
          </w:tcPr>
          <w:p w14:paraId="48D2734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thu và dẫn nước rửa phải thiết kế các máng có tiết diện nửa tròn hay năm cạnh và các thiết bị khác. Khoảng cách giữa các tim máng kề nhau không được lớn hơn 2,2m. Chiều rộng máng B (m) cần xác định theo công thức:</w:t>
            </w:r>
          </w:p>
          <w:p w14:paraId="4C9D483A" w14:textId="77777777" w:rsidR="006307DA" w:rsidRPr="008014FE" w:rsidRDefault="006307DA" w:rsidP="008014FE">
            <w:pPr>
              <w:spacing w:after="120"/>
              <w:jc w:val="both"/>
              <w:rPr>
                <w:rFonts w:ascii="Arial" w:hAnsi="Arial" w:cs="Arial"/>
                <w:color w:val="000000"/>
                <w:sz w:val="20"/>
                <w:szCs w:val="20"/>
              </w:rPr>
            </w:pPr>
          </w:p>
          <w:p w14:paraId="48E8C65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2380" w:dyaOrig="820" w14:anchorId="390B879C">
                <v:shape id="_x0000_i1050" type="#_x0000_t75" style="width:118.8pt;height:40.8pt" o:ole="" fillcolor="window">
                  <v:imagedata r:id="rId55" o:title=""/>
                </v:shape>
                <o:OLEObject Type="Embed" ProgID="Equation.3" ShapeID="_x0000_i1050" DrawAspect="Content" ObjectID="_1848735466" r:id="rId56"/>
              </w:object>
            </w:r>
            <w:r w:rsidRPr="008014FE">
              <w:rPr>
                <w:rFonts w:ascii="Arial" w:hAnsi="Arial" w:cs="Arial"/>
                <w:color w:val="000000"/>
                <w:sz w:val="20"/>
                <w:szCs w:val="20"/>
              </w:rPr>
              <w:tab/>
            </w:r>
            <w:r w:rsidRPr="008014FE">
              <w:rPr>
                <w:rFonts w:ascii="Arial" w:hAnsi="Arial" w:cs="Arial"/>
                <w:color w:val="000000"/>
                <w:sz w:val="20"/>
                <w:szCs w:val="20"/>
              </w:rPr>
              <w:tab/>
              <w:t xml:space="preserve">                           (6-25)</w:t>
            </w:r>
          </w:p>
          <w:p w14:paraId="250CE4D3" w14:textId="77777777" w:rsidR="006307DA" w:rsidRPr="008014FE" w:rsidRDefault="006307DA" w:rsidP="008014FE">
            <w:pPr>
              <w:spacing w:after="120"/>
              <w:jc w:val="both"/>
              <w:rPr>
                <w:rFonts w:ascii="Arial" w:hAnsi="Arial" w:cs="Arial"/>
                <w:color w:val="000000"/>
                <w:sz w:val="20"/>
                <w:szCs w:val="20"/>
              </w:rPr>
            </w:pPr>
          </w:p>
          <w:p w14:paraId="7AB32C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46BEE6A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Qm: Lưu lượng nước rửa tháo theo máng (m</w:t>
            </w:r>
            <w:r w:rsidRPr="008014FE">
              <w:rPr>
                <w:rFonts w:ascii="Arial" w:hAnsi="Arial" w:cs="Arial"/>
                <w:color w:val="000000"/>
                <w:sz w:val="20"/>
                <w:szCs w:val="20"/>
                <w:vertAlign w:val="superscript"/>
              </w:rPr>
              <w:t>3</w:t>
            </w:r>
            <w:r w:rsidRPr="008014FE">
              <w:rPr>
                <w:rFonts w:ascii="Arial" w:hAnsi="Arial" w:cs="Arial"/>
                <w:color w:val="000000"/>
                <w:sz w:val="20"/>
                <w:szCs w:val="20"/>
              </w:rPr>
              <w:t>/s).</w:t>
            </w:r>
          </w:p>
          <w:p w14:paraId="24A4029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Tỷ số giữa chiều cao của phần chữ nhật với nửa chiều rộng của máng, lấy bằng 1-1,5.</w:t>
            </w:r>
          </w:p>
          <w:p w14:paraId="4303435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 Hệ số lấy bằng 2 đối với máng có tiết diện nửa tròn, bằng 2,1 đối với máng có tiết diện 5 cạnh. </w:t>
            </w:r>
          </w:p>
          <w:p w14:paraId="6F3BA2E4" w14:textId="77777777" w:rsidR="006307DA" w:rsidRPr="008014FE" w:rsidRDefault="006307DA" w:rsidP="008014FE">
            <w:pPr>
              <w:spacing w:after="120"/>
              <w:jc w:val="both"/>
              <w:rPr>
                <w:rFonts w:ascii="Arial" w:hAnsi="Arial" w:cs="Arial"/>
                <w:color w:val="000000"/>
                <w:sz w:val="20"/>
                <w:szCs w:val="20"/>
              </w:rPr>
            </w:pPr>
          </w:p>
          <w:p w14:paraId="5DE504C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Mép trên của tất cả các máng phải ở cùng một độ cao và phải tuyệt đối nằm ngang.</w:t>
            </w:r>
          </w:p>
          <w:p w14:paraId="35F635F8" w14:textId="77777777" w:rsidR="006307DA" w:rsidRPr="008014FE" w:rsidRDefault="006307DA" w:rsidP="008014FE">
            <w:pPr>
              <w:spacing w:after="120"/>
              <w:jc w:val="both"/>
              <w:rPr>
                <w:rFonts w:ascii="Arial" w:hAnsi="Arial" w:cs="Arial"/>
                <w:color w:val="000000"/>
                <w:sz w:val="20"/>
                <w:szCs w:val="20"/>
              </w:rPr>
            </w:pPr>
          </w:p>
          <w:p w14:paraId="41812A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Đáy máng thu phải có độ dốc 0,01 về phía máng tập trung.</w:t>
            </w:r>
          </w:p>
          <w:p w14:paraId="1347A42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DF5B3DF" w14:textId="77777777" w:rsidTr="008014FE">
        <w:tc>
          <w:tcPr>
            <w:tcW w:w="916" w:type="dxa"/>
          </w:tcPr>
          <w:p w14:paraId="1450B4B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6.118.</w:t>
            </w:r>
          </w:p>
        </w:tc>
        <w:tc>
          <w:tcPr>
            <w:tcW w:w="7961" w:type="dxa"/>
          </w:tcPr>
          <w:p w14:paraId="7730C5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lọc có máng tập trung, khoảng cách từ đáy máng thu đến đáy máng tập trung H tính bằng (m) phải xác định theo công thức:</w:t>
            </w:r>
          </w:p>
          <w:p w14:paraId="2518084B" w14:textId="77777777" w:rsidR="006307DA" w:rsidRPr="008014FE" w:rsidRDefault="006307DA" w:rsidP="008014FE">
            <w:pPr>
              <w:spacing w:after="120"/>
              <w:jc w:val="both"/>
              <w:rPr>
                <w:rFonts w:ascii="Arial" w:hAnsi="Arial" w:cs="Arial"/>
                <w:color w:val="000000"/>
                <w:sz w:val="20"/>
                <w:szCs w:val="20"/>
              </w:rPr>
            </w:pPr>
          </w:p>
          <w:p w14:paraId="2602FD2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500" w:dyaOrig="800" w14:anchorId="0A5E4F7B">
                <v:shape id="_x0000_i1051" type="#_x0000_t75" style="width:75pt;height:40.2pt" o:ole="" fillcolor="window">
                  <v:imagedata r:id="rId57" o:title=""/>
                </v:shape>
                <o:OLEObject Type="Embed" ProgID="Equation.3" ShapeID="_x0000_i1051" DrawAspect="Content" ObjectID="_1848735467" r:id="rId58"/>
              </w:object>
            </w:r>
            <w:r w:rsidRPr="008014FE">
              <w:rPr>
                <w:rFonts w:ascii="Arial" w:hAnsi="Arial" w:cs="Arial"/>
                <w:color w:val="000000"/>
                <w:sz w:val="20"/>
                <w:szCs w:val="20"/>
              </w:rPr>
              <w:tab/>
              <w:t>+0,2</w:t>
            </w:r>
            <w:r w:rsidRPr="008014FE">
              <w:rPr>
                <w:rFonts w:ascii="Arial" w:hAnsi="Arial" w:cs="Arial"/>
                <w:color w:val="000000"/>
                <w:sz w:val="20"/>
                <w:szCs w:val="20"/>
              </w:rPr>
              <w:tab/>
              <w:t xml:space="preserve">                       (6-26)</w:t>
            </w:r>
          </w:p>
          <w:p w14:paraId="5BB604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70C551F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 Lưu lượng nước chảy vào máng tập trung m</w:t>
            </w:r>
            <w:r w:rsidRPr="008014FE">
              <w:rPr>
                <w:rFonts w:ascii="Arial" w:hAnsi="Arial" w:cs="Arial"/>
                <w:color w:val="000000"/>
                <w:sz w:val="20"/>
                <w:szCs w:val="20"/>
                <w:vertAlign w:val="superscript"/>
              </w:rPr>
              <w:t>3</w:t>
            </w:r>
            <w:r w:rsidRPr="008014FE">
              <w:rPr>
                <w:rFonts w:ascii="Arial" w:hAnsi="Arial" w:cs="Arial"/>
                <w:color w:val="000000"/>
                <w:sz w:val="20"/>
                <w:szCs w:val="20"/>
              </w:rPr>
              <w:t>/s.</w:t>
            </w:r>
          </w:p>
          <w:p w14:paraId="5CE741C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sym w:font="Symbol" w:char="F044"/>
            </w:r>
            <w:r w:rsidRPr="008014FE">
              <w:rPr>
                <w:rFonts w:ascii="Arial" w:hAnsi="Arial" w:cs="Arial"/>
                <w:color w:val="000000"/>
                <w:sz w:val="20"/>
                <w:szCs w:val="20"/>
              </w:rPr>
              <w:t xml:space="preserve"> - Chiều rộng máng tập trung lấy không nhỏ hơn 0,6m. </w:t>
            </w:r>
          </w:p>
          <w:p w14:paraId="2ED28A3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 = 9,81 m/s</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5E0D388B" w14:textId="77777777" w:rsidR="006307DA" w:rsidRPr="008014FE" w:rsidRDefault="006307DA" w:rsidP="008014FE">
            <w:pPr>
              <w:spacing w:after="120"/>
              <w:jc w:val="both"/>
              <w:rPr>
                <w:rFonts w:ascii="Arial" w:hAnsi="Arial" w:cs="Arial"/>
                <w:color w:val="000000"/>
                <w:sz w:val="20"/>
                <w:szCs w:val="20"/>
              </w:rPr>
            </w:pPr>
          </w:p>
          <w:p w14:paraId="3C3F212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Mực nước trong máng tập trung thấp hơn đáy máng thu 0,2 m.</w:t>
            </w:r>
          </w:p>
          <w:p w14:paraId="5CE7F49D" w14:textId="77777777" w:rsidR="006307DA" w:rsidRPr="008014FE" w:rsidRDefault="006307DA" w:rsidP="008014FE">
            <w:pPr>
              <w:spacing w:after="120"/>
              <w:jc w:val="both"/>
              <w:rPr>
                <w:rFonts w:ascii="Arial" w:hAnsi="Arial" w:cs="Arial"/>
                <w:color w:val="000000"/>
                <w:sz w:val="20"/>
                <w:szCs w:val="20"/>
              </w:rPr>
            </w:pPr>
          </w:p>
          <w:p w14:paraId="49A0194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F747C89" w14:textId="77777777" w:rsidTr="008014FE">
        <w:tc>
          <w:tcPr>
            <w:tcW w:w="916" w:type="dxa"/>
          </w:tcPr>
          <w:p w14:paraId="7602430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6.119.</w:t>
            </w:r>
          </w:p>
        </w:tc>
        <w:tc>
          <w:tcPr>
            <w:tcW w:w="7961" w:type="dxa"/>
          </w:tcPr>
          <w:p w14:paraId="4FD18B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từ bề mặt lớp lọc đến máng thu nước tính bằng m xác định theo công thức:</w:t>
            </w:r>
          </w:p>
          <w:p w14:paraId="34D33DF1" w14:textId="77777777" w:rsidR="006307DA" w:rsidRPr="008014FE" w:rsidRDefault="006307DA" w:rsidP="008014FE">
            <w:pPr>
              <w:spacing w:after="120"/>
              <w:jc w:val="both"/>
              <w:rPr>
                <w:rFonts w:ascii="Arial" w:hAnsi="Arial" w:cs="Arial"/>
                <w:color w:val="000000"/>
                <w:sz w:val="20"/>
                <w:szCs w:val="20"/>
              </w:rPr>
            </w:pPr>
          </w:p>
          <w:p w14:paraId="26FC0E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440" w:dyaOrig="620" w14:anchorId="5F1BD30F">
                <v:shape id="_x0000_i1052" type="#_x0000_t75" style="width:1in;height:31.2pt" o:ole="" fillcolor="window">
                  <v:imagedata r:id="rId59" o:title=""/>
                </v:shape>
                <o:OLEObject Type="Embed" ProgID="Equation.3" ShapeID="_x0000_i1052" DrawAspect="Content" ObjectID="_1848735468" r:id="rId60"/>
              </w:object>
            </w:r>
            <w:r w:rsidRPr="008014FE">
              <w:rPr>
                <w:rFonts w:ascii="Arial" w:hAnsi="Arial" w:cs="Arial"/>
                <w:color w:val="000000"/>
                <w:sz w:val="20"/>
                <w:szCs w:val="20"/>
              </w:rPr>
              <w:tab/>
            </w:r>
            <w:r w:rsidRPr="008014FE">
              <w:rPr>
                <w:rFonts w:ascii="Arial" w:hAnsi="Arial" w:cs="Arial"/>
                <w:color w:val="000000"/>
                <w:sz w:val="20"/>
                <w:szCs w:val="20"/>
              </w:rPr>
              <w:tab/>
              <w:t xml:space="preserve">                                           (6-27)</w:t>
            </w:r>
          </w:p>
          <w:p w14:paraId="2ED5AC2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56396ED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 Chiều cao lớp vật liệu lọc (m)</w:t>
            </w:r>
          </w:p>
          <w:p w14:paraId="745EFE4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e: Độ nở tương đối của lớp vật liệu lọc lấy theo bảng 6.13; điều 6.115.</w:t>
            </w:r>
          </w:p>
          <w:p w14:paraId="7B4EF75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3E43AFE" w14:textId="77777777" w:rsidTr="008014FE">
        <w:tc>
          <w:tcPr>
            <w:tcW w:w="916" w:type="dxa"/>
          </w:tcPr>
          <w:p w14:paraId="52DA4DD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6.120.</w:t>
            </w:r>
          </w:p>
        </w:tc>
        <w:tc>
          <w:tcPr>
            <w:tcW w:w="7961" w:type="dxa"/>
          </w:tcPr>
          <w:p w14:paraId="1BE9022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Kích thước ống dẫn hoặc máng của bể lọc phải tính theo chế độ làm việc tăng cường </w:t>
            </w:r>
            <w:r w:rsidRPr="008014FE">
              <w:rPr>
                <w:rFonts w:ascii="Arial" w:hAnsi="Arial" w:cs="Arial"/>
                <w:color w:val="000000"/>
                <w:sz w:val="20"/>
                <w:szCs w:val="20"/>
              </w:rPr>
              <w:lastRenderedPageBreak/>
              <w:t>với tốc độ nước chảy trong đó như sau:</w:t>
            </w:r>
          </w:p>
          <w:p w14:paraId="550566B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Trong ống dẫn nước vào bể lọc: 0,8-1,2 m/s</w:t>
            </w:r>
          </w:p>
          <w:p w14:paraId="4B4269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Trong ống dẫn nước lọc 1-1,5m/s</w:t>
            </w:r>
          </w:p>
          <w:p w14:paraId="4DDCDA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Trong ống dẫn và thoát nước rửa 1,5-2m/s.</w:t>
            </w:r>
          </w:p>
          <w:p w14:paraId="2CBB2E1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9D9E95E" w14:textId="77777777" w:rsidTr="008014FE">
        <w:tc>
          <w:tcPr>
            <w:tcW w:w="916" w:type="dxa"/>
          </w:tcPr>
          <w:p w14:paraId="05B7E7D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6.121.</w:t>
            </w:r>
          </w:p>
        </w:tc>
        <w:tc>
          <w:tcPr>
            <w:tcW w:w="7961" w:type="dxa"/>
          </w:tcPr>
          <w:p w14:paraId="7B44B94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xả kiệt bể lọc cần thực hiện qua hệ thống phân phối hoặc qua ống xả có đường kính từ 100-200 mm (tuỳ theo diện tích bể lọc) và có lắp khoá. Đầu đường ống xả chỗ nối với đáy bể lọc phải được bảo vệ bằng lưới hoặc tấm chắn đặc biệt; trừ trường hợp bể lọc có đáy trung gian. Đáy bể lọc phải có độ dốc 0,005 về phía ống xả này.</w:t>
            </w:r>
          </w:p>
          <w:p w14:paraId="1683D04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95071EF" w14:textId="77777777" w:rsidTr="008014FE">
        <w:tc>
          <w:tcPr>
            <w:tcW w:w="916" w:type="dxa"/>
          </w:tcPr>
          <w:p w14:paraId="17DA901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6.122.</w:t>
            </w:r>
          </w:p>
        </w:tc>
        <w:tc>
          <w:tcPr>
            <w:tcW w:w="7961" w:type="dxa"/>
          </w:tcPr>
          <w:p w14:paraId="36D7A7F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rửa bằng nước kết hợp gió; gió được chuyển qua hệ thống phân phối có chụp lọc chuyên dùng hoặc theo hệ thống phân phối riêng biệt cho nước và gió.</w:t>
            </w:r>
          </w:p>
          <w:p w14:paraId="0A546DA1" w14:textId="77777777" w:rsidR="006307DA" w:rsidRPr="008014FE" w:rsidRDefault="006307DA" w:rsidP="008014FE">
            <w:pPr>
              <w:spacing w:after="120"/>
              <w:jc w:val="both"/>
              <w:rPr>
                <w:rFonts w:ascii="Arial" w:hAnsi="Arial" w:cs="Arial"/>
                <w:color w:val="000000"/>
                <w:sz w:val="20"/>
                <w:szCs w:val="20"/>
              </w:rPr>
            </w:pPr>
          </w:p>
          <w:p w14:paraId="63FE6F5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tiết diện ngang của ống chính, máng và ống dẫn trong hệ thống phân phối gió phải lấy cố định trên toàn bộ chiều dài.</w:t>
            </w:r>
          </w:p>
          <w:p w14:paraId="33030D44" w14:textId="77777777" w:rsidR="006307DA" w:rsidRPr="008014FE" w:rsidRDefault="006307DA" w:rsidP="008014FE">
            <w:pPr>
              <w:spacing w:after="120"/>
              <w:jc w:val="both"/>
              <w:rPr>
                <w:rFonts w:ascii="Arial" w:hAnsi="Arial" w:cs="Arial"/>
                <w:color w:val="000000"/>
                <w:sz w:val="20"/>
                <w:szCs w:val="20"/>
              </w:rPr>
            </w:pPr>
          </w:p>
          <w:p w14:paraId="1720B2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thống phân phối gió đặt trực tiếp vào lớp trên của các lớp đỡ trong bể lọc. Trong đó ống chính dẫn gió cần nằm cao hơn hệ thống phân phối nước.</w:t>
            </w:r>
          </w:p>
          <w:p w14:paraId="5C655AE9" w14:textId="77777777" w:rsidR="006307DA" w:rsidRPr="008014FE" w:rsidRDefault="006307DA" w:rsidP="008014FE">
            <w:pPr>
              <w:spacing w:after="120"/>
              <w:jc w:val="both"/>
              <w:rPr>
                <w:rFonts w:ascii="Arial" w:hAnsi="Arial" w:cs="Arial"/>
                <w:color w:val="000000"/>
                <w:sz w:val="20"/>
                <w:szCs w:val="20"/>
              </w:rPr>
            </w:pPr>
          </w:p>
          <w:p w14:paraId="375D912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Tổng diện tích các lỗ phải bằng 0,35-0,4 diện tích tiết diện ngang của ống chính.</w:t>
            </w:r>
          </w:p>
          <w:p w14:paraId="1B9696AE" w14:textId="77777777" w:rsidR="006307DA" w:rsidRPr="008014FE" w:rsidRDefault="006307DA" w:rsidP="008014FE">
            <w:pPr>
              <w:spacing w:after="120"/>
              <w:jc w:val="both"/>
              <w:rPr>
                <w:rFonts w:ascii="Arial" w:hAnsi="Arial" w:cs="Arial"/>
                <w:color w:val="000000"/>
                <w:sz w:val="20"/>
                <w:szCs w:val="20"/>
              </w:rPr>
            </w:pPr>
          </w:p>
          <w:p w14:paraId="7B1F614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gió trong ống chính và ống nhánh cần lấy bằng 15-20 m/s.</w:t>
            </w:r>
          </w:p>
          <w:p w14:paraId="7DE4F434" w14:textId="77777777" w:rsidR="006307DA" w:rsidRPr="008014FE" w:rsidRDefault="006307DA" w:rsidP="008014FE">
            <w:pPr>
              <w:spacing w:after="120"/>
              <w:jc w:val="both"/>
              <w:rPr>
                <w:rFonts w:ascii="Arial" w:hAnsi="Arial" w:cs="Arial"/>
                <w:color w:val="000000"/>
                <w:sz w:val="20"/>
                <w:szCs w:val="20"/>
              </w:rPr>
            </w:pPr>
          </w:p>
          <w:p w14:paraId="53796D4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có lớp sỏi đỡ, lỗ phân phối trên ống có đường kính 2-5 mm, số chụp lọc có thể lấy 36-40 cái trên 1 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diện tích lọc. Nếu không có lớp sỏi đỡ lấy 50 cái và chiều rộng khe của chụp lọc lấy kém kích thước của hạt vật liệu lọc nhỏ nhất 0,1mm, lỗ phải đặt ở phần dưới ống thành 2 hàng so le nhau và nghiêng một góc 45</w:t>
            </w:r>
            <w:r w:rsidRPr="008014FE">
              <w:rPr>
                <w:rFonts w:ascii="Arial" w:hAnsi="Arial" w:cs="Arial"/>
                <w:color w:val="000000"/>
                <w:sz w:val="20"/>
                <w:szCs w:val="20"/>
              </w:rPr>
              <w:sym w:font="Symbol" w:char="F0B0"/>
            </w:r>
            <w:r w:rsidRPr="008014FE">
              <w:rPr>
                <w:rFonts w:ascii="Arial" w:hAnsi="Arial" w:cs="Arial"/>
                <w:color w:val="000000"/>
                <w:sz w:val="20"/>
                <w:szCs w:val="20"/>
              </w:rPr>
              <w:t xml:space="preserve"> so với trục thẳng đứng của ống.</w:t>
            </w:r>
          </w:p>
          <w:p w14:paraId="7462C091" w14:textId="77777777" w:rsidR="006307DA" w:rsidRPr="008014FE" w:rsidRDefault="006307DA" w:rsidP="008014FE">
            <w:pPr>
              <w:spacing w:after="120"/>
              <w:jc w:val="both"/>
              <w:rPr>
                <w:rFonts w:ascii="Arial" w:hAnsi="Arial" w:cs="Arial"/>
                <w:color w:val="000000"/>
                <w:sz w:val="20"/>
                <w:szCs w:val="20"/>
              </w:rPr>
            </w:pPr>
          </w:p>
          <w:p w14:paraId="0B82713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giữa các lỗ hoặc chụp lọc phải lấy trong giới hạn 140-180 mm. Khoảng cách giữa các ống nhánh lấy bằng 250-300 mm.</w:t>
            </w:r>
          </w:p>
          <w:p w14:paraId="263E0C3F" w14:textId="77777777" w:rsidR="006307DA" w:rsidRPr="008014FE" w:rsidRDefault="006307DA" w:rsidP="008014FE">
            <w:pPr>
              <w:spacing w:after="120"/>
              <w:jc w:val="both"/>
              <w:rPr>
                <w:rFonts w:ascii="Arial" w:hAnsi="Arial" w:cs="Arial"/>
                <w:color w:val="000000"/>
                <w:sz w:val="20"/>
                <w:szCs w:val="20"/>
              </w:rPr>
            </w:pPr>
          </w:p>
          <w:p w14:paraId="3568886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Áp lực gió ra khỏi lỗ hoặc khe hở của chụp lọc phải lấy bằng hai lần chiều cao cột nước trong bể lọc khi rửa tính từ tim lỗ.</w:t>
            </w:r>
          </w:p>
          <w:p w14:paraId="0644D39F" w14:textId="77777777" w:rsidR="006307DA" w:rsidRPr="008014FE" w:rsidRDefault="006307DA" w:rsidP="008014FE">
            <w:pPr>
              <w:spacing w:after="120"/>
              <w:jc w:val="both"/>
              <w:rPr>
                <w:rFonts w:ascii="Arial" w:hAnsi="Arial" w:cs="Arial"/>
                <w:color w:val="000000"/>
                <w:sz w:val="20"/>
                <w:szCs w:val="20"/>
              </w:rPr>
            </w:pPr>
          </w:p>
          <w:p w14:paraId="1977413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hệ thống ống phân phối gió phải lấy bằng 1m.</w:t>
            </w:r>
          </w:p>
          <w:p w14:paraId="0F0CEB1E" w14:textId="77777777" w:rsidR="006307DA" w:rsidRPr="008014FE" w:rsidRDefault="006307DA" w:rsidP="008014FE">
            <w:pPr>
              <w:spacing w:after="120"/>
              <w:jc w:val="both"/>
              <w:rPr>
                <w:rFonts w:ascii="Arial" w:hAnsi="Arial" w:cs="Arial"/>
                <w:color w:val="000000"/>
                <w:sz w:val="20"/>
                <w:szCs w:val="20"/>
              </w:rPr>
            </w:pPr>
          </w:p>
          <w:p w14:paraId="7DA48A1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dẫn gió chính phải đặt cao hơn mực nước cao nhất trong bể lọc và phải có thiết bị chống khả năng nước dội ngược vào máy gió khi ngừng rửa bể lọc.</w:t>
            </w:r>
          </w:p>
          <w:p w14:paraId="2C530E1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0525ABB" w14:textId="77777777" w:rsidTr="008014FE">
        <w:tc>
          <w:tcPr>
            <w:tcW w:w="916" w:type="dxa"/>
          </w:tcPr>
          <w:p w14:paraId="6E2F8EA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6.123.</w:t>
            </w:r>
          </w:p>
        </w:tc>
        <w:tc>
          <w:tcPr>
            <w:tcW w:w="7961" w:type="dxa"/>
          </w:tcPr>
          <w:p w14:paraId="31816D2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Chế độ rửa nước và gió phải lấy như sau: Rửa gió với cường độ 15-20 l/s.m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trong 1-2 phút sau đó rửa kết hợp nước + gió trong thời gian 4-5 phút với cường độ gió 15-20 l/s.m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và nước 2,5-3 l/s.m</w:t>
            </w:r>
            <w:r w:rsidRPr="008014FE">
              <w:rPr>
                <w:rFonts w:ascii="Arial" w:hAnsi="Arial" w:cs="Arial"/>
                <w:color w:val="000000"/>
                <w:sz w:val="20"/>
                <w:szCs w:val="20"/>
                <w:vertAlign w:val="superscript"/>
              </w:rPr>
              <w:t>2</w:t>
            </w:r>
            <w:r w:rsidRPr="008014FE">
              <w:rPr>
                <w:rFonts w:ascii="Arial" w:hAnsi="Arial" w:cs="Arial"/>
                <w:color w:val="000000"/>
                <w:sz w:val="20"/>
                <w:szCs w:val="20"/>
              </w:rPr>
              <w:t>, sao cho cát không bị trôi vào máng thu nước rửa. Cuối cùng ngừng rửa gió và tiếp tục rửa nước thuần tuý với cường độ 5-8 l/s.m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trong khoảng thời gian 4-5 phút.</w:t>
            </w:r>
          </w:p>
          <w:p w14:paraId="4D46013B" w14:textId="77777777" w:rsidR="006307DA" w:rsidRPr="008014FE" w:rsidRDefault="006307DA" w:rsidP="008014FE">
            <w:pPr>
              <w:spacing w:after="120"/>
              <w:jc w:val="both"/>
              <w:rPr>
                <w:rFonts w:ascii="Arial" w:hAnsi="Arial" w:cs="Arial"/>
                <w:color w:val="000000"/>
                <w:sz w:val="20"/>
                <w:szCs w:val="20"/>
              </w:rPr>
            </w:pPr>
          </w:p>
          <w:p w14:paraId="11AA22E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4708E1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Cường độ nước và gió lớn hơn lấy ứng với vật liệu lọc cỡ hạt lớn hơn. Khi có số liệu kỹ thuật xác đáng, cho phép áp dụng chế độ rửa thay đổi so với chỉ dẫn.</w:t>
            </w:r>
          </w:p>
          <w:p w14:paraId="3AC12FC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8253795" w14:textId="77777777" w:rsidTr="008014FE">
        <w:tc>
          <w:tcPr>
            <w:tcW w:w="916" w:type="dxa"/>
          </w:tcPr>
          <w:p w14:paraId="126F7A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6.124.</w:t>
            </w:r>
          </w:p>
        </w:tc>
        <w:tc>
          <w:tcPr>
            <w:tcW w:w="7961" w:type="dxa"/>
          </w:tcPr>
          <w:p w14:paraId="59B4731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dùng phương pháp rửa kết hợp bằng nước và gió cần phải dự tính hệ thống quét </w:t>
            </w:r>
            <w:r w:rsidRPr="008014FE">
              <w:rPr>
                <w:rFonts w:ascii="Arial" w:hAnsi="Arial" w:cs="Arial"/>
                <w:color w:val="000000"/>
                <w:sz w:val="20"/>
                <w:szCs w:val="20"/>
              </w:rPr>
              <w:lastRenderedPageBreak/>
              <w:t xml:space="preserve">nước rửa trên bề mặt theo chiều ngang có máng giữ cát được tạo thành bởi vách nghiêng trên đỉnh tường tràn của máng. </w:t>
            </w:r>
          </w:p>
          <w:p w14:paraId="7AAFB78E" w14:textId="77777777" w:rsidR="006307DA" w:rsidRPr="008014FE" w:rsidRDefault="006307DA" w:rsidP="008014FE">
            <w:pPr>
              <w:spacing w:after="120"/>
              <w:jc w:val="both"/>
              <w:rPr>
                <w:rFonts w:ascii="Arial" w:hAnsi="Arial" w:cs="Arial"/>
                <w:color w:val="000000"/>
                <w:sz w:val="20"/>
                <w:szCs w:val="20"/>
              </w:rPr>
            </w:pPr>
          </w:p>
          <w:p w14:paraId="4221B5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Vách chắn cát đặt trên đỉnh tường tràn nghiêng 45</w:t>
            </w:r>
            <w:r w:rsidRPr="008014FE">
              <w:rPr>
                <w:rFonts w:ascii="Arial" w:hAnsi="Arial" w:cs="Arial"/>
                <w:color w:val="000000"/>
                <w:sz w:val="20"/>
                <w:szCs w:val="20"/>
              </w:rPr>
              <w:sym w:font="Symbol" w:char="F0B0"/>
            </w:r>
            <w:r w:rsidRPr="008014FE">
              <w:rPr>
                <w:rFonts w:ascii="Arial" w:hAnsi="Arial" w:cs="Arial"/>
                <w:color w:val="000000"/>
                <w:sz w:val="20"/>
                <w:szCs w:val="20"/>
              </w:rPr>
              <w:t xml:space="preserve"> về phía trong bể lọc. Bề mặt của các mép phải phẳng và tuyệt đối nằm ngang.</w:t>
            </w:r>
          </w:p>
          <w:p w14:paraId="2229A8ED" w14:textId="77777777" w:rsidR="006307DA" w:rsidRPr="008014FE" w:rsidRDefault="006307DA" w:rsidP="008014FE">
            <w:pPr>
              <w:spacing w:after="120"/>
              <w:jc w:val="both"/>
              <w:rPr>
                <w:rFonts w:ascii="Arial" w:hAnsi="Arial" w:cs="Arial"/>
                <w:color w:val="000000"/>
                <w:sz w:val="20"/>
                <w:szCs w:val="20"/>
              </w:rPr>
            </w:pPr>
          </w:p>
          <w:p w14:paraId="3342637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Kích thước cơ bản của các bộ phận cấu tạo máng giữ cát cần phải lấy theo bảng 6.14; tuỳ theo lưu lượng nước rửa trên 1m dài của vách tràn và bằng Wl. Trong đó W(l/s.m</w:t>
            </w:r>
            <w:r w:rsidRPr="008014FE">
              <w:rPr>
                <w:rFonts w:ascii="Arial" w:hAnsi="Arial" w:cs="Arial"/>
                <w:color w:val="000000"/>
                <w:sz w:val="20"/>
                <w:szCs w:val="20"/>
                <w:vertAlign w:val="superscript"/>
              </w:rPr>
              <w:t>2</w:t>
            </w:r>
            <w:r w:rsidRPr="008014FE">
              <w:rPr>
                <w:rFonts w:ascii="Arial" w:hAnsi="Arial" w:cs="Arial"/>
                <w:color w:val="000000"/>
                <w:sz w:val="20"/>
                <w:szCs w:val="20"/>
              </w:rPr>
              <w:t>) là cường độ nước khi rửa bằng nước và gió kết hợp; l là khoảng cách từ tường đối diện tới vách tràn.</w:t>
            </w:r>
          </w:p>
          <w:p w14:paraId="14EE9E21" w14:textId="77777777" w:rsidR="006307DA" w:rsidRPr="008014FE" w:rsidRDefault="006307DA" w:rsidP="008014FE">
            <w:pPr>
              <w:spacing w:after="120"/>
              <w:jc w:val="both"/>
              <w:rPr>
                <w:rFonts w:ascii="Arial" w:hAnsi="Arial" w:cs="Arial"/>
                <w:color w:val="000000"/>
                <w:sz w:val="20"/>
                <w:szCs w:val="20"/>
              </w:rPr>
            </w:pPr>
          </w:p>
          <w:p w14:paraId="21351FE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Mép dưới vách chắn cát phải đặt cao hơn mặt lớp vật liệu lọc 50-100mm.</w:t>
            </w:r>
          </w:p>
          <w:p w14:paraId="0E16629A" w14:textId="77777777" w:rsidR="006307DA" w:rsidRPr="008014FE" w:rsidRDefault="006307DA" w:rsidP="008014FE">
            <w:pPr>
              <w:spacing w:after="120"/>
              <w:jc w:val="both"/>
              <w:rPr>
                <w:rFonts w:ascii="Arial" w:hAnsi="Arial" w:cs="Arial"/>
                <w:color w:val="000000"/>
                <w:sz w:val="20"/>
                <w:szCs w:val="20"/>
              </w:rPr>
            </w:pPr>
          </w:p>
          <w:p w14:paraId="0BD1547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thoát cặn đã bong ra trên mặt lớp lọc, ở đầu dòng chảy ngang phải tạo được tốc độ không kém 3 mm/s nhờ một bộ phận hướng dòng hoặc ống đục lỗ để bổ sung thêm lưu lượng nước cần thiết.</w:t>
            </w:r>
          </w:p>
          <w:p w14:paraId="78A1F447" w14:textId="77777777" w:rsidR="006307DA" w:rsidRPr="008014FE" w:rsidRDefault="006307DA" w:rsidP="008014FE">
            <w:pPr>
              <w:spacing w:after="120"/>
              <w:jc w:val="both"/>
              <w:rPr>
                <w:rFonts w:ascii="Arial" w:hAnsi="Arial" w:cs="Arial"/>
                <w:color w:val="000000"/>
                <w:sz w:val="20"/>
                <w:szCs w:val="20"/>
              </w:rPr>
            </w:pPr>
          </w:p>
        </w:tc>
      </w:tr>
    </w:tbl>
    <w:p w14:paraId="46D24FA1" w14:textId="77777777" w:rsidR="006307DA" w:rsidRPr="00412605" w:rsidRDefault="006307DA" w:rsidP="00412605">
      <w:pPr>
        <w:spacing w:after="120"/>
        <w:jc w:val="both"/>
        <w:rPr>
          <w:rFonts w:ascii="Arial" w:hAnsi="Arial" w:cs="Arial"/>
          <w:color w:val="000000"/>
          <w:sz w:val="20"/>
          <w:szCs w:val="20"/>
        </w:rPr>
      </w:pPr>
    </w:p>
    <w:p w14:paraId="0D45C11D" w14:textId="77777777" w:rsidR="006307DA" w:rsidRPr="00412605" w:rsidRDefault="006307DA" w:rsidP="00412605">
      <w:pPr>
        <w:spacing w:after="120"/>
        <w:jc w:val="both"/>
        <w:rPr>
          <w:rFonts w:ascii="Arial" w:hAnsi="Arial" w:cs="Arial"/>
          <w:color w:val="000000"/>
          <w:sz w:val="20"/>
          <w:szCs w:val="20"/>
        </w:rPr>
      </w:pPr>
    </w:p>
    <w:p w14:paraId="480E1F0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6.14</w:t>
      </w:r>
    </w:p>
    <w:p w14:paraId="60C9DAF6" w14:textId="77777777" w:rsidR="006307DA" w:rsidRPr="00412605" w:rsidRDefault="006307DA" w:rsidP="00412605">
      <w:pPr>
        <w:spacing w:after="120"/>
        <w:jc w:val="both"/>
        <w:rPr>
          <w:rFonts w:ascii="Arial" w:hAnsi="Arial" w:cs="Arial"/>
          <w:color w:val="000000"/>
          <w:sz w:val="20"/>
          <w:szCs w:val="20"/>
        </w:rPr>
      </w:pP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9"/>
        <w:gridCol w:w="1015"/>
        <w:gridCol w:w="1015"/>
        <w:gridCol w:w="1015"/>
        <w:gridCol w:w="1015"/>
      </w:tblGrid>
      <w:tr w:rsidR="006307DA" w:rsidRPr="00412605" w14:paraId="2854B447" w14:textId="77777777">
        <w:tblPrEx>
          <w:tblCellMar>
            <w:top w:w="0" w:type="dxa"/>
            <w:bottom w:w="0" w:type="dxa"/>
          </w:tblCellMar>
        </w:tblPrEx>
        <w:tc>
          <w:tcPr>
            <w:tcW w:w="4577" w:type="dxa"/>
            <w:tcBorders>
              <w:top w:val="single" w:sz="4" w:space="0" w:color="auto"/>
              <w:left w:val="single" w:sz="4" w:space="0" w:color="auto"/>
              <w:bottom w:val="single" w:sz="4" w:space="0" w:color="auto"/>
              <w:right w:val="single" w:sz="4" w:space="0" w:color="auto"/>
            </w:tcBorders>
          </w:tcPr>
          <w:p w14:paraId="3AE1F3C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Trị số Wl (l/s.m</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tc>
        <w:tc>
          <w:tcPr>
            <w:tcW w:w="982" w:type="dxa"/>
            <w:tcBorders>
              <w:top w:val="single" w:sz="4" w:space="0" w:color="auto"/>
              <w:left w:val="single" w:sz="4" w:space="0" w:color="auto"/>
              <w:bottom w:val="single" w:sz="4" w:space="0" w:color="auto"/>
              <w:right w:val="single" w:sz="4" w:space="0" w:color="auto"/>
            </w:tcBorders>
          </w:tcPr>
          <w:p w14:paraId="0951B5B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tc>
        <w:tc>
          <w:tcPr>
            <w:tcW w:w="982" w:type="dxa"/>
            <w:tcBorders>
              <w:top w:val="single" w:sz="4" w:space="0" w:color="auto"/>
              <w:left w:val="single" w:sz="4" w:space="0" w:color="auto"/>
              <w:bottom w:val="single" w:sz="4" w:space="0" w:color="auto"/>
              <w:right w:val="single" w:sz="4" w:space="0" w:color="auto"/>
            </w:tcBorders>
          </w:tcPr>
          <w:p w14:paraId="1EB41B1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982" w:type="dxa"/>
            <w:tcBorders>
              <w:top w:val="single" w:sz="4" w:space="0" w:color="auto"/>
              <w:left w:val="single" w:sz="4" w:space="0" w:color="auto"/>
              <w:bottom w:val="single" w:sz="4" w:space="0" w:color="auto"/>
              <w:right w:val="single" w:sz="4" w:space="0" w:color="auto"/>
            </w:tcBorders>
          </w:tcPr>
          <w:p w14:paraId="7E7F5E3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982" w:type="dxa"/>
            <w:tcBorders>
              <w:top w:val="single" w:sz="4" w:space="0" w:color="auto"/>
              <w:left w:val="single" w:sz="4" w:space="0" w:color="auto"/>
              <w:bottom w:val="single" w:sz="4" w:space="0" w:color="auto"/>
              <w:right w:val="single" w:sz="4" w:space="0" w:color="auto"/>
            </w:tcBorders>
          </w:tcPr>
          <w:p w14:paraId="774EA4F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p w14:paraId="1F1CA0E2"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19920E97" w14:textId="77777777">
        <w:tblPrEx>
          <w:tblCellMar>
            <w:top w:w="0" w:type="dxa"/>
            <w:bottom w:w="0" w:type="dxa"/>
          </w:tblCellMar>
        </w:tblPrEx>
        <w:trPr>
          <w:trHeight w:val="1418"/>
        </w:trPr>
        <w:tc>
          <w:tcPr>
            <w:tcW w:w="4577" w:type="dxa"/>
            <w:tcBorders>
              <w:top w:val="single" w:sz="4" w:space="0" w:color="auto"/>
              <w:left w:val="single" w:sz="4" w:space="0" w:color="auto"/>
              <w:bottom w:val="single" w:sz="4" w:space="0" w:color="auto"/>
              <w:right w:val="single" w:sz="4" w:space="0" w:color="auto"/>
            </w:tcBorders>
          </w:tcPr>
          <w:p w14:paraId="5494C7C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Kích thước máng giữ cát </w:t>
            </w:r>
          </w:p>
          <w:p w14:paraId="6AC12223" w14:textId="77777777" w:rsidR="006307DA" w:rsidRPr="00412605" w:rsidRDefault="006307DA" w:rsidP="00412605">
            <w:pPr>
              <w:spacing w:after="120"/>
              <w:jc w:val="both"/>
              <w:rPr>
                <w:rFonts w:ascii="Arial" w:hAnsi="Arial" w:cs="Arial"/>
                <w:color w:val="000000"/>
                <w:sz w:val="20"/>
                <w:szCs w:val="20"/>
              </w:rPr>
            </w:pPr>
          </w:p>
          <w:p w14:paraId="0E479AC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Hiệu số cao độ giữa mép trên và mép dưới vách tràn  và giữ cát(mm)</w:t>
            </w:r>
          </w:p>
          <w:p w14:paraId="6C0A1DCF" w14:textId="77777777" w:rsidR="006307DA" w:rsidRPr="00412605" w:rsidRDefault="006307DA" w:rsidP="00412605">
            <w:pPr>
              <w:spacing w:after="120"/>
              <w:jc w:val="both"/>
              <w:rPr>
                <w:rFonts w:ascii="Arial" w:hAnsi="Arial" w:cs="Arial"/>
                <w:color w:val="000000"/>
                <w:sz w:val="20"/>
                <w:szCs w:val="20"/>
              </w:rPr>
            </w:pPr>
          </w:p>
        </w:tc>
        <w:tc>
          <w:tcPr>
            <w:tcW w:w="982" w:type="dxa"/>
            <w:tcBorders>
              <w:top w:val="single" w:sz="4" w:space="0" w:color="auto"/>
              <w:left w:val="single" w:sz="4" w:space="0" w:color="auto"/>
              <w:bottom w:val="single" w:sz="4" w:space="0" w:color="auto"/>
              <w:right w:val="single" w:sz="4" w:space="0" w:color="auto"/>
            </w:tcBorders>
          </w:tcPr>
          <w:p w14:paraId="5B2673A7" w14:textId="77777777" w:rsidR="006307DA" w:rsidRPr="00412605" w:rsidRDefault="006307DA" w:rsidP="00412605">
            <w:pPr>
              <w:spacing w:after="120"/>
              <w:jc w:val="center"/>
              <w:rPr>
                <w:rFonts w:ascii="Arial" w:hAnsi="Arial" w:cs="Arial"/>
                <w:color w:val="000000"/>
                <w:sz w:val="20"/>
                <w:szCs w:val="20"/>
              </w:rPr>
            </w:pPr>
          </w:p>
          <w:p w14:paraId="6D2FA568" w14:textId="77777777" w:rsidR="006307DA" w:rsidRPr="00412605" w:rsidRDefault="006307DA" w:rsidP="00412605">
            <w:pPr>
              <w:spacing w:after="120"/>
              <w:jc w:val="center"/>
              <w:rPr>
                <w:rFonts w:ascii="Arial" w:hAnsi="Arial" w:cs="Arial"/>
                <w:color w:val="000000"/>
                <w:sz w:val="20"/>
                <w:szCs w:val="20"/>
              </w:rPr>
            </w:pPr>
          </w:p>
          <w:p w14:paraId="57E97B8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180</w:t>
            </w:r>
          </w:p>
          <w:p w14:paraId="33347728" w14:textId="77777777" w:rsidR="006307DA" w:rsidRPr="00412605" w:rsidRDefault="006307DA" w:rsidP="00412605">
            <w:pPr>
              <w:spacing w:after="120"/>
              <w:jc w:val="center"/>
              <w:rPr>
                <w:rFonts w:ascii="Arial" w:hAnsi="Arial" w:cs="Arial"/>
                <w:color w:val="000000"/>
                <w:sz w:val="20"/>
                <w:szCs w:val="20"/>
              </w:rPr>
            </w:pPr>
          </w:p>
          <w:p w14:paraId="7ECC0B33" w14:textId="77777777" w:rsidR="006307DA" w:rsidRPr="00412605" w:rsidRDefault="006307DA" w:rsidP="00412605">
            <w:pPr>
              <w:spacing w:after="120"/>
              <w:jc w:val="center"/>
              <w:rPr>
                <w:rFonts w:ascii="Arial" w:hAnsi="Arial" w:cs="Arial"/>
                <w:color w:val="000000"/>
                <w:sz w:val="20"/>
                <w:szCs w:val="20"/>
              </w:rPr>
            </w:pPr>
          </w:p>
        </w:tc>
        <w:tc>
          <w:tcPr>
            <w:tcW w:w="982" w:type="dxa"/>
            <w:tcBorders>
              <w:top w:val="single" w:sz="4" w:space="0" w:color="auto"/>
              <w:left w:val="single" w:sz="4" w:space="0" w:color="auto"/>
              <w:bottom w:val="single" w:sz="4" w:space="0" w:color="auto"/>
              <w:right w:val="single" w:sz="4" w:space="0" w:color="auto"/>
            </w:tcBorders>
          </w:tcPr>
          <w:p w14:paraId="74D6A347" w14:textId="77777777" w:rsidR="006307DA" w:rsidRPr="00412605" w:rsidRDefault="006307DA" w:rsidP="00412605">
            <w:pPr>
              <w:spacing w:after="120"/>
              <w:jc w:val="center"/>
              <w:rPr>
                <w:rFonts w:ascii="Arial" w:hAnsi="Arial" w:cs="Arial"/>
                <w:color w:val="000000"/>
                <w:sz w:val="20"/>
                <w:szCs w:val="20"/>
              </w:rPr>
            </w:pPr>
          </w:p>
          <w:p w14:paraId="6942CF74" w14:textId="77777777" w:rsidR="006307DA" w:rsidRPr="00412605" w:rsidRDefault="006307DA" w:rsidP="00412605">
            <w:pPr>
              <w:spacing w:after="120"/>
              <w:jc w:val="center"/>
              <w:rPr>
                <w:rFonts w:ascii="Arial" w:hAnsi="Arial" w:cs="Arial"/>
                <w:color w:val="000000"/>
                <w:sz w:val="20"/>
                <w:szCs w:val="20"/>
              </w:rPr>
            </w:pPr>
          </w:p>
          <w:p w14:paraId="431D8E4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140</w:t>
            </w:r>
          </w:p>
          <w:p w14:paraId="5FE8EECC" w14:textId="77777777" w:rsidR="006307DA" w:rsidRPr="00412605" w:rsidRDefault="006307DA" w:rsidP="00412605">
            <w:pPr>
              <w:spacing w:after="120"/>
              <w:jc w:val="center"/>
              <w:rPr>
                <w:rFonts w:ascii="Arial" w:hAnsi="Arial" w:cs="Arial"/>
                <w:color w:val="000000"/>
                <w:sz w:val="20"/>
                <w:szCs w:val="20"/>
              </w:rPr>
            </w:pPr>
          </w:p>
          <w:p w14:paraId="061DE540" w14:textId="77777777" w:rsidR="006307DA" w:rsidRPr="00412605" w:rsidRDefault="006307DA" w:rsidP="00412605">
            <w:pPr>
              <w:spacing w:after="120"/>
              <w:jc w:val="center"/>
              <w:rPr>
                <w:rFonts w:ascii="Arial" w:hAnsi="Arial" w:cs="Arial"/>
                <w:color w:val="000000"/>
                <w:sz w:val="20"/>
                <w:szCs w:val="20"/>
              </w:rPr>
            </w:pPr>
          </w:p>
        </w:tc>
        <w:tc>
          <w:tcPr>
            <w:tcW w:w="982" w:type="dxa"/>
            <w:tcBorders>
              <w:top w:val="single" w:sz="4" w:space="0" w:color="auto"/>
              <w:left w:val="single" w:sz="4" w:space="0" w:color="auto"/>
              <w:bottom w:val="single" w:sz="4" w:space="0" w:color="auto"/>
              <w:right w:val="single" w:sz="4" w:space="0" w:color="auto"/>
            </w:tcBorders>
          </w:tcPr>
          <w:p w14:paraId="43F07342" w14:textId="77777777" w:rsidR="006307DA" w:rsidRPr="00412605" w:rsidRDefault="006307DA" w:rsidP="00412605">
            <w:pPr>
              <w:spacing w:after="120"/>
              <w:jc w:val="center"/>
              <w:rPr>
                <w:rFonts w:ascii="Arial" w:hAnsi="Arial" w:cs="Arial"/>
                <w:color w:val="000000"/>
                <w:sz w:val="20"/>
                <w:szCs w:val="20"/>
              </w:rPr>
            </w:pPr>
          </w:p>
          <w:p w14:paraId="7A828EDA" w14:textId="77777777" w:rsidR="006307DA" w:rsidRPr="00412605" w:rsidRDefault="006307DA" w:rsidP="00412605">
            <w:pPr>
              <w:spacing w:after="120"/>
              <w:jc w:val="center"/>
              <w:rPr>
                <w:rFonts w:ascii="Arial" w:hAnsi="Arial" w:cs="Arial"/>
                <w:color w:val="000000"/>
                <w:sz w:val="20"/>
                <w:szCs w:val="20"/>
              </w:rPr>
            </w:pPr>
          </w:p>
          <w:p w14:paraId="7DAF464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120</w:t>
            </w:r>
          </w:p>
          <w:p w14:paraId="48278F52" w14:textId="77777777" w:rsidR="006307DA" w:rsidRPr="00412605" w:rsidRDefault="006307DA" w:rsidP="00412605">
            <w:pPr>
              <w:spacing w:after="120"/>
              <w:jc w:val="center"/>
              <w:rPr>
                <w:rFonts w:ascii="Arial" w:hAnsi="Arial" w:cs="Arial"/>
                <w:color w:val="000000"/>
                <w:sz w:val="20"/>
                <w:szCs w:val="20"/>
              </w:rPr>
            </w:pPr>
          </w:p>
          <w:p w14:paraId="30B216EE" w14:textId="77777777" w:rsidR="006307DA" w:rsidRPr="00412605" w:rsidRDefault="006307DA" w:rsidP="00412605">
            <w:pPr>
              <w:spacing w:after="120"/>
              <w:jc w:val="center"/>
              <w:rPr>
                <w:rFonts w:ascii="Arial" w:hAnsi="Arial" w:cs="Arial"/>
                <w:color w:val="000000"/>
                <w:sz w:val="20"/>
                <w:szCs w:val="20"/>
              </w:rPr>
            </w:pPr>
          </w:p>
        </w:tc>
        <w:tc>
          <w:tcPr>
            <w:tcW w:w="982" w:type="dxa"/>
            <w:tcBorders>
              <w:top w:val="single" w:sz="4" w:space="0" w:color="auto"/>
              <w:left w:val="single" w:sz="4" w:space="0" w:color="auto"/>
              <w:bottom w:val="single" w:sz="4" w:space="0" w:color="auto"/>
              <w:right w:val="single" w:sz="4" w:space="0" w:color="auto"/>
            </w:tcBorders>
          </w:tcPr>
          <w:p w14:paraId="3B266FA5" w14:textId="77777777" w:rsidR="006307DA" w:rsidRPr="00412605" w:rsidRDefault="006307DA" w:rsidP="00412605">
            <w:pPr>
              <w:spacing w:after="120"/>
              <w:jc w:val="center"/>
              <w:rPr>
                <w:rFonts w:ascii="Arial" w:hAnsi="Arial" w:cs="Arial"/>
                <w:color w:val="000000"/>
                <w:sz w:val="20"/>
                <w:szCs w:val="20"/>
              </w:rPr>
            </w:pPr>
          </w:p>
          <w:p w14:paraId="4C95D5D9" w14:textId="77777777" w:rsidR="006307DA" w:rsidRPr="00412605" w:rsidRDefault="006307DA" w:rsidP="00412605">
            <w:pPr>
              <w:spacing w:after="120"/>
              <w:jc w:val="center"/>
              <w:rPr>
                <w:rFonts w:ascii="Arial" w:hAnsi="Arial" w:cs="Arial"/>
                <w:color w:val="000000"/>
                <w:sz w:val="20"/>
                <w:szCs w:val="20"/>
              </w:rPr>
            </w:pPr>
          </w:p>
          <w:p w14:paraId="2B39B58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w:t>
            </w:r>
          </w:p>
          <w:p w14:paraId="5FF6EC9D" w14:textId="77777777" w:rsidR="006307DA" w:rsidRPr="00412605" w:rsidRDefault="006307DA" w:rsidP="00412605">
            <w:pPr>
              <w:spacing w:after="120"/>
              <w:jc w:val="center"/>
              <w:rPr>
                <w:rFonts w:ascii="Arial" w:hAnsi="Arial" w:cs="Arial"/>
                <w:color w:val="000000"/>
                <w:sz w:val="20"/>
                <w:szCs w:val="20"/>
              </w:rPr>
            </w:pPr>
          </w:p>
          <w:p w14:paraId="1EE02FAF" w14:textId="77777777" w:rsidR="006307DA" w:rsidRPr="00412605" w:rsidRDefault="006307DA" w:rsidP="00412605">
            <w:pPr>
              <w:spacing w:after="120"/>
              <w:jc w:val="center"/>
              <w:rPr>
                <w:rFonts w:ascii="Arial" w:hAnsi="Arial" w:cs="Arial"/>
                <w:color w:val="000000"/>
                <w:sz w:val="20"/>
                <w:szCs w:val="20"/>
              </w:rPr>
            </w:pPr>
          </w:p>
        </w:tc>
      </w:tr>
    </w:tbl>
    <w:p w14:paraId="13466B4F" w14:textId="77777777" w:rsidR="006307DA" w:rsidRPr="00412605" w:rsidRDefault="006307DA" w:rsidP="00412605">
      <w:pPr>
        <w:spacing w:after="120"/>
        <w:jc w:val="both"/>
        <w:rPr>
          <w:rFonts w:ascii="Arial" w:hAnsi="Arial" w:cs="Arial"/>
          <w:color w:val="000000"/>
          <w:sz w:val="20"/>
          <w:szCs w:val="20"/>
        </w:rPr>
      </w:pPr>
    </w:p>
    <w:p w14:paraId="0F8F6EDF"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16"/>
        <w:gridCol w:w="7961"/>
      </w:tblGrid>
      <w:tr w:rsidR="006307DA" w:rsidRPr="008014FE" w14:paraId="40D5C953" w14:textId="77777777" w:rsidTr="008014FE">
        <w:tc>
          <w:tcPr>
            <w:tcW w:w="916" w:type="dxa"/>
          </w:tcPr>
          <w:p w14:paraId="0C9D2B32" w14:textId="77777777" w:rsidR="006307DA" w:rsidRPr="008014FE" w:rsidRDefault="006307DA" w:rsidP="008014FE">
            <w:pPr>
              <w:spacing w:after="120"/>
              <w:jc w:val="both"/>
              <w:rPr>
                <w:rFonts w:ascii="Arial" w:hAnsi="Arial" w:cs="Arial"/>
                <w:color w:val="000000"/>
                <w:sz w:val="20"/>
                <w:szCs w:val="20"/>
              </w:rPr>
            </w:pPr>
          </w:p>
        </w:tc>
        <w:tc>
          <w:tcPr>
            <w:tcW w:w="7961" w:type="dxa"/>
          </w:tcPr>
          <w:p w14:paraId="048EC9E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nước chảy ở đầu máng và ống đục lỗ cần lấy không quá 1,2 m/s; đường kính lỗ lấy bằng 10-12mm, lỗ đặt thành một hàng và phải hướng về phía dòng chảy. Diện tích tổng cộng của lỗ cần lấy bằng 0,35-0,5 diện tích tiết diện ngang của máng và ống. Lưu lượng nước đưa vào cần lấy bằng 1-1,5 l/s cho 1m chiều rộng bể.</w:t>
            </w:r>
          </w:p>
          <w:p w14:paraId="74E440E3" w14:textId="77777777" w:rsidR="006307DA" w:rsidRPr="008014FE" w:rsidRDefault="006307DA" w:rsidP="008014FE">
            <w:pPr>
              <w:spacing w:after="120"/>
              <w:jc w:val="both"/>
              <w:rPr>
                <w:rFonts w:ascii="Arial" w:hAnsi="Arial" w:cs="Arial"/>
                <w:color w:val="000000"/>
                <w:sz w:val="20"/>
                <w:szCs w:val="20"/>
              </w:rPr>
            </w:pPr>
          </w:p>
          <w:p w14:paraId="739A37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Đáy ống hoặc máng phải đặt cao hơn mặt lớp lọc trên 100 mm. Nước đưa vào ống và máng này phải lấy từ máng hoặc ống dẫn nước đã lắng sang bể lọc.</w:t>
            </w:r>
          </w:p>
          <w:p w14:paraId="7E4F3CA0" w14:textId="77777777" w:rsidR="006307DA" w:rsidRPr="008014FE" w:rsidRDefault="006307DA" w:rsidP="008014FE">
            <w:pPr>
              <w:spacing w:after="120"/>
              <w:jc w:val="both"/>
              <w:rPr>
                <w:rFonts w:ascii="Arial" w:hAnsi="Arial" w:cs="Arial"/>
                <w:color w:val="000000"/>
                <w:sz w:val="20"/>
                <w:szCs w:val="20"/>
              </w:rPr>
            </w:pPr>
          </w:p>
        </w:tc>
      </w:tr>
    </w:tbl>
    <w:p w14:paraId="64995116" w14:textId="77777777" w:rsidR="006307DA" w:rsidRPr="00412605" w:rsidRDefault="006307DA" w:rsidP="00412605">
      <w:pPr>
        <w:spacing w:after="120"/>
        <w:jc w:val="both"/>
        <w:rPr>
          <w:rFonts w:ascii="Arial" w:hAnsi="Arial" w:cs="Arial"/>
          <w:b/>
          <w:bCs/>
          <w:color w:val="000000"/>
          <w:sz w:val="20"/>
          <w:szCs w:val="20"/>
        </w:rPr>
      </w:pPr>
    </w:p>
    <w:p w14:paraId="68C8B452" w14:textId="77777777" w:rsidR="006307DA" w:rsidRPr="00412605" w:rsidRDefault="006307DA" w:rsidP="00412605">
      <w:pPr>
        <w:spacing w:after="120"/>
        <w:rPr>
          <w:rFonts w:ascii="Arial" w:hAnsi="Arial" w:cs="Arial"/>
          <w:color w:val="000000"/>
          <w:sz w:val="20"/>
          <w:szCs w:val="20"/>
        </w:rPr>
      </w:pPr>
    </w:p>
    <w:p w14:paraId="76BAAD3D"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BỂ LỌC CHẬM</w:t>
      </w:r>
    </w:p>
    <w:p w14:paraId="7294FC3C"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16"/>
        <w:gridCol w:w="7961"/>
      </w:tblGrid>
      <w:tr w:rsidR="006307DA" w:rsidRPr="008014FE" w14:paraId="3AE15DFB" w14:textId="77777777" w:rsidTr="008014FE">
        <w:tc>
          <w:tcPr>
            <w:tcW w:w="916" w:type="dxa"/>
          </w:tcPr>
          <w:p w14:paraId="589D8C6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6.125.</w:t>
            </w:r>
          </w:p>
        </w:tc>
        <w:tc>
          <w:tcPr>
            <w:tcW w:w="7961" w:type="dxa"/>
          </w:tcPr>
          <w:p w14:paraId="2F1FEF9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lọc tính toán trong bể lọc chậm cần lấy trong giới hạn từ 0,1-0,3 m/h tuỳ theo hàm lượng cặn trong nước đưa vào bể lọc và tốc độ lọc &gt; 0,1 m/h chỉ làm việc trong khoảng thời gian rửa các bể lọc khác trong trạm.</w:t>
            </w:r>
          </w:p>
          <w:p w14:paraId="7738033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CC92D61" w14:textId="77777777" w:rsidTr="008014FE">
        <w:tc>
          <w:tcPr>
            <w:tcW w:w="916" w:type="dxa"/>
          </w:tcPr>
          <w:p w14:paraId="72DF34C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6.126.</w:t>
            </w:r>
          </w:p>
        </w:tc>
        <w:tc>
          <w:tcPr>
            <w:tcW w:w="7961" w:type="dxa"/>
          </w:tcPr>
          <w:p w14:paraId="77F8CB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bể lọc chậm phải lấy không ít hơn 3. Khi rửa cát lọc ngay trong bể lọc, bề rộng mỗi ngăn của bể không được lớn qúa 6 m; bề dài không lớn quá 60 m.</w:t>
            </w:r>
          </w:p>
          <w:p w14:paraId="1E9A33F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F76ACAC" w14:textId="77777777" w:rsidTr="008014FE">
        <w:tc>
          <w:tcPr>
            <w:tcW w:w="916" w:type="dxa"/>
          </w:tcPr>
          <w:p w14:paraId="6CDEAC1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6.127.</w:t>
            </w:r>
          </w:p>
        </w:tc>
        <w:tc>
          <w:tcPr>
            <w:tcW w:w="7961" w:type="dxa"/>
          </w:tcPr>
          <w:p w14:paraId="357DD8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Kích thước hạt và chiều dày lớp vật liệu lọc trong bể lọc chậm cần lấy theo bảng 6.15.</w:t>
            </w:r>
          </w:p>
          <w:p w14:paraId="37E6E1F1" w14:textId="77777777" w:rsidR="006307DA" w:rsidRPr="008014FE" w:rsidRDefault="006307DA" w:rsidP="008014FE">
            <w:pPr>
              <w:spacing w:after="120"/>
              <w:jc w:val="both"/>
              <w:rPr>
                <w:rFonts w:ascii="Arial" w:hAnsi="Arial" w:cs="Arial"/>
                <w:color w:val="000000"/>
                <w:sz w:val="20"/>
                <w:szCs w:val="20"/>
              </w:rPr>
            </w:pPr>
          </w:p>
        </w:tc>
      </w:tr>
    </w:tbl>
    <w:p w14:paraId="76CB1F51" w14:textId="77777777" w:rsidR="006307DA" w:rsidRPr="00412605" w:rsidRDefault="006307DA" w:rsidP="00412605">
      <w:pPr>
        <w:spacing w:after="120"/>
        <w:jc w:val="both"/>
        <w:rPr>
          <w:rFonts w:ascii="Arial" w:hAnsi="Arial" w:cs="Arial"/>
          <w:color w:val="000000"/>
          <w:sz w:val="20"/>
          <w:szCs w:val="20"/>
        </w:rPr>
      </w:pPr>
    </w:p>
    <w:p w14:paraId="697D68A6" w14:textId="77777777" w:rsidR="006307DA" w:rsidRPr="00412605" w:rsidRDefault="006307DA" w:rsidP="00412605">
      <w:pPr>
        <w:spacing w:after="120"/>
        <w:jc w:val="both"/>
        <w:rPr>
          <w:rFonts w:ascii="Arial" w:hAnsi="Arial" w:cs="Arial"/>
          <w:color w:val="000000"/>
          <w:sz w:val="20"/>
          <w:szCs w:val="20"/>
        </w:rPr>
      </w:pPr>
    </w:p>
    <w:p w14:paraId="0B249CD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6.15.</w:t>
      </w:r>
    </w:p>
    <w:p w14:paraId="16A0E913"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7"/>
        <w:gridCol w:w="2604"/>
        <w:gridCol w:w="2604"/>
        <w:gridCol w:w="2604"/>
      </w:tblGrid>
      <w:tr w:rsidR="006307DA" w:rsidRPr="00412605" w14:paraId="696A7DCE" w14:textId="77777777">
        <w:tblPrEx>
          <w:tblCellMar>
            <w:top w:w="0" w:type="dxa"/>
            <w:bottom w:w="0" w:type="dxa"/>
          </w:tblCellMar>
        </w:tblPrEx>
        <w:trPr>
          <w:jc w:val="center"/>
        </w:trPr>
        <w:tc>
          <w:tcPr>
            <w:tcW w:w="851" w:type="dxa"/>
            <w:tcBorders>
              <w:top w:val="single" w:sz="4" w:space="0" w:color="auto"/>
              <w:left w:val="single" w:sz="4" w:space="0" w:color="auto"/>
              <w:bottom w:val="single" w:sz="4" w:space="0" w:color="auto"/>
              <w:right w:val="single" w:sz="4" w:space="0" w:color="auto"/>
            </w:tcBorders>
            <w:vAlign w:val="center"/>
          </w:tcPr>
          <w:p w14:paraId="361A4E0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Số </w:t>
            </w:r>
          </w:p>
          <w:p w14:paraId="2A2F368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TT</w:t>
            </w:r>
          </w:p>
        </w:tc>
        <w:tc>
          <w:tcPr>
            <w:tcW w:w="2268" w:type="dxa"/>
            <w:tcBorders>
              <w:top w:val="single" w:sz="4" w:space="0" w:color="auto"/>
              <w:left w:val="single" w:sz="4" w:space="0" w:color="auto"/>
              <w:bottom w:val="single" w:sz="4" w:space="0" w:color="auto"/>
              <w:right w:val="single" w:sz="4" w:space="0" w:color="auto"/>
            </w:tcBorders>
          </w:tcPr>
          <w:p w14:paraId="704AF14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Tên lớp vật liệu lọc và lớp đỡ</w:t>
            </w:r>
          </w:p>
        </w:tc>
        <w:tc>
          <w:tcPr>
            <w:tcW w:w="2268" w:type="dxa"/>
            <w:tcBorders>
              <w:top w:val="single" w:sz="4" w:space="0" w:color="auto"/>
              <w:left w:val="single" w:sz="4" w:space="0" w:color="auto"/>
              <w:bottom w:val="single" w:sz="4" w:space="0" w:color="auto"/>
              <w:right w:val="single" w:sz="4" w:space="0" w:color="auto"/>
            </w:tcBorders>
          </w:tcPr>
          <w:p w14:paraId="0616A7F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Cỡ hạt của vật liệu lọc (mm)</w:t>
            </w:r>
          </w:p>
        </w:tc>
        <w:tc>
          <w:tcPr>
            <w:tcW w:w="2268" w:type="dxa"/>
            <w:tcBorders>
              <w:top w:val="single" w:sz="4" w:space="0" w:color="auto"/>
              <w:left w:val="single" w:sz="4" w:space="0" w:color="auto"/>
              <w:bottom w:val="single" w:sz="4" w:space="0" w:color="auto"/>
              <w:right w:val="single" w:sz="4" w:space="0" w:color="auto"/>
            </w:tcBorders>
          </w:tcPr>
          <w:p w14:paraId="2E3604F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Chiều dày lớp vật liệu lọc (mm)</w:t>
            </w:r>
          </w:p>
        </w:tc>
      </w:tr>
      <w:tr w:rsidR="006307DA" w:rsidRPr="00412605" w14:paraId="4BACE84E" w14:textId="77777777">
        <w:tblPrEx>
          <w:tblCellMar>
            <w:top w:w="0" w:type="dxa"/>
            <w:bottom w:w="0" w:type="dxa"/>
          </w:tblCellMar>
        </w:tblPrEx>
        <w:trPr>
          <w:jc w:val="center"/>
        </w:trPr>
        <w:tc>
          <w:tcPr>
            <w:tcW w:w="851" w:type="dxa"/>
            <w:tcBorders>
              <w:top w:val="single" w:sz="4" w:space="0" w:color="auto"/>
              <w:left w:val="single" w:sz="4" w:space="0" w:color="auto"/>
              <w:bottom w:val="single" w:sz="4" w:space="0" w:color="auto"/>
              <w:right w:val="single" w:sz="4" w:space="0" w:color="auto"/>
            </w:tcBorders>
          </w:tcPr>
          <w:p w14:paraId="3569398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w:t>
            </w:r>
          </w:p>
          <w:p w14:paraId="20CFD26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w:t>
            </w:r>
          </w:p>
          <w:p w14:paraId="5FC73FE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w:t>
            </w:r>
          </w:p>
          <w:p w14:paraId="79ECAC7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w:t>
            </w:r>
          </w:p>
          <w:p w14:paraId="07A0EF4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p>
          <w:p w14:paraId="44084A7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w:t>
            </w:r>
          </w:p>
          <w:p w14:paraId="0D1E7322" w14:textId="77777777" w:rsidR="006307DA" w:rsidRPr="00412605" w:rsidRDefault="006307DA" w:rsidP="00412605">
            <w:pPr>
              <w:spacing w:after="120"/>
              <w:jc w:val="center"/>
              <w:rPr>
                <w:rFonts w:ascii="Arial" w:hAnsi="Arial" w:cs="Arial"/>
                <w:color w:val="000000"/>
                <w:sz w:val="20"/>
                <w:szCs w:val="20"/>
              </w:rPr>
            </w:pPr>
          </w:p>
        </w:tc>
        <w:tc>
          <w:tcPr>
            <w:tcW w:w="2268" w:type="dxa"/>
            <w:tcBorders>
              <w:top w:val="single" w:sz="4" w:space="0" w:color="auto"/>
              <w:left w:val="single" w:sz="4" w:space="0" w:color="auto"/>
              <w:bottom w:val="single" w:sz="4" w:space="0" w:color="auto"/>
              <w:right w:val="single" w:sz="4" w:space="0" w:color="auto"/>
            </w:tcBorders>
          </w:tcPr>
          <w:p w14:paraId="64338B0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Cát</w:t>
            </w:r>
          </w:p>
          <w:p w14:paraId="2869AE2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Cát</w:t>
            </w:r>
          </w:p>
          <w:p w14:paraId="794A54B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Sỏi hoặc đá dăm</w:t>
            </w:r>
          </w:p>
          <w:p w14:paraId="33A024A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Sỏi hoặc đá dăm</w:t>
            </w:r>
          </w:p>
          <w:p w14:paraId="21AAFB6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Sỏi hoặc đá dăm</w:t>
            </w:r>
          </w:p>
          <w:p w14:paraId="377B650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Sỏi hoặc đá dăm</w:t>
            </w:r>
          </w:p>
          <w:p w14:paraId="13DE8EE3" w14:textId="77777777" w:rsidR="006307DA" w:rsidRPr="00412605" w:rsidRDefault="006307DA" w:rsidP="00412605">
            <w:pPr>
              <w:spacing w:after="120"/>
              <w:jc w:val="center"/>
              <w:rPr>
                <w:rFonts w:ascii="Arial" w:hAnsi="Arial" w:cs="Arial"/>
                <w:color w:val="000000"/>
                <w:sz w:val="20"/>
                <w:szCs w:val="20"/>
              </w:rPr>
            </w:pPr>
          </w:p>
        </w:tc>
        <w:tc>
          <w:tcPr>
            <w:tcW w:w="2268" w:type="dxa"/>
            <w:tcBorders>
              <w:top w:val="single" w:sz="4" w:space="0" w:color="auto"/>
              <w:left w:val="single" w:sz="4" w:space="0" w:color="auto"/>
              <w:bottom w:val="single" w:sz="4" w:space="0" w:color="auto"/>
              <w:right w:val="single" w:sz="4" w:space="0" w:color="auto"/>
            </w:tcBorders>
          </w:tcPr>
          <w:p w14:paraId="5C1C64C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0,3-1</w:t>
            </w:r>
          </w:p>
          <w:p w14:paraId="4853A0C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w:t>
            </w:r>
          </w:p>
          <w:p w14:paraId="4B4BD4C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p w14:paraId="372D972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5-10</w:t>
            </w:r>
          </w:p>
          <w:p w14:paraId="6B0C7EF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10-20</w:t>
            </w:r>
          </w:p>
          <w:p w14:paraId="5970CF9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20-40</w:t>
            </w:r>
          </w:p>
          <w:p w14:paraId="57D863F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Tổng cộng:</w:t>
            </w:r>
          </w:p>
        </w:tc>
        <w:tc>
          <w:tcPr>
            <w:tcW w:w="2268" w:type="dxa"/>
            <w:tcBorders>
              <w:top w:val="single" w:sz="4" w:space="0" w:color="auto"/>
              <w:left w:val="single" w:sz="4" w:space="0" w:color="auto"/>
              <w:bottom w:val="single" w:sz="4" w:space="0" w:color="auto"/>
              <w:right w:val="single" w:sz="4" w:space="0" w:color="auto"/>
            </w:tcBorders>
          </w:tcPr>
          <w:p w14:paraId="237FD69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500</w:t>
            </w:r>
          </w:p>
          <w:p w14:paraId="7A58533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w:t>
            </w:r>
          </w:p>
          <w:p w14:paraId="297D688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w:t>
            </w:r>
          </w:p>
          <w:p w14:paraId="4B20E7E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w:t>
            </w:r>
          </w:p>
          <w:p w14:paraId="486E4ED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w:t>
            </w:r>
          </w:p>
          <w:p w14:paraId="4AD406A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w:t>
            </w:r>
          </w:p>
          <w:p w14:paraId="430FAEA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800</w:t>
            </w:r>
          </w:p>
        </w:tc>
      </w:tr>
    </w:tbl>
    <w:p w14:paraId="4358E0C9" w14:textId="77777777" w:rsidR="006307DA" w:rsidRPr="00412605" w:rsidRDefault="006307DA" w:rsidP="00412605">
      <w:pPr>
        <w:spacing w:after="120"/>
        <w:jc w:val="both"/>
        <w:rPr>
          <w:rFonts w:ascii="Arial" w:hAnsi="Arial" w:cs="Arial"/>
          <w:color w:val="000000"/>
          <w:sz w:val="20"/>
          <w:szCs w:val="20"/>
        </w:rPr>
      </w:pPr>
    </w:p>
    <w:p w14:paraId="43B460CD" w14:textId="77777777" w:rsidR="006307DA" w:rsidRPr="00412605" w:rsidRDefault="006307DA" w:rsidP="00412605">
      <w:pPr>
        <w:spacing w:after="120"/>
        <w:jc w:val="both"/>
        <w:rPr>
          <w:rFonts w:ascii="Arial" w:hAnsi="Arial" w:cs="Arial"/>
          <w:color w:val="000000"/>
          <w:sz w:val="20"/>
          <w:szCs w:val="20"/>
        </w:rPr>
      </w:pPr>
    </w:p>
    <w:p w14:paraId="79F273E2"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00"/>
        <w:gridCol w:w="7977"/>
      </w:tblGrid>
      <w:tr w:rsidR="006307DA" w:rsidRPr="008014FE" w14:paraId="2AA45AF9" w14:textId="77777777" w:rsidTr="008014FE">
        <w:tc>
          <w:tcPr>
            <w:tcW w:w="900" w:type="dxa"/>
          </w:tcPr>
          <w:p w14:paraId="6554960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7977" w:type="dxa"/>
          </w:tcPr>
          <w:p w14:paraId="790C0D7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Lưu lượng nước Wr (m</w:t>
            </w:r>
            <w:r w:rsidRPr="008014FE">
              <w:rPr>
                <w:rFonts w:ascii="Arial" w:hAnsi="Arial" w:cs="Arial"/>
                <w:color w:val="000000"/>
                <w:sz w:val="20"/>
                <w:szCs w:val="20"/>
                <w:vertAlign w:val="superscript"/>
              </w:rPr>
              <w:t>3</w:t>
            </w:r>
            <w:r w:rsidRPr="008014FE">
              <w:rPr>
                <w:rFonts w:ascii="Arial" w:hAnsi="Arial" w:cs="Arial"/>
                <w:color w:val="000000"/>
                <w:sz w:val="20"/>
                <w:szCs w:val="20"/>
              </w:rPr>
              <w:t>) cho một lần rửa một ngăn lọc cần tính theo công thức:</w:t>
            </w:r>
          </w:p>
          <w:p w14:paraId="5E6D6B4A" w14:textId="77777777" w:rsidR="006307DA" w:rsidRPr="008014FE" w:rsidRDefault="006307DA" w:rsidP="008014FE">
            <w:pPr>
              <w:spacing w:after="120"/>
              <w:jc w:val="both"/>
              <w:rPr>
                <w:rFonts w:ascii="Arial" w:hAnsi="Arial" w:cs="Arial"/>
                <w:color w:val="000000"/>
                <w:sz w:val="20"/>
                <w:szCs w:val="20"/>
              </w:rPr>
            </w:pPr>
          </w:p>
          <w:p w14:paraId="26B9E6C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Wr = q</w:t>
            </w:r>
            <w:r w:rsidRPr="008014FE">
              <w:rPr>
                <w:rFonts w:ascii="Arial" w:hAnsi="Arial" w:cs="Arial"/>
                <w:color w:val="000000"/>
                <w:sz w:val="20"/>
                <w:szCs w:val="20"/>
                <w:vertAlign w:val="subscript"/>
              </w:rPr>
              <w:t>0</w:t>
            </w:r>
            <w:r w:rsidRPr="008014FE">
              <w:rPr>
                <w:rFonts w:ascii="Arial" w:hAnsi="Arial" w:cs="Arial"/>
                <w:color w:val="000000"/>
                <w:sz w:val="20"/>
                <w:szCs w:val="20"/>
              </w:rPr>
              <w:t>.b.tr                                                 (6-28)</w:t>
            </w:r>
          </w:p>
          <w:p w14:paraId="44D8160C" w14:textId="77777777" w:rsidR="006307DA" w:rsidRPr="008014FE" w:rsidRDefault="006307DA" w:rsidP="008014FE">
            <w:pPr>
              <w:spacing w:after="120"/>
              <w:jc w:val="both"/>
              <w:rPr>
                <w:rFonts w:ascii="Arial" w:hAnsi="Arial" w:cs="Arial"/>
                <w:color w:val="000000"/>
                <w:sz w:val="20"/>
                <w:szCs w:val="20"/>
              </w:rPr>
            </w:pPr>
          </w:p>
          <w:p w14:paraId="30D2A0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1B6250AB"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q</w:t>
            </w:r>
            <w:r w:rsidRPr="008014FE">
              <w:rPr>
                <w:rFonts w:ascii="Arial" w:hAnsi="Arial" w:cs="Arial"/>
                <w:color w:val="000000"/>
                <w:sz w:val="20"/>
                <w:szCs w:val="20"/>
                <w:vertAlign w:val="subscript"/>
              </w:rPr>
              <w:t>0</w:t>
            </w:r>
            <w:r w:rsidRPr="008014FE">
              <w:rPr>
                <w:rFonts w:ascii="Arial" w:hAnsi="Arial" w:cs="Arial"/>
                <w:color w:val="000000"/>
                <w:sz w:val="20"/>
                <w:szCs w:val="20"/>
              </w:rPr>
              <w:t>: Lưu lượng nước đơn vị để rửa một giải mặt cắt rộng 2m lấy bằng 0,009 m</w:t>
            </w:r>
            <w:r w:rsidRPr="008014FE">
              <w:rPr>
                <w:rFonts w:ascii="Arial" w:hAnsi="Arial" w:cs="Arial"/>
                <w:color w:val="000000"/>
                <w:sz w:val="20"/>
                <w:szCs w:val="20"/>
                <w:vertAlign w:val="superscript"/>
              </w:rPr>
              <w:t>3</w:t>
            </w:r>
            <w:r w:rsidRPr="008014FE">
              <w:rPr>
                <w:rFonts w:ascii="Arial" w:hAnsi="Arial" w:cs="Arial"/>
                <w:color w:val="000000"/>
                <w:sz w:val="20"/>
                <w:szCs w:val="20"/>
              </w:rPr>
              <w:t>/s.</w:t>
            </w:r>
          </w:p>
          <w:p w14:paraId="25BD7163"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tr: Thời gian rửa một giải dài 60 m tính bằng giây lấy trong giới hạn 20 phút.</w:t>
            </w:r>
          </w:p>
          <w:p w14:paraId="6FB39E75"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b: Chiều rộng ngăn lọc (m)</w:t>
            </w:r>
          </w:p>
          <w:p w14:paraId="58D2D0E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B9D910D" w14:textId="77777777" w:rsidTr="008014FE">
        <w:tc>
          <w:tcPr>
            <w:tcW w:w="900" w:type="dxa"/>
          </w:tcPr>
          <w:p w14:paraId="7E42D95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7977" w:type="dxa"/>
          </w:tcPr>
          <w:p w14:paraId="659A06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rửa bể lọc phải do một máy bơm riêng hoặc một đài riêng cấp. Được phép rửa bể lọc bằng cách tăng cường công suất của những máy bơm đang bơm nước vào trạm xử lý hoặc dùng một phần nước của những ngăn bể đang luân phiên làm việc.</w:t>
            </w:r>
          </w:p>
          <w:p w14:paraId="60F17EE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26A9E8D" w14:textId="77777777" w:rsidTr="008014FE">
        <w:tc>
          <w:tcPr>
            <w:tcW w:w="900" w:type="dxa"/>
          </w:tcPr>
          <w:p w14:paraId="56D2573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7977" w:type="dxa"/>
          </w:tcPr>
          <w:p w14:paraId="5E69D63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Lớp nước trên mặt cắt lọc phải lấy bằng 1,5m. Khi bể lọc có mái che khoảng cách từ mặt cắt lọc đến mái phải lấy đủ để đảm bảo việc rửa và thay thế cát lọc.</w:t>
            </w:r>
          </w:p>
          <w:p w14:paraId="1D4BDD0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E1EAFE1" w14:textId="77777777" w:rsidTr="008014FE">
        <w:tc>
          <w:tcPr>
            <w:tcW w:w="900" w:type="dxa"/>
          </w:tcPr>
          <w:p w14:paraId="4F512E42"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7977" w:type="dxa"/>
          </w:tcPr>
          <w:p w14:paraId="78688C2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bể lọc chậm có diện tích 10-15 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phải thu nước trong bằng máng đặt chìm dưới đáy bể. Trong bể lọc có diện tích lớn hơn phải có hệ thống thu bằng ống đục lỗ, bằng gạch hoặc ống bêtông có khe hở, ống bêtông rỗng…</w:t>
            </w:r>
          </w:p>
          <w:p w14:paraId="5DD63791" w14:textId="77777777" w:rsidR="006307DA" w:rsidRPr="008014FE" w:rsidRDefault="006307DA" w:rsidP="008014FE">
            <w:pPr>
              <w:spacing w:after="120"/>
              <w:jc w:val="both"/>
              <w:rPr>
                <w:rFonts w:ascii="Arial" w:hAnsi="Arial" w:cs="Arial"/>
                <w:color w:val="000000"/>
                <w:sz w:val="20"/>
                <w:szCs w:val="20"/>
              </w:rPr>
            </w:pPr>
          </w:p>
        </w:tc>
      </w:tr>
    </w:tbl>
    <w:p w14:paraId="7A4E54C1" w14:textId="77777777" w:rsidR="006307DA" w:rsidRPr="00412605" w:rsidRDefault="006307DA" w:rsidP="00412605">
      <w:pPr>
        <w:spacing w:after="120"/>
        <w:jc w:val="both"/>
        <w:rPr>
          <w:rFonts w:ascii="Arial" w:hAnsi="Arial" w:cs="Arial"/>
          <w:color w:val="000000"/>
          <w:sz w:val="20"/>
          <w:szCs w:val="20"/>
        </w:rPr>
      </w:pPr>
    </w:p>
    <w:p w14:paraId="2A16606F"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BỂ LỌC HẠT LỚN</w:t>
      </w:r>
    </w:p>
    <w:p w14:paraId="377E4097" w14:textId="77777777" w:rsidR="006307DA" w:rsidRPr="00412605" w:rsidRDefault="006307DA" w:rsidP="00412605">
      <w:pPr>
        <w:spacing w:after="120"/>
        <w:jc w:val="both"/>
        <w:rPr>
          <w:rFonts w:ascii="Arial" w:hAnsi="Arial" w:cs="Arial"/>
          <w:color w:val="000000"/>
          <w:sz w:val="20"/>
          <w:szCs w:val="20"/>
        </w:rPr>
      </w:pPr>
    </w:p>
    <w:tbl>
      <w:tblPr>
        <w:tblW w:w="8877" w:type="dxa"/>
        <w:tblLook w:val="01E0" w:firstRow="1" w:lastRow="1" w:firstColumn="1" w:lastColumn="1" w:noHBand="0" w:noVBand="0"/>
      </w:tblPr>
      <w:tblGrid>
        <w:gridCol w:w="900"/>
        <w:gridCol w:w="7977"/>
      </w:tblGrid>
      <w:tr w:rsidR="006307DA" w:rsidRPr="008014FE" w14:paraId="161F38C8" w14:textId="77777777" w:rsidTr="008014FE">
        <w:tc>
          <w:tcPr>
            <w:tcW w:w="900" w:type="dxa"/>
          </w:tcPr>
          <w:p w14:paraId="0180B88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7977" w:type="dxa"/>
          </w:tcPr>
          <w:p w14:paraId="4233B41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hạt lớn được dùng làm trong một phần nước cung cấp cho sản xuất có sử dụng hoặc không sử dụng chất phản ứng.</w:t>
            </w:r>
          </w:p>
          <w:p w14:paraId="54908DCD" w14:textId="77777777" w:rsidR="006307DA" w:rsidRPr="008014FE" w:rsidRDefault="006307DA" w:rsidP="008014FE">
            <w:pPr>
              <w:spacing w:after="120"/>
              <w:jc w:val="both"/>
              <w:rPr>
                <w:rFonts w:ascii="Arial" w:hAnsi="Arial" w:cs="Arial"/>
                <w:color w:val="000000"/>
                <w:sz w:val="20"/>
                <w:szCs w:val="20"/>
              </w:rPr>
            </w:pPr>
          </w:p>
          <w:p w14:paraId="489CE6A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Lượng cặn được giữ lại trong bể lọc khi không pha phèn lấy bằng 50 - 70% hàm lượng </w:t>
            </w:r>
            <w:r w:rsidRPr="008014FE">
              <w:rPr>
                <w:rFonts w:ascii="Arial" w:hAnsi="Arial" w:cs="Arial"/>
                <w:color w:val="000000"/>
                <w:sz w:val="20"/>
                <w:szCs w:val="20"/>
              </w:rPr>
              <w:lastRenderedPageBreak/>
              <w:t>cặn trong nước nguồn, khi có pha phèn hàm lượng cặn còn lại 5-10 mg/l.</w:t>
            </w:r>
          </w:p>
          <w:p w14:paraId="4649BE8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579DB70" w14:textId="77777777" w:rsidTr="008014FE">
        <w:tc>
          <w:tcPr>
            <w:tcW w:w="900" w:type="dxa"/>
          </w:tcPr>
          <w:p w14:paraId="46D20E2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7977" w:type="dxa"/>
          </w:tcPr>
          <w:p w14:paraId="03768CB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hạt lớn áp lực phải tính toán với tổn thất áp lực giới hạn trong lớp vật liệu lọc và trong hệ thống thu nước đến 15 m cột nước. Trong bể lọc hở để duy trì tốc độ lọc tính toán cần lấy chiều cao lớp nước trên mặt các lọc bằng 1,5 m; tổn thất áp lực 3,5 m.</w:t>
            </w:r>
          </w:p>
          <w:p w14:paraId="760052E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23480B0" w14:textId="77777777" w:rsidTr="008014FE">
        <w:tc>
          <w:tcPr>
            <w:tcW w:w="900" w:type="dxa"/>
          </w:tcPr>
          <w:p w14:paraId="2EE4180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7977" w:type="dxa"/>
          </w:tcPr>
          <w:p w14:paraId="7F7B85A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hạt lớn cần phải rửa kết hợp bằng nước và gió. Các hệ thống phân phối nước và gió hoặc hệ thống phân phối nước và gió kết hợp phải tính theo chỉ dẫn ở những điều 6.111 - 6.113 - 6.115 - 6.117.</w:t>
            </w:r>
          </w:p>
          <w:p w14:paraId="40C4780B" w14:textId="77777777" w:rsidR="006307DA" w:rsidRPr="008014FE" w:rsidRDefault="006307DA" w:rsidP="008014FE">
            <w:pPr>
              <w:spacing w:after="120"/>
              <w:jc w:val="both"/>
              <w:rPr>
                <w:rFonts w:ascii="Arial" w:hAnsi="Arial" w:cs="Arial"/>
                <w:color w:val="000000"/>
                <w:sz w:val="20"/>
                <w:szCs w:val="20"/>
              </w:rPr>
            </w:pPr>
          </w:p>
          <w:p w14:paraId="4C3E265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Cường độ nước và gió cho ở bảng 6.16.</w:t>
            </w:r>
          </w:p>
          <w:p w14:paraId="0752E554" w14:textId="77777777" w:rsidR="006307DA" w:rsidRPr="008014FE" w:rsidRDefault="006307DA" w:rsidP="008014FE">
            <w:pPr>
              <w:spacing w:after="120"/>
              <w:jc w:val="both"/>
              <w:rPr>
                <w:rFonts w:ascii="Arial" w:hAnsi="Arial" w:cs="Arial"/>
                <w:color w:val="000000"/>
                <w:sz w:val="20"/>
                <w:szCs w:val="20"/>
              </w:rPr>
            </w:pPr>
          </w:p>
        </w:tc>
      </w:tr>
    </w:tbl>
    <w:p w14:paraId="0339AA1F" w14:textId="77777777" w:rsidR="006307DA" w:rsidRPr="00412605" w:rsidRDefault="006307DA" w:rsidP="00412605">
      <w:pPr>
        <w:spacing w:after="120"/>
        <w:jc w:val="both"/>
        <w:rPr>
          <w:rFonts w:ascii="Arial" w:hAnsi="Arial" w:cs="Arial"/>
          <w:color w:val="000000"/>
          <w:sz w:val="20"/>
          <w:szCs w:val="20"/>
        </w:rPr>
      </w:pPr>
    </w:p>
    <w:p w14:paraId="564013F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6.16</w:t>
      </w:r>
    </w:p>
    <w:p w14:paraId="734BE1F9" w14:textId="77777777" w:rsidR="006307DA" w:rsidRPr="00412605" w:rsidRDefault="006307DA" w:rsidP="00412605">
      <w:pPr>
        <w:spacing w:after="120"/>
        <w:jc w:val="center"/>
        <w:rPr>
          <w:rFonts w:ascii="Arial" w:hAnsi="Arial" w:cs="Arial"/>
          <w:color w:val="000000"/>
          <w:sz w:val="20"/>
          <w:szCs w:val="20"/>
        </w:rPr>
      </w:pP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3"/>
        <w:gridCol w:w="1271"/>
        <w:gridCol w:w="1271"/>
        <w:gridCol w:w="1271"/>
        <w:gridCol w:w="1271"/>
        <w:gridCol w:w="1271"/>
        <w:gridCol w:w="1271"/>
      </w:tblGrid>
      <w:tr w:rsidR="006307DA" w:rsidRPr="00412605" w14:paraId="0BA638B8" w14:textId="77777777">
        <w:tblPrEx>
          <w:tblCellMar>
            <w:top w:w="0" w:type="dxa"/>
            <w:bottom w:w="0" w:type="dxa"/>
          </w:tblCellMar>
        </w:tblPrEx>
        <w:tc>
          <w:tcPr>
            <w:tcW w:w="1157" w:type="dxa"/>
            <w:vMerge w:val="restart"/>
            <w:tcBorders>
              <w:top w:val="single" w:sz="4" w:space="0" w:color="auto"/>
              <w:left w:val="single" w:sz="4" w:space="0" w:color="auto"/>
              <w:bottom w:val="single" w:sz="4" w:space="0" w:color="auto"/>
              <w:right w:val="single" w:sz="4" w:space="0" w:color="auto"/>
            </w:tcBorders>
          </w:tcPr>
          <w:p w14:paraId="4128F11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Vật liệu lọc</w:t>
            </w:r>
          </w:p>
        </w:tc>
        <w:tc>
          <w:tcPr>
            <w:tcW w:w="1265" w:type="dxa"/>
            <w:vMerge w:val="restart"/>
            <w:tcBorders>
              <w:top w:val="single" w:sz="4" w:space="0" w:color="auto"/>
              <w:left w:val="single" w:sz="4" w:space="0" w:color="auto"/>
              <w:bottom w:val="single" w:sz="4" w:space="0" w:color="auto"/>
              <w:right w:val="single" w:sz="4" w:space="0" w:color="auto"/>
            </w:tcBorders>
          </w:tcPr>
          <w:p w14:paraId="5AB6AF7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Cỡ hạt vật liệu lọc (mm)</w:t>
            </w:r>
          </w:p>
        </w:tc>
        <w:tc>
          <w:tcPr>
            <w:tcW w:w="1265" w:type="dxa"/>
            <w:vMerge w:val="restart"/>
            <w:tcBorders>
              <w:top w:val="single" w:sz="4" w:space="0" w:color="auto"/>
              <w:left w:val="single" w:sz="4" w:space="0" w:color="auto"/>
              <w:bottom w:val="single" w:sz="4" w:space="0" w:color="auto"/>
              <w:right w:val="single" w:sz="4" w:space="0" w:color="auto"/>
            </w:tcBorders>
          </w:tcPr>
          <w:p w14:paraId="2D7732F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Hệ số không đồng nhất</w:t>
            </w:r>
          </w:p>
        </w:tc>
        <w:tc>
          <w:tcPr>
            <w:tcW w:w="1265" w:type="dxa"/>
            <w:vMerge w:val="restart"/>
            <w:tcBorders>
              <w:top w:val="single" w:sz="4" w:space="0" w:color="auto"/>
              <w:left w:val="single" w:sz="4" w:space="0" w:color="auto"/>
              <w:bottom w:val="single" w:sz="4" w:space="0" w:color="auto"/>
              <w:right w:val="single" w:sz="4" w:space="0" w:color="auto"/>
            </w:tcBorders>
          </w:tcPr>
          <w:p w14:paraId="50EAFE6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Chiều cao lớp vật liệu lọc (m)</w:t>
            </w:r>
          </w:p>
        </w:tc>
        <w:tc>
          <w:tcPr>
            <w:tcW w:w="1265" w:type="dxa"/>
            <w:vMerge w:val="restart"/>
            <w:tcBorders>
              <w:top w:val="single" w:sz="4" w:space="0" w:color="auto"/>
              <w:left w:val="single" w:sz="4" w:space="0" w:color="auto"/>
              <w:bottom w:val="single" w:sz="4" w:space="0" w:color="auto"/>
              <w:right w:val="single" w:sz="4" w:space="0" w:color="auto"/>
            </w:tcBorders>
          </w:tcPr>
          <w:p w14:paraId="622F8D7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Tốc độ</w:t>
            </w:r>
          </w:p>
        </w:tc>
        <w:tc>
          <w:tcPr>
            <w:tcW w:w="2530" w:type="dxa"/>
            <w:gridSpan w:val="2"/>
            <w:tcBorders>
              <w:top w:val="single" w:sz="4" w:space="0" w:color="auto"/>
              <w:left w:val="single" w:sz="4" w:space="0" w:color="auto"/>
              <w:bottom w:val="single" w:sz="4" w:space="0" w:color="auto"/>
              <w:right w:val="single" w:sz="4" w:space="0" w:color="auto"/>
            </w:tcBorders>
          </w:tcPr>
          <w:p w14:paraId="5553D1D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Cường độ rửa (l/s.m</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tc>
      </w:tr>
      <w:tr w:rsidR="006307DA" w:rsidRPr="00412605" w14:paraId="1358A708" w14:textId="77777777">
        <w:tblPrEx>
          <w:tblCellMar>
            <w:top w:w="0" w:type="dxa"/>
            <w:bottom w:w="0" w:type="dxa"/>
          </w:tblCellMar>
        </w:tblPrEx>
        <w:tc>
          <w:tcPr>
            <w:tcW w:w="1157" w:type="dxa"/>
            <w:vMerge/>
            <w:tcBorders>
              <w:top w:val="single" w:sz="4" w:space="0" w:color="auto"/>
              <w:left w:val="single" w:sz="4" w:space="0" w:color="auto"/>
              <w:bottom w:val="single" w:sz="4" w:space="0" w:color="auto"/>
              <w:right w:val="single" w:sz="4" w:space="0" w:color="auto"/>
            </w:tcBorders>
          </w:tcPr>
          <w:p w14:paraId="02DA97E1" w14:textId="77777777" w:rsidR="006307DA" w:rsidRPr="00412605" w:rsidRDefault="006307DA" w:rsidP="00412605">
            <w:pPr>
              <w:spacing w:after="120"/>
              <w:jc w:val="center"/>
              <w:rPr>
                <w:rFonts w:ascii="Arial" w:hAnsi="Arial" w:cs="Arial"/>
                <w:color w:val="000000"/>
                <w:sz w:val="20"/>
                <w:szCs w:val="20"/>
              </w:rPr>
            </w:pPr>
          </w:p>
        </w:tc>
        <w:tc>
          <w:tcPr>
            <w:tcW w:w="1265" w:type="dxa"/>
            <w:vMerge/>
            <w:tcBorders>
              <w:top w:val="single" w:sz="4" w:space="0" w:color="auto"/>
              <w:left w:val="single" w:sz="4" w:space="0" w:color="auto"/>
              <w:bottom w:val="single" w:sz="4" w:space="0" w:color="auto"/>
              <w:right w:val="single" w:sz="4" w:space="0" w:color="auto"/>
            </w:tcBorders>
          </w:tcPr>
          <w:p w14:paraId="17014C96" w14:textId="77777777" w:rsidR="006307DA" w:rsidRPr="00412605" w:rsidRDefault="006307DA" w:rsidP="00412605">
            <w:pPr>
              <w:spacing w:after="120"/>
              <w:jc w:val="center"/>
              <w:rPr>
                <w:rFonts w:ascii="Arial" w:hAnsi="Arial" w:cs="Arial"/>
                <w:color w:val="000000"/>
                <w:sz w:val="20"/>
                <w:szCs w:val="20"/>
              </w:rPr>
            </w:pPr>
          </w:p>
        </w:tc>
        <w:tc>
          <w:tcPr>
            <w:tcW w:w="1265" w:type="dxa"/>
            <w:vMerge/>
            <w:tcBorders>
              <w:top w:val="single" w:sz="4" w:space="0" w:color="auto"/>
              <w:left w:val="single" w:sz="4" w:space="0" w:color="auto"/>
              <w:bottom w:val="single" w:sz="4" w:space="0" w:color="auto"/>
              <w:right w:val="single" w:sz="4" w:space="0" w:color="auto"/>
            </w:tcBorders>
          </w:tcPr>
          <w:p w14:paraId="27E3D2AA" w14:textId="77777777" w:rsidR="006307DA" w:rsidRPr="00412605" w:rsidRDefault="006307DA" w:rsidP="00412605">
            <w:pPr>
              <w:spacing w:after="120"/>
              <w:jc w:val="center"/>
              <w:rPr>
                <w:rFonts w:ascii="Arial" w:hAnsi="Arial" w:cs="Arial"/>
                <w:color w:val="000000"/>
                <w:sz w:val="20"/>
                <w:szCs w:val="20"/>
              </w:rPr>
            </w:pPr>
          </w:p>
        </w:tc>
        <w:tc>
          <w:tcPr>
            <w:tcW w:w="1265" w:type="dxa"/>
            <w:vMerge/>
            <w:tcBorders>
              <w:top w:val="single" w:sz="4" w:space="0" w:color="auto"/>
              <w:left w:val="single" w:sz="4" w:space="0" w:color="auto"/>
              <w:bottom w:val="single" w:sz="4" w:space="0" w:color="auto"/>
              <w:right w:val="single" w:sz="4" w:space="0" w:color="auto"/>
            </w:tcBorders>
          </w:tcPr>
          <w:p w14:paraId="6A1588C4" w14:textId="77777777" w:rsidR="006307DA" w:rsidRPr="00412605" w:rsidRDefault="006307DA" w:rsidP="00412605">
            <w:pPr>
              <w:spacing w:after="120"/>
              <w:jc w:val="center"/>
              <w:rPr>
                <w:rFonts w:ascii="Arial" w:hAnsi="Arial" w:cs="Arial"/>
                <w:color w:val="000000"/>
                <w:sz w:val="20"/>
                <w:szCs w:val="20"/>
              </w:rPr>
            </w:pPr>
          </w:p>
        </w:tc>
        <w:tc>
          <w:tcPr>
            <w:tcW w:w="1265" w:type="dxa"/>
            <w:vMerge/>
            <w:tcBorders>
              <w:top w:val="single" w:sz="4" w:space="0" w:color="auto"/>
              <w:left w:val="single" w:sz="4" w:space="0" w:color="auto"/>
              <w:bottom w:val="single" w:sz="4" w:space="0" w:color="auto"/>
              <w:right w:val="single" w:sz="4" w:space="0" w:color="auto"/>
            </w:tcBorders>
          </w:tcPr>
          <w:p w14:paraId="572CAC35" w14:textId="77777777" w:rsidR="006307DA" w:rsidRPr="00412605" w:rsidRDefault="006307DA" w:rsidP="00412605">
            <w:pPr>
              <w:spacing w:after="120"/>
              <w:jc w:val="center"/>
              <w:rPr>
                <w:rFonts w:ascii="Arial" w:hAnsi="Arial" w:cs="Arial"/>
                <w:color w:val="000000"/>
                <w:sz w:val="20"/>
                <w:szCs w:val="20"/>
              </w:rPr>
            </w:pPr>
          </w:p>
        </w:tc>
        <w:tc>
          <w:tcPr>
            <w:tcW w:w="1265" w:type="dxa"/>
            <w:tcBorders>
              <w:top w:val="single" w:sz="4" w:space="0" w:color="auto"/>
              <w:left w:val="single" w:sz="4" w:space="0" w:color="auto"/>
              <w:bottom w:val="single" w:sz="4" w:space="0" w:color="auto"/>
              <w:right w:val="single" w:sz="4" w:space="0" w:color="auto"/>
            </w:tcBorders>
          </w:tcPr>
          <w:p w14:paraId="67D7416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Nước</w:t>
            </w:r>
          </w:p>
        </w:tc>
        <w:tc>
          <w:tcPr>
            <w:tcW w:w="1265" w:type="dxa"/>
            <w:tcBorders>
              <w:top w:val="single" w:sz="4" w:space="0" w:color="auto"/>
              <w:left w:val="single" w:sz="4" w:space="0" w:color="auto"/>
              <w:bottom w:val="single" w:sz="4" w:space="0" w:color="auto"/>
              <w:right w:val="single" w:sz="4" w:space="0" w:color="auto"/>
            </w:tcBorders>
          </w:tcPr>
          <w:p w14:paraId="47F4BF3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Gió</w:t>
            </w:r>
          </w:p>
        </w:tc>
      </w:tr>
      <w:tr w:rsidR="006307DA" w:rsidRPr="00412605" w14:paraId="2257C4BD" w14:textId="77777777">
        <w:tblPrEx>
          <w:tblCellMar>
            <w:top w:w="0" w:type="dxa"/>
            <w:bottom w:w="0" w:type="dxa"/>
          </w:tblCellMar>
        </w:tblPrEx>
        <w:tc>
          <w:tcPr>
            <w:tcW w:w="1157" w:type="dxa"/>
            <w:tcBorders>
              <w:top w:val="single" w:sz="4" w:space="0" w:color="auto"/>
              <w:left w:val="single" w:sz="4" w:space="0" w:color="auto"/>
              <w:bottom w:val="single" w:sz="4" w:space="0" w:color="auto"/>
              <w:right w:val="single" w:sz="4" w:space="0" w:color="auto"/>
            </w:tcBorders>
          </w:tcPr>
          <w:p w14:paraId="4B0C8FA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Cát thạch anh</w:t>
            </w:r>
          </w:p>
        </w:tc>
        <w:tc>
          <w:tcPr>
            <w:tcW w:w="1265" w:type="dxa"/>
            <w:tcBorders>
              <w:top w:val="single" w:sz="4" w:space="0" w:color="auto"/>
              <w:left w:val="single" w:sz="4" w:space="0" w:color="auto"/>
              <w:bottom w:val="single" w:sz="4" w:space="0" w:color="auto"/>
              <w:right w:val="single" w:sz="4" w:space="0" w:color="auto"/>
            </w:tcBorders>
          </w:tcPr>
          <w:p w14:paraId="3BF0114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w:t>
            </w:r>
          </w:p>
          <w:p w14:paraId="03D2895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1,6-2,5</w:t>
            </w:r>
          </w:p>
        </w:tc>
        <w:tc>
          <w:tcPr>
            <w:tcW w:w="1265" w:type="dxa"/>
            <w:tcBorders>
              <w:top w:val="single" w:sz="4" w:space="0" w:color="auto"/>
              <w:left w:val="single" w:sz="4" w:space="0" w:color="auto"/>
              <w:bottom w:val="single" w:sz="4" w:space="0" w:color="auto"/>
              <w:right w:val="single" w:sz="4" w:space="0" w:color="auto"/>
            </w:tcBorders>
          </w:tcPr>
          <w:p w14:paraId="3EEB6DD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p w14:paraId="68E2143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1,7</w:t>
            </w:r>
          </w:p>
        </w:tc>
        <w:tc>
          <w:tcPr>
            <w:tcW w:w="1265" w:type="dxa"/>
            <w:tcBorders>
              <w:top w:val="single" w:sz="4" w:space="0" w:color="auto"/>
              <w:left w:val="single" w:sz="4" w:space="0" w:color="auto"/>
              <w:bottom w:val="single" w:sz="4" w:space="0" w:color="auto"/>
              <w:right w:val="single" w:sz="4" w:space="0" w:color="auto"/>
            </w:tcBorders>
          </w:tcPr>
          <w:p w14:paraId="442E81E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1,5-2</w:t>
            </w:r>
          </w:p>
          <w:p w14:paraId="4739974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2,5-3</w:t>
            </w:r>
          </w:p>
        </w:tc>
        <w:tc>
          <w:tcPr>
            <w:tcW w:w="1265" w:type="dxa"/>
            <w:tcBorders>
              <w:top w:val="single" w:sz="4" w:space="0" w:color="auto"/>
              <w:left w:val="single" w:sz="4" w:space="0" w:color="auto"/>
              <w:bottom w:val="single" w:sz="4" w:space="0" w:color="auto"/>
              <w:right w:val="single" w:sz="4" w:space="0" w:color="auto"/>
            </w:tcBorders>
          </w:tcPr>
          <w:p w14:paraId="076CCF3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10-12</w:t>
            </w:r>
          </w:p>
          <w:p w14:paraId="74563DB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13-15</w:t>
            </w:r>
          </w:p>
        </w:tc>
        <w:tc>
          <w:tcPr>
            <w:tcW w:w="1265" w:type="dxa"/>
            <w:tcBorders>
              <w:top w:val="single" w:sz="4" w:space="0" w:color="auto"/>
              <w:left w:val="single" w:sz="4" w:space="0" w:color="auto"/>
              <w:bottom w:val="single" w:sz="4" w:space="0" w:color="auto"/>
              <w:right w:val="single" w:sz="4" w:space="0" w:color="auto"/>
            </w:tcBorders>
          </w:tcPr>
          <w:p w14:paraId="2B8A229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6-8</w:t>
            </w:r>
          </w:p>
          <w:p w14:paraId="6D5DF2F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6-8</w:t>
            </w:r>
          </w:p>
        </w:tc>
        <w:tc>
          <w:tcPr>
            <w:tcW w:w="1265" w:type="dxa"/>
            <w:tcBorders>
              <w:top w:val="single" w:sz="4" w:space="0" w:color="auto"/>
              <w:left w:val="single" w:sz="4" w:space="0" w:color="auto"/>
              <w:bottom w:val="single" w:sz="4" w:space="0" w:color="auto"/>
              <w:right w:val="single" w:sz="4" w:space="0" w:color="auto"/>
            </w:tcBorders>
          </w:tcPr>
          <w:p w14:paraId="483ECE1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15-20</w:t>
            </w:r>
          </w:p>
          <w:p w14:paraId="2C75129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18-25</w:t>
            </w:r>
          </w:p>
        </w:tc>
      </w:tr>
    </w:tbl>
    <w:p w14:paraId="1C2346E0"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4A29DF00" w14:textId="77777777" w:rsidTr="008014FE">
        <w:tc>
          <w:tcPr>
            <w:tcW w:w="907" w:type="dxa"/>
          </w:tcPr>
          <w:p w14:paraId="1062CC6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9485AC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làm vật liệu lọc phải sử dụng cát thạch anh hoặc các vật liệu khác có độ bền cơ học và hoá học cần thiết. Đặc điểm của vật liệu lọc cho ở bảng 6.16.</w:t>
            </w:r>
          </w:p>
          <w:p w14:paraId="27CEF8C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A1B7610" w14:textId="77777777" w:rsidTr="008014FE">
        <w:tc>
          <w:tcPr>
            <w:tcW w:w="907" w:type="dxa"/>
          </w:tcPr>
          <w:p w14:paraId="435CE98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E76BFE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thiết kế các bộ phận thoát nước rửa bể lọc phải theo chỉ dẫn ở điều 6.123.</w:t>
            </w:r>
          </w:p>
          <w:p w14:paraId="0CAD943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F2CCE00" w14:textId="77777777" w:rsidTr="008014FE">
        <w:tc>
          <w:tcPr>
            <w:tcW w:w="907" w:type="dxa"/>
          </w:tcPr>
          <w:p w14:paraId="0A8D489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92677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tính toán bể lọc hạt lớn phải lấy chế độ rửa như sau:</w:t>
            </w:r>
          </w:p>
          <w:p w14:paraId="03B92359" w14:textId="77777777" w:rsidR="006307DA" w:rsidRPr="008014FE" w:rsidRDefault="006307DA" w:rsidP="008014FE">
            <w:pPr>
              <w:spacing w:after="120"/>
              <w:jc w:val="both"/>
              <w:rPr>
                <w:rFonts w:ascii="Arial" w:hAnsi="Arial" w:cs="Arial"/>
                <w:color w:val="000000"/>
                <w:sz w:val="20"/>
                <w:szCs w:val="20"/>
              </w:rPr>
            </w:pPr>
          </w:p>
          <w:p w14:paraId="708DCC0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Rửa vật liệu lọc bằng nước với cường độ 6-8 l/s.m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trong một phút; rửa bằng nước và gió kết hợp với cường độ nước 3-4 l/s.m</w:t>
            </w:r>
            <w:r w:rsidRPr="008014FE">
              <w:rPr>
                <w:rFonts w:ascii="Arial" w:hAnsi="Arial" w:cs="Arial"/>
                <w:color w:val="000000"/>
                <w:sz w:val="20"/>
                <w:szCs w:val="20"/>
                <w:vertAlign w:val="superscript"/>
              </w:rPr>
              <w:t>2</w:t>
            </w:r>
            <w:r w:rsidRPr="008014FE">
              <w:rPr>
                <w:rFonts w:ascii="Arial" w:hAnsi="Arial" w:cs="Arial"/>
                <w:color w:val="000000"/>
                <w:sz w:val="20"/>
                <w:szCs w:val="20"/>
              </w:rPr>
              <w:t>, cường độ không khí 15-25 l/s.m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trong 5 phút, rửa nước với cường độ 6-8 l/s.m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trong 2 phút.</w:t>
            </w:r>
          </w:p>
          <w:p w14:paraId="0AD9C37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070A623" w14:textId="77777777" w:rsidTr="008014FE">
        <w:tc>
          <w:tcPr>
            <w:tcW w:w="907" w:type="dxa"/>
          </w:tcPr>
          <w:p w14:paraId="54E7B60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840320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bể lọc hạt lớn F (m</w:t>
            </w:r>
            <w:r w:rsidRPr="008014FE">
              <w:rPr>
                <w:rFonts w:ascii="Arial" w:hAnsi="Arial" w:cs="Arial"/>
                <w:color w:val="000000"/>
                <w:sz w:val="20"/>
                <w:szCs w:val="20"/>
                <w:vertAlign w:val="superscript"/>
              </w:rPr>
              <w:t>2</w:t>
            </w:r>
            <w:r w:rsidRPr="008014FE">
              <w:rPr>
                <w:rFonts w:ascii="Arial" w:hAnsi="Arial" w:cs="Arial"/>
                <w:color w:val="000000"/>
                <w:sz w:val="20"/>
                <w:szCs w:val="20"/>
              </w:rPr>
              <w:t>) cần xác định theo công thức:</w:t>
            </w:r>
          </w:p>
          <w:p w14:paraId="31CCAC9C" w14:textId="77777777" w:rsidR="006307DA" w:rsidRPr="008014FE" w:rsidRDefault="006307DA" w:rsidP="008014FE">
            <w:pPr>
              <w:spacing w:after="120"/>
              <w:jc w:val="both"/>
              <w:rPr>
                <w:rFonts w:ascii="Arial" w:hAnsi="Arial" w:cs="Arial"/>
                <w:color w:val="000000"/>
                <w:sz w:val="20"/>
                <w:szCs w:val="20"/>
              </w:rPr>
            </w:pPr>
          </w:p>
          <w:p w14:paraId="1406A3A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4920" w:dyaOrig="740" w14:anchorId="497CDB30">
                <v:shape id="_x0000_i1053" type="#_x0000_t75" style="width:246pt;height:37.2pt" o:ole="" fillcolor="window">
                  <v:imagedata r:id="rId61" o:title=""/>
                </v:shape>
                <o:OLEObject Type="Embed" ProgID="Equation.3" ShapeID="_x0000_i1053" DrawAspect="Content" ObjectID="_1848735469" r:id="rId62"/>
              </w:object>
            </w:r>
            <w:r w:rsidRPr="008014FE">
              <w:rPr>
                <w:rFonts w:ascii="Arial" w:hAnsi="Arial" w:cs="Arial"/>
                <w:color w:val="000000"/>
                <w:sz w:val="20"/>
                <w:szCs w:val="20"/>
              </w:rPr>
              <w:tab/>
              <w:t xml:space="preserve">       (6-29)</w:t>
            </w:r>
          </w:p>
          <w:p w14:paraId="5DC031DA" w14:textId="77777777" w:rsidR="006307DA" w:rsidRPr="008014FE" w:rsidRDefault="006307DA" w:rsidP="008014FE">
            <w:pPr>
              <w:spacing w:after="120"/>
              <w:jc w:val="both"/>
              <w:rPr>
                <w:rFonts w:ascii="Arial" w:hAnsi="Arial" w:cs="Arial"/>
                <w:color w:val="000000"/>
                <w:sz w:val="20"/>
                <w:szCs w:val="20"/>
              </w:rPr>
            </w:pPr>
          </w:p>
          <w:p w14:paraId="3145544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4BBF311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 Công suất có ích của các bể lọc m</w:t>
            </w:r>
            <w:r w:rsidRPr="008014FE">
              <w:rPr>
                <w:rFonts w:ascii="Arial" w:hAnsi="Arial" w:cs="Arial"/>
                <w:color w:val="000000"/>
                <w:sz w:val="20"/>
                <w:szCs w:val="20"/>
                <w:vertAlign w:val="superscript"/>
              </w:rPr>
              <w:t>3</w:t>
            </w:r>
            <w:r w:rsidRPr="008014FE">
              <w:rPr>
                <w:rFonts w:ascii="Arial" w:hAnsi="Arial" w:cs="Arial"/>
                <w:color w:val="000000"/>
                <w:sz w:val="20"/>
                <w:szCs w:val="20"/>
              </w:rPr>
              <w:t>/ngày</w:t>
            </w:r>
          </w:p>
          <w:p w14:paraId="00CA03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 - Thời gian làm việc của trạm trong một ngày (h)</w:t>
            </w:r>
          </w:p>
          <w:p w14:paraId="60FB43D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Vt - Tốc độ lọc tính toán (m/h)</w:t>
            </w:r>
          </w:p>
          <w:p w14:paraId="2267241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n - Số lần rửa một bể trong một ngày </w:t>
            </w:r>
          </w:p>
          <w:p w14:paraId="69E165F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W</w:t>
            </w:r>
            <w:r w:rsidRPr="008014FE">
              <w:rPr>
                <w:rFonts w:ascii="Arial" w:hAnsi="Arial" w:cs="Arial"/>
                <w:color w:val="000000"/>
                <w:sz w:val="20"/>
                <w:szCs w:val="20"/>
                <w:vertAlign w:val="subscript"/>
              </w:rPr>
              <w:t>1</w:t>
            </w:r>
            <w:r w:rsidRPr="008014FE">
              <w:rPr>
                <w:rFonts w:ascii="Arial" w:hAnsi="Arial" w:cs="Arial"/>
                <w:color w:val="000000"/>
                <w:sz w:val="20"/>
                <w:szCs w:val="20"/>
              </w:rPr>
              <w:t>t</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 Cường độ (l/s.m</w:t>
            </w:r>
            <w:r w:rsidRPr="008014FE">
              <w:rPr>
                <w:rFonts w:ascii="Arial" w:hAnsi="Arial" w:cs="Arial"/>
                <w:color w:val="000000"/>
                <w:sz w:val="20"/>
                <w:szCs w:val="20"/>
                <w:vertAlign w:val="superscript"/>
              </w:rPr>
              <w:t>2</w:t>
            </w:r>
            <w:r w:rsidRPr="008014FE">
              <w:rPr>
                <w:rFonts w:ascii="Arial" w:hAnsi="Arial" w:cs="Arial"/>
                <w:color w:val="000000"/>
                <w:sz w:val="20"/>
                <w:szCs w:val="20"/>
              </w:rPr>
              <w:t>) và thời gian (h) sục vật liệu lọc giai đoạn đầu.</w:t>
            </w:r>
          </w:p>
          <w:p w14:paraId="0712ABF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W</w:t>
            </w:r>
            <w:r w:rsidRPr="008014FE">
              <w:rPr>
                <w:rFonts w:ascii="Arial" w:hAnsi="Arial" w:cs="Arial"/>
                <w:color w:val="000000"/>
                <w:sz w:val="20"/>
                <w:szCs w:val="20"/>
                <w:vertAlign w:val="subscript"/>
              </w:rPr>
              <w:t>2</w:t>
            </w:r>
            <w:r w:rsidRPr="008014FE">
              <w:rPr>
                <w:rFonts w:ascii="Arial" w:hAnsi="Arial" w:cs="Arial"/>
                <w:color w:val="000000"/>
                <w:sz w:val="20"/>
                <w:szCs w:val="20"/>
              </w:rPr>
              <w:t>t</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Cường độ nước (l/s.m</w:t>
            </w:r>
            <w:r w:rsidRPr="008014FE">
              <w:rPr>
                <w:rFonts w:ascii="Arial" w:hAnsi="Arial" w:cs="Arial"/>
                <w:color w:val="000000"/>
                <w:sz w:val="20"/>
                <w:szCs w:val="20"/>
                <w:vertAlign w:val="superscript"/>
              </w:rPr>
              <w:t>2</w:t>
            </w:r>
            <w:r w:rsidRPr="008014FE">
              <w:rPr>
                <w:rFonts w:ascii="Arial" w:hAnsi="Arial" w:cs="Arial"/>
                <w:color w:val="000000"/>
                <w:sz w:val="20"/>
                <w:szCs w:val="20"/>
              </w:rPr>
              <w:t>) và thời gian rửa phối hợp nước - gió (h).</w:t>
            </w:r>
          </w:p>
          <w:p w14:paraId="725C3C1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W</w:t>
            </w:r>
            <w:r w:rsidRPr="008014FE">
              <w:rPr>
                <w:rFonts w:ascii="Arial" w:hAnsi="Arial" w:cs="Arial"/>
                <w:color w:val="000000"/>
                <w:sz w:val="20"/>
                <w:szCs w:val="20"/>
                <w:vertAlign w:val="subscript"/>
              </w:rPr>
              <w:t>3</w:t>
            </w:r>
            <w:r w:rsidRPr="008014FE">
              <w:rPr>
                <w:rFonts w:ascii="Arial" w:hAnsi="Arial" w:cs="Arial"/>
                <w:color w:val="000000"/>
                <w:sz w:val="20"/>
                <w:szCs w:val="20"/>
              </w:rPr>
              <w:t>t</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 Cường độ (l/s.m</w:t>
            </w:r>
            <w:r w:rsidRPr="008014FE">
              <w:rPr>
                <w:rFonts w:ascii="Arial" w:hAnsi="Arial" w:cs="Arial"/>
                <w:color w:val="000000"/>
                <w:sz w:val="20"/>
                <w:szCs w:val="20"/>
                <w:vertAlign w:val="superscript"/>
              </w:rPr>
              <w:t>2</w:t>
            </w:r>
            <w:r w:rsidRPr="008014FE">
              <w:rPr>
                <w:rFonts w:ascii="Arial" w:hAnsi="Arial" w:cs="Arial"/>
                <w:color w:val="000000"/>
                <w:sz w:val="20"/>
                <w:szCs w:val="20"/>
              </w:rPr>
              <w:t>) và thời gian rửa (h) ở giai đoạn cuối cùng.</w:t>
            </w:r>
          </w:p>
          <w:p w14:paraId="577AD10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w:t>
            </w:r>
            <w:r w:rsidRPr="008014FE">
              <w:rPr>
                <w:rFonts w:ascii="Arial" w:hAnsi="Arial" w:cs="Arial"/>
                <w:color w:val="000000"/>
                <w:sz w:val="20"/>
                <w:szCs w:val="20"/>
                <w:vertAlign w:val="subscript"/>
              </w:rPr>
              <w:t>4</w:t>
            </w:r>
            <w:r w:rsidRPr="008014FE">
              <w:rPr>
                <w:rFonts w:ascii="Arial" w:hAnsi="Arial" w:cs="Arial"/>
                <w:color w:val="000000"/>
                <w:sz w:val="20"/>
                <w:szCs w:val="20"/>
              </w:rPr>
              <w:t xml:space="preserve"> - Thời gian ngừng bể lọc để rửa (h)</w:t>
            </w:r>
          </w:p>
          <w:p w14:paraId="1DB268F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E2647FC" w14:textId="77777777" w:rsidTr="008014FE">
        <w:tc>
          <w:tcPr>
            <w:tcW w:w="907" w:type="dxa"/>
          </w:tcPr>
          <w:p w14:paraId="5CA27C9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09241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số bể lọc đến 10 thì được phép ngừng một bể lọc để sửa chữa, khi số bể lọc lớn hơn được phép ngừng hai bể để sửa chữa. Khi rửa tốc độ lọc trong các bể lọc làm việc còn lại không được vượt quá những giá trị lớn nhất cho trong bảng 6.16 điều 6.134.</w:t>
            </w:r>
          </w:p>
          <w:p w14:paraId="65DD8438" w14:textId="77777777" w:rsidR="006307DA" w:rsidRPr="008014FE" w:rsidRDefault="006307DA" w:rsidP="008014FE">
            <w:pPr>
              <w:spacing w:after="120"/>
              <w:jc w:val="both"/>
              <w:rPr>
                <w:rFonts w:ascii="Arial" w:hAnsi="Arial" w:cs="Arial"/>
                <w:color w:val="000000"/>
                <w:sz w:val="20"/>
                <w:szCs w:val="20"/>
              </w:rPr>
            </w:pPr>
          </w:p>
        </w:tc>
      </w:tr>
    </w:tbl>
    <w:p w14:paraId="1DA4811D" w14:textId="77777777" w:rsidR="006307DA" w:rsidRPr="00412605" w:rsidRDefault="006307DA" w:rsidP="00412605">
      <w:pPr>
        <w:spacing w:after="120"/>
        <w:jc w:val="both"/>
        <w:rPr>
          <w:rFonts w:ascii="Arial" w:hAnsi="Arial" w:cs="Arial"/>
          <w:color w:val="000000"/>
          <w:sz w:val="20"/>
          <w:szCs w:val="20"/>
        </w:rPr>
      </w:pPr>
    </w:p>
    <w:p w14:paraId="4AFA0509"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BỂ LỌC SƠ BỘ</w:t>
      </w:r>
    </w:p>
    <w:p w14:paraId="749FF964"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4B629022" w14:textId="77777777" w:rsidTr="008014FE">
        <w:tc>
          <w:tcPr>
            <w:tcW w:w="907" w:type="dxa"/>
          </w:tcPr>
          <w:p w14:paraId="382F6A5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E0F4C9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sơ bộ được sử dụng để làm sạch nước sơ bộ trước khi làm sạch triệt để trong bể lọc chậm và trong bể lọc nhanh trong sơ đồ làm sạch bằng lọc hai bậc.</w:t>
            </w:r>
          </w:p>
          <w:p w14:paraId="7BF94305" w14:textId="77777777" w:rsidR="006307DA" w:rsidRPr="008014FE" w:rsidRDefault="006307DA" w:rsidP="008014FE">
            <w:pPr>
              <w:spacing w:after="120"/>
              <w:jc w:val="both"/>
              <w:rPr>
                <w:rFonts w:ascii="Arial" w:hAnsi="Arial" w:cs="Arial"/>
                <w:color w:val="000000"/>
                <w:sz w:val="20"/>
                <w:szCs w:val="20"/>
              </w:rPr>
            </w:pPr>
          </w:p>
          <w:p w14:paraId="248D09A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lọc tính toán qua bể lọc sơ bộ cần lấy trong khoảng 3-5m/h tuỳ theo độ đục của nước sẽ lọc.</w:t>
            </w:r>
          </w:p>
          <w:p w14:paraId="51B9439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D4EFF9A" w14:textId="77777777" w:rsidTr="008014FE">
        <w:tc>
          <w:tcPr>
            <w:tcW w:w="907" w:type="dxa"/>
          </w:tcPr>
          <w:p w14:paraId="1F403C8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E5DAD4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bể lọc sơ bộ trong một trạm không được nhỏ hơn 2. Cỡ hạt của cát, sỏi và chiều cao các lớp vật liệu phải lấy theo bảng 6.17.</w:t>
            </w:r>
          </w:p>
          <w:p w14:paraId="6ACE42A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lớp nước trên bề mặt lớp vật liệu lọc cần lấy bằng 1,5m.</w:t>
            </w:r>
          </w:p>
          <w:p w14:paraId="05DFFF3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B9DCD1A" w14:textId="77777777" w:rsidTr="008014FE">
        <w:tc>
          <w:tcPr>
            <w:tcW w:w="907" w:type="dxa"/>
          </w:tcPr>
          <w:p w14:paraId="5AB0A53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5BFFD6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thống phân phối nước rửa trong bể lọc sơ bộ phải là hệ thống trở lực lớn và cần phải tính toán theo chỉ dẫn cho trong các điều 6.109 - 6.124.</w:t>
            </w:r>
          </w:p>
          <w:p w14:paraId="71688BD7" w14:textId="77777777" w:rsidR="006307DA" w:rsidRPr="008014FE" w:rsidRDefault="006307DA" w:rsidP="008014FE">
            <w:pPr>
              <w:spacing w:after="120"/>
              <w:jc w:val="both"/>
              <w:rPr>
                <w:rFonts w:ascii="Arial" w:hAnsi="Arial" w:cs="Arial"/>
                <w:color w:val="000000"/>
                <w:sz w:val="20"/>
                <w:szCs w:val="20"/>
              </w:rPr>
            </w:pPr>
          </w:p>
          <w:p w14:paraId="52C99E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Chế độ rửa phải lấy như sau: Cường độ nước 12-14 l/s.m</w:t>
            </w:r>
            <w:r w:rsidRPr="008014FE">
              <w:rPr>
                <w:rFonts w:ascii="Arial" w:hAnsi="Arial" w:cs="Arial"/>
                <w:color w:val="000000"/>
                <w:sz w:val="20"/>
                <w:szCs w:val="20"/>
                <w:vertAlign w:val="superscript"/>
              </w:rPr>
              <w:t>2</w:t>
            </w:r>
            <w:r w:rsidRPr="008014FE">
              <w:rPr>
                <w:rFonts w:ascii="Arial" w:hAnsi="Arial" w:cs="Arial"/>
                <w:color w:val="000000"/>
                <w:sz w:val="20"/>
                <w:szCs w:val="20"/>
              </w:rPr>
              <w:t>, thời gian rửa 6-7 phút.</w:t>
            </w:r>
          </w:p>
          <w:p w14:paraId="1BE10D9C" w14:textId="77777777" w:rsidR="006307DA" w:rsidRPr="008014FE" w:rsidRDefault="006307DA" w:rsidP="008014FE">
            <w:pPr>
              <w:spacing w:after="120"/>
              <w:jc w:val="both"/>
              <w:rPr>
                <w:rFonts w:ascii="Arial" w:hAnsi="Arial" w:cs="Arial"/>
                <w:color w:val="000000"/>
                <w:sz w:val="20"/>
                <w:szCs w:val="20"/>
              </w:rPr>
            </w:pPr>
          </w:p>
          <w:p w14:paraId="23D3D4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rửa bể lọc phải sử dụng nước sạch</w:t>
            </w:r>
          </w:p>
          <w:p w14:paraId="1088CFEF" w14:textId="77777777" w:rsidR="006307DA" w:rsidRPr="008014FE" w:rsidRDefault="006307DA" w:rsidP="008014FE">
            <w:pPr>
              <w:spacing w:after="120"/>
              <w:jc w:val="both"/>
              <w:rPr>
                <w:rFonts w:ascii="Arial" w:hAnsi="Arial" w:cs="Arial"/>
                <w:color w:val="000000"/>
                <w:sz w:val="20"/>
                <w:szCs w:val="20"/>
              </w:rPr>
            </w:pPr>
          </w:p>
        </w:tc>
      </w:tr>
    </w:tbl>
    <w:p w14:paraId="1FD25103" w14:textId="77777777" w:rsidR="006307DA" w:rsidRPr="00412605" w:rsidRDefault="006307DA" w:rsidP="00412605">
      <w:pPr>
        <w:spacing w:after="120"/>
        <w:jc w:val="both"/>
        <w:rPr>
          <w:rFonts w:ascii="Arial" w:hAnsi="Arial" w:cs="Arial"/>
          <w:color w:val="000000"/>
          <w:sz w:val="20"/>
          <w:szCs w:val="20"/>
        </w:rPr>
      </w:pPr>
    </w:p>
    <w:p w14:paraId="627AAF9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6.17.</w:t>
      </w:r>
    </w:p>
    <w:p w14:paraId="17AF02FC" w14:textId="77777777" w:rsidR="006307DA" w:rsidRPr="00412605" w:rsidRDefault="006307DA" w:rsidP="00412605">
      <w:pPr>
        <w:spacing w:after="120"/>
        <w:jc w:val="both"/>
        <w:rPr>
          <w:rFonts w:ascii="Arial" w:hAnsi="Arial" w:cs="Arial"/>
          <w:color w:val="000000"/>
          <w:sz w:val="20"/>
          <w:szCs w:val="20"/>
        </w:rPr>
      </w:pPr>
    </w:p>
    <w:tbl>
      <w:tblPr>
        <w:tblW w:w="8750" w:type="dxa"/>
        <w:tblInd w:w="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18"/>
        <w:gridCol w:w="4632"/>
      </w:tblGrid>
      <w:tr w:rsidR="006307DA" w:rsidRPr="00412605" w14:paraId="5960C314" w14:textId="77777777">
        <w:tblPrEx>
          <w:tblCellMar>
            <w:top w:w="0" w:type="dxa"/>
            <w:bottom w:w="0" w:type="dxa"/>
          </w:tblCellMar>
        </w:tblPrEx>
        <w:tc>
          <w:tcPr>
            <w:tcW w:w="4118" w:type="dxa"/>
            <w:tcBorders>
              <w:top w:val="single" w:sz="4" w:space="0" w:color="auto"/>
              <w:left w:val="single" w:sz="4" w:space="0" w:color="auto"/>
              <w:bottom w:val="single" w:sz="4" w:space="0" w:color="auto"/>
              <w:right w:val="single" w:sz="4" w:space="0" w:color="auto"/>
            </w:tcBorders>
          </w:tcPr>
          <w:p w14:paraId="301229D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Cỡ hạt vật liệu lọc (mm)</w:t>
            </w:r>
          </w:p>
        </w:tc>
        <w:tc>
          <w:tcPr>
            <w:tcW w:w="4632" w:type="dxa"/>
            <w:tcBorders>
              <w:top w:val="single" w:sz="4" w:space="0" w:color="auto"/>
              <w:left w:val="single" w:sz="4" w:space="0" w:color="auto"/>
              <w:bottom w:val="single" w:sz="4" w:space="0" w:color="auto"/>
              <w:right w:val="single" w:sz="4" w:space="0" w:color="auto"/>
            </w:tcBorders>
          </w:tcPr>
          <w:p w14:paraId="43DB914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Chiều cao mỗi lớp (mm)</w:t>
            </w:r>
          </w:p>
        </w:tc>
      </w:tr>
      <w:tr w:rsidR="006307DA" w:rsidRPr="00412605" w14:paraId="7911CC67" w14:textId="77777777">
        <w:tblPrEx>
          <w:tblCellMar>
            <w:top w:w="0" w:type="dxa"/>
            <w:bottom w:w="0" w:type="dxa"/>
          </w:tblCellMar>
        </w:tblPrEx>
        <w:tc>
          <w:tcPr>
            <w:tcW w:w="4118" w:type="dxa"/>
            <w:tcBorders>
              <w:top w:val="single" w:sz="4" w:space="0" w:color="auto"/>
              <w:left w:val="single" w:sz="4" w:space="0" w:color="auto"/>
              <w:bottom w:val="single" w:sz="4" w:space="0" w:color="auto"/>
              <w:right w:val="single" w:sz="4" w:space="0" w:color="auto"/>
            </w:tcBorders>
          </w:tcPr>
          <w:p w14:paraId="7028CD4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w:t>
            </w:r>
          </w:p>
          <w:p w14:paraId="6856FB2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p w14:paraId="6BEEA89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5-10</w:t>
            </w:r>
          </w:p>
          <w:p w14:paraId="3DC782E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10-20</w:t>
            </w:r>
          </w:p>
          <w:p w14:paraId="29F49E5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20-40</w:t>
            </w:r>
          </w:p>
        </w:tc>
        <w:tc>
          <w:tcPr>
            <w:tcW w:w="4632" w:type="dxa"/>
            <w:tcBorders>
              <w:top w:val="single" w:sz="4" w:space="0" w:color="auto"/>
              <w:left w:val="single" w:sz="4" w:space="0" w:color="auto"/>
              <w:bottom w:val="single" w:sz="4" w:space="0" w:color="auto"/>
              <w:right w:val="single" w:sz="4" w:space="0" w:color="auto"/>
            </w:tcBorders>
          </w:tcPr>
          <w:p w14:paraId="286A8C8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700</w:t>
            </w:r>
          </w:p>
          <w:p w14:paraId="1A9ED21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w:t>
            </w:r>
          </w:p>
          <w:p w14:paraId="59EF9B0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w:t>
            </w:r>
          </w:p>
          <w:p w14:paraId="581AEBA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w:t>
            </w:r>
          </w:p>
          <w:p w14:paraId="1BCF418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150</w:t>
            </w:r>
          </w:p>
        </w:tc>
      </w:tr>
    </w:tbl>
    <w:p w14:paraId="3ADB8EFE" w14:textId="77777777" w:rsidR="006307DA" w:rsidRPr="00412605" w:rsidRDefault="006307DA" w:rsidP="00412605">
      <w:pPr>
        <w:spacing w:after="120"/>
        <w:jc w:val="both"/>
        <w:rPr>
          <w:rFonts w:ascii="Arial" w:hAnsi="Arial" w:cs="Arial"/>
          <w:color w:val="000000"/>
          <w:sz w:val="20"/>
          <w:szCs w:val="20"/>
        </w:rPr>
      </w:pPr>
    </w:p>
    <w:p w14:paraId="14097E9E" w14:textId="77777777" w:rsidR="006307DA" w:rsidRPr="00412605" w:rsidRDefault="006307DA" w:rsidP="00412605">
      <w:pPr>
        <w:spacing w:after="120"/>
        <w:jc w:val="both"/>
        <w:rPr>
          <w:rFonts w:ascii="Arial" w:hAnsi="Arial" w:cs="Arial"/>
          <w:color w:val="000000"/>
          <w:sz w:val="20"/>
          <w:szCs w:val="20"/>
        </w:rPr>
      </w:pPr>
    </w:p>
    <w:p w14:paraId="4B4B2CCB" w14:textId="77777777" w:rsidR="006307DA" w:rsidRPr="00412605" w:rsidRDefault="006307DA" w:rsidP="00412605">
      <w:pPr>
        <w:spacing w:after="120"/>
        <w:jc w:val="both"/>
        <w:rPr>
          <w:rFonts w:ascii="Arial" w:hAnsi="Arial" w:cs="Arial"/>
          <w:color w:val="000000"/>
          <w:sz w:val="20"/>
          <w:szCs w:val="20"/>
        </w:rPr>
      </w:pPr>
    </w:p>
    <w:p w14:paraId="1E0246D5" w14:textId="77777777" w:rsidR="006307DA" w:rsidRPr="00412605" w:rsidRDefault="006307DA" w:rsidP="00412605">
      <w:pPr>
        <w:spacing w:after="120"/>
        <w:jc w:val="both"/>
        <w:rPr>
          <w:rFonts w:ascii="Arial" w:hAnsi="Arial" w:cs="Arial"/>
          <w:color w:val="000000"/>
          <w:sz w:val="20"/>
          <w:szCs w:val="20"/>
        </w:rPr>
      </w:pPr>
    </w:p>
    <w:p w14:paraId="5864201C" w14:textId="77777777" w:rsidR="006307DA" w:rsidRPr="00412605" w:rsidRDefault="006307DA" w:rsidP="00412605">
      <w:pPr>
        <w:spacing w:after="120"/>
        <w:jc w:val="both"/>
        <w:rPr>
          <w:rFonts w:ascii="Arial" w:hAnsi="Arial" w:cs="Arial"/>
          <w:color w:val="000000"/>
          <w:sz w:val="20"/>
          <w:szCs w:val="20"/>
        </w:rPr>
      </w:pPr>
    </w:p>
    <w:p w14:paraId="1430BDFF"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BỂ LỌC TIẾP XÚC</w:t>
      </w:r>
    </w:p>
    <w:p w14:paraId="2CF5A1BA"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62355432" w14:textId="77777777" w:rsidTr="008014FE">
        <w:tc>
          <w:tcPr>
            <w:tcW w:w="907" w:type="dxa"/>
          </w:tcPr>
          <w:p w14:paraId="664A17F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38720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tiếp xúc được sử dụng để làm sạch nước theo sơ đồ lọc một bậc. Trong bể lọc tiếp xúc quá trình lọc xảy ra từ dưới lên trên.</w:t>
            </w:r>
          </w:p>
          <w:p w14:paraId="31EFDAB5" w14:textId="77777777" w:rsidR="006307DA" w:rsidRPr="008014FE" w:rsidRDefault="006307DA" w:rsidP="008014FE">
            <w:pPr>
              <w:spacing w:after="120"/>
              <w:jc w:val="both"/>
              <w:rPr>
                <w:rFonts w:ascii="Arial" w:hAnsi="Arial" w:cs="Arial"/>
                <w:color w:val="000000"/>
                <w:sz w:val="20"/>
                <w:szCs w:val="20"/>
              </w:rPr>
            </w:pPr>
          </w:p>
          <w:p w14:paraId="59A6215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không có số liệu khảo sát công nghệ thì cần lấy tốc độ lọc tính toán theo bảng 6.18. Thời gian của một chu kỳ lọc với tốc độ lọc tính toán không được nhỏ hơn 8h.</w:t>
            </w:r>
          </w:p>
          <w:p w14:paraId="5559699B" w14:textId="77777777" w:rsidR="006307DA" w:rsidRPr="008014FE" w:rsidRDefault="006307DA" w:rsidP="008014FE">
            <w:pPr>
              <w:spacing w:after="120"/>
              <w:jc w:val="both"/>
              <w:rPr>
                <w:rFonts w:ascii="Arial" w:hAnsi="Arial" w:cs="Arial"/>
                <w:color w:val="000000"/>
                <w:sz w:val="20"/>
                <w:szCs w:val="20"/>
              </w:rPr>
            </w:pPr>
          </w:p>
        </w:tc>
      </w:tr>
    </w:tbl>
    <w:p w14:paraId="32EBE9CA" w14:textId="77777777" w:rsidR="006307DA" w:rsidRPr="00412605" w:rsidRDefault="006307DA" w:rsidP="00412605">
      <w:pPr>
        <w:spacing w:after="120"/>
        <w:jc w:val="both"/>
        <w:rPr>
          <w:rFonts w:ascii="Arial" w:hAnsi="Arial" w:cs="Arial"/>
          <w:color w:val="000000"/>
          <w:sz w:val="20"/>
          <w:szCs w:val="20"/>
        </w:rPr>
      </w:pPr>
    </w:p>
    <w:p w14:paraId="1F74CC3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lastRenderedPageBreak/>
        <w:t>Bảng 6.18</w:t>
      </w:r>
    </w:p>
    <w:p w14:paraId="5ECC228A"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57"/>
        <w:gridCol w:w="1036"/>
        <w:gridCol w:w="1035"/>
        <w:gridCol w:w="1035"/>
        <w:gridCol w:w="1726"/>
      </w:tblGrid>
      <w:tr w:rsidR="006307DA" w:rsidRPr="00412605" w14:paraId="70ABF7A2" w14:textId="77777777">
        <w:tblPrEx>
          <w:tblCellMar>
            <w:top w:w="0" w:type="dxa"/>
            <w:bottom w:w="0" w:type="dxa"/>
          </w:tblCellMar>
        </w:tblPrEx>
        <w:trPr>
          <w:jc w:val="center"/>
        </w:trPr>
        <w:tc>
          <w:tcPr>
            <w:tcW w:w="3875" w:type="dxa"/>
            <w:tcBorders>
              <w:top w:val="single" w:sz="4" w:space="0" w:color="auto"/>
              <w:left w:val="single" w:sz="4" w:space="0" w:color="auto"/>
              <w:bottom w:val="single" w:sz="4" w:space="0" w:color="auto"/>
              <w:right w:val="single" w:sz="4" w:space="0" w:color="auto"/>
            </w:tcBorders>
          </w:tcPr>
          <w:p w14:paraId="5855F4E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Số lượng bể lọc tiếp xúc</w:t>
            </w:r>
          </w:p>
        </w:tc>
        <w:tc>
          <w:tcPr>
            <w:tcW w:w="1015" w:type="dxa"/>
            <w:tcBorders>
              <w:top w:val="single" w:sz="4" w:space="0" w:color="auto"/>
              <w:left w:val="single" w:sz="4" w:space="0" w:color="auto"/>
              <w:bottom w:val="single" w:sz="4" w:space="0" w:color="auto"/>
              <w:right w:val="single" w:sz="4" w:space="0" w:color="auto"/>
            </w:tcBorders>
          </w:tcPr>
          <w:p w14:paraId="74A21E6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w:t>
            </w:r>
          </w:p>
        </w:tc>
        <w:tc>
          <w:tcPr>
            <w:tcW w:w="1014" w:type="dxa"/>
            <w:tcBorders>
              <w:top w:val="single" w:sz="4" w:space="0" w:color="auto"/>
              <w:left w:val="single" w:sz="4" w:space="0" w:color="auto"/>
              <w:bottom w:val="single" w:sz="4" w:space="0" w:color="auto"/>
              <w:right w:val="single" w:sz="4" w:space="0" w:color="auto"/>
            </w:tcBorders>
          </w:tcPr>
          <w:p w14:paraId="0A7574B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w:t>
            </w:r>
          </w:p>
        </w:tc>
        <w:tc>
          <w:tcPr>
            <w:tcW w:w="1014" w:type="dxa"/>
            <w:tcBorders>
              <w:top w:val="single" w:sz="4" w:space="0" w:color="auto"/>
              <w:left w:val="single" w:sz="4" w:space="0" w:color="auto"/>
              <w:bottom w:val="single" w:sz="4" w:space="0" w:color="auto"/>
              <w:right w:val="single" w:sz="4" w:space="0" w:color="auto"/>
            </w:tcBorders>
          </w:tcPr>
          <w:p w14:paraId="570B70E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p>
        </w:tc>
        <w:tc>
          <w:tcPr>
            <w:tcW w:w="1690" w:type="dxa"/>
            <w:tcBorders>
              <w:top w:val="single" w:sz="4" w:space="0" w:color="auto"/>
              <w:left w:val="single" w:sz="4" w:space="0" w:color="auto"/>
              <w:bottom w:val="single" w:sz="4" w:space="0" w:color="auto"/>
              <w:right w:val="single" w:sz="4" w:space="0" w:color="auto"/>
            </w:tcBorders>
          </w:tcPr>
          <w:p w14:paraId="6CF79214"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6 và lớn hơn</w:t>
            </w:r>
          </w:p>
        </w:tc>
      </w:tr>
      <w:tr w:rsidR="006307DA" w:rsidRPr="00412605" w14:paraId="6165EA7A" w14:textId="77777777">
        <w:tblPrEx>
          <w:tblCellMar>
            <w:top w:w="0" w:type="dxa"/>
            <w:bottom w:w="0" w:type="dxa"/>
          </w:tblCellMar>
        </w:tblPrEx>
        <w:trPr>
          <w:jc w:val="center"/>
        </w:trPr>
        <w:tc>
          <w:tcPr>
            <w:tcW w:w="3875" w:type="dxa"/>
            <w:tcBorders>
              <w:top w:val="single" w:sz="4" w:space="0" w:color="auto"/>
              <w:left w:val="single" w:sz="4" w:space="0" w:color="auto"/>
              <w:bottom w:val="single" w:sz="4" w:space="0" w:color="auto"/>
              <w:right w:val="single" w:sz="4" w:space="0" w:color="auto"/>
            </w:tcBorders>
          </w:tcPr>
          <w:p w14:paraId="1047F12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Tốc độ lọc tính toán m/h</w:t>
            </w:r>
          </w:p>
        </w:tc>
        <w:tc>
          <w:tcPr>
            <w:tcW w:w="1015" w:type="dxa"/>
            <w:tcBorders>
              <w:top w:val="single" w:sz="4" w:space="0" w:color="auto"/>
              <w:left w:val="single" w:sz="4" w:space="0" w:color="auto"/>
              <w:bottom w:val="single" w:sz="4" w:space="0" w:color="auto"/>
              <w:right w:val="single" w:sz="4" w:space="0" w:color="auto"/>
            </w:tcBorders>
          </w:tcPr>
          <w:p w14:paraId="32FA021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w:t>
            </w:r>
          </w:p>
        </w:tc>
        <w:tc>
          <w:tcPr>
            <w:tcW w:w="1014" w:type="dxa"/>
            <w:tcBorders>
              <w:top w:val="single" w:sz="4" w:space="0" w:color="auto"/>
              <w:left w:val="single" w:sz="4" w:space="0" w:color="auto"/>
              <w:bottom w:val="single" w:sz="4" w:space="0" w:color="auto"/>
              <w:right w:val="single" w:sz="4" w:space="0" w:color="auto"/>
            </w:tcBorders>
          </w:tcPr>
          <w:p w14:paraId="3C2DE47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4,5</w:t>
            </w:r>
          </w:p>
        </w:tc>
        <w:tc>
          <w:tcPr>
            <w:tcW w:w="1014" w:type="dxa"/>
            <w:tcBorders>
              <w:top w:val="single" w:sz="4" w:space="0" w:color="auto"/>
              <w:left w:val="single" w:sz="4" w:space="0" w:color="auto"/>
              <w:bottom w:val="single" w:sz="4" w:space="0" w:color="auto"/>
              <w:right w:val="single" w:sz="4" w:space="0" w:color="auto"/>
            </w:tcBorders>
          </w:tcPr>
          <w:p w14:paraId="47A1D1F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4,8</w:t>
            </w:r>
          </w:p>
        </w:tc>
        <w:tc>
          <w:tcPr>
            <w:tcW w:w="1690" w:type="dxa"/>
            <w:tcBorders>
              <w:top w:val="single" w:sz="4" w:space="0" w:color="auto"/>
              <w:left w:val="single" w:sz="4" w:space="0" w:color="auto"/>
              <w:bottom w:val="single" w:sz="4" w:space="0" w:color="auto"/>
              <w:right w:val="single" w:sz="4" w:space="0" w:color="auto"/>
            </w:tcBorders>
          </w:tcPr>
          <w:p w14:paraId="25FFCCF0"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5</w:t>
            </w:r>
          </w:p>
        </w:tc>
      </w:tr>
    </w:tbl>
    <w:p w14:paraId="1DE13B9D" w14:textId="77777777" w:rsidR="006307DA" w:rsidRPr="00412605" w:rsidRDefault="006307DA" w:rsidP="00412605">
      <w:pPr>
        <w:spacing w:after="120"/>
        <w:jc w:val="both"/>
        <w:rPr>
          <w:rFonts w:ascii="Arial" w:hAnsi="Arial" w:cs="Arial"/>
          <w:color w:val="000000"/>
          <w:sz w:val="20"/>
          <w:szCs w:val="20"/>
        </w:rPr>
      </w:pPr>
    </w:p>
    <w:p w14:paraId="64B8C216"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17C8355F" w14:textId="77777777" w:rsidTr="008014FE">
        <w:tc>
          <w:tcPr>
            <w:tcW w:w="907" w:type="dxa"/>
          </w:tcPr>
          <w:p w14:paraId="1EFAADD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1EC07D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sửa chữa một bể, những bể còn lại phải làm việc ở chế độ tăng cường với tốc độ lọc không quá 5,5 m/h và thời gian của một chu lỳ làm việc không được kém 6h.</w:t>
            </w:r>
          </w:p>
          <w:p w14:paraId="26F6A5AB" w14:textId="77777777" w:rsidR="006307DA" w:rsidRPr="008014FE" w:rsidRDefault="006307DA" w:rsidP="008014FE">
            <w:pPr>
              <w:spacing w:after="120"/>
              <w:jc w:val="both"/>
              <w:rPr>
                <w:rFonts w:ascii="Arial" w:hAnsi="Arial" w:cs="Arial"/>
                <w:color w:val="000000"/>
                <w:sz w:val="20"/>
                <w:szCs w:val="20"/>
              </w:rPr>
            </w:pPr>
          </w:p>
          <w:p w14:paraId="5F3E58A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số lượng bể lọc tiếp xúc lớn hơn 20, thời gian của chu kỳ làm việc giữa hai lần rửa ở chế độ tăng cường phải xác định theo điều 6.103.</w:t>
            </w:r>
          </w:p>
          <w:p w14:paraId="75DCD097" w14:textId="77777777" w:rsidR="006307DA" w:rsidRPr="008014FE" w:rsidRDefault="006307DA" w:rsidP="008014FE">
            <w:pPr>
              <w:spacing w:after="120"/>
              <w:jc w:val="both"/>
              <w:rPr>
                <w:rFonts w:ascii="Arial" w:hAnsi="Arial" w:cs="Arial"/>
                <w:color w:val="000000"/>
                <w:sz w:val="20"/>
                <w:szCs w:val="20"/>
              </w:rPr>
            </w:pPr>
          </w:p>
          <w:p w14:paraId="333B38B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Thời gian ngừng bể lọc để rửa phải lấy bằng 0,33 h.</w:t>
            </w:r>
          </w:p>
          <w:p w14:paraId="01FB110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660B1C0" w14:textId="77777777" w:rsidTr="008014FE">
        <w:tc>
          <w:tcPr>
            <w:tcW w:w="907" w:type="dxa"/>
          </w:tcPr>
          <w:p w14:paraId="76B4477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D269BC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bể lọc tiếp xúc phải xác định theo công thức 6-20 có kể đến thời gian xả nước lọc đầu lấy như sau: Khi rửa thuần tuý bằng nước sạch 5-10 phút; bằng nước không sạch 10-15 phút; bằng gió và nước phối hợp, lấy tương ứng bằng 5-7 phút và 7-10 phút có kể đến yêu cầu ghi trong các điều 6.102; 6.143 (bảng 6.18); 6.151, 6.152 và 6.155.</w:t>
            </w:r>
          </w:p>
          <w:p w14:paraId="4D335C1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49E73CA" w14:textId="77777777" w:rsidTr="008014FE">
        <w:tc>
          <w:tcPr>
            <w:tcW w:w="907" w:type="dxa"/>
          </w:tcPr>
          <w:p w14:paraId="068FF2F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B6883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tiếp xúc có thể làm việc với tốc độ lọc không đổi trong suốt một chu kỳ làm việc hoặc với tốc độ lọc thay đổi giảm dần đến cuối chu kỳ sao cho tốc độ lọc trung bình bằng tốc độ lọc tính toán.</w:t>
            </w:r>
          </w:p>
          <w:p w14:paraId="538AF32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4759942" w14:textId="77777777" w:rsidTr="008014FE">
        <w:tc>
          <w:tcPr>
            <w:tcW w:w="907" w:type="dxa"/>
          </w:tcPr>
          <w:p w14:paraId="1DCCB95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1EF17D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bể lọc tiếp xúc trong một trạm phải lấy theo chỉ  dẫn ở điều 6.104.</w:t>
            </w:r>
          </w:p>
          <w:p w14:paraId="5C72A01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29D0A4B" w14:textId="77777777" w:rsidTr="008014FE">
        <w:tc>
          <w:tcPr>
            <w:tcW w:w="907" w:type="dxa"/>
          </w:tcPr>
          <w:p w14:paraId="1E85443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99666D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Vật liệu lọc dùng cho bể lọc tiếp xúc phải là cát thạch anh và sỏi hoặc các loại vật liệu khác đáp ứng yêu cầu ghi ở điều 1.10 và 6.108 và không bị lơ lửng trong quá trình lọc.</w:t>
            </w:r>
          </w:p>
          <w:p w14:paraId="19F3374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1424E27" w14:textId="77777777" w:rsidTr="008014FE">
        <w:tc>
          <w:tcPr>
            <w:tcW w:w="907" w:type="dxa"/>
          </w:tcPr>
          <w:p w14:paraId="7DA0B51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950F98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không có số liệu khảo sát công nghệ, cần lấy chiều dày lớp cát lọc tuỳ theo loại bể lọc tiếp xúc và hệ thống phân phối bằng 2-2,3 m; đường kính hiệu dụng của hạt bằng 1-1,3 mm; hệ số không đồng nhất đến 2,0; cỡ hạt vật liệu lọc của bể lọc tiếp xúc bằng 0,7-2 mm.</w:t>
            </w:r>
          </w:p>
          <w:p w14:paraId="5281310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C7E1C24" w14:textId="77777777" w:rsidTr="008014FE">
        <w:tc>
          <w:tcPr>
            <w:tcW w:w="907" w:type="dxa"/>
          </w:tcPr>
          <w:p w14:paraId="27BD16F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C27EC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rửa vật liệu lọc bể lọc tiếp xúc phải thực hiện bằng dòng nước đi lên hoặc rửa phối hợp bằng nước và gió.</w:t>
            </w:r>
          </w:p>
          <w:p w14:paraId="42AA0A94" w14:textId="77777777" w:rsidR="006307DA" w:rsidRPr="008014FE" w:rsidRDefault="006307DA" w:rsidP="008014FE">
            <w:pPr>
              <w:spacing w:after="120"/>
              <w:jc w:val="both"/>
              <w:rPr>
                <w:rFonts w:ascii="Arial" w:hAnsi="Arial" w:cs="Arial"/>
                <w:color w:val="000000"/>
                <w:sz w:val="20"/>
                <w:szCs w:val="20"/>
              </w:rPr>
            </w:pPr>
          </w:p>
          <w:p w14:paraId="10649C3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phân phối nước rửa đồng đều trên toàn diện tích bể phải dùng hệ thống phân phối trở lực lớn có hoặc không có lớp sỏi  đỡ…</w:t>
            </w:r>
          </w:p>
          <w:p w14:paraId="7EC8E82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C42BA42" w14:textId="77777777" w:rsidTr="008014FE">
        <w:tc>
          <w:tcPr>
            <w:tcW w:w="907" w:type="dxa"/>
          </w:tcPr>
          <w:p w14:paraId="0D0A8F7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92F4C0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Có thể dùng nước sạch hoặc nước chưa sạch để rửa bể lọc. Khi sử dụng nước sạch để rửa phải đảm bảo sự làm việc ổn định của các bể khác bằng cách lấy nước rửa sau đập tràn đặt trước cửa cho nước vào bể chứa.</w:t>
            </w:r>
          </w:p>
          <w:p w14:paraId="5683B8E6" w14:textId="77777777" w:rsidR="006307DA" w:rsidRPr="008014FE" w:rsidRDefault="006307DA" w:rsidP="008014FE">
            <w:pPr>
              <w:spacing w:after="120"/>
              <w:jc w:val="both"/>
              <w:rPr>
                <w:rFonts w:ascii="Arial" w:hAnsi="Arial" w:cs="Arial"/>
                <w:color w:val="000000"/>
                <w:sz w:val="20"/>
                <w:szCs w:val="20"/>
              </w:rPr>
            </w:pPr>
          </w:p>
          <w:p w14:paraId="1659370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Rửa bằng nước chưa sạch cho phép trong điều kiện: Có xử lý sơ bộ bằng lưới quay hay microphin theo chỉ dẫn ở Ghi chú 5 của bảng 6.2; điều 6.9; độ đục không quá 10 NTU, chỉ số côli không quá 1000con/lít và có khử trùng.</w:t>
            </w:r>
          </w:p>
          <w:p w14:paraId="77A101D3" w14:textId="77777777" w:rsidR="006307DA" w:rsidRPr="008014FE" w:rsidRDefault="006307DA" w:rsidP="008014FE">
            <w:pPr>
              <w:spacing w:after="120"/>
              <w:jc w:val="both"/>
              <w:rPr>
                <w:rFonts w:ascii="Arial" w:hAnsi="Arial" w:cs="Arial"/>
                <w:color w:val="000000"/>
                <w:sz w:val="20"/>
                <w:szCs w:val="20"/>
              </w:rPr>
            </w:pPr>
          </w:p>
          <w:p w14:paraId="76CFE64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bị để cấp nước rửa phải lấy theo chỉ dẫn trong các điều 6.115 và điều 6.116.</w:t>
            </w:r>
          </w:p>
          <w:p w14:paraId="20C1F78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73A7E6C" w14:textId="77777777" w:rsidTr="008014FE">
        <w:tc>
          <w:tcPr>
            <w:tcW w:w="907" w:type="dxa"/>
          </w:tcPr>
          <w:p w14:paraId="36F04E3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BF679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Cường độ rửa nước phải lấy bằng 13-15 l/s.m</w:t>
            </w:r>
            <w:r w:rsidRPr="008014FE">
              <w:rPr>
                <w:rFonts w:ascii="Arial" w:hAnsi="Arial" w:cs="Arial"/>
                <w:color w:val="000000"/>
                <w:sz w:val="20"/>
                <w:szCs w:val="20"/>
                <w:vertAlign w:val="superscript"/>
              </w:rPr>
              <w:t>2</w:t>
            </w:r>
            <w:r w:rsidRPr="008014FE">
              <w:rPr>
                <w:rFonts w:ascii="Arial" w:hAnsi="Arial" w:cs="Arial"/>
                <w:color w:val="000000"/>
                <w:sz w:val="20"/>
                <w:szCs w:val="20"/>
              </w:rPr>
              <w:t>, thời gian rửa 7-8 phút.</w:t>
            </w:r>
          </w:p>
          <w:p w14:paraId="7998D54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F11C343" w14:textId="77777777" w:rsidTr="008014FE">
        <w:tc>
          <w:tcPr>
            <w:tcW w:w="907" w:type="dxa"/>
          </w:tcPr>
          <w:p w14:paraId="1A10E4A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520B86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hệ thống phân phối trở lực lớn, tỷ số giữa diện tích lỗ của hệ thống phân phối và diện tích bể lọc phải lấy bằng 0,2% khi có lớp sỏi đỡ; lấy bằng 0,25-0,27% khi không có lớp sỏi đỡ.</w:t>
            </w:r>
          </w:p>
          <w:p w14:paraId="234F2A2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405AE59" w14:textId="77777777" w:rsidTr="008014FE">
        <w:tc>
          <w:tcPr>
            <w:tcW w:w="907" w:type="dxa"/>
          </w:tcPr>
          <w:p w14:paraId="577C9CA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293BA0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toán và cấu tạo hệ thống phối trở lực lớn có lớp sỏi đỡ và máng thu của bể lọc tiếp xúc phải theo chỉ dẫn ở các điều 6.111, 6.116, 6.119 và 6.124.</w:t>
            </w:r>
          </w:p>
          <w:p w14:paraId="5854207D" w14:textId="77777777" w:rsidR="006307DA" w:rsidRPr="008014FE" w:rsidRDefault="006307DA" w:rsidP="008014FE">
            <w:pPr>
              <w:spacing w:after="120"/>
              <w:jc w:val="both"/>
              <w:rPr>
                <w:rFonts w:ascii="Arial" w:hAnsi="Arial" w:cs="Arial"/>
                <w:color w:val="000000"/>
                <w:sz w:val="20"/>
                <w:szCs w:val="20"/>
              </w:rPr>
            </w:pPr>
          </w:p>
          <w:p w14:paraId="2E6F50F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dày và cỡ hạt của lớp sỏi phải lấy theo bảng 6.12; điều 6.110. Khi rửa phối hợp bằng gió và nước ở bể lọc có lớp sỏi đỡ thì chiều cao lớp sỏi cỡ 5-10mm phải lấy bằng 150-200mm, lớp sỏi 2-5mm phải lấy bằng 300-400mm.</w:t>
            </w:r>
          </w:p>
          <w:p w14:paraId="7F823A11" w14:textId="77777777" w:rsidR="006307DA" w:rsidRPr="008014FE" w:rsidRDefault="006307DA" w:rsidP="008014FE">
            <w:pPr>
              <w:spacing w:after="120"/>
              <w:jc w:val="both"/>
              <w:rPr>
                <w:rFonts w:ascii="Arial" w:hAnsi="Arial" w:cs="Arial"/>
                <w:color w:val="000000"/>
                <w:sz w:val="20"/>
                <w:szCs w:val="20"/>
              </w:rPr>
            </w:pPr>
          </w:p>
          <w:p w14:paraId="41FAA7A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giữa các trục ống và lỗ phải  lấy theo bảng 6.19, giữa các chụp lọc lấy theo 6.122. Để xả kiệt bể lọc tiếp xúc cần đặt ống xả có thiết bị lưới bảo vệ để đề phòng vật liệu lọc lọt ra ngoài.</w:t>
            </w:r>
          </w:p>
          <w:p w14:paraId="47FF30F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2173CDC" w14:textId="77777777" w:rsidTr="008014FE">
        <w:tc>
          <w:tcPr>
            <w:tcW w:w="907" w:type="dxa"/>
          </w:tcPr>
          <w:p w14:paraId="08FE5E8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17D44D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rửa vật liệu lọc bằng gió và nước kết hợp, phải dự kiến hệ thống thoát nước rửa theo chiều ngang theo chỉ dẫn ở điều 6.124 với khoảng cách từ mép dưới tường tràn đến mặt cắt là 200-300mm. Gió phải cho vào hệ thống ống phân phối riêng với cường độ 18-20 l/s.m</w:t>
            </w:r>
            <w:r w:rsidRPr="008014FE">
              <w:rPr>
                <w:rFonts w:ascii="Arial" w:hAnsi="Arial" w:cs="Arial"/>
                <w:color w:val="000000"/>
                <w:sz w:val="20"/>
                <w:szCs w:val="20"/>
                <w:vertAlign w:val="superscript"/>
              </w:rPr>
              <w:t>2</w:t>
            </w:r>
            <w:r w:rsidRPr="008014FE">
              <w:rPr>
                <w:rFonts w:ascii="Arial" w:hAnsi="Arial" w:cs="Arial"/>
                <w:color w:val="000000"/>
                <w:sz w:val="20"/>
                <w:szCs w:val="20"/>
              </w:rPr>
              <w:t>. Khi quét rửa bề mặt, có thể lấy nước từ máng hoặc ống dẫn từ lắng sang.</w:t>
            </w:r>
          </w:p>
          <w:p w14:paraId="5DC71092" w14:textId="77777777" w:rsidR="006307DA" w:rsidRPr="008014FE" w:rsidRDefault="006307DA" w:rsidP="008014FE">
            <w:pPr>
              <w:spacing w:after="120"/>
              <w:jc w:val="both"/>
              <w:rPr>
                <w:rFonts w:ascii="Arial" w:hAnsi="Arial" w:cs="Arial"/>
                <w:color w:val="000000"/>
                <w:sz w:val="20"/>
                <w:szCs w:val="20"/>
              </w:rPr>
            </w:pPr>
          </w:p>
          <w:p w14:paraId="38D3A5C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Chế độ rửa phải lấy như sau:</w:t>
            </w:r>
          </w:p>
          <w:p w14:paraId="2A8B9CFC" w14:textId="77777777" w:rsidR="006307DA" w:rsidRPr="008014FE" w:rsidRDefault="006307DA" w:rsidP="008014FE">
            <w:pPr>
              <w:spacing w:after="120"/>
              <w:jc w:val="both"/>
              <w:rPr>
                <w:rFonts w:ascii="Arial" w:hAnsi="Arial" w:cs="Arial"/>
                <w:color w:val="000000"/>
                <w:sz w:val="20"/>
                <w:szCs w:val="20"/>
              </w:rPr>
            </w:pPr>
          </w:p>
          <w:p w14:paraId="491233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Thổi gió trong 1-2 phút, rửa phối hợp gió và nước với cường độ nước 2-3 l/s.m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trong 6-7 phút và sau cùng rửa bằng nước với cường độ 6-7 l/s.m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trong 4-6 phút.</w:t>
            </w:r>
          </w:p>
          <w:p w14:paraId="5A4632C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DD4A554" w14:textId="77777777" w:rsidTr="008014FE">
        <w:tc>
          <w:tcPr>
            <w:tcW w:w="907" w:type="dxa"/>
          </w:tcPr>
          <w:p w14:paraId="608696B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650DF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đảm bảo thu nước trong đồng đều trên toàn diện tích bể, mép máng thu phải có khe tràn tam giác cao 40-60mm.</w:t>
            </w:r>
          </w:p>
          <w:p w14:paraId="07A18043" w14:textId="77777777" w:rsidR="006307DA" w:rsidRPr="008014FE" w:rsidRDefault="006307DA" w:rsidP="008014FE">
            <w:pPr>
              <w:spacing w:after="120"/>
              <w:jc w:val="both"/>
              <w:rPr>
                <w:rFonts w:ascii="Arial" w:hAnsi="Arial" w:cs="Arial"/>
                <w:color w:val="000000"/>
                <w:sz w:val="20"/>
                <w:szCs w:val="20"/>
              </w:rPr>
            </w:pPr>
          </w:p>
          <w:p w14:paraId="59C2355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giữa các tim khe tràn không được lớn hơn 100-150mm.</w:t>
            </w:r>
          </w:p>
          <w:p w14:paraId="0A857B37" w14:textId="77777777" w:rsidR="006307DA" w:rsidRPr="008014FE" w:rsidRDefault="006307DA" w:rsidP="008014FE">
            <w:pPr>
              <w:spacing w:after="120"/>
              <w:jc w:val="both"/>
              <w:rPr>
                <w:rFonts w:ascii="Arial" w:hAnsi="Arial" w:cs="Arial"/>
                <w:color w:val="000000"/>
                <w:sz w:val="20"/>
                <w:szCs w:val="20"/>
              </w:rPr>
            </w:pPr>
          </w:p>
        </w:tc>
      </w:tr>
    </w:tbl>
    <w:p w14:paraId="21D751C6" w14:textId="77777777" w:rsidR="006307DA" w:rsidRPr="00412605" w:rsidRDefault="006307DA" w:rsidP="00412605">
      <w:pPr>
        <w:spacing w:after="120"/>
        <w:jc w:val="both"/>
        <w:rPr>
          <w:rFonts w:ascii="Arial" w:hAnsi="Arial" w:cs="Arial"/>
          <w:color w:val="000000"/>
          <w:sz w:val="20"/>
          <w:szCs w:val="20"/>
        </w:rPr>
      </w:pPr>
    </w:p>
    <w:p w14:paraId="5C68CCA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6.19</w:t>
      </w:r>
    </w:p>
    <w:p w14:paraId="3B7F2311" w14:textId="77777777" w:rsidR="006307DA" w:rsidRPr="00412605" w:rsidRDefault="006307DA" w:rsidP="00412605">
      <w:pPr>
        <w:spacing w:after="120"/>
        <w:jc w:val="both"/>
        <w:rPr>
          <w:rFonts w:ascii="Arial" w:hAnsi="Arial" w:cs="Arial"/>
          <w:color w:val="000000"/>
          <w:sz w:val="20"/>
          <w:szCs w:val="20"/>
        </w:rPr>
      </w:pP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9"/>
        <w:gridCol w:w="2990"/>
        <w:gridCol w:w="2990"/>
      </w:tblGrid>
      <w:tr w:rsidR="006307DA" w:rsidRPr="00412605" w14:paraId="51038DB6" w14:textId="77777777">
        <w:tblPrEx>
          <w:tblCellMar>
            <w:top w:w="0" w:type="dxa"/>
            <w:bottom w:w="0" w:type="dxa"/>
          </w:tblCellMar>
        </w:tblPrEx>
        <w:tc>
          <w:tcPr>
            <w:tcW w:w="8789" w:type="dxa"/>
            <w:gridSpan w:val="3"/>
            <w:tcBorders>
              <w:top w:val="single" w:sz="4" w:space="0" w:color="auto"/>
              <w:left w:val="single" w:sz="4" w:space="0" w:color="auto"/>
              <w:bottom w:val="single" w:sz="4" w:space="0" w:color="auto"/>
              <w:right w:val="single" w:sz="4" w:space="0" w:color="auto"/>
            </w:tcBorders>
          </w:tcPr>
          <w:p w14:paraId="1771103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Kích thước hệ thống phân phối của bể lọc tiếp xúc</w:t>
            </w:r>
          </w:p>
          <w:p w14:paraId="67876A3D"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69A9C339" w14:textId="77777777">
        <w:tblPrEx>
          <w:tblCellMar>
            <w:top w:w="0" w:type="dxa"/>
            <w:bottom w:w="0" w:type="dxa"/>
          </w:tblCellMar>
        </w:tblPrEx>
        <w:tc>
          <w:tcPr>
            <w:tcW w:w="2809" w:type="dxa"/>
            <w:tcBorders>
              <w:top w:val="single" w:sz="4" w:space="0" w:color="auto"/>
              <w:left w:val="single" w:sz="4" w:space="0" w:color="auto"/>
              <w:bottom w:val="single" w:sz="4" w:space="0" w:color="auto"/>
              <w:right w:val="single" w:sz="4" w:space="0" w:color="auto"/>
            </w:tcBorders>
          </w:tcPr>
          <w:p w14:paraId="10605A0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Đường kính ống nhánh (mm)</w:t>
            </w:r>
          </w:p>
        </w:tc>
        <w:tc>
          <w:tcPr>
            <w:tcW w:w="2990" w:type="dxa"/>
            <w:tcBorders>
              <w:top w:val="single" w:sz="4" w:space="0" w:color="auto"/>
              <w:left w:val="single" w:sz="4" w:space="0" w:color="auto"/>
              <w:bottom w:val="single" w:sz="4" w:space="0" w:color="auto"/>
              <w:right w:val="single" w:sz="4" w:space="0" w:color="auto"/>
            </w:tcBorders>
          </w:tcPr>
          <w:p w14:paraId="5B69BED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Khoảng cách giữa tim các ống nhánh (mm)</w:t>
            </w:r>
          </w:p>
        </w:tc>
        <w:tc>
          <w:tcPr>
            <w:tcW w:w="2990" w:type="dxa"/>
            <w:tcBorders>
              <w:top w:val="single" w:sz="4" w:space="0" w:color="auto"/>
              <w:left w:val="single" w:sz="4" w:space="0" w:color="auto"/>
              <w:bottom w:val="single" w:sz="4" w:space="0" w:color="auto"/>
              <w:right w:val="single" w:sz="4" w:space="0" w:color="auto"/>
            </w:tcBorders>
          </w:tcPr>
          <w:p w14:paraId="02CC10B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Khoảng cách giữa các tim lỗ (mm)</w:t>
            </w:r>
          </w:p>
        </w:tc>
      </w:tr>
      <w:tr w:rsidR="006307DA" w:rsidRPr="00412605" w14:paraId="6B402876" w14:textId="77777777">
        <w:tblPrEx>
          <w:tblCellMar>
            <w:top w:w="0" w:type="dxa"/>
            <w:bottom w:w="0" w:type="dxa"/>
          </w:tblCellMar>
        </w:tblPrEx>
        <w:tc>
          <w:tcPr>
            <w:tcW w:w="2809" w:type="dxa"/>
            <w:tcBorders>
              <w:top w:val="single" w:sz="4" w:space="0" w:color="auto"/>
              <w:left w:val="single" w:sz="4" w:space="0" w:color="auto"/>
              <w:bottom w:val="single" w:sz="4" w:space="0" w:color="auto"/>
              <w:right w:val="single" w:sz="4" w:space="0" w:color="auto"/>
            </w:tcBorders>
          </w:tcPr>
          <w:p w14:paraId="30B348E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75</w:t>
            </w:r>
          </w:p>
          <w:p w14:paraId="68FFFB8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w:t>
            </w:r>
          </w:p>
          <w:p w14:paraId="3F60C2A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125</w:t>
            </w:r>
          </w:p>
        </w:tc>
        <w:tc>
          <w:tcPr>
            <w:tcW w:w="2990" w:type="dxa"/>
            <w:tcBorders>
              <w:top w:val="single" w:sz="4" w:space="0" w:color="auto"/>
              <w:left w:val="single" w:sz="4" w:space="0" w:color="auto"/>
              <w:bottom w:val="single" w:sz="4" w:space="0" w:color="auto"/>
              <w:right w:val="single" w:sz="4" w:space="0" w:color="auto"/>
            </w:tcBorders>
          </w:tcPr>
          <w:p w14:paraId="7E1785D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240-260</w:t>
            </w:r>
          </w:p>
          <w:p w14:paraId="67772DE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280-300</w:t>
            </w:r>
          </w:p>
          <w:p w14:paraId="6229B13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320-340</w:t>
            </w:r>
          </w:p>
        </w:tc>
        <w:tc>
          <w:tcPr>
            <w:tcW w:w="2990" w:type="dxa"/>
            <w:tcBorders>
              <w:top w:val="single" w:sz="4" w:space="0" w:color="auto"/>
              <w:left w:val="single" w:sz="4" w:space="0" w:color="auto"/>
              <w:bottom w:val="single" w:sz="4" w:space="0" w:color="auto"/>
              <w:right w:val="single" w:sz="4" w:space="0" w:color="auto"/>
            </w:tcBorders>
          </w:tcPr>
          <w:p w14:paraId="748170A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130-140</w:t>
            </w:r>
          </w:p>
          <w:p w14:paraId="24CCEF9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140-160</w:t>
            </w:r>
          </w:p>
          <w:p w14:paraId="65117EF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160-180</w:t>
            </w:r>
          </w:p>
        </w:tc>
      </w:tr>
    </w:tbl>
    <w:p w14:paraId="175D1E32" w14:textId="77777777" w:rsidR="006307DA" w:rsidRPr="00412605" w:rsidRDefault="006307DA" w:rsidP="00412605">
      <w:pPr>
        <w:spacing w:after="120"/>
        <w:jc w:val="both"/>
        <w:rPr>
          <w:rFonts w:ascii="Arial" w:hAnsi="Arial" w:cs="Arial"/>
          <w:color w:val="000000"/>
          <w:sz w:val="20"/>
          <w:szCs w:val="20"/>
        </w:rPr>
      </w:pPr>
    </w:p>
    <w:p w14:paraId="6A5C2A38"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155A1AF9" w14:textId="77777777" w:rsidTr="008014FE">
        <w:tc>
          <w:tcPr>
            <w:tcW w:w="907" w:type="dxa"/>
          </w:tcPr>
          <w:p w14:paraId="6CCCA02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129C58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đường ống của bể lọc tiếp xúc phải tính theo điều 6.120, đồng thời mép dưới của ống dẫn nước ra khỏi bể phải cao hơn mực nước trong máng tập trung không kém 0,3m.</w:t>
            </w:r>
          </w:p>
          <w:p w14:paraId="3A8B842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4ECD25A" w14:textId="77777777" w:rsidTr="008014FE">
        <w:tc>
          <w:tcPr>
            <w:tcW w:w="907" w:type="dxa"/>
          </w:tcPr>
          <w:p w14:paraId="3CC98DF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B58D9F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làm sạch nước cho nhu cầu sinh hoạt, mặt thoáng lọc tiếp xúc phải bịt kín và phải có ống thông hơi, cửa lên xuống.</w:t>
            </w:r>
          </w:p>
          <w:p w14:paraId="3AAF5F6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F036F53" w14:textId="77777777" w:rsidTr="008014FE">
        <w:tc>
          <w:tcPr>
            <w:tcW w:w="907" w:type="dxa"/>
          </w:tcPr>
          <w:p w14:paraId="3C4ECD4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6258C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Áp lực cần thiết trước bể lọc tiếp xúc tính từ cao độ của mép máng tràn phải lấy bằng tổng tổn thất áp lực trong lớp vật liệu lọc trong lớp đỡ (đối với cát lấy bằng chiều dày lớp cát) và trong các ống dẫn kể cả mọi tổn thất cục bộ, trong đó có tổn thất qua thiết bị đo để xác định tốc độ lọc. Để đưa nước vào lọc, trước bể lọc tiếp xúc phải có ngăn tách khí và ổn định mực nước. Dung tích ngăn tách khí tính theo thời gian lưu nước 3 phút. Ngăn chia làm 2 buồng. Mỗi buồng có ống tràn và ống xả kiệt. Trước khi vào bể lọc, nước đã được trộn đều với hoá chất theo điều 6.17; bảng 6.5.</w:t>
            </w:r>
          </w:p>
          <w:p w14:paraId="5981AE2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65BBEB1" w14:textId="77777777" w:rsidTr="008014FE">
        <w:tc>
          <w:tcPr>
            <w:tcW w:w="907" w:type="dxa"/>
          </w:tcPr>
          <w:p w14:paraId="21D2BCD7" w14:textId="77777777" w:rsidR="006307DA" w:rsidRPr="008014FE" w:rsidRDefault="006307DA" w:rsidP="008014FE">
            <w:pPr>
              <w:spacing w:after="120"/>
              <w:jc w:val="both"/>
              <w:rPr>
                <w:rFonts w:ascii="Arial" w:hAnsi="Arial" w:cs="Arial"/>
                <w:color w:val="000000"/>
                <w:sz w:val="20"/>
                <w:szCs w:val="20"/>
              </w:rPr>
            </w:pPr>
          </w:p>
          <w:p w14:paraId="2CA336FC" w14:textId="77777777" w:rsidR="006307DA" w:rsidRPr="008014FE" w:rsidRDefault="006307DA" w:rsidP="008014FE">
            <w:pPr>
              <w:spacing w:after="120"/>
              <w:jc w:val="both"/>
              <w:rPr>
                <w:rFonts w:ascii="Arial" w:hAnsi="Arial" w:cs="Arial"/>
                <w:color w:val="000000"/>
                <w:sz w:val="20"/>
                <w:szCs w:val="20"/>
              </w:rPr>
            </w:pPr>
          </w:p>
        </w:tc>
        <w:tc>
          <w:tcPr>
            <w:tcW w:w="8165" w:type="dxa"/>
          </w:tcPr>
          <w:p w14:paraId="0C8121D7" w14:textId="77777777" w:rsidR="006307DA" w:rsidRPr="008014FE" w:rsidRDefault="006307DA" w:rsidP="008014FE">
            <w:pPr>
              <w:spacing w:after="120"/>
              <w:jc w:val="both"/>
              <w:rPr>
                <w:rFonts w:ascii="Arial" w:hAnsi="Arial" w:cs="Arial"/>
                <w:b/>
                <w:bCs/>
                <w:color w:val="000000"/>
                <w:sz w:val="20"/>
                <w:szCs w:val="20"/>
              </w:rPr>
            </w:pPr>
          </w:p>
          <w:p w14:paraId="50FBE2BC" w14:textId="77777777" w:rsidR="006307DA" w:rsidRPr="008014FE" w:rsidRDefault="006307DA" w:rsidP="008014FE">
            <w:pPr>
              <w:spacing w:after="120"/>
              <w:jc w:val="both"/>
              <w:rPr>
                <w:rFonts w:ascii="Arial" w:hAnsi="Arial" w:cs="Arial"/>
                <w:b/>
                <w:bCs/>
                <w:color w:val="000000"/>
                <w:sz w:val="20"/>
                <w:szCs w:val="20"/>
              </w:rPr>
            </w:pPr>
          </w:p>
          <w:p w14:paraId="6A3637E3" w14:textId="77777777" w:rsidR="006307DA" w:rsidRPr="008014FE" w:rsidRDefault="006307DA" w:rsidP="008014FE">
            <w:pPr>
              <w:spacing w:after="120"/>
              <w:jc w:val="both"/>
              <w:rPr>
                <w:rFonts w:ascii="Arial" w:hAnsi="Arial" w:cs="Arial"/>
                <w:b/>
                <w:bCs/>
                <w:color w:val="000000"/>
                <w:sz w:val="20"/>
                <w:szCs w:val="20"/>
              </w:rPr>
            </w:pPr>
            <w:r w:rsidRPr="008014FE">
              <w:rPr>
                <w:rFonts w:ascii="Arial" w:hAnsi="Arial" w:cs="Arial"/>
                <w:b/>
                <w:bCs/>
                <w:color w:val="000000"/>
                <w:sz w:val="20"/>
                <w:szCs w:val="20"/>
              </w:rPr>
              <w:t>KHỬ TRÙNG NƯỚC</w:t>
            </w:r>
          </w:p>
          <w:p w14:paraId="3D0AE764"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4198CA1" w14:textId="77777777" w:rsidTr="008014FE">
        <w:tc>
          <w:tcPr>
            <w:tcW w:w="907" w:type="dxa"/>
          </w:tcPr>
          <w:p w14:paraId="68AF848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07D50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phương pháp khử trùng nước cần phải chú ý đến yêu cầu chất lượng nước, hiệu quả xử lý nước, độ tin cậy của biện pháp khử trùng, cơ sở kinh tế kỹ thuật, cơ giới hoá việc lao động và điều kiện bảo quản hoá chất.</w:t>
            </w:r>
          </w:p>
          <w:p w14:paraId="527C42B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FD14750" w14:textId="77777777" w:rsidTr="008014FE">
        <w:tc>
          <w:tcPr>
            <w:tcW w:w="907" w:type="dxa"/>
          </w:tcPr>
          <w:p w14:paraId="6334BDE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966105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Hoá chất chứa Clo để sát trùng nước cần phải cho vào đường ống dẫn nước đã lọc (đường ống dẫn nước trong khi chảy vào bể chứa). Còn đối với nước ngầm có chất lượng tốt không cần xử lý thì cho Clo vào ngay trước bể chứa.</w:t>
            </w:r>
          </w:p>
          <w:p w14:paraId="5B8E0078" w14:textId="77777777" w:rsidR="006307DA" w:rsidRPr="008014FE" w:rsidRDefault="006307DA" w:rsidP="008014FE">
            <w:pPr>
              <w:spacing w:after="120"/>
              <w:jc w:val="both"/>
              <w:rPr>
                <w:rFonts w:ascii="Arial" w:hAnsi="Arial" w:cs="Arial"/>
                <w:color w:val="000000"/>
                <w:sz w:val="20"/>
                <w:szCs w:val="20"/>
              </w:rPr>
            </w:pPr>
          </w:p>
          <w:p w14:paraId="71B4E93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Trong trường hợp cần phải dùng amôniăc thì cho amôniăc vào đường ống dẫn nước đã lọc. Nếu trong nước có Phênol thì phải cho amôniăc vào nước trước khi cho Clo từ 2-3 phút.</w:t>
            </w:r>
          </w:p>
          <w:p w14:paraId="4463B2D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6FFA773" w14:textId="77777777" w:rsidTr="008014FE">
        <w:tc>
          <w:tcPr>
            <w:tcW w:w="907" w:type="dxa"/>
          </w:tcPr>
          <w:p w14:paraId="5AA9940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6A1248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không có các số liệu điều tra công nghệ, để tính toán sơ bộ thiết bị Clo cần lấy liều lượng Clo để khử trùng nước như sau: đối với nước mặt 2-3 mg/l tính theo Clo hoạt tính, đối với nước ngầm 0,7-1 mg/l.</w:t>
            </w:r>
          </w:p>
          <w:p w14:paraId="5F02B078" w14:textId="77777777" w:rsidR="006307DA" w:rsidRPr="008014FE" w:rsidRDefault="006307DA" w:rsidP="008014FE">
            <w:pPr>
              <w:spacing w:after="120"/>
              <w:jc w:val="both"/>
              <w:rPr>
                <w:rFonts w:ascii="Arial" w:hAnsi="Arial" w:cs="Arial"/>
                <w:color w:val="000000"/>
                <w:sz w:val="20"/>
                <w:szCs w:val="20"/>
              </w:rPr>
            </w:pPr>
          </w:p>
          <w:p w14:paraId="0538E79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Nồng độ Clo tự do còn lại trong nước sau thời gian tiếp xúc từ 40 phút đến 1 giờ tại bể chứa nước sạch không được nhỏ hơn 0,3 mg/l và không lớn hơn 0,5 mg/l hoặc nồng độ Clo liên kết không nhỏ hơn 0,8 mg/l và không lớn hơn 1,2 mg/l.</w:t>
            </w:r>
          </w:p>
          <w:p w14:paraId="7319CA05" w14:textId="77777777" w:rsidR="006307DA" w:rsidRPr="008014FE" w:rsidRDefault="006307DA" w:rsidP="008014FE">
            <w:pPr>
              <w:spacing w:after="120"/>
              <w:jc w:val="both"/>
              <w:rPr>
                <w:rFonts w:ascii="Arial" w:hAnsi="Arial" w:cs="Arial"/>
                <w:color w:val="000000"/>
                <w:sz w:val="20"/>
                <w:szCs w:val="20"/>
              </w:rPr>
            </w:pPr>
          </w:p>
          <w:p w14:paraId="3F68222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Khi dự trữ nước sinh hoạt ở các bể chứa thì trong thời gian cho 1  bể ngừng làm việc để rửa hoặc sửa chữa cần phải lấy tăng liều lượng Clo cho vào các bể chứa còn lại lên gấp đôi so với lúc bình thường.</w:t>
            </w:r>
          </w:p>
          <w:p w14:paraId="18F3AB4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EDE7C5F" w14:textId="77777777" w:rsidTr="008014FE">
        <w:tc>
          <w:tcPr>
            <w:tcW w:w="907" w:type="dxa"/>
          </w:tcPr>
          <w:p w14:paraId="28C7D7F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5B616B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Clo hoá nước cần phải có kho chứa Clo tiêu thụ hàng ngày, thiết bị để Clo nước hoá thành hơi (trong trường hợp cần thiết) và buồng đặt Clorator (thiết bị định lượng Clo).</w:t>
            </w:r>
          </w:p>
          <w:p w14:paraId="05927CD2" w14:textId="77777777" w:rsidR="006307DA" w:rsidRPr="008014FE" w:rsidRDefault="006307DA" w:rsidP="008014FE">
            <w:pPr>
              <w:spacing w:after="120"/>
              <w:jc w:val="both"/>
              <w:rPr>
                <w:rFonts w:ascii="Arial" w:hAnsi="Arial" w:cs="Arial"/>
                <w:color w:val="000000"/>
                <w:sz w:val="20"/>
                <w:szCs w:val="20"/>
              </w:rPr>
            </w:pPr>
          </w:p>
          <w:p w14:paraId="5FCB2DF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phải đảm bảo khả năng Clo hoá nước sơ bộ trước công trình xử lý và khả năng Clo hoá nước sau công trình xử lý để khử trùng.</w:t>
            </w:r>
          </w:p>
          <w:p w14:paraId="10AE9CD2" w14:textId="77777777" w:rsidR="006307DA" w:rsidRPr="008014FE" w:rsidRDefault="006307DA" w:rsidP="008014FE">
            <w:pPr>
              <w:spacing w:after="120"/>
              <w:jc w:val="both"/>
              <w:rPr>
                <w:rFonts w:ascii="Arial" w:hAnsi="Arial" w:cs="Arial"/>
                <w:color w:val="000000"/>
                <w:sz w:val="20"/>
                <w:szCs w:val="20"/>
              </w:rPr>
            </w:pPr>
          </w:p>
          <w:p w14:paraId="15C2DA1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bảo đảm  khuấy trộn đều Clo cho vào nước xử lý.</w:t>
            </w:r>
          </w:p>
          <w:p w14:paraId="6F3567D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ACE1506" w14:textId="77777777" w:rsidTr="008014FE">
        <w:tc>
          <w:tcPr>
            <w:tcW w:w="907" w:type="dxa"/>
          </w:tcPr>
          <w:p w14:paraId="685648B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130663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Sự hoá hơi của Clo cần tiến hành trong các bình, thùng hoặc trong những thiết bị bay hơi riêng. Năng suất bốc hơi của Clo  khi không đốt nóng thành bình ở nhiệt độ không khí bình thường trong phòng lấy như sau:</w:t>
            </w:r>
          </w:p>
          <w:p w14:paraId="48CE9F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Đối với bình đựng Clo từ 0,7-1,0 kg/h</w:t>
            </w:r>
          </w:p>
          <w:p w14:paraId="39C7091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Đối với các thùng lớn: 3-4 kg/h</w:t>
            </w:r>
          </w:p>
          <w:p w14:paraId="23B39D4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1m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bề mặt thành bình hay thùng.</w:t>
            </w:r>
          </w:p>
          <w:p w14:paraId="3CA681C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0909F5F" w14:textId="77777777" w:rsidTr="008014FE">
        <w:tc>
          <w:tcPr>
            <w:tcW w:w="907" w:type="dxa"/>
          </w:tcPr>
          <w:p w14:paraId="2F095D9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557947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phải có thiết bị để xả định kỳ và khử khí độc Nitơ Clorua (NCl</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ra khỏi thiết bị bay </w:t>
            </w:r>
            <w:r w:rsidRPr="008014FE">
              <w:rPr>
                <w:rFonts w:ascii="Arial" w:hAnsi="Arial" w:cs="Arial"/>
                <w:color w:val="000000"/>
                <w:sz w:val="20"/>
                <w:szCs w:val="20"/>
              </w:rPr>
              <w:lastRenderedPageBreak/>
              <w:t>hơi và và các đường ống không khí nén...</w:t>
            </w:r>
          </w:p>
          <w:p w14:paraId="5BE663D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D549B5A" w14:textId="77777777" w:rsidTr="008014FE">
        <w:tc>
          <w:tcPr>
            <w:tcW w:w="907" w:type="dxa"/>
          </w:tcPr>
          <w:p w14:paraId="373ED3C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0506CF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Buồng đặt thiết bị định lượng Clo nếu dùng riêng phải có 2 cửa, 1 cửa qua buồng đệm và 1 cửa thông ra ngoài. Tất cả các cửa phải mở cánh ra phía ngoài, cho phép bố trí kho chứa Clo tiêu thụ sát với buồng định lượng Clo, khi đó phải ngăn cách với nhau bằng tường chống cháy kín không có cửa sổ. Kho chứa Clo cần phải thiết kế theo tiêu chuẩn đối với kho chứa các chất độc hại mạnh.</w:t>
            </w:r>
          </w:p>
          <w:p w14:paraId="28700AA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3255C4E" w14:textId="77777777" w:rsidTr="008014FE">
        <w:tc>
          <w:tcPr>
            <w:tcW w:w="907" w:type="dxa"/>
          </w:tcPr>
          <w:p w14:paraId="61D8C44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3EDD5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Buồng định lượng Clo nếu được thiết kế hợp khối với công trình xử lý thì cần được cách ly với các buồng khác và phải có 2 cửa, trong đó 1 cửa qua buồng đệm, cả 2 cửa phải mở cánh ra phía ngoài.</w:t>
            </w:r>
          </w:p>
          <w:p w14:paraId="6624217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37ABB46" w14:textId="77777777" w:rsidTr="008014FE">
        <w:tc>
          <w:tcPr>
            <w:tcW w:w="907" w:type="dxa"/>
          </w:tcPr>
          <w:p w14:paraId="1B52D00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303CFD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buồng định lượng Clo hợp khối với công trình xử lý cho phép bảo quản Clo lỏng với số lượng không quá 50 kg, nhưng cần phải có bình dự phòng.</w:t>
            </w:r>
          </w:p>
          <w:p w14:paraId="544984D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469D3F5" w14:textId="77777777" w:rsidTr="008014FE">
        <w:tc>
          <w:tcPr>
            <w:tcW w:w="907" w:type="dxa"/>
          </w:tcPr>
          <w:p w14:paraId="366F2D9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235E14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phải đảm bảo cung cấp nước có chất lượng nước sinh hoạt với áp suất không nhỏ hơn 3 kg/cm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cho buồng định lượng Clo khi sử dụng Clorator kiểu chân không.</w:t>
            </w:r>
          </w:p>
          <w:p w14:paraId="48109405" w14:textId="77777777" w:rsidR="006307DA" w:rsidRPr="008014FE" w:rsidRDefault="006307DA" w:rsidP="008014FE">
            <w:pPr>
              <w:spacing w:after="120"/>
              <w:jc w:val="both"/>
              <w:rPr>
                <w:rFonts w:ascii="Arial" w:hAnsi="Arial" w:cs="Arial"/>
                <w:color w:val="000000"/>
                <w:sz w:val="20"/>
                <w:szCs w:val="20"/>
              </w:rPr>
            </w:pPr>
          </w:p>
          <w:p w14:paraId="3F0B70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nước tính toán để cho Clorator làm việc lấy bằng 0,6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 kg Clo.</w:t>
            </w:r>
          </w:p>
          <w:p w14:paraId="34DDA7A2" w14:textId="77777777" w:rsidR="006307DA" w:rsidRPr="008014FE" w:rsidRDefault="006307DA" w:rsidP="008014FE">
            <w:pPr>
              <w:spacing w:after="120"/>
              <w:jc w:val="both"/>
              <w:rPr>
                <w:rFonts w:ascii="Arial" w:hAnsi="Arial" w:cs="Arial"/>
                <w:color w:val="000000"/>
                <w:sz w:val="20"/>
                <w:szCs w:val="20"/>
              </w:rPr>
            </w:pPr>
          </w:p>
          <w:p w14:paraId="3674B2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Clo xả ra trong trường hợp buồng định lượng Clo có sự cố phải cho qua bể có chứa chất khử axit.</w:t>
            </w:r>
          </w:p>
          <w:p w14:paraId="35F7022B" w14:textId="77777777" w:rsidR="006307DA" w:rsidRPr="008014FE" w:rsidRDefault="006307DA" w:rsidP="008014FE">
            <w:pPr>
              <w:spacing w:after="120"/>
              <w:jc w:val="both"/>
              <w:rPr>
                <w:rFonts w:ascii="Arial" w:hAnsi="Arial" w:cs="Arial"/>
                <w:color w:val="000000"/>
                <w:sz w:val="20"/>
                <w:szCs w:val="20"/>
              </w:rPr>
            </w:pPr>
          </w:p>
          <w:p w14:paraId="601B00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Áp lực nước Clo sau Clorator và Ejector lấy từ 5-7m cột nước.</w:t>
            </w:r>
          </w:p>
          <w:p w14:paraId="06E9DA5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64A0995" w14:textId="77777777" w:rsidTr="008014FE">
        <w:tc>
          <w:tcPr>
            <w:tcW w:w="907" w:type="dxa"/>
          </w:tcPr>
          <w:p w14:paraId="7AF5391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C9D08F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định liều lượng khí Clo cần thực hiện bằng máy Clorator chân không tự động hoặc bằng phương pháp cân. Cho phép dùng phương pháp kết hợp: Cần kết hợp với Clorator điều chỉnh bằng tay. Cần phải có máy đo tự động lượng Clo dư trong bể chứa nước sạch.</w:t>
            </w:r>
          </w:p>
          <w:p w14:paraId="1F6CE5B0" w14:textId="77777777" w:rsidR="006307DA" w:rsidRPr="008014FE" w:rsidRDefault="006307DA" w:rsidP="008014FE">
            <w:pPr>
              <w:spacing w:after="120"/>
              <w:jc w:val="both"/>
              <w:rPr>
                <w:rFonts w:ascii="Arial" w:hAnsi="Arial" w:cs="Arial"/>
                <w:color w:val="000000"/>
                <w:sz w:val="20"/>
                <w:szCs w:val="20"/>
              </w:rPr>
            </w:pPr>
          </w:p>
          <w:p w14:paraId="2FB4462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Trước khi đưa vào máy định lượng, khí Clo cần được làm sạch sơ bộ qua bình trung gian và thiết bị lọc khí.</w:t>
            </w:r>
          </w:p>
          <w:p w14:paraId="31F3853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510F774" w14:textId="77777777" w:rsidTr="008014FE">
        <w:tc>
          <w:tcPr>
            <w:tcW w:w="907" w:type="dxa"/>
          </w:tcPr>
          <w:p w14:paraId="415E965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4BA28B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lượng các thiết bị công nghệ dự phòng trong buồng định lượng Clo cần lấy:</w:t>
            </w:r>
          </w:p>
          <w:p w14:paraId="54B925FC"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Khi có 2 Clorator làm việc - 1 Clorator dự phòng.</w:t>
            </w:r>
          </w:p>
          <w:p w14:paraId="5DF31A26"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Trên 2 Clorator làm việc - 2 Clorator dự phòng</w:t>
            </w:r>
          </w:p>
          <w:p w14:paraId="523F0955"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Máy phân tích Clo dư trong nước - 1 máy dự phòng không phụ thuộc vào số lượng máy phân tích làm việc.</w:t>
            </w:r>
          </w:p>
          <w:p w14:paraId="5755E070"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Ejector - 1 dự phòng, không phụ thuộc vào số lượng máy làm việc.</w:t>
            </w:r>
          </w:p>
          <w:p w14:paraId="14900B5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8CC9102" w14:textId="77777777" w:rsidTr="008014FE">
        <w:tc>
          <w:tcPr>
            <w:tcW w:w="907" w:type="dxa"/>
          </w:tcPr>
          <w:p w14:paraId="26F202F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D68B8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dẫn Clo lỏng và Clo khí phải dùng các loại ống đảm bảo độ kín và chịu được áp lực cần thiết. Khi vận chuyển khí Clo từ kho đến máy định lượng cần lấy số ống dẫn Clo không ít hơn 2, trong đó có 1 ống dự phòng.</w:t>
            </w:r>
          </w:p>
          <w:p w14:paraId="2570D554" w14:textId="77777777" w:rsidR="006307DA" w:rsidRPr="008014FE" w:rsidRDefault="006307DA" w:rsidP="008014FE">
            <w:pPr>
              <w:spacing w:after="120"/>
              <w:jc w:val="both"/>
              <w:rPr>
                <w:rFonts w:ascii="Arial" w:hAnsi="Arial" w:cs="Arial"/>
                <w:color w:val="000000"/>
                <w:sz w:val="20"/>
                <w:szCs w:val="20"/>
              </w:rPr>
            </w:pPr>
          </w:p>
          <w:p w14:paraId="74B4B0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dẫn Clo và các phụ tùng được tính đối với áp lực công tác 16 kg/cm</w:t>
            </w:r>
            <w:r w:rsidRPr="008014FE">
              <w:rPr>
                <w:rFonts w:ascii="Arial" w:hAnsi="Arial" w:cs="Arial"/>
                <w:color w:val="000000"/>
                <w:sz w:val="20"/>
                <w:szCs w:val="20"/>
                <w:vertAlign w:val="superscript"/>
              </w:rPr>
              <w:t xml:space="preserve">2 </w:t>
            </w:r>
            <w:r w:rsidRPr="008014FE">
              <w:rPr>
                <w:rFonts w:ascii="Arial" w:hAnsi="Arial" w:cs="Arial"/>
                <w:color w:val="000000"/>
                <w:sz w:val="20"/>
                <w:szCs w:val="20"/>
              </w:rPr>
              <w:t>và áp lực thử nghiệm 23 kg/cm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52F0D9DB" w14:textId="77777777" w:rsidR="006307DA" w:rsidRPr="008014FE" w:rsidRDefault="006307DA" w:rsidP="008014FE">
            <w:pPr>
              <w:spacing w:after="120"/>
              <w:jc w:val="both"/>
              <w:rPr>
                <w:rFonts w:ascii="Arial" w:hAnsi="Arial" w:cs="Arial"/>
                <w:color w:val="000000"/>
                <w:sz w:val="20"/>
                <w:szCs w:val="20"/>
              </w:rPr>
            </w:pPr>
          </w:p>
          <w:p w14:paraId="7CE297C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đoạn ống dẫn Clo nằm hở ra ngoài không khí cần có lớp bảo vệ chống tác dụng của ánh sáng mặt trời.</w:t>
            </w:r>
          </w:p>
          <w:p w14:paraId="1BE57261" w14:textId="77777777" w:rsidR="006307DA" w:rsidRPr="008014FE" w:rsidRDefault="006307DA" w:rsidP="008014FE">
            <w:pPr>
              <w:spacing w:after="120"/>
              <w:jc w:val="both"/>
              <w:rPr>
                <w:rFonts w:ascii="Arial" w:hAnsi="Arial" w:cs="Arial"/>
                <w:color w:val="000000"/>
                <w:sz w:val="20"/>
                <w:szCs w:val="20"/>
              </w:rPr>
            </w:pPr>
          </w:p>
          <w:p w14:paraId="4C61B8F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Ống dẫn Clo đặt trong phòng phải có giá đỡ gắn vào tường, nếu đặt ngoài nhà phải có </w:t>
            </w:r>
            <w:r w:rsidRPr="008014FE">
              <w:rPr>
                <w:rFonts w:ascii="Arial" w:hAnsi="Arial" w:cs="Arial"/>
                <w:color w:val="000000"/>
                <w:sz w:val="20"/>
                <w:szCs w:val="20"/>
              </w:rPr>
              <w:lastRenderedPageBreak/>
              <w:t>trụ đỡ.</w:t>
            </w:r>
          </w:p>
          <w:p w14:paraId="5C02EC98" w14:textId="77777777" w:rsidR="006307DA" w:rsidRPr="008014FE" w:rsidRDefault="006307DA" w:rsidP="008014FE">
            <w:pPr>
              <w:spacing w:after="120"/>
              <w:jc w:val="both"/>
              <w:rPr>
                <w:rFonts w:ascii="Arial" w:hAnsi="Arial" w:cs="Arial"/>
                <w:color w:val="000000"/>
                <w:sz w:val="20"/>
                <w:szCs w:val="20"/>
              </w:rPr>
            </w:pPr>
          </w:p>
          <w:p w14:paraId="773B7AE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nối ống bằng măng sông thì phải hàn 2 đầu măng sông, còn nối bằng mặt bích thì phải dùng vòng đệm chịu Clo và bulông bằng thép không rỉ.</w:t>
            </w:r>
          </w:p>
          <w:p w14:paraId="3FE5E6A6" w14:textId="77777777" w:rsidR="006307DA" w:rsidRPr="008014FE" w:rsidRDefault="006307DA" w:rsidP="008014FE">
            <w:pPr>
              <w:spacing w:after="120"/>
              <w:jc w:val="both"/>
              <w:rPr>
                <w:rFonts w:ascii="Arial" w:hAnsi="Arial" w:cs="Arial"/>
                <w:color w:val="000000"/>
                <w:sz w:val="20"/>
                <w:szCs w:val="20"/>
              </w:rPr>
            </w:pPr>
          </w:p>
          <w:p w14:paraId="71CE512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dẫn Clo cần cần có độ dốc chung 0,01 về phía thùng đựng Clo lỏng và không được phép có các mối nối có thể tạo thành vật chắn thuỷ lực hoặc nút khí.</w:t>
            </w:r>
          </w:p>
          <w:p w14:paraId="130B7599" w14:textId="77777777" w:rsidR="006307DA" w:rsidRPr="008014FE" w:rsidRDefault="006307DA" w:rsidP="008014FE">
            <w:pPr>
              <w:spacing w:after="120"/>
              <w:jc w:val="both"/>
              <w:rPr>
                <w:rFonts w:ascii="Arial" w:hAnsi="Arial" w:cs="Arial"/>
                <w:color w:val="000000"/>
                <w:sz w:val="20"/>
                <w:szCs w:val="20"/>
              </w:rPr>
            </w:pPr>
          </w:p>
          <w:p w14:paraId="39AB25F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kính ống dẫn Clo d</w:t>
            </w:r>
            <w:r w:rsidRPr="008014FE">
              <w:rPr>
                <w:rFonts w:ascii="Arial" w:hAnsi="Arial" w:cs="Arial"/>
                <w:color w:val="000000"/>
                <w:sz w:val="20"/>
                <w:szCs w:val="20"/>
                <w:vertAlign w:val="subscript"/>
              </w:rPr>
              <w:t>cl</w:t>
            </w:r>
            <w:r w:rsidRPr="008014FE">
              <w:rPr>
                <w:rFonts w:ascii="Arial" w:hAnsi="Arial" w:cs="Arial"/>
                <w:color w:val="000000"/>
                <w:sz w:val="20"/>
                <w:szCs w:val="20"/>
              </w:rPr>
              <w:t xml:space="preserve"> (m) có chiều dài đến 500 m cần được tính theo công thức:</w:t>
            </w:r>
          </w:p>
          <w:p w14:paraId="75DBE465" w14:textId="77777777" w:rsidR="006307DA" w:rsidRPr="008014FE" w:rsidRDefault="006307DA" w:rsidP="008014FE">
            <w:pPr>
              <w:spacing w:after="120"/>
              <w:jc w:val="both"/>
              <w:rPr>
                <w:rFonts w:ascii="Arial" w:hAnsi="Arial" w:cs="Arial"/>
                <w:color w:val="000000"/>
                <w:sz w:val="20"/>
                <w:szCs w:val="20"/>
              </w:rPr>
            </w:pPr>
          </w:p>
          <w:p w14:paraId="0FD5DFF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d</w:t>
            </w:r>
            <w:r w:rsidRPr="008014FE">
              <w:rPr>
                <w:rFonts w:ascii="Arial" w:hAnsi="Arial" w:cs="Arial"/>
                <w:color w:val="000000"/>
                <w:sz w:val="20"/>
                <w:szCs w:val="20"/>
                <w:vertAlign w:val="subscript"/>
              </w:rPr>
              <w:t xml:space="preserve">cl </w:t>
            </w:r>
            <w:r w:rsidRPr="008014FE">
              <w:rPr>
                <w:rFonts w:ascii="Arial" w:hAnsi="Arial" w:cs="Arial"/>
                <w:color w:val="000000"/>
                <w:sz w:val="20"/>
                <w:szCs w:val="20"/>
              </w:rPr>
              <w:t xml:space="preserve">= 1,2 </w:t>
            </w:r>
            <w:r w:rsidRPr="008014FE">
              <w:rPr>
                <w:rFonts w:ascii="Arial" w:hAnsi="Arial" w:cs="Arial"/>
                <w:color w:val="000000"/>
                <w:sz w:val="20"/>
                <w:szCs w:val="20"/>
                <w:vertAlign w:val="subscript"/>
              </w:rPr>
              <w:object w:dxaOrig="880" w:dyaOrig="740" w14:anchorId="55F19A20">
                <v:shape id="_x0000_i1054" type="#_x0000_t75" style="width:43.8pt;height:37.2pt" o:ole="" fillcolor="window">
                  <v:imagedata r:id="rId63" o:title=""/>
                </v:shape>
                <o:OLEObject Type="Embed" ProgID="Equation.3" ShapeID="_x0000_i1054" DrawAspect="Content" ObjectID="_1848735470" r:id="rId64"/>
              </w:object>
            </w:r>
            <w:r w:rsidRPr="008014FE">
              <w:rPr>
                <w:rFonts w:ascii="Arial" w:hAnsi="Arial" w:cs="Arial"/>
                <w:color w:val="000000"/>
                <w:sz w:val="20"/>
                <w:szCs w:val="20"/>
              </w:rPr>
              <w:t xml:space="preserve">                                           (6-30)</w:t>
            </w:r>
          </w:p>
          <w:p w14:paraId="1AFDE88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19CDC50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 Lưu lượng giây lớn nhất của khí Clo hoặc Clo lỏng (m</w:t>
            </w:r>
            <w:r w:rsidRPr="008014FE">
              <w:rPr>
                <w:rFonts w:ascii="Arial" w:hAnsi="Arial" w:cs="Arial"/>
                <w:color w:val="000000"/>
                <w:sz w:val="20"/>
                <w:szCs w:val="20"/>
                <w:vertAlign w:val="superscript"/>
              </w:rPr>
              <w:t>3</w:t>
            </w:r>
            <w:r w:rsidRPr="008014FE">
              <w:rPr>
                <w:rFonts w:ascii="Arial" w:hAnsi="Arial" w:cs="Arial"/>
                <w:color w:val="000000"/>
                <w:sz w:val="20"/>
                <w:szCs w:val="20"/>
              </w:rPr>
              <w:t>/s), lấy lớn hơn lưu lượng trung bình giờ từ 3-5 lần, trọng lượng thể tích của Clo lỏng - 1,40 T/m</w:t>
            </w:r>
            <w:r w:rsidRPr="008014FE">
              <w:rPr>
                <w:rFonts w:ascii="Arial" w:hAnsi="Arial" w:cs="Arial"/>
                <w:color w:val="000000"/>
                <w:sz w:val="20"/>
                <w:szCs w:val="20"/>
                <w:vertAlign w:val="superscript"/>
              </w:rPr>
              <w:t>3</w:t>
            </w:r>
            <w:r w:rsidRPr="008014FE">
              <w:rPr>
                <w:rFonts w:ascii="Arial" w:hAnsi="Arial" w:cs="Arial"/>
                <w:color w:val="000000"/>
                <w:sz w:val="20"/>
                <w:szCs w:val="20"/>
              </w:rPr>
              <w:t>, của Clo khí</w:t>
            </w:r>
            <w:r w:rsidRPr="008014FE">
              <w:rPr>
                <w:rFonts w:ascii="Arial" w:hAnsi="Arial" w:cs="Arial"/>
                <w:color w:val="000000"/>
                <w:sz w:val="20"/>
                <w:szCs w:val="20"/>
                <w:vertAlign w:val="subscript"/>
              </w:rPr>
              <w:object w:dxaOrig="200" w:dyaOrig="360" w14:anchorId="30B2A7BA">
                <v:shape id="_x0000_i1055" type="#_x0000_t75" style="width:10.2pt;height:18pt" o:ole="" fillcolor="window">
                  <v:imagedata r:id="rId35" o:title=""/>
                </v:shape>
                <o:OLEObject Type="Embed" ProgID="Equation.3" ShapeID="_x0000_i1055" DrawAspect="Content" ObjectID="_1848735471" r:id="rId65"/>
              </w:object>
            </w:r>
            <w:r w:rsidRPr="008014FE">
              <w:rPr>
                <w:rFonts w:ascii="Arial" w:hAnsi="Arial" w:cs="Arial"/>
                <w:color w:val="000000"/>
                <w:sz w:val="20"/>
                <w:szCs w:val="20"/>
              </w:rPr>
              <w:t>- 0,0032T/m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060B81E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 - Tốc độ trong đường ống, lấy bằng 2,5-3,5 m/s đối với Clo khí và 0,8 m/s đối với Clo lỏng. Đường kính ống dẫn Clo không được lấy lớn hơn 80 mm.</w:t>
            </w:r>
          </w:p>
          <w:p w14:paraId="0283E3F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2DA3D25" w14:textId="77777777" w:rsidTr="008014FE">
        <w:tc>
          <w:tcPr>
            <w:tcW w:w="907" w:type="dxa"/>
          </w:tcPr>
          <w:p w14:paraId="7AE3C84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F863DE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dẫn nước Clo phải dùng loại vật liệu chịu được nước Clo.</w:t>
            </w:r>
          </w:p>
          <w:p w14:paraId="2C00B9AE" w14:textId="77777777" w:rsidR="006307DA" w:rsidRPr="008014FE" w:rsidRDefault="006307DA" w:rsidP="008014FE">
            <w:pPr>
              <w:spacing w:after="120"/>
              <w:jc w:val="both"/>
              <w:rPr>
                <w:rFonts w:ascii="Arial" w:hAnsi="Arial" w:cs="Arial"/>
                <w:color w:val="000000"/>
                <w:sz w:val="20"/>
                <w:szCs w:val="20"/>
              </w:rPr>
            </w:pPr>
          </w:p>
          <w:p w14:paraId="32E012F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Sau Clorator và Ejector đứng riêng, các ống dẫn nước Clo chỉ được phép nối hợp nhất lại với nhau qua thùng chứa có vách tràn ổn định mực nước.</w:t>
            </w:r>
          </w:p>
          <w:p w14:paraId="59455863" w14:textId="77777777" w:rsidR="006307DA" w:rsidRPr="008014FE" w:rsidRDefault="006307DA" w:rsidP="008014FE">
            <w:pPr>
              <w:spacing w:after="120"/>
              <w:jc w:val="both"/>
              <w:rPr>
                <w:rFonts w:ascii="Arial" w:hAnsi="Arial" w:cs="Arial"/>
                <w:color w:val="000000"/>
                <w:sz w:val="20"/>
                <w:szCs w:val="20"/>
              </w:rPr>
            </w:pPr>
          </w:p>
          <w:p w14:paraId="545CBE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dẫn nước Clo ở bên trong  nhà cần đặt trong rãnh dưới nền nhà hoặc gắn vào tường bằng móc đỡ ống, ở ngoài nhà cần đặt trong rãnh ngầm hoặc trong ống lồng.</w:t>
            </w:r>
          </w:p>
          <w:p w14:paraId="04F4151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24FB93C" w14:textId="77777777" w:rsidTr="008014FE">
        <w:tc>
          <w:tcPr>
            <w:tcW w:w="907" w:type="dxa"/>
          </w:tcPr>
          <w:p w14:paraId="29687ED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8D70C7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kho tiêu thụ Clo đặt xa trên 100 m và lượng tiêu thụ Clo lỏng trong 1 ngày không lớn hơn 3 bình, thì cho phép bố trí 1 gian trong buồng định lượng Clo để bảo quản lượng Clo dự trữ trong 3 ngày, nhưng cần có cửa riêng thông ra ngoài. Gian phòng này cũng phải đáp ứng các yêu cầu như đối với kho tiêu thụ.</w:t>
            </w:r>
          </w:p>
          <w:p w14:paraId="5D0635E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5201581" w14:textId="77777777" w:rsidTr="008014FE">
        <w:tc>
          <w:tcPr>
            <w:tcW w:w="907" w:type="dxa"/>
          </w:tcPr>
          <w:p w14:paraId="5782217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64AB6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Mặt nạ phòng độc và quần áo bảo hộ lao động cho công nhân cần được bảo quản ở tủ riêng đặt trong phòng đệm của buồng định lượng Clo. Bảng điều khiển đèn chiếu sáng trong buồng định lượng Clo cần đặt ở phòng đệm.</w:t>
            </w:r>
          </w:p>
          <w:p w14:paraId="6B58CD75" w14:textId="77777777" w:rsidR="006307DA" w:rsidRPr="008014FE" w:rsidRDefault="006307DA" w:rsidP="008014FE">
            <w:pPr>
              <w:spacing w:after="120"/>
              <w:jc w:val="both"/>
              <w:rPr>
                <w:rFonts w:ascii="Arial" w:hAnsi="Arial" w:cs="Arial"/>
                <w:color w:val="000000"/>
                <w:sz w:val="20"/>
                <w:szCs w:val="20"/>
              </w:rPr>
            </w:pPr>
          </w:p>
          <w:p w14:paraId="48CEEB2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54F5957" w14:textId="77777777" w:rsidTr="008014FE">
        <w:tc>
          <w:tcPr>
            <w:tcW w:w="907" w:type="dxa"/>
          </w:tcPr>
          <w:p w14:paraId="7AE5C3A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B8F32E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pha và bảo quản dung dịch Hypoclorit Canxi dạng bột phải dùng bể (số bể không nhỏ hơn 2); dung tích của các bể cần tính theo điều kiện nồng độ của dung dịch từ 0,5-1% và pha 1-2 lần trong 1 ngày. Bể cần làm bằng các loại vật liệu chống ăn mòn hoặc được phủ lớp chống ăn mòn và nhất thiết phải có máy khuấy.</w:t>
            </w:r>
          </w:p>
          <w:p w14:paraId="1F9FECE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B6D4576" w14:textId="77777777" w:rsidTr="008014FE">
        <w:tc>
          <w:tcPr>
            <w:tcW w:w="907" w:type="dxa"/>
          </w:tcPr>
          <w:p w14:paraId="60234422"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3F9AAE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định lượng Hypoclorit Canxi, phải dùng thiết bị định lượng với dung dịch đã được lắng trong. Phải có biện pháp xả cặn ra khỏi thùng và thiết bị định lượng.</w:t>
            </w:r>
          </w:p>
          <w:p w14:paraId="5C1E8F5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72B2E82" w14:textId="77777777" w:rsidTr="008014FE">
        <w:tc>
          <w:tcPr>
            <w:tcW w:w="907" w:type="dxa"/>
          </w:tcPr>
          <w:p w14:paraId="4A0E7F5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937B3F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Điện phân dung dịch muối ăn để thu Natri Hypoclorit phải tiến hành bằng các bình điện phân. Khi có 1-3 bình điện phân làm việc thì phải có 1 bình dự trữ.</w:t>
            </w:r>
          </w:p>
          <w:p w14:paraId="58FF4379" w14:textId="77777777" w:rsidR="006307DA" w:rsidRPr="008014FE" w:rsidRDefault="006307DA" w:rsidP="008014FE">
            <w:pPr>
              <w:spacing w:after="120"/>
              <w:jc w:val="both"/>
              <w:rPr>
                <w:rFonts w:ascii="Arial" w:hAnsi="Arial" w:cs="Arial"/>
                <w:color w:val="000000"/>
                <w:sz w:val="20"/>
                <w:szCs w:val="20"/>
              </w:rPr>
            </w:pPr>
          </w:p>
          <w:p w14:paraId="53CC5CC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Khi cần thiết đặt nhiều bình điện phân cùng làm việc thì cho phép xây dựng bể dung dịch và bể tiêu thụ cũng như bể chứa chung. Số lượng bể mỗi nhóm không ít hơn </w:t>
            </w:r>
            <w:r w:rsidRPr="008014FE">
              <w:rPr>
                <w:rFonts w:ascii="Arial" w:hAnsi="Arial" w:cs="Arial"/>
                <w:color w:val="000000"/>
                <w:sz w:val="20"/>
                <w:szCs w:val="20"/>
              </w:rPr>
              <w:lastRenderedPageBreak/>
              <w:t>2.</w:t>
            </w:r>
          </w:p>
          <w:p w14:paraId="620F7C9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3D0B2B5" w14:textId="77777777" w:rsidTr="008014FE">
        <w:tc>
          <w:tcPr>
            <w:tcW w:w="907" w:type="dxa"/>
          </w:tcPr>
          <w:p w14:paraId="1EA3E48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083DF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bình điện phân phải được đặt ở buồng riêng. Đèn điện chiếu sáng phải được bọc kín bằng kính để bảo vệ khí Clo. Trước cửa vào buồng điện phân phải có buồng đệm.</w:t>
            </w:r>
          </w:p>
          <w:p w14:paraId="2E1B2E6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AF4479E" w14:textId="77777777" w:rsidTr="008014FE">
        <w:tc>
          <w:tcPr>
            <w:tcW w:w="907" w:type="dxa"/>
          </w:tcPr>
          <w:p w14:paraId="5864C2E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C9659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pha dung dịch bão hoà muỗi ăn cần đặt trong khu vực công trình xử lý hoặc tại kho.</w:t>
            </w:r>
          </w:p>
          <w:p w14:paraId="1F011D84" w14:textId="77777777" w:rsidR="006307DA" w:rsidRPr="008014FE" w:rsidRDefault="006307DA" w:rsidP="008014FE">
            <w:pPr>
              <w:spacing w:after="120"/>
              <w:jc w:val="both"/>
              <w:rPr>
                <w:rFonts w:ascii="Arial" w:hAnsi="Arial" w:cs="Arial"/>
                <w:color w:val="000000"/>
                <w:sz w:val="20"/>
                <w:szCs w:val="20"/>
              </w:rPr>
            </w:pPr>
          </w:p>
          <w:p w14:paraId="08D6225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bể hoà trộn cần đảm bảo chứa được dự trữ chất điện phân đủ cho bình điện phân làm việc liên tục từ 24h trở lên. Việc bảo quản muối cần tuân thủ chỉ dẫn ghi ở điều 6.338.</w:t>
            </w:r>
          </w:p>
          <w:p w14:paraId="19EFAE0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6D0549E" w14:textId="77777777" w:rsidTr="008014FE">
        <w:tc>
          <w:tcPr>
            <w:tcW w:w="907" w:type="dxa"/>
          </w:tcPr>
          <w:p w14:paraId="286C42A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C45DAB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bể làm việc dùng để pha dung dịch đến nồng độ qui định (không phụ thuộc vào loại bình điện phân) lấy theo số liệu ghi trong lý lịch máy và cần được trang bị bộ phận định lượng riêng cho từng bình điện phân. Khi có một số bình điện phân thì việc định lượng cần thực hiện bằng ngăn ổn định mức. Các bể làm việc cần bố trí sao cho dung dịch chất điện phân có thể tự chảy vào bình điện phân, còn dung tích các bể phải đảm bảo cho các bình điện phân làm việc liên tục trong 12h.</w:t>
            </w:r>
          </w:p>
          <w:p w14:paraId="7EE51E8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EFCFF24" w14:textId="77777777" w:rsidTr="008014FE">
        <w:tc>
          <w:tcPr>
            <w:tcW w:w="907" w:type="dxa"/>
          </w:tcPr>
          <w:p w14:paraId="714B00B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56886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chứa Hypoclorit cần đặt bên ngoài buồng điện phân trong một phòng có hệ thống thông gió. Hypoclorit cho vào bể chứa phải bằng tự chảy. Dung tích của bể chứa phải đảm bảo sự làm việc liên tục của bình điện phân từ 8-16h.</w:t>
            </w:r>
          </w:p>
          <w:p w14:paraId="760D803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A28EB70" w14:textId="77777777" w:rsidTr="008014FE">
        <w:tc>
          <w:tcPr>
            <w:tcW w:w="907" w:type="dxa"/>
          </w:tcPr>
          <w:p w14:paraId="4AD512C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B3DF1C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các bể hoà trộn, bể tiêu thụ và bể chứa cần phải có ống cấp nước, ống xả cặn và rửa bể.</w:t>
            </w:r>
          </w:p>
          <w:p w14:paraId="4271FDF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BE3F362" w14:textId="77777777" w:rsidTr="008014FE">
        <w:tc>
          <w:tcPr>
            <w:tcW w:w="907" w:type="dxa"/>
          </w:tcPr>
          <w:p w14:paraId="7EDCE11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AB3C1B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Tất cả các bộ phận của thiết bị tiếp xúc với dung dịch muối và Hypoclorit cần phải làm bằng vật liệu chống ăn mòn.</w:t>
            </w:r>
          </w:p>
          <w:p w14:paraId="5D1B504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19074EC" w14:textId="77777777" w:rsidTr="008014FE">
        <w:tc>
          <w:tcPr>
            <w:tcW w:w="907" w:type="dxa"/>
          </w:tcPr>
          <w:p w14:paraId="72FCE1E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A73129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bị cung cấp điện cho các bình điện phân phải đặt ở phòng riêng khô ráo và được thông gió.</w:t>
            </w:r>
          </w:p>
          <w:p w14:paraId="5B9D033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B1084CF" w14:textId="77777777" w:rsidTr="008014FE">
        <w:tc>
          <w:tcPr>
            <w:tcW w:w="907" w:type="dxa"/>
          </w:tcPr>
          <w:p w14:paraId="0DE260D2"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0A91F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khử trùng nước bằng Clo hoá và khi cần phải ngăn ngừa mùi Clophenol phải đặt thiết bị để cho khí Amôniắc vào nước.</w:t>
            </w:r>
          </w:p>
          <w:p w14:paraId="3317EEA4" w14:textId="77777777" w:rsidR="006307DA" w:rsidRPr="008014FE" w:rsidRDefault="006307DA" w:rsidP="008014FE">
            <w:pPr>
              <w:spacing w:after="120"/>
              <w:jc w:val="both"/>
              <w:rPr>
                <w:rFonts w:ascii="Arial" w:hAnsi="Arial" w:cs="Arial"/>
                <w:color w:val="000000"/>
                <w:sz w:val="20"/>
                <w:szCs w:val="20"/>
              </w:rPr>
            </w:pPr>
          </w:p>
          <w:p w14:paraId="382ACB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Amôniắc phải được bảo quản trong bình hoặc thùng đặt tại kho tiêu thụ. Liều lượng khí Amôniắc phải được kiểm tra bằng lưu lượng kế, kiểm tra bổ sung bằng cân bàn, nơi cân vừa là chỗ đặt bình hoặc thùng đựng Amôniắc để cho vào nước.</w:t>
            </w:r>
          </w:p>
          <w:p w14:paraId="5CD41A8A" w14:textId="77777777" w:rsidR="006307DA" w:rsidRPr="008014FE" w:rsidRDefault="006307DA" w:rsidP="008014FE">
            <w:pPr>
              <w:spacing w:after="120"/>
              <w:jc w:val="both"/>
              <w:rPr>
                <w:rFonts w:ascii="Arial" w:hAnsi="Arial" w:cs="Arial"/>
                <w:color w:val="000000"/>
                <w:sz w:val="20"/>
                <w:szCs w:val="20"/>
              </w:rPr>
            </w:pPr>
          </w:p>
          <w:p w14:paraId="500AFB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bị Amôniắc hoá được bố trí trong buồng riêng, cách ly với buồng định lượng Clo và phải được trang bị cơ giới hoá để di chuyển các bình và thùng.</w:t>
            </w:r>
          </w:p>
          <w:p w14:paraId="5060F46A" w14:textId="77777777" w:rsidR="006307DA" w:rsidRPr="008014FE" w:rsidRDefault="006307DA" w:rsidP="008014FE">
            <w:pPr>
              <w:spacing w:after="120"/>
              <w:jc w:val="both"/>
              <w:rPr>
                <w:rFonts w:ascii="Arial" w:hAnsi="Arial" w:cs="Arial"/>
                <w:color w:val="000000"/>
                <w:sz w:val="20"/>
                <w:szCs w:val="20"/>
              </w:rPr>
            </w:pPr>
          </w:p>
          <w:p w14:paraId="328D561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Buồng định lượng Amôniắc phải được thiết kế theo chỉ dẫn ở điều 6.166 và 6.167.</w:t>
            </w:r>
          </w:p>
          <w:p w14:paraId="732C39B8" w14:textId="77777777" w:rsidR="006307DA" w:rsidRPr="008014FE" w:rsidRDefault="006307DA" w:rsidP="008014FE">
            <w:pPr>
              <w:spacing w:after="120"/>
              <w:jc w:val="both"/>
              <w:rPr>
                <w:rFonts w:ascii="Arial" w:hAnsi="Arial" w:cs="Arial"/>
                <w:color w:val="000000"/>
                <w:sz w:val="20"/>
                <w:szCs w:val="20"/>
              </w:rPr>
            </w:pPr>
          </w:p>
          <w:p w14:paraId="02AF3CB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Tất cả các thiết bị của hệ thống Amoniắc hoá đều phải sử dụng loại chống nổ.</w:t>
            </w:r>
          </w:p>
          <w:p w14:paraId="17B9B99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713E4C6" w14:textId="77777777" w:rsidTr="008014FE">
        <w:tc>
          <w:tcPr>
            <w:tcW w:w="907" w:type="dxa"/>
          </w:tcPr>
          <w:p w14:paraId="53C3CC3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97E641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Thời gian tiếp xúc của Clo và Hypoclorit với nước từ khi pha trộn đến khi sử dụng không được nhỏ hơn 1 giờ.</w:t>
            </w:r>
          </w:p>
          <w:p w14:paraId="20D1FDAD" w14:textId="77777777" w:rsidR="006307DA" w:rsidRPr="008014FE" w:rsidRDefault="006307DA" w:rsidP="008014FE">
            <w:pPr>
              <w:spacing w:after="120"/>
              <w:jc w:val="both"/>
              <w:rPr>
                <w:rFonts w:ascii="Arial" w:hAnsi="Arial" w:cs="Arial"/>
                <w:color w:val="000000"/>
                <w:sz w:val="20"/>
                <w:szCs w:val="20"/>
              </w:rPr>
            </w:pPr>
          </w:p>
          <w:p w14:paraId="32FDA85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Sự tiếp xúc của các hợp chất chứa Clo với nước cần được thực hiện trong bể chứa nước sạch hoặc trong bể tiếp xúc riêng. Khi không phải cấp nước dọc tuyến ống dẫn, cho phép tính thời gian tiếp xúc ở trong đường ống.</w:t>
            </w:r>
          </w:p>
          <w:p w14:paraId="4830114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A637515" w14:textId="77777777" w:rsidTr="008014FE">
        <w:tc>
          <w:tcPr>
            <w:tcW w:w="907" w:type="dxa"/>
          </w:tcPr>
          <w:p w14:paraId="513C762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78E1B6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điều kiện cơ sở vật chất kỹ thuật cho phép thì có thể dùng biện pháp khử trùng bằng Ôzôn. Liều lượng Ôzôn cần thiết để khử trùng nước ngầm lấy bằng 0,75-1 mg/l; đối với nước mặt1-3 mg/l.</w:t>
            </w:r>
          </w:p>
          <w:p w14:paraId="41BCFDD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13BA5A6" w14:textId="77777777" w:rsidTr="008014FE">
        <w:tc>
          <w:tcPr>
            <w:tcW w:w="907" w:type="dxa"/>
          </w:tcPr>
          <w:p w14:paraId="248F54C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9B478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không khí tính toán trung bình để điều chế 1 kg Ôzôn ở điều kiện áp suất bình thường và nhiệt độ 20</w:t>
            </w:r>
            <w:r w:rsidRPr="008014FE">
              <w:rPr>
                <w:rFonts w:ascii="Arial" w:hAnsi="Arial" w:cs="Arial"/>
                <w:color w:val="000000"/>
                <w:sz w:val="20"/>
                <w:szCs w:val="20"/>
              </w:rPr>
              <w:sym w:font="Symbol" w:char="F0B0"/>
            </w:r>
            <w:r w:rsidRPr="008014FE">
              <w:rPr>
                <w:rFonts w:ascii="Arial" w:hAnsi="Arial" w:cs="Arial"/>
                <w:color w:val="000000"/>
                <w:sz w:val="20"/>
                <w:szCs w:val="20"/>
              </w:rPr>
              <w:t>c bằng 70-80 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0B85DCD7" w14:textId="77777777" w:rsidR="006307DA" w:rsidRPr="008014FE" w:rsidRDefault="006307DA" w:rsidP="008014FE">
            <w:pPr>
              <w:spacing w:after="120"/>
              <w:jc w:val="both"/>
              <w:rPr>
                <w:rFonts w:ascii="Arial" w:hAnsi="Arial" w:cs="Arial"/>
                <w:color w:val="000000"/>
                <w:sz w:val="20"/>
                <w:szCs w:val="20"/>
              </w:rPr>
            </w:pPr>
          </w:p>
          <w:p w14:paraId="2975D7B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khí cần lấy ở vùng không bị nhiễm bẩn và cần đặt thiết bị hút không khí cao hơn mái nhà 4 m.</w:t>
            </w:r>
          </w:p>
          <w:p w14:paraId="28E2008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097D4A6" w14:textId="77777777" w:rsidTr="008014FE">
        <w:tc>
          <w:tcPr>
            <w:tcW w:w="907" w:type="dxa"/>
          </w:tcPr>
          <w:p w14:paraId="684E79E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5A7F11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Trạm Ôzôn bao gồm thiết bị điều chế Ôzôn, và thiết bị khuấy trộn Ôzôn với nước.</w:t>
            </w:r>
          </w:p>
          <w:p w14:paraId="36D88739" w14:textId="77777777" w:rsidR="006307DA" w:rsidRPr="008014FE" w:rsidRDefault="006307DA" w:rsidP="008014FE">
            <w:pPr>
              <w:spacing w:after="120"/>
              <w:jc w:val="both"/>
              <w:rPr>
                <w:rFonts w:ascii="Arial" w:hAnsi="Arial" w:cs="Arial"/>
                <w:color w:val="000000"/>
                <w:sz w:val="20"/>
                <w:szCs w:val="20"/>
              </w:rPr>
            </w:pPr>
          </w:p>
          <w:p w14:paraId="2BC8725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điều chế Ôzôn cần có hệ thống vận chuyển không khí, nguồn điện và máy tạo Ôzôn.</w:t>
            </w:r>
          </w:p>
          <w:p w14:paraId="43D67ABF" w14:textId="77777777" w:rsidR="006307DA" w:rsidRPr="008014FE" w:rsidRDefault="006307DA" w:rsidP="008014FE">
            <w:pPr>
              <w:spacing w:after="120"/>
              <w:jc w:val="both"/>
              <w:rPr>
                <w:rFonts w:ascii="Arial" w:hAnsi="Arial" w:cs="Arial"/>
                <w:color w:val="000000"/>
                <w:sz w:val="20"/>
                <w:szCs w:val="20"/>
              </w:rPr>
            </w:pPr>
          </w:p>
          <w:p w14:paraId="162FCBC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hệ thống xử lý không khí phải có thiết bị lọc bụi, thiết bị hấp phụ bằng Silicagen hoặc keo nhôm để sấy khô không khí và các thiết bị khác để tái sinh các chất hấp phụ. Hệ thống xử lí không khí cần phải vận hành tự động.</w:t>
            </w:r>
          </w:p>
          <w:p w14:paraId="42A860D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3DF6CE5" w14:textId="77777777" w:rsidTr="008014FE">
        <w:tc>
          <w:tcPr>
            <w:tcW w:w="907" w:type="dxa"/>
          </w:tcPr>
          <w:p w14:paraId="6BC5B52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AC372A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Độ ẩm của không khí sau khi đi qua thiết bị hấp phụ không được lớn hơn 0,05g/m</w:t>
            </w:r>
            <w:r w:rsidRPr="008014FE">
              <w:rPr>
                <w:rFonts w:ascii="Arial" w:hAnsi="Arial" w:cs="Arial"/>
                <w:color w:val="000000"/>
                <w:sz w:val="20"/>
                <w:szCs w:val="20"/>
                <w:vertAlign w:val="superscript"/>
              </w:rPr>
              <w:t>3</w:t>
            </w:r>
            <w:r w:rsidRPr="008014FE">
              <w:rPr>
                <w:rFonts w:ascii="Arial" w:hAnsi="Arial" w:cs="Arial"/>
                <w:color w:val="000000"/>
                <w:sz w:val="20"/>
                <w:szCs w:val="20"/>
              </w:rPr>
              <w:t>, tương ứng với điểm nóng - 45</w:t>
            </w:r>
            <w:r w:rsidRPr="008014FE">
              <w:rPr>
                <w:rFonts w:ascii="Arial" w:hAnsi="Arial" w:cs="Arial"/>
                <w:color w:val="000000"/>
                <w:sz w:val="20"/>
                <w:szCs w:val="20"/>
              </w:rPr>
              <w:sym w:font="Symbol" w:char="F0B0"/>
            </w:r>
            <w:r w:rsidRPr="008014FE">
              <w:rPr>
                <w:rFonts w:ascii="Arial" w:hAnsi="Arial" w:cs="Arial"/>
                <w:color w:val="000000"/>
                <w:sz w:val="20"/>
                <w:szCs w:val="20"/>
              </w:rPr>
              <w:t>C.</w:t>
            </w:r>
          </w:p>
          <w:p w14:paraId="57118632" w14:textId="77777777" w:rsidR="006307DA" w:rsidRPr="008014FE" w:rsidRDefault="006307DA" w:rsidP="008014FE">
            <w:pPr>
              <w:spacing w:after="120"/>
              <w:jc w:val="both"/>
              <w:rPr>
                <w:rFonts w:ascii="Arial" w:hAnsi="Arial" w:cs="Arial"/>
                <w:color w:val="000000"/>
                <w:sz w:val="20"/>
                <w:szCs w:val="20"/>
              </w:rPr>
            </w:pPr>
          </w:p>
          <w:p w14:paraId="565601B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trạm Ôzôn có công suất lớn hơn 6 kg/h Ôzôn thì không khí phải được sấy khô 2 bậc (bậc I làm lạnh nhân tạo không khí bằng thiết bị làm lạnh đến nhiệt độ 7</w:t>
            </w:r>
            <w:r w:rsidRPr="008014FE">
              <w:rPr>
                <w:rFonts w:ascii="Arial" w:hAnsi="Arial" w:cs="Arial"/>
                <w:color w:val="000000"/>
                <w:sz w:val="20"/>
                <w:szCs w:val="20"/>
              </w:rPr>
              <w:sym w:font="Symbol" w:char="F0B0"/>
            </w:r>
            <w:r w:rsidRPr="008014FE">
              <w:rPr>
                <w:rFonts w:ascii="Arial" w:hAnsi="Arial" w:cs="Arial"/>
                <w:color w:val="000000"/>
                <w:sz w:val="20"/>
                <w:szCs w:val="20"/>
              </w:rPr>
              <w:t>C và bậc II sấy khô không khí trong thiết bị hấp phụ đến độ ẩm dư 0,05 g/m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3C8D4D6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2066549" w14:textId="77777777" w:rsidTr="008014FE">
        <w:tc>
          <w:tcPr>
            <w:tcW w:w="907" w:type="dxa"/>
          </w:tcPr>
          <w:p w14:paraId="7D61460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7C9A87C"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Khi thiết kế thiết bị cung cấp không khí và hỗn hợp Ôzôn - không khí cần phải tính đến tổn thất áp lực trong thiết bị, trong đường ống, trong bể trộn và hệ thống phân phối.</w:t>
            </w:r>
          </w:p>
          <w:p w14:paraId="2E515A6A" w14:textId="77777777" w:rsidR="006307DA" w:rsidRPr="008014FE" w:rsidRDefault="006307DA" w:rsidP="008014FE">
            <w:pPr>
              <w:spacing w:after="120"/>
              <w:rPr>
                <w:rFonts w:ascii="Arial" w:hAnsi="Arial" w:cs="Arial"/>
                <w:color w:val="000000"/>
                <w:sz w:val="20"/>
                <w:szCs w:val="20"/>
              </w:rPr>
            </w:pPr>
          </w:p>
        </w:tc>
      </w:tr>
      <w:tr w:rsidR="006307DA" w:rsidRPr="008014FE" w14:paraId="0F06E103" w14:textId="77777777" w:rsidTr="008014FE">
        <w:tc>
          <w:tcPr>
            <w:tcW w:w="907" w:type="dxa"/>
          </w:tcPr>
          <w:p w14:paraId="4A684DA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E77D8F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điện năng cung cấp cho trạm điều chế Ôzôn lấy bằng 30-40 KW/h cho 1 kg Ôzôn.</w:t>
            </w:r>
          </w:p>
          <w:p w14:paraId="76CC19C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7283158" w14:textId="77777777" w:rsidTr="008014FE">
        <w:tc>
          <w:tcPr>
            <w:tcW w:w="907" w:type="dxa"/>
          </w:tcPr>
          <w:p w14:paraId="15F2D63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0115A5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bị điều chế Ôzôn cần đặt trong phòng riêng hoặc trong khối công trình xử lí. Việc điều chế Ôzôn phải thực hiện cách xa những chỗ có độ ẩm không khí cao, (tháp làm lạnh, giếng phun và các bể chứa nước hở) trên 200m.</w:t>
            </w:r>
          </w:p>
          <w:p w14:paraId="54C4A62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BB05AFC" w14:textId="77777777" w:rsidTr="008014FE">
        <w:tc>
          <w:tcPr>
            <w:tcW w:w="907" w:type="dxa"/>
          </w:tcPr>
          <w:p w14:paraId="7BF9AF6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4CA98E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Máy Ôzôn cần bố trí ở buồng riêng được thông với các buồng khác bằng cửa kín. Thiết bị điều chế Ôzôn để Ôzôn hoá lần thứ nhất và lần thứ 2 (theo yêu cầu) cần được bố trí trong 1 buồng.</w:t>
            </w:r>
          </w:p>
          <w:p w14:paraId="5B5875E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149C9B9" w14:textId="77777777" w:rsidTr="008014FE">
        <w:tc>
          <w:tcPr>
            <w:tcW w:w="907" w:type="dxa"/>
          </w:tcPr>
          <w:p w14:paraId="679F729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AFC5DE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bố trí bể chứa nước Ôzôn dưới buồng điều chế Ôzôn thì trần và sàn phải được chống thấm khí ẩm.</w:t>
            </w:r>
          </w:p>
          <w:p w14:paraId="6EAC411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D29C7BE" w14:textId="77777777" w:rsidTr="008014FE">
        <w:tc>
          <w:tcPr>
            <w:tcW w:w="907" w:type="dxa"/>
          </w:tcPr>
          <w:p w14:paraId="66CCAB3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4D1B4E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nước để làm lạnh thiết bị Ôzôn cần lấy 3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1kg Ôzôn (tính chính xác thêm theo số liệu lí lịch máy của xưởng chế tạo).</w:t>
            </w:r>
          </w:p>
          <w:p w14:paraId="0C16AE4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39C2C50" w14:textId="77777777" w:rsidTr="008014FE">
        <w:tc>
          <w:tcPr>
            <w:tcW w:w="907" w:type="dxa"/>
          </w:tcPr>
          <w:p w14:paraId="26E0A2F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2D870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Sự hoà tan hỗn hợp Ôzôn không khí với nước phải thực hiện bằng máy khuấy trong cột ống, hoặc bằng cách làm sủi bọt trong bể chứa và trong bể trộn Ejectơ.</w:t>
            </w:r>
          </w:p>
          <w:p w14:paraId="1453C8F6" w14:textId="77777777" w:rsidR="006307DA" w:rsidRPr="008014FE" w:rsidRDefault="006307DA" w:rsidP="008014FE">
            <w:pPr>
              <w:spacing w:after="120"/>
              <w:jc w:val="both"/>
              <w:rPr>
                <w:rFonts w:ascii="Arial" w:hAnsi="Arial" w:cs="Arial"/>
                <w:color w:val="000000"/>
                <w:sz w:val="20"/>
                <w:szCs w:val="20"/>
              </w:rPr>
            </w:pPr>
          </w:p>
          <w:p w14:paraId="6D5146B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khử trùng nước bằng Ôzôn, nồng độ Ôzôn dư trong nước sau ngăn trộn cần phải bằng 0,1 - 0,3 mg/l.</w:t>
            </w:r>
          </w:p>
          <w:p w14:paraId="6212503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7549E9D" w14:textId="77777777" w:rsidTr="008014FE">
        <w:tc>
          <w:tcPr>
            <w:tcW w:w="907" w:type="dxa"/>
          </w:tcPr>
          <w:p w14:paraId="495CED3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D04AC5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khử trùng nước bằng chiếu tia cực tím tại các trạm tăng áp và các trạm cấp nước cục bộ có mạng lưới phân phối hoàn toàn kín, có khả năng loại trừ hoàn toàn việc xâm nhập trở lại của các loại vi khuẩn vào hệ thống, khi các chỉ tiêu lý hoá của nước đáp ứng tiêu chuẩn nước ăn uống, nồng độ Sắt trong nước nhỏ hơn 0,3 mg/l và chỉ số Coliform nhỏ hơn 1.000 MPN/l. Số lượng máy phát tia cực tím và cách bố trí xác định theo công suất của thiết bị, nhưng không được lấy lớn hơn 5 (trong đó có 1 bộ dự trữ). Điểm khử trùng phải nằm trên ống đẩy hoặc ống hút của máy bơm, bơm nước vào mạng lưới tiêu thụ.</w:t>
            </w:r>
          </w:p>
        </w:tc>
      </w:tr>
    </w:tbl>
    <w:p w14:paraId="54559D10" w14:textId="77777777" w:rsidR="006307DA" w:rsidRPr="00412605" w:rsidRDefault="006307DA" w:rsidP="00412605">
      <w:pPr>
        <w:spacing w:after="120"/>
        <w:jc w:val="both"/>
        <w:rPr>
          <w:rFonts w:ascii="Arial" w:hAnsi="Arial" w:cs="Arial"/>
          <w:color w:val="000000"/>
          <w:sz w:val="20"/>
          <w:szCs w:val="20"/>
        </w:rPr>
      </w:pPr>
    </w:p>
    <w:p w14:paraId="73775935"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XỬ LÝ ỔN ĐỊNH NƯỚC</w:t>
      </w:r>
    </w:p>
    <w:p w14:paraId="44A643C2"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6DC1E7F2" w14:textId="77777777" w:rsidTr="008014FE">
        <w:tc>
          <w:tcPr>
            <w:tcW w:w="907" w:type="dxa"/>
          </w:tcPr>
          <w:p w14:paraId="39824CE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6CD3B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Những chỉ dẫn ở mục này áp dụng để xử lý nước cho cấp nước sinh hoạt và sản xuất, không áp dụng đối với nước làm lạnh các thiết bị công nghệ.</w:t>
            </w:r>
          </w:p>
          <w:p w14:paraId="1A72267B" w14:textId="77777777" w:rsidR="006307DA" w:rsidRPr="008014FE" w:rsidRDefault="006307DA" w:rsidP="008014FE">
            <w:pPr>
              <w:spacing w:after="120"/>
              <w:jc w:val="both"/>
              <w:rPr>
                <w:rFonts w:ascii="Arial" w:hAnsi="Arial" w:cs="Arial"/>
                <w:color w:val="000000"/>
                <w:sz w:val="20"/>
                <w:szCs w:val="20"/>
              </w:rPr>
            </w:pPr>
          </w:p>
          <w:p w14:paraId="283AEE2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w:t>
            </w:r>
          </w:p>
          <w:p w14:paraId="77CE8A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 Trong mục này không nghiên cứu phương pháp xử lý ổn định nước cho hệ thống cấp nước nóng và cấp nhiệt.</w:t>
            </w:r>
          </w:p>
          <w:p w14:paraId="4993370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Xử lý nước tuần hoàn dễ làm lạnh phải thực hiện theo chỉ dẫn ở Mục 10.</w:t>
            </w:r>
          </w:p>
          <w:p w14:paraId="2FB27F1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846195F" w14:textId="77777777" w:rsidTr="008014FE">
        <w:tc>
          <w:tcPr>
            <w:tcW w:w="907" w:type="dxa"/>
          </w:tcPr>
          <w:p w14:paraId="42EC2C4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96B288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Độ ổn định của nước được đánh giá theo kết quả thu được từ "Phương pháp phân tích công nghệ-Xác định độ ổn định của nước".</w:t>
            </w:r>
          </w:p>
          <w:p w14:paraId="1EFFD97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57B1E97" w14:textId="77777777" w:rsidTr="008014FE">
        <w:tc>
          <w:tcPr>
            <w:tcW w:w="907" w:type="dxa"/>
          </w:tcPr>
          <w:p w14:paraId="1448306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07484B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không có số liệu phân tích công nghệ, có thể xác định độ ổn định để đánh giá chất lượng nước theo chỉ số bão hoà J.</w:t>
            </w:r>
          </w:p>
          <w:p w14:paraId="0113BF37" w14:textId="77777777" w:rsidR="006307DA" w:rsidRPr="008014FE" w:rsidRDefault="006307DA" w:rsidP="008014FE">
            <w:pPr>
              <w:spacing w:after="120"/>
              <w:jc w:val="both"/>
              <w:rPr>
                <w:rFonts w:ascii="Arial" w:hAnsi="Arial" w:cs="Arial"/>
                <w:color w:val="000000"/>
                <w:sz w:val="20"/>
                <w:szCs w:val="20"/>
              </w:rPr>
            </w:pPr>
          </w:p>
          <w:p w14:paraId="6D9B61F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J= pH</w:t>
            </w:r>
            <w:r w:rsidRPr="008014FE">
              <w:rPr>
                <w:rFonts w:ascii="Arial" w:hAnsi="Arial" w:cs="Arial"/>
                <w:color w:val="000000"/>
                <w:sz w:val="20"/>
                <w:szCs w:val="20"/>
                <w:vertAlign w:val="subscript"/>
              </w:rPr>
              <w:t>o</w:t>
            </w:r>
            <w:r w:rsidRPr="008014FE">
              <w:rPr>
                <w:rFonts w:ascii="Arial" w:hAnsi="Arial" w:cs="Arial"/>
                <w:color w:val="000000"/>
                <w:sz w:val="20"/>
                <w:szCs w:val="20"/>
              </w:rPr>
              <w:t>- pH</w:t>
            </w:r>
            <w:r w:rsidRPr="008014FE">
              <w:rPr>
                <w:rFonts w:ascii="Arial" w:hAnsi="Arial" w:cs="Arial"/>
                <w:color w:val="000000"/>
                <w:sz w:val="20"/>
                <w:szCs w:val="20"/>
                <w:vertAlign w:val="subscript"/>
              </w:rPr>
              <w:t>s</w:t>
            </w:r>
            <w:r w:rsidRPr="008014FE">
              <w:rPr>
                <w:rFonts w:ascii="Arial" w:hAnsi="Arial" w:cs="Arial"/>
                <w:color w:val="000000"/>
                <w:sz w:val="20"/>
                <w:szCs w:val="20"/>
              </w:rPr>
              <w:t xml:space="preserve">                                                             (6-31)</w:t>
            </w:r>
          </w:p>
          <w:p w14:paraId="7D0946E5" w14:textId="77777777" w:rsidR="006307DA" w:rsidRPr="008014FE" w:rsidRDefault="006307DA" w:rsidP="008014FE">
            <w:pPr>
              <w:spacing w:after="120"/>
              <w:jc w:val="both"/>
              <w:rPr>
                <w:rFonts w:ascii="Arial" w:hAnsi="Arial" w:cs="Arial"/>
                <w:color w:val="000000"/>
                <w:sz w:val="20"/>
                <w:szCs w:val="20"/>
              </w:rPr>
            </w:pPr>
          </w:p>
          <w:p w14:paraId="67F1BD9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40035A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w:t>
            </w:r>
            <w:r w:rsidRPr="008014FE">
              <w:rPr>
                <w:rFonts w:ascii="Arial" w:hAnsi="Arial" w:cs="Arial"/>
                <w:color w:val="000000"/>
                <w:sz w:val="20"/>
                <w:szCs w:val="20"/>
                <w:vertAlign w:val="subscript"/>
              </w:rPr>
              <w:t>o</w:t>
            </w:r>
            <w:r w:rsidRPr="008014FE">
              <w:rPr>
                <w:rFonts w:ascii="Arial" w:hAnsi="Arial" w:cs="Arial"/>
                <w:color w:val="000000"/>
                <w:sz w:val="20"/>
                <w:szCs w:val="20"/>
              </w:rPr>
              <w:t xml:space="preserve"> - Độ pH của nước, xác định bằng máy đo pH</w:t>
            </w:r>
          </w:p>
          <w:p w14:paraId="5BB556A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w:t>
            </w:r>
            <w:r w:rsidRPr="008014FE">
              <w:rPr>
                <w:rFonts w:ascii="Arial" w:hAnsi="Arial" w:cs="Arial"/>
                <w:color w:val="000000"/>
                <w:sz w:val="20"/>
                <w:szCs w:val="20"/>
                <w:vertAlign w:val="subscript"/>
              </w:rPr>
              <w:t>s</w:t>
            </w:r>
            <w:r w:rsidRPr="008014FE">
              <w:rPr>
                <w:rFonts w:ascii="Arial" w:hAnsi="Arial" w:cs="Arial"/>
                <w:color w:val="000000"/>
                <w:sz w:val="20"/>
                <w:szCs w:val="20"/>
              </w:rPr>
              <w:t xml:space="preserve"> - Độ pH của nước sau khi đã bão hoà Cacbonát đến trạng thái cân bằng tính theo công thức:</w:t>
            </w:r>
          </w:p>
          <w:p w14:paraId="56CAC599" w14:textId="77777777" w:rsidR="006307DA" w:rsidRPr="008014FE" w:rsidRDefault="006307DA" w:rsidP="008014FE">
            <w:pPr>
              <w:spacing w:after="120"/>
              <w:jc w:val="both"/>
              <w:rPr>
                <w:rFonts w:ascii="Arial" w:hAnsi="Arial" w:cs="Arial"/>
                <w:color w:val="000000"/>
                <w:sz w:val="20"/>
                <w:szCs w:val="20"/>
              </w:rPr>
            </w:pPr>
          </w:p>
          <w:p w14:paraId="3C0B528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pH</w:t>
            </w:r>
            <w:r w:rsidRPr="008014FE">
              <w:rPr>
                <w:rFonts w:ascii="Arial" w:hAnsi="Arial" w:cs="Arial"/>
                <w:color w:val="000000"/>
                <w:sz w:val="20"/>
                <w:szCs w:val="20"/>
                <w:vertAlign w:val="subscript"/>
              </w:rPr>
              <w:t>s</w:t>
            </w:r>
            <w:r w:rsidRPr="008014FE">
              <w:rPr>
                <w:rFonts w:ascii="Arial" w:hAnsi="Arial" w:cs="Arial"/>
                <w:color w:val="000000"/>
                <w:sz w:val="20"/>
                <w:szCs w:val="20"/>
              </w:rPr>
              <w:t xml:space="preserve"> = f</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(t) - f</w:t>
            </w:r>
            <w:r w:rsidRPr="008014FE">
              <w:rPr>
                <w:rFonts w:ascii="Arial" w:hAnsi="Arial" w:cs="Arial"/>
                <w:color w:val="000000"/>
                <w:sz w:val="20"/>
                <w:szCs w:val="20"/>
                <w:vertAlign w:val="subscript"/>
              </w:rPr>
              <w:t>2</w:t>
            </w:r>
            <w:r w:rsidRPr="008014FE">
              <w:rPr>
                <w:rFonts w:ascii="Arial" w:hAnsi="Arial" w:cs="Arial"/>
                <w:color w:val="000000"/>
                <w:sz w:val="20"/>
                <w:szCs w:val="20"/>
              </w:rPr>
              <w:t>(Ca</w:t>
            </w:r>
            <w:r w:rsidRPr="008014FE">
              <w:rPr>
                <w:rFonts w:ascii="Arial" w:hAnsi="Arial" w:cs="Arial"/>
                <w:color w:val="000000"/>
                <w:sz w:val="20"/>
                <w:szCs w:val="20"/>
                <w:vertAlign w:val="superscript"/>
              </w:rPr>
              <w:t>2+</w:t>
            </w:r>
            <w:r w:rsidRPr="008014FE">
              <w:rPr>
                <w:rFonts w:ascii="Arial" w:hAnsi="Arial" w:cs="Arial"/>
                <w:color w:val="000000"/>
                <w:sz w:val="20"/>
                <w:szCs w:val="20"/>
              </w:rPr>
              <w:t>) - f</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(K) + f</w:t>
            </w:r>
            <w:r w:rsidRPr="008014FE">
              <w:rPr>
                <w:rFonts w:ascii="Arial" w:hAnsi="Arial" w:cs="Arial"/>
                <w:color w:val="000000"/>
                <w:sz w:val="20"/>
                <w:szCs w:val="20"/>
                <w:vertAlign w:val="subscript"/>
              </w:rPr>
              <w:t>4</w:t>
            </w:r>
            <w:r w:rsidRPr="008014FE">
              <w:rPr>
                <w:rFonts w:ascii="Arial" w:hAnsi="Arial" w:cs="Arial"/>
                <w:color w:val="000000"/>
                <w:sz w:val="20"/>
                <w:szCs w:val="20"/>
              </w:rPr>
              <w:t xml:space="preserve"> (P)</w:t>
            </w:r>
            <w:r w:rsidRPr="008014FE">
              <w:rPr>
                <w:rFonts w:ascii="Arial" w:hAnsi="Arial" w:cs="Arial"/>
                <w:color w:val="000000"/>
                <w:sz w:val="20"/>
                <w:szCs w:val="20"/>
              </w:rPr>
              <w:tab/>
            </w:r>
            <w:r w:rsidRPr="008014FE">
              <w:rPr>
                <w:rFonts w:ascii="Arial" w:hAnsi="Arial" w:cs="Arial"/>
                <w:color w:val="000000"/>
                <w:sz w:val="20"/>
                <w:szCs w:val="20"/>
              </w:rPr>
              <w:tab/>
              <w:t xml:space="preserve">            (6-32)</w:t>
            </w:r>
          </w:p>
          <w:p w14:paraId="1968E320" w14:textId="77777777" w:rsidR="006307DA" w:rsidRPr="008014FE" w:rsidRDefault="006307DA" w:rsidP="008014FE">
            <w:pPr>
              <w:spacing w:after="120"/>
              <w:jc w:val="both"/>
              <w:rPr>
                <w:rFonts w:ascii="Arial" w:hAnsi="Arial" w:cs="Arial"/>
                <w:color w:val="000000"/>
                <w:sz w:val="20"/>
                <w:szCs w:val="20"/>
              </w:rPr>
            </w:pPr>
          </w:p>
          <w:p w14:paraId="67DE084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 f</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(t), f</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(Ca</w:t>
            </w:r>
            <w:r w:rsidRPr="008014FE">
              <w:rPr>
                <w:rFonts w:ascii="Arial" w:hAnsi="Arial" w:cs="Arial"/>
                <w:color w:val="000000"/>
                <w:sz w:val="20"/>
                <w:szCs w:val="20"/>
                <w:vertAlign w:val="superscript"/>
              </w:rPr>
              <w:t>2+</w:t>
            </w:r>
            <w:r w:rsidRPr="008014FE">
              <w:rPr>
                <w:rFonts w:ascii="Arial" w:hAnsi="Arial" w:cs="Arial"/>
                <w:color w:val="000000"/>
                <w:sz w:val="20"/>
                <w:szCs w:val="20"/>
              </w:rPr>
              <w:t>),f</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(K), f</w:t>
            </w:r>
            <w:r w:rsidRPr="008014FE">
              <w:rPr>
                <w:rFonts w:ascii="Arial" w:hAnsi="Arial" w:cs="Arial"/>
                <w:color w:val="000000"/>
                <w:sz w:val="20"/>
                <w:szCs w:val="20"/>
                <w:vertAlign w:val="subscript"/>
              </w:rPr>
              <w:t>4</w:t>
            </w:r>
            <w:r w:rsidRPr="008014FE">
              <w:rPr>
                <w:rFonts w:ascii="Arial" w:hAnsi="Arial" w:cs="Arial"/>
                <w:color w:val="000000"/>
                <w:sz w:val="20"/>
                <w:szCs w:val="20"/>
              </w:rPr>
              <w:t xml:space="preserve"> (P) là những trí số phụ thuộc vào nhiệt độ, nồng độ canxi, độ kiềm, tổng hàm lượng muối trong nước, xác định theo đồ thị trên hình H-6.1.</w:t>
            </w:r>
          </w:p>
          <w:p w14:paraId="4BF195B1" w14:textId="77777777" w:rsidR="006307DA" w:rsidRPr="008014FE" w:rsidRDefault="006307DA" w:rsidP="008014FE">
            <w:pPr>
              <w:spacing w:after="120"/>
              <w:jc w:val="both"/>
              <w:rPr>
                <w:rFonts w:ascii="Arial" w:hAnsi="Arial" w:cs="Arial"/>
                <w:color w:val="000000"/>
                <w:sz w:val="20"/>
                <w:szCs w:val="20"/>
              </w:rPr>
            </w:pPr>
          </w:p>
          <w:p w14:paraId="0E087CB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Để đánh giá tác dụng ăn mòn của nước đối với kết cấu bêtông cốt thép, phải theo tiêu chuẩn về thiết kế bảo vệ chống ăn mòn cho kết cấu xây dựng nhà và công trình.</w:t>
            </w:r>
          </w:p>
          <w:p w14:paraId="76A57B6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4193C0D" w14:textId="77777777" w:rsidTr="008014FE">
        <w:tc>
          <w:tcPr>
            <w:tcW w:w="907" w:type="dxa"/>
          </w:tcPr>
          <w:p w14:paraId="1F51657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0AF561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xử lý ổn định nước khi chỉ số bão hoà lớn hơn +0,5 trong 8-10 tháng trong năm, hoặc khi chỉ số bão hoà âm hơn 3 tháng trong một năm.</w:t>
            </w:r>
          </w:p>
          <w:p w14:paraId="31855BA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84F13E8" w14:textId="77777777" w:rsidTr="008014FE">
        <w:tc>
          <w:tcPr>
            <w:tcW w:w="907" w:type="dxa"/>
          </w:tcPr>
          <w:p w14:paraId="3721B5A2"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341EBC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nước được xử lý bằng phèn vô cơ (Nhôm Sunfát, Sắt Clorua...) khi tính chỉ số bão hoà phải kể đến độ giảm pH và độ kiềm của nước do pha thêm phèn vào.</w:t>
            </w:r>
          </w:p>
          <w:p w14:paraId="33002384" w14:textId="77777777" w:rsidR="006307DA" w:rsidRPr="008014FE" w:rsidRDefault="006307DA" w:rsidP="008014FE">
            <w:pPr>
              <w:spacing w:after="120"/>
              <w:jc w:val="both"/>
              <w:rPr>
                <w:rFonts w:ascii="Arial" w:hAnsi="Arial" w:cs="Arial"/>
                <w:color w:val="000000"/>
                <w:sz w:val="20"/>
                <w:szCs w:val="20"/>
              </w:rPr>
            </w:pPr>
          </w:p>
          <w:p w14:paraId="275F451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Độ kiềm của nước sau khi pha phèn K</w:t>
            </w:r>
            <w:r w:rsidRPr="008014FE">
              <w:rPr>
                <w:rFonts w:ascii="Arial" w:hAnsi="Arial" w:cs="Arial"/>
                <w:color w:val="000000"/>
                <w:sz w:val="20"/>
                <w:szCs w:val="20"/>
                <w:vertAlign w:val="subscript"/>
              </w:rPr>
              <w:t>1</w:t>
            </w:r>
            <w:r w:rsidRPr="008014FE">
              <w:rPr>
                <w:rFonts w:ascii="Arial" w:hAnsi="Arial" w:cs="Arial"/>
                <w:color w:val="000000"/>
                <w:sz w:val="20"/>
                <w:szCs w:val="20"/>
              </w:rPr>
              <w:t>(mgdl/l) tính theo công thức:</w:t>
            </w:r>
          </w:p>
          <w:p w14:paraId="0CEA376F" w14:textId="77777777" w:rsidR="006307DA" w:rsidRPr="008014FE" w:rsidRDefault="006307DA" w:rsidP="008014FE">
            <w:pPr>
              <w:spacing w:after="120"/>
              <w:jc w:val="both"/>
              <w:rPr>
                <w:rFonts w:ascii="Arial" w:hAnsi="Arial" w:cs="Arial"/>
                <w:color w:val="000000"/>
                <w:sz w:val="20"/>
                <w:szCs w:val="20"/>
              </w:rPr>
            </w:pPr>
          </w:p>
          <w:p w14:paraId="105D5A0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 xml:space="preserve">             </w:t>
            </w:r>
            <w:r w:rsidRPr="008014FE">
              <w:rPr>
                <w:rFonts w:ascii="Arial" w:hAnsi="Arial" w:cs="Arial"/>
                <w:color w:val="000000"/>
                <w:sz w:val="20"/>
                <w:szCs w:val="20"/>
                <w:vertAlign w:val="subscript"/>
              </w:rPr>
              <w:object w:dxaOrig="1480" w:dyaOrig="639" w14:anchorId="50D945D7">
                <v:shape id="_x0000_i1056" type="#_x0000_t75" style="width:73.8pt;height:31.8pt" o:ole="" fillcolor="window">
                  <v:imagedata r:id="rId66" o:title=""/>
                </v:shape>
                <o:OLEObject Type="Embed" ProgID="Equation.3" ShapeID="_x0000_i1056" DrawAspect="Content" ObjectID="_1848735472" r:id="rId67"/>
              </w:object>
            </w:r>
            <w:r w:rsidRPr="008014FE">
              <w:rPr>
                <w:rFonts w:ascii="Arial" w:hAnsi="Arial" w:cs="Arial"/>
                <w:color w:val="000000"/>
                <w:sz w:val="20"/>
                <w:szCs w:val="20"/>
              </w:rPr>
              <w:t xml:space="preserve">                                                        (6-33)</w:t>
            </w:r>
          </w:p>
          <w:p w14:paraId="68532A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5988376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w:t>
            </w:r>
            <w:r w:rsidRPr="008014FE">
              <w:rPr>
                <w:rFonts w:ascii="Arial" w:hAnsi="Arial" w:cs="Arial"/>
                <w:color w:val="000000"/>
                <w:sz w:val="20"/>
                <w:szCs w:val="20"/>
                <w:vertAlign w:val="subscript"/>
              </w:rPr>
              <w:t>0</w:t>
            </w:r>
            <w:r w:rsidRPr="008014FE">
              <w:rPr>
                <w:rFonts w:ascii="Arial" w:hAnsi="Arial" w:cs="Arial"/>
                <w:color w:val="000000"/>
                <w:sz w:val="20"/>
                <w:szCs w:val="20"/>
              </w:rPr>
              <w:t xml:space="preserve"> - Độ kiềm của nước nguồn trước khi pha phèn (tính bằng mgdl/l).</w:t>
            </w:r>
          </w:p>
          <w:p w14:paraId="59C180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Dp - Liều lượng phèn tính theo sản phẩm không ngậm nước (mg/l).</w:t>
            </w:r>
          </w:p>
          <w:p w14:paraId="6F6D3B7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e- Đương lượng của phèn không ngậm nước, lấy theo điều 6.15 (mg/mgdl). Lượng axit Cacbonic tự do trong nước sau khi pha phèn tính theo công thức:</w:t>
            </w:r>
          </w:p>
          <w:p w14:paraId="4C8E7448" w14:textId="77777777" w:rsidR="006307DA" w:rsidRPr="008014FE" w:rsidRDefault="006307DA" w:rsidP="008014FE">
            <w:pPr>
              <w:spacing w:after="120"/>
              <w:jc w:val="both"/>
              <w:rPr>
                <w:rFonts w:ascii="Arial" w:hAnsi="Arial" w:cs="Arial"/>
                <w:color w:val="000000"/>
                <w:sz w:val="20"/>
                <w:szCs w:val="20"/>
              </w:rPr>
            </w:pPr>
          </w:p>
          <w:p w14:paraId="100FCF5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(CO</w:t>
            </w:r>
            <w:r w:rsidRPr="008014FE">
              <w:rPr>
                <w:rFonts w:ascii="Arial" w:hAnsi="Arial" w:cs="Arial"/>
                <w:color w:val="000000"/>
                <w:sz w:val="20"/>
                <w:szCs w:val="20"/>
                <w:vertAlign w:val="subscript"/>
              </w:rPr>
              <w:t>2</w:t>
            </w:r>
            <w:r w:rsidRPr="008014FE">
              <w:rPr>
                <w:rFonts w:ascii="Arial" w:hAnsi="Arial" w:cs="Arial"/>
                <w:color w:val="000000"/>
                <w:sz w:val="20"/>
                <w:szCs w:val="20"/>
              </w:rPr>
              <w:t>)= (CO</w:t>
            </w:r>
            <w:r w:rsidRPr="008014FE">
              <w:rPr>
                <w:rFonts w:ascii="Arial" w:hAnsi="Arial" w:cs="Arial"/>
                <w:color w:val="000000"/>
                <w:sz w:val="20"/>
                <w:szCs w:val="20"/>
                <w:vertAlign w:val="subscript"/>
              </w:rPr>
              <w:t>2</w:t>
            </w:r>
            <w:r w:rsidRPr="008014FE">
              <w:rPr>
                <w:rFonts w:ascii="Arial" w:hAnsi="Arial" w:cs="Arial"/>
                <w:color w:val="000000"/>
                <w:sz w:val="20"/>
                <w:szCs w:val="20"/>
              </w:rPr>
              <w:t>)</w:t>
            </w:r>
            <w:r w:rsidRPr="008014FE">
              <w:rPr>
                <w:rFonts w:ascii="Arial" w:hAnsi="Arial" w:cs="Arial"/>
                <w:color w:val="000000"/>
                <w:sz w:val="20"/>
                <w:szCs w:val="20"/>
                <w:vertAlign w:val="subscript"/>
              </w:rPr>
              <w:t xml:space="preserve">o </w:t>
            </w:r>
            <w:r w:rsidRPr="008014FE">
              <w:rPr>
                <w:rFonts w:ascii="Arial" w:hAnsi="Arial" w:cs="Arial"/>
                <w:color w:val="000000"/>
                <w:sz w:val="20"/>
                <w:szCs w:val="20"/>
              </w:rPr>
              <w:t xml:space="preserve">+ 44 </w:t>
            </w:r>
            <w:r w:rsidRPr="008014FE">
              <w:rPr>
                <w:rFonts w:ascii="Arial" w:hAnsi="Arial" w:cs="Arial"/>
                <w:color w:val="000000"/>
                <w:sz w:val="20"/>
                <w:szCs w:val="20"/>
                <w:vertAlign w:val="subscript"/>
              </w:rPr>
              <w:object w:dxaOrig="420" w:dyaOrig="720" w14:anchorId="3A591695">
                <v:shape id="_x0000_i1057" type="#_x0000_t75" style="width:21pt;height:36pt" o:ole="" fillcolor="window">
                  <v:imagedata r:id="rId68" o:title=""/>
                </v:shape>
                <o:OLEObject Type="Embed" ProgID="Equation.3" ShapeID="_x0000_i1057" DrawAspect="Content" ObjectID="_1848735473" r:id="rId69"/>
              </w:object>
            </w:r>
            <w:r w:rsidRPr="008014FE">
              <w:rPr>
                <w:rFonts w:ascii="Arial" w:hAnsi="Arial" w:cs="Arial"/>
                <w:color w:val="000000"/>
                <w:sz w:val="20"/>
                <w:szCs w:val="20"/>
              </w:rPr>
              <w:t xml:space="preserve"> (mg/l)</w:t>
            </w:r>
            <w:r w:rsidRPr="008014FE">
              <w:rPr>
                <w:rFonts w:ascii="Arial" w:hAnsi="Arial" w:cs="Arial"/>
                <w:color w:val="000000"/>
                <w:sz w:val="20"/>
                <w:szCs w:val="20"/>
              </w:rPr>
              <w:tab/>
              <w:t xml:space="preserve">                    (6-34)</w:t>
            </w:r>
          </w:p>
          <w:p w14:paraId="499206A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0215606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(CO</w:t>
            </w:r>
            <w:r w:rsidRPr="008014FE">
              <w:rPr>
                <w:rFonts w:ascii="Arial" w:hAnsi="Arial" w:cs="Arial"/>
                <w:color w:val="000000"/>
                <w:sz w:val="20"/>
                <w:szCs w:val="20"/>
                <w:vertAlign w:val="subscript"/>
              </w:rPr>
              <w:t>2</w:t>
            </w:r>
            <w:r w:rsidRPr="008014FE">
              <w:rPr>
                <w:rFonts w:ascii="Arial" w:hAnsi="Arial" w:cs="Arial"/>
                <w:color w:val="000000"/>
                <w:sz w:val="20"/>
                <w:szCs w:val="20"/>
              </w:rPr>
              <w:t>)</w:t>
            </w:r>
            <w:r w:rsidRPr="008014FE">
              <w:rPr>
                <w:rFonts w:ascii="Arial" w:hAnsi="Arial" w:cs="Arial"/>
                <w:color w:val="000000"/>
                <w:sz w:val="20"/>
                <w:szCs w:val="20"/>
                <w:vertAlign w:val="subscript"/>
              </w:rPr>
              <w:t>0</w:t>
            </w:r>
            <w:r w:rsidRPr="008014FE">
              <w:rPr>
                <w:rFonts w:ascii="Arial" w:hAnsi="Arial" w:cs="Arial"/>
                <w:color w:val="000000"/>
                <w:sz w:val="20"/>
                <w:szCs w:val="20"/>
              </w:rPr>
              <w:t xml:space="preserve"> - Nồng độ axit cacbonic trong nước nguồn trước khi pha phèn (mg/l).</w:t>
            </w:r>
          </w:p>
          <w:p w14:paraId="091F0F7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Độ pH của nước sau khi pha phèn xác định theo toán đồ ở hình H-6.2 theo độ kiềm và hàm lượng axit Cacbonic sau khi pha phèn.</w:t>
            </w:r>
          </w:p>
          <w:p w14:paraId="07A0A10D" w14:textId="77777777" w:rsidR="006307DA" w:rsidRPr="008014FE" w:rsidRDefault="006307DA" w:rsidP="008014FE">
            <w:pPr>
              <w:spacing w:after="120"/>
              <w:jc w:val="both"/>
              <w:rPr>
                <w:rFonts w:ascii="Arial" w:hAnsi="Arial" w:cs="Arial"/>
                <w:color w:val="000000"/>
                <w:sz w:val="20"/>
                <w:szCs w:val="20"/>
              </w:rPr>
            </w:pPr>
          </w:p>
        </w:tc>
      </w:tr>
    </w:tbl>
    <w:p w14:paraId="4CBB6B9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noProof/>
          <w:sz w:val="20"/>
          <w:szCs w:val="20"/>
        </w:rPr>
        <w:lastRenderedPageBreak/>
        <w:object w:dxaOrig="1440" w:dyaOrig="1440" w14:anchorId="1F9B41F3">
          <v:shape id="_x0000_s1030" type="#_x0000_t75" style="position:absolute;left:0;text-align:left;margin-left:0;margin-top:12pt;width:432.3pt;height:252pt;z-index:5;mso-position-horizontal-relative:text;mso-position-vertical-relative:text">
            <v:imagedata r:id="rId70" o:title="" croptop="12673f" cropbottom="22862f" cropleft="6260f" cropright="30678f" gain="0" blacklevel="-.5" grayscale="t" bilevel="t"/>
          </v:shape>
          <o:OLEObject Type="Embed" ProgID="Unknown" ShapeID="_x0000_s1030" DrawAspect="Content" ObjectID="_1848735538" r:id="rId71"/>
        </w:object>
      </w:r>
    </w:p>
    <w:p w14:paraId="4D1BA7FE" w14:textId="77777777" w:rsidR="006307DA" w:rsidRPr="00412605" w:rsidRDefault="006307DA" w:rsidP="00412605">
      <w:pPr>
        <w:spacing w:after="120"/>
        <w:jc w:val="both"/>
        <w:rPr>
          <w:rFonts w:ascii="Arial" w:hAnsi="Arial" w:cs="Arial"/>
          <w:color w:val="000000"/>
          <w:sz w:val="20"/>
          <w:szCs w:val="20"/>
        </w:rPr>
      </w:pPr>
    </w:p>
    <w:p w14:paraId="3908AC31" w14:textId="77777777" w:rsidR="006307DA" w:rsidRPr="00412605" w:rsidRDefault="006307DA" w:rsidP="00412605">
      <w:pPr>
        <w:spacing w:after="120"/>
        <w:jc w:val="both"/>
        <w:rPr>
          <w:rFonts w:ascii="Arial" w:hAnsi="Arial" w:cs="Arial"/>
          <w:color w:val="000000"/>
          <w:sz w:val="20"/>
          <w:szCs w:val="20"/>
        </w:rPr>
      </w:pPr>
    </w:p>
    <w:p w14:paraId="1CC2A361" w14:textId="77777777" w:rsidR="006307DA" w:rsidRPr="00412605" w:rsidRDefault="006307DA" w:rsidP="00412605">
      <w:pPr>
        <w:spacing w:after="120"/>
        <w:jc w:val="both"/>
        <w:rPr>
          <w:rFonts w:ascii="Arial" w:hAnsi="Arial" w:cs="Arial"/>
          <w:color w:val="000000"/>
          <w:sz w:val="20"/>
          <w:szCs w:val="20"/>
        </w:rPr>
      </w:pPr>
    </w:p>
    <w:p w14:paraId="72026FF7" w14:textId="77777777" w:rsidR="006307DA" w:rsidRPr="00412605" w:rsidRDefault="006307DA" w:rsidP="00412605">
      <w:pPr>
        <w:spacing w:after="120"/>
        <w:jc w:val="both"/>
        <w:rPr>
          <w:rFonts w:ascii="Arial" w:hAnsi="Arial" w:cs="Arial"/>
          <w:color w:val="000000"/>
          <w:sz w:val="20"/>
          <w:szCs w:val="20"/>
        </w:rPr>
      </w:pPr>
    </w:p>
    <w:p w14:paraId="628E4B9E" w14:textId="77777777" w:rsidR="006307DA" w:rsidRPr="00412605" w:rsidRDefault="006307DA" w:rsidP="00412605">
      <w:pPr>
        <w:spacing w:after="120"/>
        <w:jc w:val="both"/>
        <w:rPr>
          <w:rFonts w:ascii="Arial" w:hAnsi="Arial" w:cs="Arial"/>
          <w:color w:val="000000"/>
          <w:sz w:val="20"/>
          <w:szCs w:val="20"/>
        </w:rPr>
      </w:pPr>
    </w:p>
    <w:p w14:paraId="07F7D407" w14:textId="77777777" w:rsidR="006307DA" w:rsidRPr="00412605" w:rsidRDefault="006307DA" w:rsidP="00412605">
      <w:pPr>
        <w:spacing w:after="120"/>
        <w:jc w:val="both"/>
        <w:rPr>
          <w:rFonts w:ascii="Arial" w:hAnsi="Arial" w:cs="Arial"/>
          <w:color w:val="000000"/>
          <w:sz w:val="20"/>
          <w:szCs w:val="20"/>
        </w:rPr>
      </w:pPr>
    </w:p>
    <w:p w14:paraId="498DCC09" w14:textId="77777777" w:rsidR="006307DA" w:rsidRPr="00412605" w:rsidRDefault="006307DA" w:rsidP="00412605">
      <w:pPr>
        <w:spacing w:after="120"/>
        <w:jc w:val="both"/>
        <w:rPr>
          <w:rFonts w:ascii="Arial" w:hAnsi="Arial" w:cs="Arial"/>
          <w:color w:val="000000"/>
          <w:sz w:val="20"/>
          <w:szCs w:val="20"/>
        </w:rPr>
      </w:pPr>
    </w:p>
    <w:p w14:paraId="5FD957A6" w14:textId="77777777" w:rsidR="006307DA" w:rsidRPr="00412605" w:rsidRDefault="006307DA" w:rsidP="00412605">
      <w:pPr>
        <w:spacing w:after="120"/>
        <w:jc w:val="both"/>
        <w:rPr>
          <w:rFonts w:ascii="Arial" w:hAnsi="Arial" w:cs="Arial"/>
          <w:color w:val="000000"/>
          <w:sz w:val="20"/>
          <w:szCs w:val="20"/>
        </w:rPr>
      </w:pPr>
    </w:p>
    <w:p w14:paraId="3004681A" w14:textId="77777777" w:rsidR="006307DA" w:rsidRPr="00412605" w:rsidRDefault="006307DA" w:rsidP="00412605">
      <w:pPr>
        <w:spacing w:after="120"/>
        <w:jc w:val="both"/>
        <w:rPr>
          <w:rFonts w:ascii="Arial" w:hAnsi="Arial" w:cs="Arial"/>
          <w:color w:val="000000"/>
          <w:sz w:val="20"/>
          <w:szCs w:val="20"/>
        </w:rPr>
      </w:pPr>
    </w:p>
    <w:p w14:paraId="341A7D65" w14:textId="77777777" w:rsidR="006307DA" w:rsidRPr="00412605" w:rsidRDefault="006307DA" w:rsidP="00412605">
      <w:pPr>
        <w:spacing w:after="120"/>
        <w:jc w:val="both"/>
        <w:rPr>
          <w:rFonts w:ascii="Arial" w:hAnsi="Arial" w:cs="Arial"/>
          <w:color w:val="000000"/>
          <w:sz w:val="20"/>
          <w:szCs w:val="20"/>
        </w:rPr>
      </w:pPr>
    </w:p>
    <w:p w14:paraId="77495E42" w14:textId="77777777" w:rsidR="006307DA" w:rsidRPr="00412605" w:rsidRDefault="006307DA" w:rsidP="00412605">
      <w:pPr>
        <w:spacing w:after="120"/>
        <w:jc w:val="both"/>
        <w:rPr>
          <w:rFonts w:ascii="Arial" w:hAnsi="Arial" w:cs="Arial"/>
          <w:color w:val="000000"/>
          <w:sz w:val="20"/>
          <w:szCs w:val="20"/>
        </w:rPr>
      </w:pPr>
    </w:p>
    <w:p w14:paraId="54B2109F" w14:textId="77777777" w:rsidR="006307DA" w:rsidRPr="00412605" w:rsidRDefault="006307DA" w:rsidP="00412605">
      <w:pPr>
        <w:spacing w:after="120"/>
        <w:jc w:val="both"/>
        <w:rPr>
          <w:rFonts w:ascii="Arial" w:hAnsi="Arial" w:cs="Arial"/>
          <w:color w:val="000000"/>
          <w:sz w:val="20"/>
          <w:szCs w:val="20"/>
        </w:rPr>
      </w:pPr>
    </w:p>
    <w:p w14:paraId="4E348D56" w14:textId="77777777" w:rsidR="006307DA" w:rsidRPr="00412605" w:rsidRDefault="006307DA" w:rsidP="00412605">
      <w:pPr>
        <w:spacing w:after="120"/>
        <w:jc w:val="both"/>
        <w:rPr>
          <w:rFonts w:ascii="Arial" w:hAnsi="Arial" w:cs="Arial"/>
          <w:color w:val="000000"/>
          <w:sz w:val="20"/>
          <w:szCs w:val="20"/>
        </w:rPr>
      </w:pPr>
    </w:p>
    <w:p w14:paraId="511EF375" w14:textId="77777777" w:rsidR="006307DA" w:rsidRPr="00412605" w:rsidRDefault="006307DA" w:rsidP="00412605">
      <w:pPr>
        <w:spacing w:after="120"/>
        <w:jc w:val="both"/>
        <w:rPr>
          <w:rFonts w:ascii="Arial" w:hAnsi="Arial" w:cs="Arial"/>
          <w:color w:val="000000"/>
          <w:sz w:val="20"/>
          <w:szCs w:val="20"/>
        </w:rPr>
      </w:pPr>
    </w:p>
    <w:p w14:paraId="2B6EB9D4" w14:textId="77777777" w:rsidR="006307DA" w:rsidRPr="00412605" w:rsidRDefault="006307DA" w:rsidP="00412605">
      <w:pPr>
        <w:spacing w:after="120"/>
        <w:jc w:val="both"/>
        <w:rPr>
          <w:rFonts w:ascii="Arial" w:hAnsi="Arial" w:cs="Arial"/>
          <w:color w:val="000000"/>
          <w:sz w:val="20"/>
          <w:szCs w:val="20"/>
        </w:rPr>
      </w:pPr>
    </w:p>
    <w:p w14:paraId="51DBCA30" w14:textId="77777777" w:rsidR="006307DA" w:rsidRPr="00412605" w:rsidRDefault="006307DA" w:rsidP="00412605">
      <w:pPr>
        <w:spacing w:after="120"/>
        <w:jc w:val="both"/>
        <w:rPr>
          <w:rFonts w:ascii="Arial" w:hAnsi="Arial" w:cs="Arial"/>
          <w:color w:val="000000"/>
          <w:sz w:val="20"/>
          <w:szCs w:val="20"/>
        </w:rPr>
      </w:pPr>
    </w:p>
    <w:p w14:paraId="77E87AE9" w14:textId="77777777" w:rsidR="006307DA" w:rsidRPr="00412605" w:rsidRDefault="006307DA" w:rsidP="00412605">
      <w:pPr>
        <w:spacing w:after="120"/>
        <w:jc w:val="both"/>
        <w:rPr>
          <w:rFonts w:ascii="Arial" w:hAnsi="Arial" w:cs="Arial"/>
          <w:color w:val="000000"/>
          <w:sz w:val="20"/>
          <w:szCs w:val="20"/>
        </w:rPr>
      </w:pPr>
    </w:p>
    <w:p w14:paraId="2CC036E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p w14:paraId="65080CB8" w14:textId="77777777" w:rsidR="006307DA" w:rsidRPr="00412605" w:rsidRDefault="006307DA" w:rsidP="00412605">
      <w:pPr>
        <w:spacing w:after="120"/>
        <w:jc w:val="both"/>
        <w:rPr>
          <w:rFonts w:ascii="Arial" w:hAnsi="Arial" w:cs="Arial"/>
          <w:color w:val="000000"/>
          <w:sz w:val="20"/>
          <w:szCs w:val="20"/>
        </w:rPr>
      </w:pPr>
    </w:p>
    <w:p w14:paraId="00DCDAE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Hình H-6.1: Đồ thị để xác định pH của nước đã bão hoà Canxi  </w:t>
      </w:r>
    </w:p>
    <w:p w14:paraId="33C633D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Cacbonát đến trạng thái cân bằng.</w:t>
      </w:r>
    </w:p>
    <w:p w14:paraId="55BED4B5"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54DF0085" w14:textId="77777777" w:rsidTr="008014FE">
        <w:tc>
          <w:tcPr>
            <w:tcW w:w="907" w:type="dxa"/>
          </w:tcPr>
          <w:p w14:paraId="14F30BC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B18396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chỉ số bão hoà dương, để đề phòng lắng cặn Canxi Cacbonát trong đường ống phải xử lý nước bằng axit Sunfuric hoặc axit Clohydric hay Hexametaphotphat hoặc Tripolyphosphát Natri. Khi xử lý ổn định bằng Phosphat cho nước dùng để ăn uống lượng hoá chất thừa còn lại không được vượt quá 2,5 mg/l. Khi xử lý nước chỉ dùng cho nhu cầu sản xuất, lượng Hexametaphosphat hoặc Natri Tripolyphosphát, lấy bằng 2-4 mg/l.</w:t>
            </w:r>
          </w:p>
          <w:p w14:paraId="7B5FB36E" w14:textId="77777777" w:rsidR="006307DA" w:rsidRPr="008014FE" w:rsidRDefault="006307DA" w:rsidP="008014FE">
            <w:pPr>
              <w:spacing w:after="120"/>
              <w:jc w:val="both"/>
              <w:rPr>
                <w:rFonts w:ascii="Arial" w:hAnsi="Arial" w:cs="Arial"/>
                <w:color w:val="000000"/>
                <w:sz w:val="20"/>
                <w:szCs w:val="20"/>
              </w:rPr>
            </w:pPr>
          </w:p>
          <w:p w14:paraId="217382F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axit D</w:t>
            </w:r>
            <w:r w:rsidRPr="008014FE">
              <w:rPr>
                <w:rFonts w:ascii="Arial" w:hAnsi="Arial" w:cs="Arial"/>
                <w:color w:val="000000"/>
                <w:sz w:val="20"/>
                <w:szCs w:val="20"/>
                <w:vertAlign w:val="subscript"/>
              </w:rPr>
              <w:t>ax</w:t>
            </w:r>
            <w:r w:rsidRPr="008014FE">
              <w:rPr>
                <w:rFonts w:ascii="Arial" w:hAnsi="Arial" w:cs="Arial"/>
                <w:color w:val="000000"/>
                <w:sz w:val="20"/>
                <w:szCs w:val="20"/>
              </w:rPr>
              <w:t xml:space="preserve"> (mg/l), tính theo sản phẩm thị trường, phải tính theo công thức:</w:t>
            </w:r>
          </w:p>
          <w:p w14:paraId="6773145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 xml:space="preserve">              D</w:t>
            </w:r>
            <w:r w:rsidRPr="008014FE">
              <w:rPr>
                <w:rFonts w:ascii="Arial" w:hAnsi="Arial" w:cs="Arial"/>
                <w:color w:val="000000"/>
                <w:sz w:val="20"/>
                <w:szCs w:val="20"/>
                <w:vertAlign w:val="subscript"/>
              </w:rPr>
              <w:t>ax</w:t>
            </w:r>
            <w:r w:rsidRPr="008014FE">
              <w:rPr>
                <w:rFonts w:ascii="Arial" w:hAnsi="Arial" w:cs="Arial"/>
                <w:color w:val="000000"/>
                <w:sz w:val="20"/>
                <w:szCs w:val="20"/>
              </w:rPr>
              <w:t>= a . K. e</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480" w:dyaOrig="740" w14:anchorId="06C424EE">
                <v:shape id="_x0000_i1058" type="#_x0000_t75" style="width:24pt;height:37.2pt" o:ole="" fillcolor="window">
                  <v:imagedata r:id="rId72" o:title=""/>
                </v:shape>
                <o:OLEObject Type="Embed" ProgID="Equation.3" ShapeID="_x0000_i1058" DrawAspect="Content" ObjectID="_1848735474" r:id="rId73"/>
              </w:object>
            </w:r>
            <w:r w:rsidRPr="008014FE">
              <w:rPr>
                <w:rFonts w:ascii="Arial" w:hAnsi="Arial" w:cs="Arial"/>
                <w:color w:val="000000"/>
                <w:sz w:val="20"/>
                <w:szCs w:val="20"/>
              </w:rPr>
              <w:t xml:space="preserve">                                              (6.35)</w:t>
            </w:r>
          </w:p>
          <w:p w14:paraId="44DF4D2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45A0AAD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 Hệ số xác định theo đồ thị ở hình H-6.3</w:t>
            </w:r>
          </w:p>
          <w:p w14:paraId="3FC5C3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 Độ kiềm của nước trước khi xử lý ổn định</w:t>
            </w:r>
          </w:p>
          <w:p w14:paraId="20F8722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e</w:t>
            </w:r>
            <w:r w:rsidRPr="008014FE">
              <w:rPr>
                <w:rFonts w:ascii="Arial" w:hAnsi="Arial" w:cs="Arial"/>
                <w:color w:val="000000"/>
                <w:sz w:val="20"/>
                <w:szCs w:val="20"/>
                <w:vertAlign w:val="subscript"/>
              </w:rPr>
              <w:t>1</w:t>
            </w:r>
            <w:r w:rsidRPr="008014FE">
              <w:rPr>
                <w:rFonts w:ascii="Arial" w:hAnsi="Arial" w:cs="Arial"/>
                <w:color w:val="000000"/>
                <w:sz w:val="20"/>
                <w:szCs w:val="20"/>
              </w:rPr>
              <w:t>- Đương lượng của axit (mg/mgdl). Đối với axit sulfuric e</w:t>
            </w:r>
            <w:r w:rsidRPr="008014FE">
              <w:rPr>
                <w:rFonts w:ascii="Arial" w:hAnsi="Arial" w:cs="Arial"/>
                <w:color w:val="000000"/>
                <w:sz w:val="20"/>
                <w:szCs w:val="20"/>
                <w:vertAlign w:val="subscript"/>
              </w:rPr>
              <w:t>1</w:t>
            </w:r>
            <w:r w:rsidRPr="008014FE">
              <w:rPr>
                <w:rFonts w:ascii="Arial" w:hAnsi="Arial" w:cs="Arial"/>
                <w:color w:val="000000"/>
                <w:sz w:val="20"/>
                <w:szCs w:val="20"/>
              </w:rPr>
              <w:t>=49; đối với axit Clohydric e</w:t>
            </w:r>
            <w:r w:rsidRPr="008014FE">
              <w:rPr>
                <w:rFonts w:ascii="Arial" w:hAnsi="Arial" w:cs="Arial"/>
                <w:color w:val="000000"/>
                <w:sz w:val="20"/>
                <w:szCs w:val="20"/>
                <w:vertAlign w:val="subscript"/>
              </w:rPr>
              <w:t>1</w:t>
            </w:r>
            <w:r w:rsidRPr="008014FE">
              <w:rPr>
                <w:rFonts w:ascii="Arial" w:hAnsi="Arial" w:cs="Arial"/>
                <w:color w:val="000000"/>
                <w:sz w:val="20"/>
                <w:szCs w:val="20"/>
              </w:rPr>
              <w:t>=36,5)</w:t>
            </w:r>
          </w:p>
          <w:p w14:paraId="7640B6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K</w:t>
            </w:r>
            <w:r w:rsidRPr="008014FE">
              <w:rPr>
                <w:rFonts w:ascii="Arial" w:hAnsi="Arial" w:cs="Arial"/>
                <w:color w:val="000000"/>
                <w:sz w:val="20"/>
                <w:szCs w:val="20"/>
              </w:rPr>
              <w:t>- Hàm lượng hoạt chất trong axit thị trường (%)</w:t>
            </w:r>
          </w:p>
          <w:p w14:paraId="2BB4DF1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11C0C2C" w14:textId="77777777" w:rsidTr="008014FE">
        <w:tc>
          <w:tcPr>
            <w:tcW w:w="907" w:type="dxa"/>
          </w:tcPr>
          <w:p w14:paraId="0A23CAA2"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A2153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chỉ số bão hoà có giá trị âm, để tạo lớp bảo vệ bằng Cacbonát ở mặt trong thành ống phải kiềm hoá nước hay khử axit cacboníc bằng cách làm thoáng trên dàn quạt gió kết hợp với việc khử Sắt trong nước.</w:t>
            </w:r>
          </w:p>
          <w:p w14:paraId="0B9DE2AD" w14:textId="77777777" w:rsidR="006307DA" w:rsidRPr="008014FE" w:rsidRDefault="006307DA" w:rsidP="008014FE">
            <w:pPr>
              <w:spacing w:after="120"/>
              <w:jc w:val="both"/>
              <w:rPr>
                <w:rFonts w:ascii="Arial" w:hAnsi="Arial" w:cs="Arial"/>
                <w:color w:val="000000"/>
                <w:sz w:val="20"/>
                <w:szCs w:val="20"/>
              </w:rPr>
            </w:pPr>
          </w:p>
          <w:p w14:paraId="430DBB1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Lượng kiềm pha thêm vào để đưa nước về trạng thái ổn định (j=0) phải xác định theo một trong những công thức ở bảng 6.20. </w:t>
            </w:r>
          </w:p>
          <w:p w14:paraId="00CE92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0FD841F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 - Độ kiềm của nước trước khi xử lý ổn định (mgdl/l)</w:t>
            </w:r>
          </w:p>
          <w:p w14:paraId="7666D9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pHo- Độ pH của nước trước khi xử lý ổn định</w:t>
            </w:r>
          </w:p>
          <w:p w14:paraId="62A946A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w:t>
            </w:r>
            <w:r w:rsidRPr="008014FE">
              <w:rPr>
                <w:rFonts w:ascii="Arial" w:hAnsi="Arial" w:cs="Arial"/>
                <w:color w:val="000000"/>
                <w:sz w:val="20"/>
                <w:szCs w:val="20"/>
                <w:vertAlign w:val="subscript"/>
              </w:rPr>
              <w:t>k</w:t>
            </w:r>
            <w:r w:rsidRPr="008014FE">
              <w:rPr>
                <w:rFonts w:ascii="Arial" w:hAnsi="Arial" w:cs="Arial"/>
                <w:color w:val="000000"/>
                <w:sz w:val="20"/>
                <w:szCs w:val="20"/>
              </w:rPr>
              <w:t>- Liều lượng chất kiềm (mgdl/l)</w:t>
            </w:r>
          </w:p>
          <w:p w14:paraId="1308412C" w14:textId="77777777" w:rsidR="006307DA" w:rsidRPr="008014FE" w:rsidRDefault="006307DA" w:rsidP="008014FE">
            <w:pPr>
              <w:spacing w:after="120"/>
              <w:jc w:val="both"/>
              <w:rPr>
                <w:rFonts w:ascii="Arial" w:hAnsi="Arial" w:cs="Arial"/>
                <w:color w:val="000000"/>
                <w:sz w:val="20"/>
                <w:szCs w:val="20"/>
              </w:rPr>
            </w:pPr>
          </w:p>
          <w:p w14:paraId="3EB8F9E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tính chuyển D</w:t>
            </w:r>
            <w:r w:rsidRPr="008014FE">
              <w:rPr>
                <w:rFonts w:ascii="Arial" w:hAnsi="Arial" w:cs="Arial"/>
                <w:color w:val="000000"/>
                <w:sz w:val="20"/>
                <w:szCs w:val="20"/>
                <w:vertAlign w:val="subscript"/>
              </w:rPr>
              <w:t>k</w:t>
            </w:r>
            <w:r w:rsidRPr="008014FE">
              <w:rPr>
                <w:rFonts w:ascii="Arial" w:hAnsi="Arial" w:cs="Arial"/>
                <w:color w:val="000000"/>
                <w:sz w:val="20"/>
                <w:szCs w:val="20"/>
                <w:vertAlign w:val="subscript"/>
              </w:rPr>
              <w:softHyphen/>
            </w:r>
            <w:r w:rsidRPr="008014FE">
              <w:rPr>
                <w:rFonts w:ascii="Arial" w:hAnsi="Arial" w:cs="Arial"/>
                <w:color w:val="000000"/>
                <w:sz w:val="20"/>
                <w:szCs w:val="20"/>
              </w:rPr>
              <w:t xml:space="preserve"> thành đơn vị trọng lượng sản phẩm kỹ thuật (mg/l) phải dùng công thức:</w:t>
            </w:r>
          </w:p>
          <w:p w14:paraId="59588A68" w14:textId="77777777" w:rsidR="006307DA" w:rsidRPr="008014FE" w:rsidRDefault="006307DA" w:rsidP="008014FE">
            <w:pPr>
              <w:spacing w:after="120"/>
              <w:jc w:val="both"/>
              <w:rPr>
                <w:rFonts w:ascii="Arial" w:hAnsi="Arial" w:cs="Arial"/>
                <w:color w:val="000000"/>
                <w:sz w:val="20"/>
                <w:szCs w:val="20"/>
              </w:rPr>
            </w:pPr>
          </w:p>
          <w:p w14:paraId="34C290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D</w:t>
            </w:r>
            <w:r w:rsidRPr="008014FE">
              <w:rPr>
                <w:rFonts w:ascii="Arial" w:hAnsi="Arial" w:cs="Arial"/>
                <w:color w:val="000000"/>
                <w:sz w:val="20"/>
                <w:szCs w:val="20"/>
                <w:vertAlign w:val="subscript"/>
              </w:rPr>
              <w:t>K</w:t>
            </w:r>
            <w:r w:rsidRPr="008014FE">
              <w:rPr>
                <w:rFonts w:ascii="Arial" w:hAnsi="Arial" w:cs="Arial"/>
                <w:color w:val="000000"/>
                <w:sz w:val="20"/>
                <w:szCs w:val="20"/>
              </w:rPr>
              <w:t>= D</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 e</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w:t>
            </w:r>
            <w:r w:rsidRPr="008014FE">
              <w:rPr>
                <w:rFonts w:ascii="Arial" w:hAnsi="Arial" w:cs="Arial"/>
                <w:color w:val="000000"/>
                <w:sz w:val="20"/>
                <w:szCs w:val="20"/>
                <w:vertAlign w:val="subscript"/>
              </w:rPr>
              <w:object w:dxaOrig="480" w:dyaOrig="740" w14:anchorId="2DC966EC">
                <v:shape id="_x0000_i1059" type="#_x0000_t75" style="width:24pt;height:37.2pt" o:ole="" fillcolor="window">
                  <v:imagedata r:id="rId74" o:title=""/>
                </v:shape>
                <o:OLEObject Type="Embed" ProgID="Equation.3" ShapeID="_x0000_i1059" DrawAspect="Content" ObjectID="_1848735475" r:id="rId75"/>
              </w:object>
            </w:r>
            <w:r w:rsidRPr="008014FE">
              <w:rPr>
                <w:rFonts w:ascii="Arial" w:hAnsi="Arial" w:cs="Arial"/>
                <w:color w:val="000000"/>
                <w:sz w:val="20"/>
                <w:szCs w:val="20"/>
              </w:rPr>
              <w:t xml:space="preserve">                                         (6-36)</w:t>
            </w:r>
          </w:p>
          <w:p w14:paraId="271CF52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1CF5960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e</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Đương lượng của hoạt chất trong kiềm mg/mgdl. Đối với vôi tính theo CaO =28.</w:t>
            </w:r>
          </w:p>
          <w:p w14:paraId="1488B7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K</w:t>
            </w:r>
            <w:r w:rsidRPr="008014FE">
              <w:rPr>
                <w:rFonts w:ascii="Arial" w:hAnsi="Arial" w:cs="Arial"/>
                <w:color w:val="000000"/>
                <w:sz w:val="20"/>
                <w:szCs w:val="20"/>
              </w:rPr>
              <w:t>- Hàm lượng hoạt chất trong sản phẩm kỹ thuật (%) Liều lượng Sôđa tính theo Na</w:t>
            </w:r>
            <w:r w:rsidRPr="008014FE">
              <w:rPr>
                <w:rFonts w:ascii="Arial" w:hAnsi="Arial" w:cs="Arial"/>
                <w:color w:val="000000"/>
                <w:sz w:val="20"/>
                <w:szCs w:val="20"/>
                <w:vertAlign w:val="subscript"/>
              </w:rPr>
              <w:t>2</w:t>
            </w:r>
            <w:r w:rsidRPr="008014FE">
              <w:rPr>
                <w:rFonts w:ascii="Arial" w:hAnsi="Arial" w:cs="Arial"/>
                <w:color w:val="000000"/>
                <w:sz w:val="20"/>
                <w:szCs w:val="20"/>
              </w:rPr>
              <w:t>CO</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(mg/l) phải lấy bằng 3-3,5 lần lớn hơn liều lượng vôi tính theo CaO (mg/l).</w:t>
            </w:r>
          </w:p>
          <w:p w14:paraId="5BF27FC2" w14:textId="77777777" w:rsidR="006307DA" w:rsidRPr="008014FE" w:rsidRDefault="006307DA" w:rsidP="008014FE">
            <w:pPr>
              <w:spacing w:after="120"/>
              <w:jc w:val="both"/>
              <w:rPr>
                <w:rFonts w:ascii="Arial" w:hAnsi="Arial" w:cs="Arial"/>
                <w:color w:val="000000"/>
                <w:sz w:val="20"/>
                <w:szCs w:val="20"/>
              </w:rPr>
            </w:pPr>
          </w:p>
        </w:tc>
      </w:tr>
    </w:tbl>
    <w:p w14:paraId="2C0BAD88" w14:textId="77777777" w:rsidR="006307DA" w:rsidRPr="00412605" w:rsidRDefault="006307DA" w:rsidP="00412605">
      <w:pPr>
        <w:spacing w:after="120"/>
        <w:jc w:val="both"/>
        <w:rPr>
          <w:rFonts w:ascii="Arial" w:hAnsi="Arial" w:cs="Arial"/>
          <w:color w:val="000000"/>
          <w:sz w:val="20"/>
          <w:szCs w:val="20"/>
        </w:rPr>
      </w:pPr>
    </w:p>
    <w:p w14:paraId="570D011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6.20</w:t>
      </w:r>
    </w:p>
    <w:p w14:paraId="28EEB32B" w14:textId="77777777" w:rsidR="006307DA" w:rsidRPr="00412605" w:rsidRDefault="006307DA" w:rsidP="00412605">
      <w:pPr>
        <w:spacing w:after="120"/>
        <w:jc w:val="both"/>
        <w:rPr>
          <w:rFonts w:ascii="Arial" w:hAnsi="Arial" w:cs="Arial"/>
          <w:color w:val="000000"/>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9"/>
        <w:gridCol w:w="5650"/>
      </w:tblGrid>
      <w:tr w:rsidR="006307DA" w:rsidRPr="00412605" w14:paraId="22B00A52" w14:textId="77777777">
        <w:tblPrEx>
          <w:tblCellMar>
            <w:top w:w="0" w:type="dxa"/>
            <w:bottom w:w="0" w:type="dxa"/>
          </w:tblCellMar>
        </w:tblPrEx>
        <w:trPr>
          <w:jc w:val="center"/>
        </w:trPr>
        <w:tc>
          <w:tcPr>
            <w:tcW w:w="2835" w:type="dxa"/>
            <w:tcBorders>
              <w:top w:val="single" w:sz="4" w:space="0" w:color="auto"/>
              <w:left w:val="single" w:sz="4" w:space="0" w:color="auto"/>
              <w:bottom w:val="single" w:sz="4" w:space="0" w:color="auto"/>
              <w:right w:val="single" w:sz="4" w:space="0" w:color="auto"/>
            </w:tcBorders>
          </w:tcPr>
          <w:p w14:paraId="685C4D7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Đặc điểm nước</w:t>
            </w:r>
          </w:p>
        </w:tc>
        <w:tc>
          <w:tcPr>
            <w:tcW w:w="5103" w:type="dxa"/>
            <w:tcBorders>
              <w:top w:val="single" w:sz="4" w:space="0" w:color="auto"/>
              <w:left w:val="single" w:sz="4" w:space="0" w:color="auto"/>
              <w:bottom w:val="single" w:sz="4" w:space="0" w:color="auto"/>
              <w:right w:val="single" w:sz="4" w:space="0" w:color="auto"/>
            </w:tcBorders>
          </w:tcPr>
          <w:p w14:paraId="3813B33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Công thức để xác định liều lượng kiềm</w:t>
            </w:r>
          </w:p>
          <w:p w14:paraId="66CEB2D9" w14:textId="77777777" w:rsidR="006307DA" w:rsidRPr="00412605" w:rsidRDefault="006307DA" w:rsidP="00412605">
            <w:pPr>
              <w:spacing w:after="120"/>
              <w:jc w:val="both"/>
              <w:rPr>
                <w:rFonts w:ascii="Arial" w:hAnsi="Arial" w:cs="Arial"/>
                <w:color w:val="000000"/>
                <w:sz w:val="20"/>
                <w:szCs w:val="20"/>
              </w:rPr>
            </w:pPr>
          </w:p>
        </w:tc>
      </w:tr>
      <w:tr w:rsidR="006307DA" w:rsidRPr="00412605" w14:paraId="0A640C2F" w14:textId="77777777">
        <w:tblPrEx>
          <w:tblCellMar>
            <w:top w:w="0" w:type="dxa"/>
            <w:bottom w:w="0" w:type="dxa"/>
          </w:tblCellMar>
        </w:tblPrEx>
        <w:trPr>
          <w:jc w:val="center"/>
        </w:trPr>
        <w:tc>
          <w:tcPr>
            <w:tcW w:w="2835" w:type="dxa"/>
            <w:tcBorders>
              <w:top w:val="single" w:sz="4" w:space="0" w:color="auto"/>
              <w:left w:val="single" w:sz="4" w:space="0" w:color="auto"/>
              <w:bottom w:val="single" w:sz="4" w:space="0" w:color="auto"/>
              <w:right w:val="single" w:sz="4" w:space="0" w:color="auto"/>
            </w:tcBorders>
          </w:tcPr>
          <w:p w14:paraId="5688BD4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J&lt;O, pH</w:t>
            </w:r>
            <w:r w:rsidRPr="00412605">
              <w:rPr>
                <w:rFonts w:ascii="Arial" w:hAnsi="Arial" w:cs="Arial"/>
                <w:color w:val="000000"/>
                <w:sz w:val="20"/>
                <w:szCs w:val="20"/>
                <w:vertAlign w:val="subscript"/>
              </w:rPr>
              <w:t>o</w:t>
            </w:r>
            <w:r w:rsidRPr="00412605">
              <w:rPr>
                <w:rFonts w:ascii="Arial" w:hAnsi="Arial" w:cs="Arial"/>
                <w:color w:val="000000"/>
                <w:sz w:val="20"/>
                <w:szCs w:val="20"/>
              </w:rPr>
              <w:t xml:space="preserve"> &lt; pH</w:t>
            </w:r>
            <w:r w:rsidRPr="00412605">
              <w:rPr>
                <w:rFonts w:ascii="Arial" w:hAnsi="Arial" w:cs="Arial"/>
                <w:color w:val="000000"/>
                <w:sz w:val="20"/>
                <w:szCs w:val="20"/>
                <w:vertAlign w:val="subscript"/>
              </w:rPr>
              <w:t>s</w:t>
            </w:r>
            <w:r w:rsidRPr="00412605">
              <w:rPr>
                <w:rFonts w:ascii="Arial" w:hAnsi="Arial" w:cs="Arial"/>
                <w:color w:val="000000"/>
                <w:sz w:val="20"/>
                <w:szCs w:val="20"/>
              </w:rPr>
              <w:t xml:space="preserve"> &lt; 8,4</w:t>
            </w:r>
          </w:p>
          <w:p w14:paraId="56D3718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J&lt;O; pH</w:t>
            </w:r>
            <w:r w:rsidRPr="00412605">
              <w:rPr>
                <w:rFonts w:ascii="Arial" w:hAnsi="Arial" w:cs="Arial"/>
                <w:color w:val="000000"/>
                <w:sz w:val="20"/>
                <w:szCs w:val="20"/>
                <w:vertAlign w:val="subscript"/>
              </w:rPr>
              <w:t>o</w:t>
            </w:r>
            <w:r w:rsidRPr="00412605">
              <w:rPr>
                <w:rFonts w:ascii="Arial" w:hAnsi="Arial" w:cs="Arial"/>
                <w:color w:val="000000"/>
                <w:sz w:val="20"/>
                <w:szCs w:val="20"/>
              </w:rPr>
              <w:t xml:space="preserve"> &lt; 8,4 &lt; pH</w:t>
            </w:r>
            <w:r w:rsidRPr="00412605">
              <w:rPr>
                <w:rFonts w:ascii="Arial" w:hAnsi="Arial" w:cs="Arial"/>
                <w:color w:val="000000"/>
                <w:sz w:val="20"/>
                <w:szCs w:val="20"/>
                <w:vertAlign w:val="subscript"/>
              </w:rPr>
              <w:t>s</w:t>
            </w:r>
          </w:p>
        </w:tc>
        <w:tc>
          <w:tcPr>
            <w:tcW w:w="5103" w:type="dxa"/>
            <w:tcBorders>
              <w:top w:val="single" w:sz="4" w:space="0" w:color="auto"/>
              <w:left w:val="single" w:sz="4" w:space="0" w:color="auto"/>
              <w:bottom w:val="single" w:sz="4" w:space="0" w:color="auto"/>
              <w:right w:val="single" w:sz="4" w:space="0" w:color="auto"/>
            </w:tcBorders>
          </w:tcPr>
          <w:p w14:paraId="08B6AB6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w:t>
            </w:r>
            <w:r w:rsidRPr="00412605">
              <w:rPr>
                <w:rFonts w:ascii="Arial" w:hAnsi="Arial" w:cs="Arial"/>
                <w:color w:val="000000"/>
                <w:sz w:val="20"/>
                <w:szCs w:val="20"/>
                <w:vertAlign w:val="subscript"/>
              </w:rPr>
              <w:t>K</w:t>
            </w:r>
            <w:r w:rsidRPr="00412605">
              <w:rPr>
                <w:rFonts w:ascii="Arial" w:hAnsi="Arial" w:cs="Arial"/>
                <w:color w:val="000000"/>
                <w:sz w:val="20"/>
                <w:szCs w:val="20"/>
              </w:rPr>
              <w:t xml:space="preserve"> = b.K ở đây b - theo đồ thị hình H-6.4</w:t>
            </w:r>
          </w:p>
          <w:p w14:paraId="62DB193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w:t>
            </w:r>
            <w:r w:rsidRPr="00412605">
              <w:rPr>
                <w:rFonts w:ascii="Arial" w:hAnsi="Arial" w:cs="Arial"/>
                <w:color w:val="000000"/>
                <w:sz w:val="20"/>
                <w:szCs w:val="20"/>
                <w:vertAlign w:val="subscript"/>
              </w:rPr>
              <w:t>k</w:t>
            </w:r>
            <w:r w:rsidRPr="00412605">
              <w:rPr>
                <w:rFonts w:ascii="Arial" w:hAnsi="Arial" w:cs="Arial"/>
                <w:color w:val="000000"/>
                <w:sz w:val="20"/>
                <w:szCs w:val="20"/>
              </w:rPr>
              <w:t xml:space="preserve"> = (</w:t>
            </w:r>
            <w:r w:rsidRPr="00412605">
              <w:rPr>
                <w:rFonts w:ascii="Arial" w:hAnsi="Arial" w:cs="Arial"/>
                <w:color w:val="000000"/>
                <w:sz w:val="20"/>
                <w:szCs w:val="20"/>
              </w:rPr>
              <w:sym w:font="Symbol" w:char="F063"/>
            </w:r>
            <w:r w:rsidRPr="00412605">
              <w:rPr>
                <w:rFonts w:ascii="Arial" w:hAnsi="Arial" w:cs="Arial"/>
                <w:color w:val="000000"/>
                <w:sz w:val="20"/>
                <w:szCs w:val="20"/>
              </w:rPr>
              <w:t xml:space="preserve"> + </w:t>
            </w:r>
            <w:r w:rsidRPr="00412605">
              <w:rPr>
                <w:rFonts w:ascii="Arial" w:hAnsi="Arial" w:cs="Arial"/>
                <w:color w:val="000000"/>
                <w:sz w:val="20"/>
                <w:szCs w:val="20"/>
              </w:rPr>
              <w:sym w:font="Symbol" w:char="F078"/>
            </w:r>
            <w:r w:rsidRPr="00412605">
              <w:rPr>
                <w:rFonts w:ascii="Arial" w:hAnsi="Arial" w:cs="Arial"/>
                <w:color w:val="000000"/>
                <w:sz w:val="20"/>
                <w:szCs w:val="20"/>
              </w:rPr>
              <w:t xml:space="preserve"> + </w:t>
            </w:r>
            <w:r w:rsidRPr="00412605">
              <w:rPr>
                <w:rFonts w:ascii="Arial" w:hAnsi="Arial" w:cs="Arial"/>
                <w:color w:val="000000"/>
                <w:sz w:val="20"/>
                <w:szCs w:val="20"/>
              </w:rPr>
              <w:sym w:font="Symbol" w:char="F063"/>
            </w:r>
            <w:r w:rsidRPr="00412605">
              <w:rPr>
                <w:rFonts w:ascii="Arial" w:hAnsi="Arial" w:cs="Arial"/>
                <w:color w:val="000000"/>
                <w:sz w:val="20"/>
                <w:szCs w:val="20"/>
              </w:rPr>
              <w:t>.</w:t>
            </w:r>
            <w:r w:rsidRPr="00412605">
              <w:rPr>
                <w:rFonts w:ascii="Arial" w:hAnsi="Arial" w:cs="Arial"/>
                <w:color w:val="000000"/>
                <w:sz w:val="20"/>
                <w:szCs w:val="20"/>
              </w:rPr>
              <w:sym w:font="Symbol" w:char="F078"/>
            </w:r>
            <w:r w:rsidRPr="00412605">
              <w:rPr>
                <w:rFonts w:ascii="Arial" w:hAnsi="Arial" w:cs="Arial"/>
                <w:color w:val="000000"/>
                <w:sz w:val="20"/>
                <w:szCs w:val="20"/>
              </w:rPr>
              <w:t xml:space="preserve">) K ở đây </w:t>
            </w:r>
            <w:r w:rsidRPr="00412605">
              <w:rPr>
                <w:rFonts w:ascii="Arial" w:hAnsi="Arial" w:cs="Arial"/>
                <w:color w:val="000000"/>
                <w:sz w:val="20"/>
                <w:szCs w:val="20"/>
              </w:rPr>
              <w:sym w:font="Symbol" w:char="F063"/>
            </w:r>
            <w:r w:rsidRPr="00412605">
              <w:rPr>
                <w:rFonts w:ascii="Arial" w:hAnsi="Arial" w:cs="Arial"/>
                <w:color w:val="000000"/>
                <w:sz w:val="20"/>
                <w:szCs w:val="20"/>
              </w:rPr>
              <w:t xml:space="preserve"> và </w:t>
            </w:r>
            <w:r w:rsidRPr="00412605">
              <w:rPr>
                <w:rFonts w:ascii="Arial" w:hAnsi="Arial" w:cs="Arial"/>
                <w:color w:val="000000"/>
                <w:sz w:val="20"/>
                <w:szCs w:val="20"/>
              </w:rPr>
              <w:sym w:font="Symbol" w:char="F078"/>
            </w:r>
            <w:r w:rsidRPr="00412605">
              <w:rPr>
                <w:rFonts w:ascii="Arial" w:hAnsi="Arial" w:cs="Arial"/>
                <w:color w:val="000000"/>
                <w:sz w:val="20"/>
                <w:szCs w:val="20"/>
              </w:rPr>
              <w:t xml:space="preserve"> - theo đồ thị hình H-6.5</w:t>
            </w:r>
          </w:p>
        </w:tc>
      </w:tr>
    </w:tbl>
    <w:p w14:paraId="3B34247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noProof/>
          <w:sz w:val="20"/>
          <w:szCs w:val="20"/>
        </w:rPr>
        <w:pict w14:anchorId="223DDC9F">
          <v:shape id="_x0000_s1032" type="#_x0000_t75" style="position:absolute;left:0;text-align:left;margin-left:28.75pt;margin-top:.05pt;width:417.3pt;height:261pt;z-index:7;mso-position-horizontal-relative:text;mso-position-vertical-relative:text">
            <v:imagedata r:id="rId76" o:title="" croptop="30247f" cropbottom="33716f" cropleft="29262f" cropright="35042f" gain="0" blacklevel="-.5" grayscale="t" bilevel="t"/>
          </v:shape>
        </w:pict>
      </w:r>
    </w:p>
    <w:p w14:paraId="5A66D3D2" w14:textId="77777777" w:rsidR="006307DA" w:rsidRPr="00412605" w:rsidRDefault="006307DA" w:rsidP="00412605">
      <w:pPr>
        <w:spacing w:after="120"/>
        <w:rPr>
          <w:rFonts w:ascii="Arial" w:hAnsi="Arial" w:cs="Arial"/>
          <w:color w:val="000000"/>
          <w:sz w:val="20"/>
          <w:szCs w:val="20"/>
        </w:rPr>
      </w:pPr>
    </w:p>
    <w:p w14:paraId="35D91826" w14:textId="77777777" w:rsidR="006307DA" w:rsidRPr="00412605" w:rsidRDefault="006307DA" w:rsidP="00412605">
      <w:pPr>
        <w:spacing w:after="120"/>
        <w:rPr>
          <w:rFonts w:ascii="Arial" w:hAnsi="Arial" w:cs="Arial"/>
          <w:color w:val="000000"/>
          <w:sz w:val="20"/>
          <w:szCs w:val="20"/>
        </w:rPr>
      </w:pPr>
    </w:p>
    <w:p w14:paraId="6480431E" w14:textId="77777777" w:rsidR="006307DA" w:rsidRPr="00412605" w:rsidRDefault="006307DA" w:rsidP="00412605">
      <w:pPr>
        <w:spacing w:after="120"/>
        <w:rPr>
          <w:rFonts w:ascii="Arial" w:hAnsi="Arial" w:cs="Arial"/>
          <w:color w:val="000000"/>
          <w:sz w:val="20"/>
          <w:szCs w:val="20"/>
        </w:rPr>
      </w:pPr>
    </w:p>
    <w:p w14:paraId="279BC385" w14:textId="77777777" w:rsidR="006307DA" w:rsidRPr="00412605" w:rsidRDefault="006307DA" w:rsidP="00412605">
      <w:pPr>
        <w:spacing w:after="120"/>
        <w:rPr>
          <w:rFonts w:ascii="Arial" w:hAnsi="Arial" w:cs="Arial"/>
          <w:color w:val="000000"/>
          <w:sz w:val="20"/>
          <w:szCs w:val="20"/>
        </w:rPr>
      </w:pPr>
    </w:p>
    <w:p w14:paraId="1DA89531" w14:textId="77777777" w:rsidR="006307DA" w:rsidRPr="00412605" w:rsidRDefault="006307DA" w:rsidP="00412605">
      <w:pPr>
        <w:spacing w:after="120"/>
        <w:rPr>
          <w:rFonts w:ascii="Arial" w:hAnsi="Arial" w:cs="Arial"/>
          <w:color w:val="000000"/>
          <w:sz w:val="20"/>
          <w:szCs w:val="20"/>
        </w:rPr>
      </w:pPr>
    </w:p>
    <w:p w14:paraId="67704467" w14:textId="77777777" w:rsidR="006307DA" w:rsidRPr="00412605" w:rsidRDefault="006307DA" w:rsidP="00412605">
      <w:pPr>
        <w:spacing w:after="120"/>
        <w:rPr>
          <w:rFonts w:ascii="Arial" w:hAnsi="Arial" w:cs="Arial"/>
          <w:color w:val="000000"/>
          <w:sz w:val="20"/>
          <w:szCs w:val="20"/>
        </w:rPr>
      </w:pPr>
    </w:p>
    <w:p w14:paraId="58FD07D2" w14:textId="77777777" w:rsidR="006307DA" w:rsidRPr="00412605" w:rsidRDefault="006307DA" w:rsidP="00412605">
      <w:pPr>
        <w:spacing w:after="120"/>
        <w:rPr>
          <w:rFonts w:ascii="Arial" w:hAnsi="Arial" w:cs="Arial"/>
          <w:color w:val="000000"/>
          <w:sz w:val="20"/>
          <w:szCs w:val="20"/>
        </w:rPr>
      </w:pPr>
    </w:p>
    <w:p w14:paraId="7E21EC69" w14:textId="77777777" w:rsidR="006307DA" w:rsidRPr="00412605" w:rsidRDefault="006307DA" w:rsidP="00412605">
      <w:pPr>
        <w:spacing w:after="120"/>
        <w:rPr>
          <w:rFonts w:ascii="Arial" w:hAnsi="Arial" w:cs="Arial"/>
          <w:color w:val="000000"/>
          <w:sz w:val="20"/>
          <w:szCs w:val="20"/>
        </w:rPr>
      </w:pPr>
    </w:p>
    <w:p w14:paraId="76777246" w14:textId="77777777" w:rsidR="006307DA" w:rsidRPr="00412605" w:rsidRDefault="006307DA" w:rsidP="00412605">
      <w:pPr>
        <w:spacing w:after="120"/>
        <w:rPr>
          <w:rFonts w:ascii="Arial" w:hAnsi="Arial" w:cs="Arial"/>
          <w:color w:val="000000"/>
          <w:sz w:val="20"/>
          <w:szCs w:val="20"/>
        </w:rPr>
      </w:pPr>
    </w:p>
    <w:p w14:paraId="5F67EAA1" w14:textId="77777777" w:rsidR="006307DA" w:rsidRPr="00412605" w:rsidRDefault="006307DA" w:rsidP="00412605">
      <w:pPr>
        <w:spacing w:after="120"/>
        <w:rPr>
          <w:rFonts w:ascii="Arial" w:hAnsi="Arial" w:cs="Arial"/>
          <w:color w:val="000000"/>
          <w:sz w:val="20"/>
          <w:szCs w:val="20"/>
        </w:rPr>
      </w:pPr>
    </w:p>
    <w:p w14:paraId="30A0FE6D" w14:textId="77777777" w:rsidR="006307DA" w:rsidRPr="00412605" w:rsidRDefault="006307DA" w:rsidP="00412605">
      <w:pPr>
        <w:spacing w:after="120"/>
        <w:rPr>
          <w:rFonts w:ascii="Arial" w:hAnsi="Arial" w:cs="Arial"/>
          <w:color w:val="000000"/>
          <w:sz w:val="20"/>
          <w:szCs w:val="20"/>
        </w:rPr>
      </w:pPr>
    </w:p>
    <w:p w14:paraId="2B4D7091" w14:textId="77777777" w:rsidR="006307DA" w:rsidRPr="00412605" w:rsidRDefault="006307DA" w:rsidP="00412605">
      <w:pPr>
        <w:spacing w:after="120"/>
        <w:rPr>
          <w:rFonts w:ascii="Arial" w:hAnsi="Arial" w:cs="Arial"/>
          <w:color w:val="000000"/>
          <w:sz w:val="20"/>
          <w:szCs w:val="20"/>
        </w:rPr>
      </w:pPr>
    </w:p>
    <w:p w14:paraId="54E443C4" w14:textId="77777777" w:rsidR="006307DA" w:rsidRPr="00412605" w:rsidRDefault="006307DA" w:rsidP="00412605">
      <w:pPr>
        <w:spacing w:after="120"/>
        <w:rPr>
          <w:rFonts w:ascii="Arial" w:hAnsi="Arial" w:cs="Arial"/>
          <w:color w:val="000000"/>
          <w:sz w:val="20"/>
          <w:szCs w:val="20"/>
        </w:rPr>
      </w:pPr>
    </w:p>
    <w:p w14:paraId="54088EEB" w14:textId="77777777" w:rsidR="006307DA" w:rsidRPr="00412605" w:rsidRDefault="006307DA" w:rsidP="00412605">
      <w:pPr>
        <w:spacing w:after="120"/>
        <w:rPr>
          <w:rFonts w:ascii="Arial" w:hAnsi="Arial" w:cs="Arial"/>
          <w:color w:val="000000"/>
          <w:sz w:val="20"/>
          <w:szCs w:val="20"/>
        </w:rPr>
      </w:pPr>
    </w:p>
    <w:p w14:paraId="675FA99B" w14:textId="77777777" w:rsidR="006307DA" w:rsidRPr="00412605" w:rsidRDefault="006307DA" w:rsidP="00412605">
      <w:pPr>
        <w:spacing w:after="120"/>
        <w:rPr>
          <w:rFonts w:ascii="Arial" w:hAnsi="Arial" w:cs="Arial"/>
          <w:color w:val="000000"/>
          <w:sz w:val="20"/>
          <w:szCs w:val="20"/>
        </w:rPr>
      </w:pPr>
    </w:p>
    <w:p w14:paraId="5BFA9026" w14:textId="77777777" w:rsidR="006307DA" w:rsidRPr="00412605" w:rsidRDefault="006307DA" w:rsidP="00412605">
      <w:pPr>
        <w:spacing w:after="120"/>
        <w:rPr>
          <w:rFonts w:ascii="Arial" w:hAnsi="Arial" w:cs="Arial"/>
          <w:color w:val="000000"/>
          <w:sz w:val="20"/>
          <w:szCs w:val="20"/>
        </w:rPr>
      </w:pPr>
    </w:p>
    <w:p w14:paraId="3678F0C6" w14:textId="77777777" w:rsidR="006307DA" w:rsidRPr="00412605" w:rsidRDefault="006307DA" w:rsidP="00412605">
      <w:pPr>
        <w:spacing w:after="120"/>
        <w:rPr>
          <w:rFonts w:ascii="Arial" w:hAnsi="Arial" w:cs="Arial"/>
          <w:color w:val="000000"/>
          <w:sz w:val="20"/>
          <w:szCs w:val="20"/>
        </w:rPr>
      </w:pPr>
    </w:p>
    <w:p w14:paraId="58B9B624" w14:textId="77777777" w:rsidR="006307DA" w:rsidRPr="00412605" w:rsidRDefault="006307DA" w:rsidP="00412605">
      <w:pPr>
        <w:spacing w:after="120"/>
        <w:rPr>
          <w:rFonts w:ascii="Arial" w:hAnsi="Arial" w:cs="Arial"/>
          <w:color w:val="000000"/>
          <w:sz w:val="20"/>
          <w:szCs w:val="20"/>
        </w:rPr>
      </w:pPr>
      <w:r w:rsidRPr="00412605">
        <w:rPr>
          <w:rFonts w:ascii="Arial" w:hAnsi="Arial" w:cs="Arial"/>
          <w:noProof/>
          <w:sz w:val="20"/>
          <w:szCs w:val="20"/>
        </w:rPr>
        <w:pict w14:anchorId="3A459555">
          <v:shapetype id="_x0000_t202" coordsize="21600,21600" o:spt="202" path="m,l,21600r21600,l21600,xe">
            <v:stroke joinstyle="miter"/>
            <v:path gradientshapeok="t" o:connecttype="rect"/>
          </v:shapetype>
          <v:shape id="_x0000_s1034" type="#_x0000_t202" style="position:absolute;margin-left:225pt;margin-top:12.65pt;width:234pt;height:63pt;z-index:9" stroked="f">
            <v:textbox style="mso-next-textbox:#_x0000_s1034">
              <w:txbxContent>
                <w:p w14:paraId="72590764" w14:textId="77777777" w:rsidR="006307DA" w:rsidRDefault="006307DA" w:rsidP="006307DA">
                  <w:pPr>
                    <w:jc w:val="center"/>
                  </w:pPr>
                  <w:r>
                    <w:t>S</w:t>
                  </w:r>
                  <w:r>
                    <w:rPr>
                      <w:rFonts w:ascii="Arial" w:hAnsi="Arial" w:cs="Arial"/>
                    </w:rPr>
                    <w:t>ơ</w:t>
                  </w:r>
                  <w:r>
                    <w:t xml:space="preserve"> </w:t>
                  </w:r>
                  <w:r>
                    <w:rPr>
                      <w:rFonts w:ascii="Arial" w:hAnsi="Arial" w:cs="Arial"/>
                    </w:rPr>
                    <w:t>đồ</w:t>
                  </w:r>
                  <w:r>
                    <w:t xml:space="preserve"> </w:t>
                  </w:r>
                  <w:r>
                    <w:rPr>
                      <w:rFonts w:ascii="Arial" w:hAnsi="Arial" w:cs="Arial"/>
                    </w:rPr>
                    <w:t>ứ</w:t>
                  </w:r>
                  <w:r>
                    <w:t>ng d</w:t>
                  </w:r>
                  <w:r>
                    <w:rPr>
                      <w:rFonts w:ascii="Arial" w:hAnsi="Arial" w:cs="Arial"/>
                    </w:rPr>
                    <w:t>ụ</w:t>
                  </w:r>
                  <w:r>
                    <w:t>ng</w:t>
                  </w:r>
                </w:p>
                <w:p w14:paraId="5C7D7399" w14:textId="77777777" w:rsidR="006307DA" w:rsidRPr="006307DA" w:rsidRDefault="006307DA" w:rsidP="006307DA">
                  <w:pPr>
                    <w:jc w:val="center"/>
                  </w:pPr>
                  <w:r w:rsidRPr="006307DA">
                    <w:t>Nối t</w:t>
                  </w:r>
                  <w:r w:rsidRPr="006307DA">
                    <w:rPr>
                      <w:vertAlign w:val="superscript"/>
                    </w:rPr>
                    <w:t>o</w:t>
                  </w:r>
                  <w:r w:rsidRPr="006307DA">
                    <w:t xml:space="preserve"> với hàm lượng muối, cắt thang phụ tại a. Nối a với độ kiềm đã tính, cắt thang muối ở b. Nối b với CO</w:t>
                  </w:r>
                  <w:r w:rsidRPr="006307DA">
                    <w:rPr>
                      <w:vertAlign w:val="subscript"/>
                    </w:rPr>
                    <w:t>2</w:t>
                  </w:r>
                  <w:r w:rsidRPr="006307DA">
                    <w:t xml:space="preserve"> đã có, tìm được pH</w:t>
                  </w:r>
                </w:p>
              </w:txbxContent>
            </v:textbox>
          </v:shape>
        </w:pict>
      </w:r>
    </w:p>
    <w:p w14:paraId="678D7797" w14:textId="77777777" w:rsidR="006307DA" w:rsidRPr="00412605" w:rsidRDefault="006307DA" w:rsidP="00412605">
      <w:pPr>
        <w:spacing w:after="120"/>
        <w:rPr>
          <w:rFonts w:ascii="Arial" w:hAnsi="Arial" w:cs="Arial"/>
          <w:color w:val="000000"/>
          <w:sz w:val="20"/>
          <w:szCs w:val="20"/>
        </w:rPr>
      </w:pPr>
      <w:r w:rsidRPr="00412605">
        <w:rPr>
          <w:rFonts w:ascii="Arial" w:hAnsi="Arial" w:cs="Arial"/>
          <w:noProof/>
          <w:sz w:val="20"/>
          <w:szCs w:val="20"/>
        </w:rPr>
        <w:pict w14:anchorId="1A7EA1FE">
          <v:shape id="_x0000_s1033" type="#_x0000_t202" style="position:absolute;margin-left:63pt;margin-top:2.45pt;width:72.6pt;height:23.4pt;z-index:8" stroked="f">
            <v:textbox style="mso-next-textbox:#_x0000_s1033">
              <w:txbxContent>
                <w:p w14:paraId="52C4379C" w14:textId="77777777" w:rsidR="006307DA" w:rsidRPr="00780BFF" w:rsidRDefault="006307DA" w:rsidP="006307DA">
                  <w:pPr>
                    <w:jc w:val="center"/>
                  </w:pPr>
                  <w:r w:rsidRPr="00780BFF">
                    <w:t xml:space="preserve">Hình </w:t>
                  </w:r>
                  <w:r>
                    <w:t>6</w:t>
                  </w:r>
                  <w:r w:rsidRPr="00780BFF">
                    <w:t xml:space="preserve"> - 2</w:t>
                  </w:r>
                </w:p>
              </w:txbxContent>
            </v:textbox>
          </v:shape>
        </w:pict>
      </w:r>
    </w:p>
    <w:p w14:paraId="3931C701" w14:textId="77777777" w:rsidR="006307DA" w:rsidRPr="00412605" w:rsidRDefault="006307DA" w:rsidP="00412605">
      <w:pPr>
        <w:spacing w:after="120"/>
        <w:rPr>
          <w:rFonts w:ascii="Arial" w:hAnsi="Arial" w:cs="Arial"/>
          <w:color w:val="000000"/>
          <w:sz w:val="20"/>
          <w:szCs w:val="20"/>
        </w:rPr>
      </w:pPr>
    </w:p>
    <w:p w14:paraId="45AC417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noProof/>
          <w:sz w:val="20"/>
          <w:szCs w:val="20"/>
        </w:rPr>
        <w:pict w14:anchorId="07194506">
          <v:shape id="_x0000_s1031" type="#_x0000_t202" style="position:absolute;left:0;text-align:left;margin-left:-9pt;margin-top:5.35pt;width:225pt;height:37.8pt;z-index:6" stroked="f">
            <v:textbox style="mso-next-textbox:#_x0000_s1031">
              <w:txbxContent>
                <w:p w14:paraId="398434C8" w14:textId="77777777" w:rsidR="006307DA" w:rsidRPr="006307DA" w:rsidRDefault="006307DA" w:rsidP="006307DA">
                  <w:pPr>
                    <w:jc w:val="center"/>
                  </w:pPr>
                  <w:r>
                    <w:t>Xá</w:t>
                  </w:r>
                  <w:r w:rsidRPr="006307DA">
                    <w:t xml:space="preserve">c định </w:t>
                  </w:r>
                  <w:r>
                    <w:t>P</w:t>
                  </w:r>
                  <w:r w:rsidRPr="006307DA">
                    <w:t>H hay nồng độ</w:t>
                  </w:r>
                </w:p>
                <w:p w14:paraId="1FE9A02B" w14:textId="77777777" w:rsidR="006307DA" w:rsidRPr="006307DA" w:rsidRDefault="006307DA" w:rsidP="006307DA">
                  <w:pPr>
                    <w:jc w:val="center"/>
                  </w:pPr>
                  <w:r>
                    <w:t>axí</w:t>
                  </w:r>
                  <w:r w:rsidRPr="006307DA">
                    <w:t>t cacbon</w:t>
                  </w:r>
                  <w:r>
                    <w:t>a</w:t>
                  </w:r>
                  <w:r w:rsidRPr="006307DA">
                    <w:t>t tự do trong nước thi</w:t>
                  </w:r>
                  <w:r>
                    <w:t>ê</w:t>
                  </w:r>
                  <w:r w:rsidRPr="006307DA">
                    <w:t>n nhiên</w:t>
                  </w:r>
                </w:p>
              </w:txbxContent>
            </v:textbox>
          </v:shape>
        </w:pict>
      </w:r>
    </w:p>
    <w:p w14:paraId="7C582C5F" w14:textId="77777777" w:rsidR="006307DA" w:rsidRPr="00412605" w:rsidRDefault="006307DA" w:rsidP="00412605">
      <w:pPr>
        <w:spacing w:after="120"/>
        <w:jc w:val="both"/>
        <w:rPr>
          <w:rFonts w:ascii="Arial" w:hAnsi="Arial" w:cs="Arial"/>
          <w:color w:val="000000"/>
          <w:sz w:val="20"/>
          <w:szCs w:val="20"/>
        </w:rPr>
      </w:pPr>
    </w:p>
    <w:p w14:paraId="5DAB36EA" w14:textId="77777777" w:rsidR="006307DA" w:rsidRPr="00412605" w:rsidRDefault="006307DA" w:rsidP="00412605">
      <w:pPr>
        <w:spacing w:after="120"/>
        <w:jc w:val="both"/>
        <w:rPr>
          <w:rFonts w:ascii="Arial" w:hAnsi="Arial" w:cs="Arial"/>
          <w:color w:val="000000"/>
          <w:sz w:val="20"/>
          <w:szCs w:val="20"/>
        </w:rPr>
      </w:pPr>
    </w:p>
    <w:p w14:paraId="0C66995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noProof/>
          <w:sz w:val="20"/>
          <w:szCs w:val="20"/>
        </w:rPr>
        <w:pict w14:anchorId="6F79B00C">
          <v:shape id="_x0000_s1037" type="#_x0000_t75" style="position:absolute;left:0;text-align:left;margin-left:0;margin-top:2.25pt;width:4in;height:284.95pt;z-index:12">
            <v:imagedata r:id="rId77" o:title="" croptop="15518f" cropbottom="22169f" cropleft="23753f" cropright="30237f" gain="0" blacklevel="-.5"/>
          </v:shape>
        </w:pict>
      </w:r>
    </w:p>
    <w:p w14:paraId="5715220D" w14:textId="77777777" w:rsidR="006307DA" w:rsidRPr="00412605" w:rsidRDefault="006307DA" w:rsidP="00412605">
      <w:pPr>
        <w:spacing w:after="120"/>
        <w:jc w:val="both"/>
        <w:rPr>
          <w:rFonts w:ascii="Arial" w:hAnsi="Arial" w:cs="Arial"/>
          <w:color w:val="000000"/>
          <w:sz w:val="20"/>
          <w:szCs w:val="20"/>
        </w:rPr>
      </w:pPr>
    </w:p>
    <w:p w14:paraId="60C83432" w14:textId="77777777" w:rsidR="006307DA" w:rsidRPr="00412605" w:rsidRDefault="006307DA" w:rsidP="00412605">
      <w:pPr>
        <w:spacing w:after="120"/>
        <w:jc w:val="both"/>
        <w:rPr>
          <w:rFonts w:ascii="Arial" w:hAnsi="Arial" w:cs="Arial"/>
          <w:color w:val="000000"/>
          <w:sz w:val="20"/>
          <w:szCs w:val="20"/>
        </w:rPr>
      </w:pPr>
    </w:p>
    <w:p w14:paraId="7B875C72" w14:textId="77777777" w:rsidR="006307DA" w:rsidRPr="00412605" w:rsidRDefault="006307DA" w:rsidP="00412605">
      <w:pPr>
        <w:spacing w:after="120"/>
        <w:jc w:val="both"/>
        <w:rPr>
          <w:rFonts w:ascii="Arial" w:hAnsi="Arial" w:cs="Arial"/>
          <w:color w:val="000000"/>
          <w:sz w:val="20"/>
          <w:szCs w:val="20"/>
        </w:rPr>
      </w:pPr>
    </w:p>
    <w:p w14:paraId="12F26C0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noProof/>
          <w:sz w:val="20"/>
          <w:szCs w:val="20"/>
        </w:rPr>
        <w:pict w14:anchorId="2A63B765">
          <v:shape id="_x0000_s1035" type="#_x0000_t202" style="position:absolute;left:0;text-align:left;margin-left:369pt;margin-top:11.25pt;width:1in;height:22.8pt;z-index:10" stroked="f">
            <v:textbox style="mso-next-textbox:#_x0000_s1035">
              <w:txbxContent>
                <w:p w14:paraId="76B4B16B" w14:textId="77777777" w:rsidR="006307DA" w:rsidRPr="00780BFF" w:rsidRDefault="006307DA" w:rsidP="006307DA">
                  <w:r w:rsidRPr="00780BFF">
                    <w:t>Hình</w:t>
                  </w:r>
                  <w:r>
                    <w:t xml:space="preserve"> 6 - 3</w:t>
                  </w:r>
                </w:p>
              </w:txbxContent>
            </v:textbox>
          </v:shape>
        </w:pict>
      </w:r>
    </w:p>
    <w:p w14:paraId="79278163" w14:textId="77777777" w:rsidR="006307DA" w:rsidRPr="00412605" w:rsidRDefault="006307DA" w:rsidP="00412605">
      <w:pPr>
        <w:spacing w:after="120"/>
        <w:rPr>
          <w:rFonts w:ascii="Arial" w:hAnsi="Arial" w:cs="Arial"/>
          <w:color w:val="000000"/>
          <w:sz w:val="20"/>
          <w:szCs w:val="20"/>
        </w:rPr>
      </w:pPr>
    </w:p>
    <w:p w14:paraId="7B9BB749" w14:textId="77777777" w:rsidR="006307DA" w:rsidRPr="00412605" w:rsidRDefault="006307DA" w:rsidP="00412605">
      <w:pPr>
        <w:spacing w:after="120"/>
        <w:rPr>
          <w:rFonts w:ascii="Arial" w:hAnsi="Arial" w:cs="Arial"/>
          <w:color w:val="000000"/>
          <w:sz w:val="20"/>
          <w:szCs w:val="20"/>
        </w:rPr>
      </w:pPr>
      <w:r w:rsidRPr="00412605">
        <w:rPr>
          <w:rFonts w:ascii="Arial" w:hAnsi="Arial" w:cs="Arial"/>
          <w:noProof/>
          <w:sz w:val="20"/>
          <w:szCs w:val="20"/>
        </w:rPr>
        <w:pict w14:anchorId="4E7F5B0F">
          <v:shape id="_x0000_s1036" type="#_x0000_t202" style="position:absolute;margin-left:342pt;margin-top:5.65pt;width:2in;height:36.8pt;z-index:11" stroked="f">
            <v:textbox style="mso-next-textbox:#_x0000_s1036">
              <w:txbxContent>
                <w:p w14:paraId="6BC05C9E" w14:textId="77777777" w:rsidR="006307DA" w:rsidRPr="006307DA" w:rsidRDefault="006307DA" w:rsidP="006307DA">
                  <w:pPr>
                    <w:jc w:val="center"/>
                  </w:pPr>
                  <w:r w:rsidRPr="006307DA">
                    <w:t>Đồ thị để xác định hệ số</w:t>
                  </w:r>
                </w:p>
                <w:p w14:paraId="4DAE0BBD" w14:textId="77777777" w:rsidR="006307DA" w:rsidRPr="006307DA" w:rsidRDefault="006307DA" w:rsidP="006307DA">
                  <w:pPr>
                    <w:jc w:val="center"/>
                  </w:pPr>
                  <w:r w:rsidRPr="006307DA">
                    <w:t xml:space="preserve"> khi tính liều lượng axít</w:t>
                  </w:r>
                </w:p>
              </w:txbxContent>
            </v:textbox>
          </v:shape>
        </w:pict>
      </w:r>
    </w:p>
    <w:p w14:paraId="1FD36355" w14:textId="77777777" w:rsidR="006307DA" w:rsidRPr="00412605" w:rsidRDefault="006307DA" w:rsidP="00412605">
      <w:pPr>
        <w:spacing w:after="120"/>
        <w:rPr>
          <w:rFonts w:ascii="Arial" w:hAnsi="Arial" w:cs="Arial"/>
          <w:color w:val="000000"/>
          <w:sz w:val="20"/>
          <w:szCs w:val="20"/>
        </w:rPr>
      </w:pPr>
    </w:p>
    <w:p w14:paraId="0B967871" w14:textId="77777777" w:rsidR="006307DA" w:rsidRPr="00412605" w:rsidRDefault="006307DA" w:rsidP="00412605">
      <w:pPr>
        <w:spacing w:after="120"/>
        <w:rPr>
          <w:rFonts w:ascii="Arial" w:hAnsi="Arial" w:cs="Arial"/>
          <w:color w:val="000000"/>
          <w:sz w:val="20"/>
          <w:szCs w:val="20"/>
        </w:rPr>
      </w:pPr>
    </w:p>
    <w:p w14:paraId="2697423F" w14:textId="77777777" w:rsidR="006307DA" w:rsidRPr="00412605" w:rsidRDefault="006307DA" w:rsidP="00412605">
      <w:pPr>
        <w:spacing w:after="120"/>
        <w:rPr>
          <w:rFonts w:ascii="Arial" w:hAnsi="Arial" w:cs="Arial"/>
          <w:color w:val="000000"/>
          <w:sz w:val="20"/>
          <w:szCs w:val="20"/>
        </w:rPr>
      </w:pPr>
    </w:p>
    <w:p w14:paraId="13D53166" w14:textId="77777777" w:rsidR="006307DA" w:rsidRPr="00412605" w:rsidRDefault="006307DA" w:rsidP="00412605">
      <w:pPr>
        <w:spacing w:after="120"/>
        <w:rPr>
          <w:rFonts w:ascii="Arial" w:hAnsi="Arial" w:cs="Arial"/>
          <w:color w:val="000000"/>
          <w:sz w:val="20"/>
          <w:szCs w:val="20"/>
        </w:rPr>
      </w:pPr>
    </w:p>
    <w:p w14:paraId="74D4C69B" w14:textId="77777777" w:rsidR="006307DA" w:rsidRPr="00412605" w:rsidRDefault="006307DA" w:rsidP="00412605">
      <w:pPr>
        <w:spacing w:after="120"/>
        <w:rPr>
          <w:rFonts w:ascii="Arial" w:hAnsi="Arial" w:cs="Arial"/>
          <w:color w:val="000000"/>
          <w:sz w:val="20"/>
          <w:szCs w:val="20"/>
        </w:rPr>
      </w:pPr>
    </w:p>
    <w:p w14:paraId="21D41D20" w14:textId="77777777" w:rsidR="006307DA" w:rsidRPr="00412605" w:rsidRDefault="006307DA" w:rsidP="00412605">
      <w:pPr>
        <w:spacing w:after="120"/>
        <w:rPr>
          <w:rFonts w:ascii="Arial" w:hAnsi="Arial" w:cs="Arial"/>
          <w:color w:val="000000"/>
          <w:sz w:val="20"/>
          <w:szCs w:val="20"/>
        </w:rPr>
      </w:pPr>
    </w:p>
    <w:p w14:paraId="616E0EFE" w14:textId="77777777" w:rsidR="006307DA" w:rsidRPr="00412605" w:rsidRDefault="006307DA" w:rsidP="00412605">
      <w:pPr>
        <w:spacing w:after="120"/>
        <w:rPr>
          <w:rFonts w:ascii="Arial" w:hAnsi="Arial" w:cs="Arial"/>
          <w:color w:val="000000"/>
          <w:sz w:val="20"/>
          <w:szCs w:val="20"/>
        </w:rPr>
      </w:pPr>
    </w:p>
    <w:p w14:paraId="56421338" w14:textId="77777777" w:rsidR="006307DA" w:rsidRPr="00412605" w:rsidRDefault="006307DA" w:rsidP="00412605">
      <w:pPr>
        <w:spacing w:after="120"/>
        <w:rPr>
          <w:rFonts w:ascii="Arial" w:hAnsi="Arial" w:cs="Arial"/>
          <w:color w:val="000000"/>
          <w:sz w:val="20"/>
          <w:szCs w:val="20"/>
        </w:rPr>
      </w:pPr>
    </w:p>
    <w:p w14:paraId="3FE8293B" w14:textId="77777777" w:rsidR="006307DA" w:rsidRPr="00412605" w:rsidRDefault="006307DA" w:rsidP="00412605">
      <w:pPr>
        <w:spacing w:after="120"/>
        <w:rPr>
          <w:rFonts w:ascii="Arial" w:hAnsi="Arial" w:cs="Arial"/>
          <w:color w:val="000000"/>
          <w:sz w:val="20"/>
          <w:szCs w:val="20"/>
        </w:rPr>
      </w:pPr>
    </w:p>
    <w:p w14:paraId="488286C3" w14:textId="77777777" w:rsidR="006307DA" w:rsidRPr="00412605" w:rsidRDefault="006307DA" w:rsidP="00412605">
      <w:pPr>
        <w:spacing w:after="120"/>
        <w:rPr>
          <w:rFonts w:ascii="Arial" w:hAnsi="Arial" w:cs="Arial"/>
          <w:color w:val="000000"/>
          <w:sz w:val="20"/>
          <w:szCs w:val="20"/>
        </w:rPr>
      </w:pPr>
    </w:p>
    <w:p w14:paraId="5278C7DF" w14:textId="77777777" w:rsidR="006307DA" w:rsidRPr="00412605" w:rsidRDefault="006307DA" w:rsidP="00412605">
      <w:pPr>
        <w:spacing w:after="120"/>
        <w:rPr>
          <w:rFonts w:ascii="Arial" w:hAnsi="Arial" w:cs="Arial"/>
          <w:color w:val="000000"/>
          <w:sz w:val="20"/>
          <w:szCs w:val="20"/>
        </w:rPr>
      </w:pPr>
    </w:p>
    <w:p w14:paraId="7E989877" w14:textId="77777777" w:rsidR="006307DA" w:rsidRPr="00412605" w:rsidRDefault="006307DA" w:rsidP="00412605">
      <w:pPr>
        <w:spacing w:after="120"/>
        <w:rPr>
          <w:rFonts w:ascii="Arial" w:hAnsi="Arial" w:cs="Arial"/>
          <w:color w:val="000000"/>
          <w:sz w:val="20"/>
          <w:szCs w:val="20"/>
        </w:rPr>
      </w:pPr>
    </w:p>
    <w:p w14:paraId="3F1E00FF" w14:textId="77777777" w:rsidR="006307DA" w:rsidRPr="00412605" w:rsidRDefault="006307DA" w:rsidP="00412605">
      <w:pPr>
        <w:spacing w:after="120"/>
        <w:rPr>
          <w:rFonts w:ascii="Arial" w:hAnsi="Arial" w:cs="Arial"/>
          <w:color w:val="000000"/>
          <w:sz w:val="20"/>
          <w:szCs w:val="20"/>
        </w:rPr>
      </w:pPr>
    </w:p>
    <w:p w14:paraId="7D190289" w14:textId="77777777" w:rsidR="006307DA" w:rsidRPr="00412605" w:rsidRDefault="006307DA" w:rsidP="00412605">
      <w:pPr>
        <w:spacing w:after="120"/>
        <w:rPr>
          <w:rFonts w:ascii="Arial" w:hAnsi="Arial" w:cs="Arial"/>
          <w:color w:val="000000"/>
          <w:sz w:val="20"/>
          <w:szCs w:val="20"/>
        </w:rPr>
      </w:pPr>
    </w:p>
    <w:p w14:paraId="4383420C" w14:textId="77777777" w:rsidR="006307DA" w:rsidRPr="00412605" w:rsidRDefault="006307DA" w:rsidP="00412605">
      <w:pPr>
        <w:spacing w:after="120"/>
        <w:rPr>
          <w:rFonts w:ascii="Arial" w:hAnsi="Arial" w:cs="Arial"/>
          <w:color w:val="000000"/>
          <w:sz w:val="20"/>
          <w:szCs w:val="20"/>
        </w:rPr>
      </w:pPr>
    </w:p>
    <w:p w14:paraId="1D899F01" w14:textId="77777777" w:rsidR="006307DA" w:rsidRPr="00412605" w:rsidRDefault="006307DA" w:rsidP="00412605">
      <w:pPr>
        <w:spacing w:after="120"/>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0DA01AC2" w14:textId="77777777" w:rsidTr="008014FE">
        <w:tc>
          <w:tcPr>
            <w:tcW w:w="907" w:type="dxa"/>
          </w:tcPr>
          <w:p w14:paraId="43A5984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2CF5DA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xử lý ổn định nước, phải dự kiến khả năng cho chất kiềm vào bể trộn, trước và sau bể lọc, trước khi pha Clo đợt 2. Khi cho kiềm vào trước và sau bể lọc phải bảo đảm độ tinh khiết của hoá chất kiềm và dung dịch kiềm. Việc điều chế và định lượng dung dịch Vôi và Sôđa, phải theo chỉ dẫn ở điều 6.33-6.40.</w:t>
            </w:r>
          </w:p>
          <w:p w14:paraId="2849315B" w14:textId="77777777" w:rsidR="006307DA" w:rsidRPr="008014FE" w:rsidRDefault="006307DA" w:rsidP="008014FE">
            <w:pPr>
              <w:spacing w:after="120"/>
              <w:jc w:val="both"/>
              <w:rPr>
                <w:rFonts w:ascii="Arial" w:hAnsi="Arial" w:cs="Arial"/>
                <w:color w:val="000000"/>
                <w:sz w:val="20"/>
                <w:szCs w:val="20"/>
              </w:rPr>
            </w:pPr>
          </w:p>
          <w:p w14:paraId="1AF7276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Được phép cho kiềm vào trước bể trộn và trước bể lọc trong những trường hợp không làm xấu hiệu quả làm sạch nước (nói riêng là giảm hiêu quả xử lý độ mầu).</w:t>
            </w:r>
          </w:p>
          <w:p w14:paraId="16B089B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EB8D4E1" w14:textId="77777777" w:rsidTr="008014FE">
        <w:tc>
          <w:tcPr>
            <w:tcW w:w="907" w:type="dxa"/>
          </w:tcPr>
          <w:p w14:paraId="522F3FD2"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9B02FB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xử lý ổn định nước, phải dùng Vôi và Sôđa.</w:t>
            </w:r>
          </w:p>
          <w:p w14:paraId="77240DF8" w14:textId="77777777" w:rsidR="006307DA" w:rsidRPr="008014FE" w:rsidRDefault="006307DA" w:rsidP="008014FE">
            <w:pPr>
              <w:spacing w:after="120"/>
              <w:jc w:val="both"/>
              <w:rPr>
                <w:rFonts w:ascii="Arial" w:hAnsi="Arial" w:cs="Arial"/>
                <w:color w:val="000000"/>
                <w:sz w:val="20"/>
                <w:szCs w:val="20"/>
              </w:rPr>
            </w:pPr>
          </w:p>
          <w:p w14:paraId="3D38D8C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liều lượng D</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tính theo công thức của bảng 6.20 lớn hơn d</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(mgdl/l) tính theo công thức:</w:t>
            </w:r>
          </w:p>
          <w:p w14:paraId="48E23E76" w14:textId="77777777" w:rsidR="006307DA" w:rsidRPr="008014FE" w:rsidRDefault="006307DA" w:rsidP="008014FE">
            <w:pPr>
              <w:spacing w:after="120"/>
              <w:jc w:val="both"/>
              <w:rPr>
                <w:rFonts w:ascii="Arial" w:hAnsi="Arial" w:cs="Arial"/>
                <w:color w:val="000000"/>
                <w:sz w:val="20"/>
                <w:szCs w:val="20"/>
              </w:rPr>
            </w:pPr>
          </w:p>
          <w:p w14:paraId="2A8316B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d</w:t>
            </w:r>
            <w:r w:rsidRPr="008014FE">
              <w:rPr>
                <w:rFonts w:ascii="Arial" w:hAnsi="Arial" w:cs="Arial"/>
                <w:color w:val="000000"/>
                <w:sz w:val="20"/>
                <w:szCs w:val="20"/>
                <w:vertAlign w:val="subscript"/>
              </w:rPr>
              <w:t xml:space="preserve">K </w:t>
            </w:r>
            <w:r w:rsidRPr="008014FE">
              <w:rPr>
                <w:rFonts w:ascii="Arial" w:hAnsi="Arial" w:cs="Arial"/>
                <w:color w:val="000000"/>
                <w:sz w:val="20"/>
                <w:szCs w:val="20"/>
              </w:rPr>
              <w:t xml:space="preserve">= 0,7 </w:t>
            </w:r>
            <w:r w:rsidRPr="008014FE">
              <w:rPr>
                <w:rFonts w:ascii="Arial" w:hAnsi="Arial" w:cs="Arial"/>
                <w:color w:val="000000"/>
                <w:sz w:val="20"/>
                <w:szCs w:val="20"/>
                <w:vertAlign w:val="subscript"/>
              </w:rPr>
              <w:object w:dxaOrig="1420" w:dyaOrig="760" w14:anchorId="227E48DF">
                <v:shape id="_x0000_i1060" type="#_x0000_t75" style="width:70.8pt;height:37.8pt" o:ole="" fillcolor="window">
                  <v:imagedata r:id="rId78" o:title=""/>
                </v:shape>
                <o:OLEObject Type="Embed" ProgID="Equation.3" ShapeID="_x0000_i1060" DrawAspect="Content" ObjectID="_1848735476" r:id="rId79"/>
              </w:object>
            </w:r>
            <w:r w:rsidRPr="008014FE">
              <w:rPr>
                <w:rFonts w:ascii="Arial" w:hAnsi="Arial" w:cs="Arial"/>
                <w:color w:val="000000"/>
                <w:sz w:val="20"/>
                <w:szCs w:val="20"/>
              </w:rPr>
              <w:t xml:space="preserve">                                      (6-37)</w:t>
            </w:r>
          </w:p>
          <w:p w14:paraId="020B9998" w14:textId="77777777" w:rsidR="006307DA" w:rsidRPr="008014FE" w:rsidRDefault="006307DA" w:rsidP="008014FE">
            <w:pPr>
              <w:spacing w:after="120"/>
              <w:jc w:val="both"/>
              <w:rPr>
                <w:rFonts w:ascii="Arial" w:hAnsi="Arial" w:cs="Arial"/>
                <w:color w:val="000000"/>
                <w:sz w:val="20"/>
                <w:szCs w:val="20"/>
              </w:rPr>
            </w:pPr>
          </w:p>
          <w:p w14:paraId="120FFC4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thì ngoài Vôi với hàm lượng d</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(mgdl/l) phải cho thêm Sôđa một lượng D</w:t>
            </w:r>
            <w:r w:rsidRPr="008014FE">
              <w:rPr>
                <w:rFonts w:ascii="Arial" w:hAnsi="Arial" w:cs="Arial"/>
                <w:color w:val="000000"/>
                <w:sz w:val="20"/>
                <w:szCs w:val="20"/>
                <w:vertAlign w:val="subscript"/>
              </w:rPr>
              <w:t>x</w:t>
            </w:r>
            <w:r w:rsidRPr="008014FE">
              <w:rPr>
                <w:rFonts w:ascii="Arial" w:hAnsi="Arial" w:cs="Arial"/>
                <w:color w:val="000000"/>
                <w:sz w:val="20"/>
                <w:szCs w:val="20"/>
              </w:rPr>
              <w:t xml:space="preserve"> tính theo công thức:</w:t>
            </w:r>
          </w:p>
          <w:p w14:paraId="0A4E72D6" w14:textId="77777777" w:rsidR="006307DA" w:rsidRPr="008014FE" w:rsidRDefault="006307DA" w:rsidP="008014FE">
            <w:pPr>
              <w:spacing w:after="120"/>
              <w:jc w:val="both"/>
              <w:rPr>
                <w:rFonts w:ascii="Arial" w:hAnsi="Arial" w:cs="Arial"/>
                <w:color w:val="000000"/>
                <w:sz w:val="20"/>
                <w:szCs w:val="20"/>
              </w:rPr>
            </w:pPr>
          </w:p>
          <w:p w14:paraId="7E983EF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D</w:t>
            </w:r>
            <w:r w:rsidRPr="008014FE">
              <w:rPr>
                <w:rFonts w:ascii="Arial" w:hAnsi="Arial" w:cs="Arial"/>
                <w:color w:val="000000"/>
                <w:sz w:val="20"/>
                <w:szCs w:val="20"/>
                <w:vertAlign w:val="subscript"/>
              </w:rPr>
              <w:t>x</w:t>
            </w:r>
            <w:r w:rsidRPr="008014FE">
              <w:rPr>
                <w:rFonts w:ascii="Arial" w:hAnsi="Arial" w:cs="Arial"/>
                <w:color w:val="000000"/>
                <w:sz w:val="20"/>
                <w:szCs w:val="20"/>
              </w:rPr>
              <w:t xml:space="preserve"> = (D</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 d</w:t>
            </w:r>
            <w:r w:rsidRPr="008014FE">
              <w:rPr>
                <w:rFonts w:ascii="Arial" w:hAnsi="Arial" w:cs="Arial"/>
                <w:color w:val="000000"/>
                <w:sz w:val="20"/>
                <w:szCs w:val="20"/>
                <w:vertAlign w:val="subscript"/>
              </w:rPr>
              <w:t>K</w:t>
            </w:r>
            <w:r w:rsidRPr="008014FE">
              <w:rPr>
                <w:rFonts w:ascii="Arial" w:hAnsi="Arial" w:cs="Arial"/>
                <w:color w:val="000000"/>
                <w:sz w:val="20"/>
                <w:szCs w:val="20"/>
              </w:rPr>
              <w:t>) . 100 (mg/l)</w:t>
            </w:r>
            <w:r w:rsidRPr="008014FE">
              <w:rPr>
                <w:rFonts w:ascii="Arial" w:hAnsi="Arial" w:cs="Arial"/>
                <w:color w:val="000000"/>
                <w:sz w:val="20"/>
                <w:szCs w:val="20"/>
              </w:rPr>
              <w:tab/>
            </w:r>
            <w:r w:rsidRPr="008014FE">
              <w:rPr>
                <w:rFonts w:ascii="Arial" w:hAnsi="Arial" w:cs="Arial"/>
                <w:color w:val="000000"/>
                <w:sz w:val="20"/>
                <w:szCs w:val="20"/>
              </w:rPr>
              <w:tab/>
              <w:t xml:space="preserve">                (6-38)</w:t>
            </w:r>
          </w:p>
          <w:p w14:paraId="31B3EDD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5908864" w14:textId="77777777" w:rsidTr="008014FE">
        <w:tc>
          <w:tcPr>
            <w:tcW w:w="907" w:type="dxa"/>
          </w:tcPr>
          <w:p w14:paraId="73CBB24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8830EE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khử axit Cacbonic để ổn định nước phải thực hiện trên dàn khử khí xếp gỗ hoặc ống nhựa. Độ pH của nước trên dàn khử phải xác định theo đồ thị hình H-6.2. Đồng thời độ kiềm của nước phải lấy bằng độ kiềm của nước nguồn sau khi đã khử khí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xuống còn 8-10 mg/l.</w:t>
            </w:r>
          </w:p>
          <w:p w14:paraId="06DFAE48" w14:textId="77777777" w:rsidR="006307DA" w:rsidRPr="008014FE" w:rsidRDefault="006307DA" w:rsidP="008014FE">
            <w:pPr>
              <w:spacing w:after="120"/>
              <w:jc w:val="both"/>
              <w:rPr>
                <w:rFonts w:ascii="Arial" w:hAnsi="Arial" w:cs="Arial"/>
                <w:color w:val="000000"/>
                <w:sz w:val="20"/>
                <w:szCs w:val="20"/>
              </w:rPr>
            </w:pPr>
          </w:p>
          <w:p w14:paraId="4E2DA50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Cường độ tưới trên dàn khử khí xếp gỗ phải lấy bằng 40 m</w:t>
            </w:r>
            <w:r w:rsidRPr="008014FE">
              <w:rPr>
                <w:rFonts w:ascii="Arial" w:hAnsi="Arial" w:cs="Arial"/>
                <w:color w:val="000000"/>
                <w:sz w:val="20"/>
                <w:szCs w:val="20"/>
                <w:vertAlign w:val="superscript"/>
              </w:rPr>
              <w:t>3</w:t>
            </w:r>
            <w:r w:rsidRPr="008014FE">
              <w:rPr>
                <w:rFonts w:ascii="Arial" w:hAnsi="Arial" w:cs="Arial"/>
                <w:color w:val="000000"/>
                <w:sz w:val="20"/>
                <w:szCs w:val="20"/>
              </w:rPr>
              <w:t>/m</w:t>
            </w:r>
            <w:r w:rsidRPr="008014FE">
              <w:rPr>
                <w:rFonts w:ascii="Arial" w:hAnsi="Arial" w:cs="Arial"/>
                <w:color w:val="000000"/>
                <w:sz w:val="20"/>
                <w:szCs w:val="20"/>
                <w:vertAlign w:val="superscript"/>
              </w:rPr>
              <w:t>2</w:t>
            </w:r>
            <w:r w:rsidRPr="008014FE">
              <w:rPr>
                <w:rFonts w:ascii="Arial" w:hAnsi="Arial" w:cs="Arial"/>
                <w:color w:val="000000"/>
                <w:sz w:val="20"/>
                <w:szCs w:val="20"/>
              </w:rPr>
              <w:t>.h. Lưu lượng không khí 20 m</w:t>
            </w:r>
            <w:r w:rsidRPr="008014FE">
              <w:rPr>
                <w:rFonts w:ascii="Arial" w:hAnsi="Arial" w:cs="Arial"/>
                <w:color w:val="000000"/>
                <w:sz w:val="20"/>
                <w:szCs w:val="20"/>
                <w:vertAlign w:val="superscript"/>
              </w:rPr>
              <w:t xml:space="preserve">3 </w:t>
            </w:r>
            <w:r w:rsidRPr="008014FE">
              <w:rPr>
                <w:rFonts w:ascii="Arial" w:hAnsi="Arial" w:cs="Arial"/>
                <w:color w:val="000000"/>
                <w:sz w:val="20"/>
                <w:szCs w:val="20"/>
              </w:rPr>
              <w:t>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nước. </w:t>
            </w:r>
          </w:p>
          <w:p w14:paraId="482098B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A98D4F3" w14:textId="77777777" w:rsidTr="008014FE">
        <w:tc>
          <w:tcPr>
            <w:tcW w:w="907" w:type="dxa"/>
          </w:tcPr>
          <w:p w14:paraId="34CD363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FA617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Phương pháp xử lý nước để bảo vệ ống không bị ăn mòn bằng cách tạo nên một lớp bảo vệ bằng Canxi Cacbonát, hoặc dùng Polyphosphats ghi trong Phụ lục 8.</w:t>
            </w:r>
          </w:p>
          <w:p w14:paraId="61CD4339" w14:textId="77777777" w:rsidR="006307DA" w:rsidRPr="008014FE" w:rsidRDefault="006307DA" w:rsidP="008014FE">
            <w:pPr>
              <w:spacing w:after="120"/>
              <w:jc w:val="both"/>
              <w:rPr>
                <w:rFonts w:ascii="Arial" w:hAnsi="Arial" w:cs="Arial"/>
                <w:color w:val="000000"/>
                <w:sz w:val="20"/>
                <w:szCs w:val="20"/>
              </w:rPr>
            </w:pPr>
          </w:p>
        </w:tc>
      </w:tr>
    </w:tbl>
    <w:p w14:paraId="742E2FB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noProof/>
          <w:color w:val="000000"/>
          <w:sz w:val="20"/>
          <w:szCs w:val="20"/>
        </w:rPr>
        <w:object w:dxaOrig="1440" w:dyaOrig="1440" w14:anchorId="06D51F3A">
          <v:shape id="_x0000_s1026" type="#_x0000_t75" style="position:absolute;left:0;text-align:left;margin-left:14.4pt;margin-top:2.4pt;width:257.75pt;height:315pt;z-index:1;mso-position-horizontal-relative:text;mso-position-vertical-relative:text">
            <v:imagedata r:id="rId80" o:title="" croptop="25629f" cropbottom="30921f" cropleft="23267f" cropright="39773f" gain="0" blacklevel="-.5"/>
          </v:shape>
          <o:OLEObject Type="Embed" ProgID="AutoCAD.Drawing.16" ShapeID="_x0000_s1026" DrawAspect="Content" ObjectID="_1848735539" r:id="rId81"/>
        </w:object>
      </w:r>
    </w:p>
    <w:p w14:paraId="2AE862BB" w14:textId="77777777" w:rsidR="006307DA" w:rsidRPr="00412605" w:rsidRDefault="006307DA" w:rsidP="00412605">
      <w:pPr>
        <w:spacing w:after="120"/>
        <w:jc w:val="both"/>
        <w:rPr>
          <w:rFonts w:ascii="Arial" w:hAnsi="Arial" w:cs="Arial"/>
          <w:color w:val="000000"/>
          <w:sz w:val="20"/>
          <w:szCs w:val="20"/>
        </w:rPr>
      </w:pPr>
    </w:p>
    <w:p w14:paraId="30207A13" w14:textId="77777777" w:rsidR="006307DA" w:rsidRPr="00412605" w:rsidRDefault="006307DA" w:rsidP="00412605">
      <w:pPr>
        <w:spacing w:after="120"/>
        <w:jc w:val="both"/>
        <w:rPr>
          <w:rFonts w:ascii="Arial" w:hAnsi="Arial" w:cs="Arial"/>
          <w:color w:val="000000"/>
          <w:sz w:val="20"/>
          <w:szCs w:val="20"/>
        </w:rPr>
      </w:pPr>
    </w:p>
    <w:p w14:paraId="68F7F215" w14:textId="77777777" w:rsidR="006307DA" w:rsidRPr="00412605" w:rsidRDefault="006307DA" w:rsidP="00412605">
      <w:pPr>
        <w:spacing w:after="120"/>
        <w:jc w:val="both"/>
        <w:rPr>
          <w:rFonts w:ascii="Arial" w:hAnsi="Arial" w:cs="Arial"/>
          <w:color w:val="000000"/>
          <w:sz w:val="20"/>
          <w:szCs w:val="20"/>
        </w:rPr>
      </w:pPr>
    </w:p>
    <w:p w14:paraId="0B0EFEE7" w14:textId="77777777" w:rsidR="006307DA" w:rsidRPr="00412605" w:rsidRDefault="006307DA" w:rsidP="00412605">
      <w:pPr>
        <w:spacing w:after="120"/>
        <w:jc w:val="both"/>
        <w:rPr>
          <w:rFonts w:ascii="Arial" w:hAnsi="Arial" w:cs="Arial"/>
          <w:color w:val="000000"/>
          <w:sz w:val="20"/>
          <w:szCs w:val="20"/>
        </w:rPr>
      </w:pPr>
    </w:p>
    <w:p w14:paraId="59558D47" w14:textId="77777777" w:rsidR="006307DA" w:rsidRPr="00412605" w:rsidRDefault="006307DA" w:rsidP="00412605">
      <w:pPr>
        <w:spacing w:after="120"/>
        <w:jc w:val="both"/>
        <w:rPr>
          <w:rFonts w:ascii="Arial" w:hAnsi="Arial" w:cs="Arial"/>
          <w:color w:val="000000"/>
          <w:sz w:val="20"/>
          <w:szCs w:val="20"/>
        </w:rPr>
      </w:pPr>
    </w:p>
    <w:p w14:paraId="4219C0D3" w14:textId="77777777" w:rsidR="006307DA" w:rsidRPr="00412605" w:rsidRDefault="006307DA" w:rsidP="00412605">
      <w:pPr>
        <w:spacing w:after="120"/>
        <w:jc w:val="both"/>
        <w:rPr>
          <w:rFonts w:ascii="Arial" w:hAnsi="Arial" w:cs="Arial"/>
          <w:color w:val="000000"/>
          <w:sz w:val="20"/>
          <w:szCs w:val="20"/>
        </w:rPr>
      </w:pPr>
    </w:p>
    <w:p w14:paraId="710724EF" w14:textId="77777777" w:rsidR="006307DA" w:rsidRPr="00412605" w:rsidRDefault="006307DA" w:rsidP="00412605">
      <w:pPr>
        <w:spacing w:after="120"/>
        <w:jc w:val="both"/>
        <w:rPr>
          <w:rFonts w:ascii="Arial" w:hAnsi="Arial" w:cs="Arial"/>
          <w:color w:val="000000"/>
          <w:sz w:val="20"/>
          <w:szCs w:val="20"/>
        </w:rPr>
      </w:pPr>
    </w:p>
    <w:p w14:paraId="3A20CD3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Hình H-6.4: Biểu đồ để xác </w:t>
      </w:r>
    </w:p>
    <w:p w14:paraId="176CF86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định hệ số </w:t>
      </w:r>
      <w:r w:rsidRPr="00412605">
        <w:rPr>
          <w:rFonts w:ascii="Arial" w:hAnsi="Arial" w:cs="Arial"/>
          <w:color w:val="000000"/>
          <w:sz w:val="20"/>
          <w:szCs w:val="20"/>
        </w:rPr>
        <w:sym w:font="Symbol" w:char="F062"/>
      </w:r>
      <w:r w:rsidRPr="00412605">
        <w:rPr>
          <w:rFonts w:ascii="Arial" w:hAnsi="Arial" w:cs="Arial"/>
          <w:color w:val="000000"/>
          <w:sz w:val="20"/>
          <w:szCs w:val="20"/>
        </w:rPr>
        <w:t xml:space="preserve"> theo nồng độ  </w:t>
      </w:r>
    </w:p>
    <w:p w14:paraId="4A82E10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kiềm khi pHo &lt; pHs &lt; 8,4.</w:t>
      </w:r>
    </w:p>
    <w:p w14:paraId="19FEF627" w14:textId="77777777" w:rsidR="006307DA" w:rsidRPr="00412605" w:rsidRDefault="006307DA" w:rsidP="00412605">
      <w:pPr>
        <w:spacing w:after="120"/>
        <w:jc w:val="both"/>
        <w:rPr>
          <w:rFonts w:ascii="Arial" w:hAnsi="Arial" w:cs="Arial"/>
          <w:color w:val="000000"/>
          <w:sz w:val="20"/>
          <w:szCs w:val="20"/>
        </w:rPr>
      </w:pPr>
    </w:p>
    <w:p w14:paraId="6535E346" w14:textId="77777777" w:rsidR="006307DA" w:rsidRPr="00412605" w:rsidRDefault="006307DA" w:rsidP="00412605">
      <w:pPr>
        <w:spacing w:after="120"/>
        <w:jc w:val="both"/>
        <w:rPr>
          <w:rFonts w:ascii="Arial" w:hAnsi="Arial" w:cs="Arial"/>
          <w:color w:val="000000"/>
          <w:sz w:val="20"/>
          <w:szCs w:val="20"/>
        </w:rPr>
      </w:pPr>
    </w:p>
    <w:p w14:paraId="5F5CDB9B" w14:textId="77777777" w:rsidR="006307DA" w:rsidRPr="00412605" w:rsidRDefault="006307DA" w:rsidP="00412605">
      <w:pPr>
        <w:spacing w:after="120"/>
        <w:jc w:val="both"/>
        <w:rPr>
          <w:rFonts w:ascii="Arial" w:hAnsi="Arial" w:cs="Arial"/>
          <w:color w:val="000000"/>
          <w:sz w:val="20"/>
          <w:szCs w:val="20"/>
        </w:rPr>
      </w:pPr>
    </w:p>
    <w:p w14:paraId="0861A7B9" w14:textId="77777777" w:rsidR="006307DA" w:rsidRPr="00412605" w:rsidRDefault="006307DA" w:rsidP="00412605">
      <w:pPr>
        <w:spacing w:after="120"/>
        <w:jc w:val="both"/>
        <w:rPr>
          <w:rFonts w:ascii="Arial" w:hAnsi="Arial" w:cs="Arial"/>
          <w:color w:val="000000"/>
          <w:sz w:val="20"/>
          <w:szCs w:val="20"/>
        </w:rPr>
      </w:pPr>
    </w:p>
    <w:p w14:paraId="256C1297" w14:textId="77777777" w:rsidR="006307DA" w:rsidRPr="00412605" w:rsidRDefault="006307DA" w:rsidP="00412605">
      <w:pPr>
        <w:spacing w:after="120"/>
        <w:jc w:val="both"/>
        <w:rPr>
          <w:rFonts w:ascii="Arial" w:hAnsi="Arial" w:cs="Arial"/>
          <w:color w:val="000000"/>
          <w:sz w:val="20"/>
          <w:szCs w:val="20"/>
        </w:rPr>
      </w:pPr>
    </w:p>
    <w:p w14:paraId="3E11EF0A" w14:textId="77777777" w:rsidR="006307DA" w:rsidRPr="00412605" w:rsidRDefault="006307DA" w:rsidP="00412605">
      <w:pPr>
        <w:spacing w:after="120"/>
        <w:jc w:val="both"/>
        <w:rPr>
          <w:rFonts w:ascii="Arial" w:hAnsi="Arial" w:cs="Arial"/>
          <w:color w:val="000000"/>
          <w:sz w:val="20"/>
          <w:szCs w:val="20"/>
        </w:rPr>
      </w:pPr>
    </w:p>
    <w:p w14:paraId="510C37B6" w14:textId="77777777" w:rsidR="006307DA" w:rsidRPr="00412605" w:rsidRDefault="006307DA" w:rsidP="00412605">
      <w:pPr>
        <w:spacing w:after="120"/>
        <w:jc w:val="both"/>
        <w:rPr>
          <w:rFonts w:ascii="Arial" w:hAnsi="Arial" w:cs="Arial"/>
          <w:color w:val="000000"/>
          <w:sz w:val="20"/>
          <w:szCs w:val="20"/>
        </w:rPr>
      </w:pPr>
    </w:p>
    <w:p w14:paraId="5CC21C3B" w14:textId="77777777" w:rsidR="006307DA" w:rsidRPr="00412605" w:rsidRDefault="006307DA" w:rsidP="00412605">
      <w:pPr>
        <w:spacing w:after="120"/>
        <w:jc w:val="both"/>
        <w:rPr>
          <w:rFonts w:ascii="Arial" w:hAnsi="Arial" w:cs="Arial"/>
          <w:color w:val="000000"/>
          <w:sz w:val="20"/>
          <w:szCs w:val="20"/>
        </w:rPr>
      </w:pPr>
    </w:p>
    <w:p w14:paraId="1DC1D87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noProof/>
          <w:color w:val="000000"/>
          <w:sz w:val="20"/>
          <w:szCs w:val="20"/>
        </w:rPr>
        <w:pict w14:anchorId="391BA034">
          <v:shape id="_x0000_s1027" type="#_x0000_t202" style="position:absolute;left:0;text-align:left;margin-left:270pt;margin-top:.55pt;width:30.65pt;height:18.55pt;z-index:2" o:allowincell="f" stroked="f">
            <v:imagedata gain="0" blacklevel="-.5"/>
            <v:textbox style="mso-next-textbox:#_x0000_s1027">
              <w:txbxContent>
                <w:p w14:paraId="44612891" w14:textId="77777777" w:rsidR="006307DA" w:rsidRPr="007B1C96" w:rsidRDefault="006307DA" w:rsidP="006307DA">
                  <w:pPr>
                    <w:rPr>
                      <w:vertAlign w:val="superscript"/>
                    </w:rPr>
                  </w:pPr>
                  <w:r w:rsidRPr="007B1C96">
                    <w:t>R</w:t>
                  </w:r>
                  <w:r w:rsidRPr="007B1C96">
                    <w:rPr>
                      <w:vertAlign w:val="superscript"/>
                    </w:rPr>
                    <w:t>m</w:t>
                  </w:r>
                </w:p>
                <w:p w14:paraId="5E5E159F" w14:textId="77777777" w:rsidR="006307DA" w:rsidRPr="007B1C96" w:rsidRDefault="006307DA" w:rsidP="006307DA">
                  <w:pPr>
                    <w:rPr>
                      <w:szCs w:val="28"/>
                    </w:rPr>
                  </w:pPr>
                </w:p>
                <w:p w14:paraId="5A705186" w14:textId="77777777" w:rsidR="006307DA" w:rsidRPr="007B1C96" w:rsidRDefault="006307DA" w:rsidP="006307DA"/>
              </w:txbxContent>
            </v:textbox>
          </v:shape>
        </w:pict>
      </w:r>
    </w:p>
    <w:p w14:paraId="309AA061" w14:textId="77777777" w:rsidR="006307DA" w:rsidRPr="00412605" w:rsidRDefault="006307DA" w:rsidP="00412605">
      <w:pPr>
        <w:spacing w:after="120"/>
        <w:jc w:val="both"/>
        <w:rPr>
          <w:rFonts w:ascii="Arial" w:hAnsi="Arial" w:cs="Arial"/>
          <w:color w:val="000000"/>
          <w:sz w:val="20"/>
          <w:szCs w:val="20"/>
        </w:rPr>
      </w:pPr>
    </w:p>
    <w:p w14:paraId="37077DD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noProof/>
          <w:color w:val="000000"/>
          <w:sz w:val="20"/>
          <w:szCs w:val="20"/>
        </w:rPr>
        <w:lastRenderedPageBreak/>
        <w:object w:dxaOrig="1440" w:dyaOrig="1440" w14:anchorId="73DDC434">
          <v:shape id="_x0000_s1028" type="#_x0000_t75" style="position:absolute;left:0;text-align:left;margin-left:126pt;margin-top:14.55pt;width:4in;height:356.4pt;z-index:3" o:allowincell="f">
            <v:imagedata r:id="rId82" o:title="" croptop="26881f" cropbottom="24181f" cropleft="33615f" cropright="26445f" gain="0" blacklevel="-.5"/>
          </v:shape>
          <o:OLEObject Type="Embed" ProgID="AutoCAD.Drawing.16" ShapeID="_x0000_s1028" DrawAspect="Content" ObjectID="_1848735540" r:id="rId83"/>
        </w:object>
      </w:r>
    </w:p>
    <w:p w14:paraId="357330FE" w14:textId="77777777" w:rsidR="006307DA" w:rsidRPr="00412605" w:rsidRDefault="006307DA" w:rsidP="00412605">
      <w:pPr>
        <w:spacing w:after="120"/>
        <w:jc w:val="both"/>
        <w:rPr>
          <w:rFonts w:ascii="Arial" w:hAnsi="Arial" w:cs="Arial"/>
          <w:color w:val="000000"/>
          <w:sz w:val="20"/>
          <w:szCs w:val="20"/>
        </w:rPr>
      </w:pPr>
    </w:p>
    <w:p w14:paraId="1F2B473C" w14:textId="77777777" w:rsidR="006307DA" w:rsidRPr="00412605" w:rsidRDefault="006307DA" w:rsidP="00412605">
      <w:pPr>
        <w:spacing w:after="120"/>
        <w:jc w:val="both"/>
        <w:rPr>
          <w:rFonts w:ascii="Arial" w:hAnsi="Arial" w:cs="Arial"/>
          <w:color w:val="000000"/>
          <w:sz w:val="20"/>
          <w:szCs w:val="20"/>
        </w:rPr>
      </w:pPr>
    </w:p>
    <w:p w14:paraId="5A587CCC" w14:textId="77777777" w:rsidR="006307DA" w:rsidRPr="00412605" w:rsidRDefault="006307DA" w:rsidP="00412605">
      <w:pPr>
        <w:spacing w:after="120"/>
        <w:jc w:val="both"/>
        <w:rPr>
          <w:rFonts w:ascii="Arial" w:hAnsi="Arial" w:cs="Arial"/>
          <w:color w:val="000000"/>
          <w:sz w:val="20"/>
          <w:szCs w:val="20"/>
        </w:rPr>
      </w:pPr>
    </w:p>
    <w:p w14:paraId="0FB87A33" w14:textId="77777777" w:rsidR="006307DA" w:rsidRPr="00412605" w:rsidRDefault="006307DA" w:rsidP="00412605">
      <w:pPr>
        <w:spacing w:after="120"/>
        <w:jc w:val="both"/>
        <w:rPr>
          <w:rFonts w:ascii="Arial" w:hAnsi="Arial" w:cs="Arial"/>
          <w:color w:val="000000"/>
          <w:sz w:val="20"/>
          <w:szCs w:val="20"/>
        </w:rPr>
      </w:pPr>
    </w:p>
    <w:p w14:paraId="3334B312" w14:textId="77777777" w:rsidR="006307DA" w:rsidRPr="00412605" w:rsidRDefault="006307DA" w:rsidP="00412605">
      <w:pPr>
        <w:spacing w:after="120"/>
        <w:jc w:val="both"/>
        <w:rPr>
          <w:rFonts w:ascii="Arial" w:hAnsi="Arial" w:cs="Arial"/>
          <w:color w:val="000000"/>
          <w:sz w:val="20"/>
          <w:szCs w:val="20"/>
        </w:rPr>
      </w:pPr>
    </w:p>
    <w:p w14:paraId="07C68A64" w14:textId="77777777" w:rsidR="006307DA" w:rsidRPr="00412605" w:rsidRDefault="006307DA" w:rsidP="00412605">
      <w:pPr>
        <w:spacing w:after="120"/>
        <w:jc w:val="both"/>
        <w:rPr>
          <w:rFonts w:ascii="Arial" w:hAnsi="Arial" w:cs="Arial"/>
          <w:color w:val="000000"/>
          <w:sz w:val="20"/>
          <w:szCs w:val="20"/>
        </w:rPr>
      </w:pPr>
    </w:p>
    <w:p w14:paraId="66B7D16D" w14:textId="77777777" w:rsidR="006307DA" w:rsidRPr="00412605" w:rsidRDefault="006307DA" w:rsidP="00412605">
      <w:pPr>
        <w:spacing w:after="120"/>
        <w:jc w:val="both"/>
        <w:rPr>
          <w:rFonts w:ascii="Arial" w:hAnsi="Arial" w:cs="Arial"/>
          <w:color w:val="000000"/>
          <w:sz w:val="20"/>
          <w:szCs w:val="20"/>
        </w:rPr>
      </w:pPr>
    </w:p>
    <w:p w14:paraId="34EA3E28" w14:textId="77777777" w:rsidR="006307DA" w:rsidRPr="00412605" w:rsidRDefault="006307DA" w:rsidP="00412605">
      <w:pPr>
        <w:spacing w:after="120"/>
        <w:jc w:val="both"/>
        <w:rPr>
          <w:rFonts w:ascii="Arial" w:hAnsi="Arial" w:cs="Arial"/>
          <w:color w:val="000000"/>
          <w:sz w:val="20"/>
          <w:szCs w:val="20"/>
        </w:rPr>
      </w:pPr>
    </w:p>
    <w:p w14:paraId="195F4C2A" w14:textId="77777777" w:rsidR="006307DA" w:rsidRPr="00412605" w:rsidRDefault="006307DA" w:rsidP="00412605">
      <w:pPr>
        <w:spacing w:after="120"/>
        <w:jc w:val="both"/>
        <w:rPr>
          <w:rFonts w:ascii="Arial" w:hAnsi="Arial" w:cs="Arial"/>
          <w:color w:val="000000"/>
          <w:sz w:val="20"/>
          <w:szCs w:val="20"/>
        </w:rPr>
      </w:pPr>
    </w:p>
    <w:p w14:paraId="77F9B39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 xml:space="preserve">Hình H-6.5: Biểu đồ để </w:t>
      </w:r>
    </w:p>
    <w:p w14:paraId="416C450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 xml:space="preserve">xác định hệ số </w:t>
      </w:r>
      <w:r w:rsidRPr="00412605">
        <w:rPr>
          <w:rFonts w:ascii="Arial" w:hAnsi="Arial" w:cs="Arial"/>
          <w:color w:val="000000"/>
          <w:sz w:val="20"/>
          <w:szCs w:val="20"/>
        </w:rPr>
        <w:sym w:font="Symbol" w:char="F063"/>
      </w:r>
      <w:r w:rsidRPr="00412605">
        <w:rPr>
          <w:rFonts w:ascii="Arial" w:hAnsi="Arial" w:cs="Arial"/>
          <w:color w:val="000000"/>
          <w:sz w:val="20"/>
          <w:szCs w:val="20"/>
        </w:rPr>
        <w:t xml:space="preserve"> và </w:t>
      </w:r>
      <w:r w:rsidRPr="00412605">
        <w:rPr>
          <w:rFonts w:ascii="Arial" w:hAnsi="Arial" w:cs="Arial"/>
          <w:color w:val="000000"/>
          <w:sz w:val="20"/>
          <w:szCs w:val="20"/>
        </w:rPr>
        <w:sym w:font="Symbol" w:char="F078"/>
      </w:r>
      <w:r w:rsidRPr="00412605">
        <w:rPr>
          <w:rFonts w:ascii="Arial" w:hAnsi="Arial" w:cs="Arial"/>
          <w:color w:val="000000"/>
          <w:sz w:val="20"/>
          <w:szCs w:val="20"/>
        </w:rPr>
        <w:t xml:space="preserve"> </w:t>
      </w:r>
    </w:p>
    <w:p w14:paraId="71A12A55"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 xml:space="preserve">theo nồng độ kiềm                    </w:t>
      </w:r>
    </w:p>
    <w:p w14:paraId="4EE1E455"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khi pHo &lt; 8,4 &lt; pHs.</w:t>
      </w:r>
    </w:p>
    <w:p w14:paraId="4B01689F" w14:textId="77777777" w:rsidR="006307DA" w:rsidRPr="00412605" w:rsidRDefault="006307DA" w:rsidP="00412605">
      <w:pPr>
        <w:spacing w:after="120"/>
        <w:jc w:val="both"/>
        <w:rPr>
          <w:rFonts w:ascii="Arial" w:hAnsi="Arial" w:cs="Arial"/>
          <w:color w:val="000000"/>
          <w:sz w:val="20"/>
          <w:szCs w:val="20"/>
        </w:rPr>
      </w:pPr>
    </w:p>
    <w:p w14:paraId="10176A24" w14:textId="77777777" w:rsidR="006307DA" w:rsidRPr="00412605" w:rsidRDefault="006307DA" w:rsidP="00412605">
      <w:pPr>
        <w:spacing w:after="120"/>
        <w:jc w:val="both"/>
        <w:rPr>
          <w:rFonts w:ascii="Arial" w:hAnsi="Arial" w:cs="Arial"/>
          <w:color w:val="000000"/>
          <w:sz w:val="20"/>
          <w:szCs w:val="20"/>
        </w:rPr>
      </w:pPr>
    </w:p>
    <w:p w14:paraId="6D4F9A67" w14:textId="77777777" w:rsidR="006307DA" w:rsidRPr="00412605" w:rsidRDefault="006307DA" w:rsidP="00412605">
      <w:pPr>
        <w:spacing w:after="120"/>
        <w:jc w:val="both"/>
        <w:rPr>
          <w:rFonts w:ascii="Arial" w:hAnsi="Arial" w:cs="Arial"/>
          <w:color w:val="000000"/>
          <w:sz w:val="20"/>
          <w:szCs w:val="20"/>
        </w:rPr>
      </w:pPr>
    </w:p>
    <w:p w14:paraId="21E34B85" w14:textId="77777777" w:rsidR="006307DA" w:rsidRPr="00412605" w:rsidRDefault="006307DA" w:rsidP="00412605">
      <w:pPr>
        <w:spacing w:after="120"/>
        <w:jc w:val="both"/>
        <w:rPr>
          <w:rFonts w:ascii="Arial" w:hAnsi="Arial" w:cs="Arial"/>
          <w:color w:val="000000"/>
          <w:sz w:val="20"/>
          <w:szCs w:val="20"/>
        </w:rPr>
      </w:pPr>
    </w:p>
    <w:p w14:paraId="27D4E896" w14:textId="77777777" w:rsidR="006307DA" w:rsidRPr="00412605" w:rsidRDefault="006307DA" w:rsidP="00412605">
      <w:pPr>
        <w:spacing w:after="120"/>
        <w:jc w:val="both"/>
        <w:rPr>
          <w:rFonts w:ascii="Arial" w:hAnsi="Arial" w:cs="Arial"/>
          <w:color w:val="000000"/>
          <w:sz w:val="20"/>
          <w:szCs w:val="20"/>
        </w:rPr>
      </w:pPr>
    </w:p>
    <w:p w14:paraId="2DEB8FF8" w14:textId="77777777" w:rsidR="006307DA" w:rsidRPr="00412605" w:rsidRDefault="006307DA" w:rsidP="00412605">
      <w:pPr>
        <w:spacing w:after="120"/>
        <w:jc w:val="both"/>
        <w:rPr>
          <w:rFonts w:ascii="Arial" w:hAnsi="Arial" w:cs="Arial"/>
          <w:color w:val="000000"/>
          <w:sz w:val="20"/>
          <w:szCs w:val="20"/>
        </w:rPr>
      </w:pPr>
    </w:p>
    <w:p w14:paraId="40FEEFE4" w14:textId="77777777" w:rsidR="006307DA" w:rsidRPr="00412605" w:rsidRDefault="006307DA" w:rsidP="00412605">
      <w:pPr>
        <w:spacing w:after="120"/>
        <w:jc w:val="both"/>
        <w:rPr>
          <w:rFonts w:ascii="Arial" w:hAnsi="Arial" w:cs="Arial"/>
          <w:color w:val="000000"/>
          <w:sz w:val="20"/>
          <w:szCs w:val="20"/>
        </w:rPr>
      </w:pPr>
    </w:p>
    <w:p w14:paraId="0F45CCA8" w14:textId="77777777" w:rsidR="006307DA" w:rsidRPr="00412605" w:rsidRDefault="006307DA" w:rsidP="00412605">
      <w:pPr>
        <w:spacing w:after="120"/>
        <w:jc w:val="both"/>
        <w:rPr>
          <w:rFonts w:ascii="Arial" w:hAnsi="Arial" w:cs="Arial"/>
          <w:color w:val="000000"/>
          <w:sz w:val="20"/>
          <w:szCs w:val="20"/>
        </w:rPr>
      </w:pPr>
    </w:p>
    <w:p w14:paraId="03C8FFCF" w14:textId="77777777" w:rsidR="006307DA" w:rsidRPr="00412605" w:rsidRDefault="006307DA" w:rsidP="00412605">
      <w:pPr>
        <w:spacing w:after="120"/>
        <w:jc w:val="both"/>
        <w:rPr>
          <w:rFonts w:ascii="Arial" w:hAnsi="Arial" w:cs="Arial"/>
          <w:color w:val="000000"/>
          <w:sz w:val="20"/>
          <w:szCs w:val="20"/>
        </w:rPr>
      </w:pPr>
    </w:p>
    <w:p w14:paraId="510A5335" w14:textId="77777777" w:rsidR="006307DA" w:rsidRPr="00412605" w:rsidRDefault="006307DA" w:rsidP="00412605">
      <w:pPr>
        <w:spacing w:after="120"/>
        <w:jc w:val="both"/>
        <w:rPr>
          <w:rFonts w:ascii="Arial" w:hAnsi="Arial" w:cs="Arial"/>
          <w:color w:val="000000"/>
          <w:sz w:val="20"/>
          <w:szCs w:val="20"/>
        </w:rPr>
      </w:pPr>
    </w:p>
    <w:p w14:paraId="1426FC23" w14:textId="77777777" w:rsidR="006307DA" w:rsidRPr="00412605" w:rsidRDefault="006307DA" w:rsidP="00412605">
      <w:pPr>
        <w:spacing w:after="120"/>
        <w:jc w:val="both"/>
        <w:rPr>
          <w:rFonts w:ascii="Arial" w:hAnsi="Arial" w:cs="Arial"/>
          <w:color w:val="000000"/>
          <w:sz w:val="20"/>
          <w:szCs w:val="20"/>
        </w:rPr>
      </w:pPr>
    </w:p>
    <w:p w14:paraId="36A38310" w14:textId="77777777" w:rsidR="006307DA" w:rsidRPr="00412605" w:rsidRDefault="006307DA" w:rsidP="00412605">
      <w:pPr>
        <w:spacing w:after="120"/>
        <w:jc w:val="both"/>
        <w:rPr>
          <w:rFonts w:ascii="Arial" w:hAnsi="Arial" w:cs="Arial"/>
          <w:color w:val="000000"/>
          <w:sz w:val="20"/>
          <w:szCs w:val="20"/>
        </w:rPr>
      </w:pPr>
    </w:p>
    <w:p w14:paraId="39E7C711" w14:textId="77777777" w:rsidR="006307DA" w:rsidRPr="00412605" w:rsidRDefault="006307DA" w:rsidP="00412605">
      <w:pPr>
        <w:spacing w:after="120"/>
        <w:jc w:val="both"/>
        <w:rPr>
          <w:rFonts w:ascii="Arial" w:hAnsi="Arial" w:cs="Arial"/>
          <w:b/>
          <w:color w:val="000000"/>
          <w:sz w:val="20"/>
          <w:szCs w:val="20"/>
        </w:rPr>
      </w:pPr>
    </w:p>
    <w:p w14:paraId="0BCCB13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FLO HOÁ NƯỚC</w:t>
      </w:r>
    </w:p>
    <w:p w14:paraId="46B857BD"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49C58E6D" w14:textId="77777777" w:rsidTr="008014FE">
        <w:tc>
          <w:tcPr>
            <w:tcW w:w="907" w:type="dxa"/>
          </w:tcPr>
          <w:p w14:paraId="290ABAB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BA8C14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phải pha thêm Flo vào nước cấp cho nhu cầu sinh hoạt và ăn uống trong trường hợp khi hàm lượng Flo trong nước cấp thấp hơn 0,5 mg/l. Cho hoá chất chứa Flo vào nước trước bể lọc, bể lọc tiếp xúc hay là cho vào sau các công trình xử lý chung trước khi sát trùng. Sự cần thiết phải cho thêm Flo vào nước trong mỗi trường hợp cụ thể do cơ quan vệ sinh phòng bệnh quyết định.</w:t>
            </w:r>
          </w:p>
          <w:p w14:paraId="340BF51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7EA890F" w14:textId="77777777" w:rsidTr="008014FE">
        <w:tc>
          <w:tcPr>
            <w:tcW w:w="907" w:type="dxa"/>
          </w:tcPr>
          <w:p w14:paraId="3AF5D21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389F58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Flo hoá nước có thể dùng các hoá chất sau: Silic Florua Natri, Florua Natri, Silic Florua Amôni.</w:t>
            </w:r>
          </w:p>
          <w:p w14:paraId="5E9C295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04C25EB" w14:textId="77777777" w:rsidTr="008014FE">
        <w:tc>
          <w:tcPr>
            <w:tcW w:w="907" w:type="dxa"/>
          </w:tcPr>
          <w:p w14:paraId="6B98BC7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D8428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hoá chất D</w:t>
            </w:r>
            <w:r w:rsidRPr="008014FE">
              <w:rPr>
                <w:rFonts w:ascii="Arial" w:hAnsi="Arial" w:cs="Arial"/>
                <w:color w:val="000000"/>
                <w:sz w:val="20"/>
                <w:szCs w:val="20"/>
                <w:vertAlign w:val="subscript"/>
              </w:rPr>
              <w:t>f</w:t>
            </w:r>
            <w:r w:rsidRPr="008014FE">
              <w:rPr>
                <w:rFonts w:ascii="Arial" w:hAnsi="Arial" w:cs="Arial"/>
                <w:color w:val="000000"/>
                <w:sz w:val="20"/>
                <w:szCs w:val="20"/>
              </w:rPr>
              <w:t xml:space="preserve"> (g/m</w:t>
            </w:r>
            <w:r w:rsidRPr="008014FE">
              <w:rPr>
                <w:rFonts w:ascii="Arial" w:hAnsi="Arial" w:cs="Arial"/>
                <w:color w:val="000000"/>
                <w:sz w:val="20"/>
                <w:szCs w:val="20"/>
                <w:vertAlign w:val="superscript"/>
              </w:rPr>
              <w:t>3</w:t>
            </w:r>
            <w:r w:rsidRPr="008014FE">
              <w:rPr>
                <w:rFonts w:ascii="Arial" w:hAnsi="Arial" w:cs="Arial"/>
                <w:color w:val="000000"/>
                <w:sz w:val="20"/>
                <w:szCs w:val="20"/>
              </w:rPr>
              <w:t>) xác định theo công thức:</w:t>
            </w:r>
          </w:p>
          <w:p w14:paraId="32212A5D" w14:textId="77777777" w:rsidR="006307DA" w:rsidRPr="008014FE" w:rsidRDefault="006307DA" w:rsidP="008014FE">
            <w:pPr>
              <w:spacing w:after="120"/>
              <w:jc w:val="both"/>
              <w:rPr>
                <w:rFonts w:ascii="Arial" w:hAnsi="Arial" w:cs="Arial"/>
                <w:color w:val="000000"/>
                <w:sz w:val="20"/>
                <w:szCs w:val="20"/>
              </w:rPr>
            </w:pPr>
          </w:p>
          <w:p w14:paraId="3D62F77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D</w:t>
            </w:r>
            <w:r w:rsidRPr="008014FE">
              <w:rPr>
                <w:rFonts w:ascii="Arial" w:hAnsi="Arial" w:cs="Arial"/>
                <w:color w:val="000000"/>
                <w:sz w:val="20"/>
                <w:szCs w:val="20"/>
                <w:vertAlign w:val="subscript"/>
              </w:rPr>
              <w:t>f</w:t>
            </w:r>
            <w:r w:rsidRPr="008014FE">
              <w:rPr>
                <w:rFonts w:ascii="Arial" w:hAnsi="Arial" w:cs="Arial"/>
                <w:color w:val="000000"/>
                <w:sz w:val="20"/>
                <w:szCs w:val="20"/>
              </w:rPr>
              <w:t xml:space="preserve"> = [ma - (F </w:t>
            </w:r>
            <w:r w:rsidRPr="008014FE">
              <w:rPr>
                <w:rFonts w:ascii="Arial" w:hAnsi="Arial" w:cs="Arial"/>
                <w:color w:val="000000"/>
                <w:sz w:val="20"/>
                <w:szCs w:val="20"/>
                <w:vertAlign w:val="superscript"/>
              </w:rPr>
              <w:t>-</w:t>
            </w: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999" w:dyaOrig="740" w14:anchorId="61BE6462">
                <v:shape id="_x0000_i1061" type="#_x0000_t75" style="width:49.8pt;height:37.2pt" o:ole="" fillcolor="window">
                  <v:imagedata r:id="rId84" o:title=""/>
                </v:shape>
                <o:OLEObject Type="Embed" ProgID="Equation.3" ShapeID="_x0000_i1061" DrawAspect="Content" ObjectID="_1848735477" r:id="rId85"/>
              </w:object>
            </w:r>
            <w:r w:rsidRPr="008014FE">
              <w:rPr>
                <w:rFonts w:ascii="Arial" w:hAnsi="Arial" w:cs="Arial"/>
                <w:color w:val="000000"/>
                <w:sz w:val="20"/>
                <w:szCs w:val="20"/>
              </w:rPr>
              <w:t xml:space="preserve">                                (6-39)</w:t>
            </w:r>
          </w:p>
          <w:p w14:paraId="18BC8D97" w14:textId="77777777" w:rsidR="006307DA" w:rsidRPr="008014FE" w:rsidRDefault="006307DA" w:rsidP="008014FE">
            <w:pPr>
              <w:spacing w:after="120"/>
              <w:jc w:val="both"/>
              <w:rPr>
                <w:rFonts w:ascii="Arial" w:hAnsi="Arial" w:cs="Arial"/>
                <w:color w:val="000000"/>
                <w:sz w:val="20"/>
                <w:szCs w:val="20"/>
              </w:rPr>
            </w:pPr>
          </w:p>
          <w:p w14:paraId="149088E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07E12F2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 Hệ số phụ thuộc vào chỗ đưa Flo vào nước xử lý. Khi cho Flo vào sau các công trình làm sạch m=1; khi cho Flo vào trước bể lọc hay bể lọc tiếp xúc m=1,1.</w:t>
            </w:r>
          </w:p>
          <w:p w14:paraId="64DBDE1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a: Hàm lượng cần thiết của Flo trong nước xử lý g/m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phụ thuộc vào điều kiện khí hậu và thay đổi theo mùa lấy từ 0,7-1,2 g/m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(giá trị nhỏ lấy cho mùa hè và vùng khí hậu nóng).</w:t>
            </w:r>
          </w:p>
          <w:p w14:paraId="61E2EA4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 Hàm lượng Flo trong hoá chất tinh khiết tính bằng % đối với Silic Florua Natri K =60; Florua Natri K =45; Silic Florua Amôni K = 64.</w:t>
            </w:r>
          </w:p>
          <w:p w14:paraId="5943415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F</w:t>
            </w:r>
            <w:r w:rsidRPr="008014FE">
              <w:rPr>
                <w:rFonts w:ascii="Arial" w:hAnsi="Arial" w:cs="Arial"/>
                <w:color w:val="000000"/>
                <w:sz w:val="20"/>
                <w:szCs w:val="20"/>
                <w:vertAlign w:val="superscript"/>
              </w:rPr>
              <w:t>-</w:t>
            </w:r>
            <w:r w:rsidRPr="008014FE">
              <w:rPr>
                <w:rFonts w:ascii="Arial" w:hAnsi="Arial" w:cs="Arial"/>
                <w:color w:val="000000"/>
                <w:sz w:val="20"/>
                <w:szCs w:val="20"/>
              </w:rPr>
              <w:t>: Hàm lượng Flo trong nước nguồn g/m</w:t>
            </w:r>
            <w:r w:rsidRPr="008014FE">
              <w:rPr>
                <w:rFonts w:ascii="Arial" w:hAnsi="Arial" w:cs="Arial"/>
                <w:color w:val="000000"/>
                <w:sz w:val="20"/>
                <w:szCs w:val="20"/>
                <w:vertAlign w:val="superscript"/>
              </w:rPr>
              <w:t>3</w:t>
            </w:r>
          </w:p>
          <w:p w14:paraId="042DCD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f</w:t>
            </w:r>
            <w:r w:rsidRPr="008014FE">
              <w:rPr>
                <w:rFonts w:ascii="Arial" w:hAnsi="Arial" w:cs="Arial"/>
                <w:color w:val="000000"/>
                <w:sz w:val="20"/>
                <w:szCs w:val="20"/>
              </w:rPr>
              <w:t xml:space="preserve"> : Hàm lượng hoá chất tinh khiết trong sản phẩm kỹ thuật %</w:t>
            </w:r>
          </w:p>
          <w:p w14:paraId="6C269C6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C9A35D3" w14:textId="77777777" w:rsidTr="008014FE">
        <w:tc>
          <w:tcPr>
            <w:tcW w:w="907" w:type="dxa"/>
          </w:tcPr>
          <w:p w14:paraId="245768E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85F8F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Silic Florua Natri cần áp dụng sơ đồ công nghệ pha dung dịch không bão hoà trong các thùng tiêu thụ hay dung dịch hoá chất bão hoà trong các thiết bị hoà tan bão hoà.</w:t>
            </w:r>
          </w:p>
          <w:p w14:paraId="14FDD83B" w14:textId="77777777" w:rsidR="006307DA" w:rsidRPr="008014FE" w:rsidRDefault="006307DA" w:rsidP="008014FE">
            <w:pPr>
              <w:spacing w:after="120"/>
              <w:jc w:val="both"/>
              <w:rPr>
                <w:rFonts w:ascii="Arial" w:hAnsi="Arial" w:cs="Arial"/>
                <w:color w:val="000000"/>
                <w:sz w:val="20"/>
                <w:szCs w:val="20"/>
              </w:rPr>
            </w:pPr>
          </w:p>
          <w:p w14:paraId="695D121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Florua Natri hay Silic Florua Amôni cần áp dụng sơ đồ công nghệ pha dung dịch bão hoà trong các thùng tiêu thụ.</w:t>
            </w:r>
          </w:p>
          <w:p w14:paraId="328CFC10" w14:textId="77777777" w:rsidR="006307DA" w:rsidRPr="008014FE" w:rsidRDefault="006307DA" w:rsidP="008014FE">
            <w:pPr>
              <w:spacing w:after="120"/>
              <w:jc w:val="both"/>
              <w:rPr>
                <w:rFonts w:ascii="Arial" w:hAnsi="Arial" w:cs="Arial"/>
                <w:color w:val="000000"/>
                <w:sz w:val="20"/>
                <w:szCs w:val="20"/>
              </w:rPr>
            </w:pPr>
          </w:p>
          <w:p w14:paraId="65AED29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Cho phép dùng sơ đồ công nghệ định lượng hoá chất khô.</w:t>
            </w:r>
          </w:p>
          <w:p w14:paraId="7ED2EB4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2C5908E" w14:textId="77777777" w:rsidTr="008014FE">
        <w:tc>
          <w:tcPr>
            <w:tcW w:w="907" w:type="dxa"/>
          </w:tcPr>
          <w:p w14:paraId="430FD0D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0CCC02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suất của thiết bị hoà tan bão hoà q</w:t>
            </w:r>
            <w:r w:rsidRPr="008014FE">
              <w:rPr>
                <w:rFonts w:ascii="Arial" w:hAnsi="Arial" w:cs="Arial"/>
                <w:color w:val="000000"/>
                <w:sz w:val="20"/>
                <w:szCs w:val="20"/>
                <w:vertAlign w:val="subscript"/>
              </w:rPr>
              <w:t>c</w:t>
            </w:r>
            <w:r w:rsidRPr="008014FE">
              <w:rPr>
                <w:rFonts w:ascii="Arial" w:hAnsi="Arial" w:cs="Arial"/>
                <w:color w:val="000000"/>
                <w:sz w:val="20"/>
                <w:szCs w:val="20"/>
              </w:rPr>
              <w:t xml:space="preserve"> tính bằng l/h (theo dung dịch bão hoà của hoá chất) xác định theo công thức:</w:t>
            </w:r>
          </w:p>
          <w:p w14:paraId="59F5248F" w14:textId="77777777" w:rsidR="006307DA" w:rsidRPr="008014FE" w:rsidRDefault="006307DA" w:rsidP="008014FE">
            <w:pPr>
              <w:spacing w:after="120"/>
              <w:jc w:val="both"/>
              <w:rPr>
                <w:rFonts w:ascii="Arial" w:hAnsi="Arial" w:cs="Arial"/>
                <w:color w:val="000000"/>
                <w:sz w:val="20"/>
                <w:szCs w:val="20"/>
              </w:rPr>
            </w:pPr>
          </w:p>
          <w:p w14:paraId="2C887437" w14:textId="77777777" w:rsidR="006307DA" w:rsidRPr="008014FE" w:rsidRDefault="006307DA" w:rsidP="008014FE">
            <w:pPr>
              <w:spacing w:after="120"/>
              <w:jc w:val="both"/>
              <w:rPr>
                <w:rFonts w:ascii="Arial" w:hAnsi="Arial" w:cs="Arial"/>
                <w:color w:val="000000"/>
                <w:sz w:val="20"/>
                <w:szCs w:val="20"/>
              </w:rPr>
            </w:pPr>
          </w:p>
          <w:p w14:paraId="09DF3BE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140" w:dyaOrig="720" w14:anchorId="601DE77B">
                <v:shape id="_x0000_i1062" type="#_x0000_t75" style="width:57pt;height:36pt" o:ole="" fillcolor="window">
                  <v:imagedata r:id="rId86" o:title=""/>
                </v:shape>
                <o:OLEObject Type="Embed" ProgID="Equation.3" ShapeID="_x0000_i1062" DrawAspect="Content" ObjectID="_1848735478" r:id="rId87"/>
              </w:object>
            </w:r>
            <w:r w:rsidRPr="008014FE">
              <w:rPr>
                <w:rFonts w:ascii="Arial" w:hAnsi="Arial" w:cs="Arial"/>
                <w:color w:val="000000"/>
                <w:sz w:val="20"/>
                <w:szCs w:val="20"/>
              </w:rPr>
              <w:t xml:space="preserve">                                                        (6.40)</w:t>
            </w:r>
          </w:p>
          <w:p w14:paraId="540998D5" w14:textId="77777777" w:rsidR="006307DA" w:rsidRPr="008014FE" w:rsidRDefault="006307DA" w:rsidP="008014FE">
            <w:pPr>
              <w:spacing w:after="120"/>
              <w:jc w:val="both"/>
              <w:rPr>
                <w:rFonts w:ascii="Arial" w:hAnsi="Arial" w:cs="Arial"/>
                <w:color w:val="000000"/>
                <w:sz w:val="20"/>
                <w:szCs w:val="20"/>
              </w:rPr>
            </w:pPr>
          </w:p>
          <w:p w14:paraId="0F38F8A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17A7C6E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Lưu lượng nước xử lý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1A867A8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 Số thiết bị hoà tan bão hoà</w:t>
            </w:r>
          </w:p>
          <w:p w14:paraId="3416D15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 - Độ hoà tan của Silicflorua Natri (g/l) ở nhiệt độ 20</w:t>
            </w:r>
            <w:r w:rsidRPr="008014FE">
              <w:rPr>
                <w:rFonts w:ascii="Arial" w:hAnsi="Arial" w:cs="Arial"/>
                <w:color w:val="000000"/>
                <w:sz w:val="20"/>
                <w:szCs w:val="20"/>
              </w:rPr>
              <w:sym w:font="Symbol" w:char="F0B0"/>
            </w:r>
            <w:r w:rsidRPr="008014FE">
              <w:rPr>
                <w:rFonts w:ascii="Arial" w:hAnsi="Arial" w:cs="Arial"/>
                <w:color w:val="000000"/>
                <w:sz w:val="20"/>
                <w:szCs w:val="20"/>
              </w:rPr>
              <w:t>C p = 7,3 g/l; 40</w:t>
            </w:r>
            <w:r w:rsidRPr="008014FE">
              <w:rPr>
                <w:rFonts w:ascii="Arial" w:hAnsi="Arial" w:cs="Arial"/>
                <w:color w:val="000000"/>
                <w:sz w:val="20"/>
                <w:szCs w:val="20"/>
              </w:rPr>
              <w:sym w:font="Symbol" w:char="F0B0"/>
            </w:r>
            <w:r w:rsidRPr="008014FE">
              <w:rPr>
                <w:rFonts w:ascii="Arial" w:hAnsi="Arial" w:cs="Arial"/>
                <w:color w:val="000000"/>
                <w:sz w:val="20"/>
                <w:szCs w:val="20"/>
              </w:rPr>
              <w:t>C p =10,3 g/l. Khi xác định thể tích của thiết bị hoà tan bão hoà, thời gian lưu lại của dung dịch trong thiết bị lấy không nhỏ hơn 5h. Tốc độ đi lên của dòng nước trong thiết bị không lớn hơn 0,1 mm/s.</w:t>
            </w:r>
          </w:p>
          <w:p w14:paraId="6A693FE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7EF4CD1" w14:textId="77777777" w:rsidTr="008014FE">
        <w:tc>
          <w:tcPr>
            <w:tcW w:w="907" w:type="dxa"/>
          </w:tcPr>
          <w:p w14:paraId="5047794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10506B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Nồng độ dung dịch hoá chất khi pha thành dung dịch bão hoà trong thùng tiêu thụ lấy bằng:</w:t>
            </w:r>
          </w:p>
          <w:p w14:paraId="18DE82F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Đối với Silic Florua Natri: 2,5%</w:t>
            </w:r>
          </w:p>
          <w:p w14:paraId="2B53800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Đối với Silic Florua Amôni: 7%</w:t>
            </w:r>
          </w:p>
          <w:p w14:paraId="3D63196E" w14:textId="77777777" w:rsidR="006307DA" w:rsidRPr="008014FE" w:rsidRDefault="006307DA" w:rsidP="008014FE">
            <w:pPr>
              <w:spacing w:after="120"/>
              <w:jc w:val="both"/>
              <w:rPr>
                <w:rFonts w:ascii="Arial" w:hAnsi="Arial" w:cs="Arial"/>
                <w:color w:val="000000"/>
                <w:sz w:val="20"/>
                <w:szCs w:val="20"/>
              </w:rPr>
            </w:pPr>
          </w:p>
          <w:p w14:paraId="1DD3741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Dùng khuấy cơ khí hay không khí nén để khuấy trộn dung dịch. Cường độ không khí nén lấy bằng 8-10 l/s.m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54197C1B" w14:textId="77777777" w:rsidR="006307DA" w:rsidRPr="008014FE" w:rsidRDefault="006307DA" w:rsidP="008014FE">
            <w:pPr>
              <w:spacing w:after="120"/>
              <w:jc w:val="both"/>
              <w:rPr>
                <w:rFonts w:ascii="Arial" w:hAnsi="Arial" w:cs="Arial"/>
                <w:color w:val="000000"/>
                <w:sz w:val="20"/>
                <w:szCs w:val="20"/>
              </w:rPr>
            </w:pPr>
          </w:p>
          <w:p w14:paraId="70BB0B4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toán thùng tiêu thụ theo chỉ dẫn của các điều 6.21 và 6.24</w:t>
            </w:r>
          </w:p>
          <w:p w14:paraId="52AC52B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3651627" w14:textId="77777777" w:rsidTr="008014FE">
        <w:tc>
          <w:tcPr>
            <w:tcW w:w="907" w:type="dxa"/>
          </w:tcPr>
          <w:p w14:paraId="7262C93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2CD19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dịch hoá chất chứa Flo phải để lắng 2 giờ trước khi đem dùng.</w:t>
            </w:r>
          </w:p>
          <w:p w14:paraId="2154F5C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84024EE" w14:textId="77777777" w:rsidTr="008014FE">
        <w:tc>
          <w:tcPr>
            <w:tcW w:w="907" w:type="dxa"/>
          </w:tcPr>
          <w:p w14:paraId="680FA79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B9E1CE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Silic Florua Natri và Silic Florua Amôni cần có biện pháp chống rỉ cho thùng, đường ống dẫn và thiết bị định lượng.</w:t>
            </w:r>
          </w:p>
          <w:p w14:paraId="3BC6E4B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6AE942F" w14:textId="77777777" w:rsidTr="008014FE">
        <w:tc>
          <w:tcPr>
            <w:tcW w:w="907" w:type="dxa"/>
          </w:tcPr>
          <w:p w14:paraId="2FD5950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FC2195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bảo quản hoá chất chứa Flo trong các xitéc chế tạo tại các nhà máy và đặt các xitéc vào kho. Tính toán kho và số lượng xitéc phải theo chỉ dẫn ở điều 6.326.</w:t>
            </w:r>
          </w:p>
          <w:p w14:paraId="4452C72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543B61B" w14:textId="77777777" w:rsidTr="008014FE">
        <w:tc>
          <w:tcPr>
            <w:tcW w:w="907" w:type="dxa"/>
          </w:tcPr>
          <w:p w14:paraId="62779C5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1B5006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Nhà đặt thiết bị định lượng Flo và kho để hoá chất chứa Flo phải được cách ly với các nhà sản xuất khác. Những chỗ có khả năng gây bụi phải đặt các bơm hút không khí cục bộ.</w:t>
            </w:r>
          </w:p>
          <w:p w14:paraId="37DD70F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797C386" w14:textId="77777777" w:rsidTr="008014FE">
        <w:tc>
          <w:tcPr>
            <w:tcW w:w="907" w:type="dxa"/>
          </w:tcPr>
          <w:p w14:paraId="51AE05B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C1F455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các hoá chất chứa flo, vì tính độc hại của nó cần phải có biện pháp bảo vệ chung và bảo vệ cho các công nhân vận hành.</w:t>
            </w:r>
          </w:p>
          <w:p w14:paraId="76B48D25" w14:textId="77777777" w:rsidR="006307DA" w:rsidRPr="008014FE" w:rsidRDefault="006307DA" w:rsidP="008014FE">
            <w:pPr>
              <w:spacing w:after="120"/>
              <w:jc w:val="both"/>
              <w:rPr>
                <w:rFonts w:ascii="Arial" w:hAnsi="Arial" w:cs="Arial"/>
                <w:color w:val="000000"/>
                <w:sz w:val="20"/>
                <w:szCs w:val="20"/>
              </w:rPr>
            </w:pPr>
          </w:p>
        </w:tc>
      </w:tr>
    </w:tbl>
    <w:p w14:paraId="6434A18D" w14:textId="77777777" w:rsidR="006307DA" w:rsidRPr="00412605" w:rsidRDefault="006307DA" w:rsidP="00412605">
      <w:pPr>
        <w:spacing w:after="120"/>
        <w:jc w:val="both"/>
        <w:rPr>
          <w:rFonts w:ascii="Arial" w:hAnsi="Arial" w:cs="Arial"/>
          <w:color w:val="000000"/>
          <w:sz w:val="20"/>
          <w:szCs w:val="20"/>
        </w:rPr>
      </w:pPr>
    </w:p>
    <w:p w14:paraId="52268F10" w14:textId="77777777" w:rsidR="006307DA" w:rsidRPr="00412605" w:rsidRDefault="006307DA" w:rsidP="00412605">
      <w:pPr>
        <w:spacing w:after="120"/>
        <w:jc w:val="both"/>
        <w:rPr>
          <w:rFonts w:ascii="Arial" w:hAnsi="Arial" w:cs="Arial"/>
          <w:color w:val="000000"/>
          <w:sz w:val="20"/>
          <w:szCs w:val="20"/>
        </w:rPr>
      </w:pPr>
    </w:p>
    <w:p w14:paraId="2C4B47C8" w14:textId="77777777" w:rsidR="006307DA" w:rsidRPr="00412605" w:rsidRDefault="006307DA" w:rsidP="00412605">
      <w:pPr>
        <w:spacing w:after="120"/>
        <w:jc w:val="both"/>
        <w:rPr>
          <w:rFonts w:ascii="Arial" w:hAnsi="Arial" w:cs="Arial"/>
          <w:color w:val="000000"/>
          <w:sz w:val="20"/>
          <w:szCs w:val="20"/>
        </w:rPr>
      </w:pPr>
    </w:p>
    <w:p w14:paraId="5F0D9DDE" w14:textId="77777777" w:rsidR="006307DA" w:rsidRPr="00412605" w:rsidRDefault="006307DA" w:rsidP="00412605">
      <w:pPr>
        <w:spacing w:after="120"/>
        <w:jc w:val="both"/>
        <w:rPr>
          <w:rFonts w:ascii="Arial" w:hAnsi="Arial" w:cs="Arial"/>
          <w:color w:val="000000"/>
          <w:sz w:val="20"/>
          <w:szCs w:val="20"/>
        </w:rPr>
      </w:pPr>
    </w:p>
    <w:p w14:paraId="286E422A" w14:textId="77777777" w:rsidR="006307DA" w:rsidRPr="00412605" w:rsidRDefault="006307DA" w:rsidP="00412605">
      <w:pPr>
        <w:spacing w:after="120"/>
        <w:jc w:val="both"/>
        <w:rPr>
          <w:rFonts w:ascii="Arial" w:hAnsi="Arial" w:cs="Arial"/>
          <w:color w:val="000000"/>
          <w:sz w:val="20"/>
          <w:szCs w:val="20"/>
        </w:rPr>
      </w:pPr>
    </w:p>
    <w:p w14:paraId="28ED0A0B" w14:textId="77777777" w:rsidR="006307DA" w:rsidRPr="00412605" w:rsidRDefault="006307DA" w:rsidP="00412605">
      <w:pPr>
        <w:spacing w:after="120"/>
        <w:jc w:val="both"/>
        <w:rPr>
          <w:rFonts w:ascii="Arial" w:hAnsi="Arial" w:cs="Arial"/>
          <w:color w:val="000000"/>
          <w:sz w:val="20"/>
          <w:szCs w:val="20"/>
        </w:rPr>
      </w:pPr>
    </w:p>
    <w:p w14:paraId="28A71819"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KHỬ FLO CỦA NƯỚC</w:t>
      </w:r>
    </w:p>
    <w:p w14:paraId="2D54313A"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4E75765C" w14:textId="77777777" w:rsidTr="008014FE">
        <w:tc>
          <w:tcPr>
            <w:tcW w:w="907" w:type="dxa"/>
          </w:tcPr>
          <w:p w14:paraId="11F1561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2815A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phương pháp lọc nước qua Ôxit Nhôm hoạt tính để khử Flo thì hàm lượng cặn của nước trước khi đi vào bể lọc không được quá 8 mg/l và tổng hàm lượng muối không được lớn hơn 1000 mg/l.</w:t>
            </w:r>
          </w:p>
          <w:p w14:paraId="6776AA7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F85EBBD" w14:textId="77777777" w:rsidTr="008014FE">
        <w:tc>
          <w:tcPr>
            <w:tcW w:w="907" w:type="dxa"/>
          </w:tcPr>
          <w:p w14:paraId="0B4A81F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46797D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vật liệu hấp phụ là các hạt có đường kính 2-3 mm, trọng lượng thể tích 0,5 tấn/m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55393A7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4FD895C" w14:textId="77777777" w:rsidTr="008014FE">
        <w:tc>
          <w:tcPr>
            <w:tcW w:w="907" w:type="dxa"/>
          </w:tcPr>
          <w:p w14:paraId="1FB15DB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2652E3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lớp vật liệu hấp phụ trong bể lọc áp lực lấy như sau: Khi hàm lượng Flo trong nước đến 5 mg/l lấy 2 m; từ 8-10 mg/l lấy 3 m. Trong bể lọc hở lấy 2 m khi hàm lượng Flo trong nước đến 5 mg/l và 2,5 m khi hàm lượng Flo trong nước8-10 mg/l.</w:t>
            </w:r>
          </w:p>
          <w:p w14:paraId="2EA9D92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46515A0" w14:textId="77777777" w:rsidTr="008014FE">
        <w:tc>
          <w:tcPr>
            <w:tcW w:w="907" w:type="dxa"/>
          </w:tcPr>
          <w:p w14:paraId="4D8B6B7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8A73E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bể lọc áp lực được xác định bằng cách cộng chiều cao lớp vật liệu hấp phụ với khoảng không gian tự do trên bề mặt lớp này. Chiều cao khoảng không gian tự do lấy không nhỏ hơn 60% chiều dày lớp hấp phụ.</w:t>
            </w:r>
          </w:p>
          <w:p w14:paraId="4313A9C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3AE7399" w14:textId="77777777" w:rsidTr="008014FE">
        <w:tc>
          <w:tcPr>
            <w:tcW w:w="907" w:type="dxa"/>
          </w:tcPr>
          <w:p w14:paraId="14FB8F4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1B3EC0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bể lọc, dùng hệ thống phân phối nước rửa và thu nước lọc bằng dàn ống làm từ vật liệu không rỉ hoặc dùng các chụp lọc có khe. Khi dùng hệ thống phân phối có khe (ống hay chụp lọc) phải để dưới lớp hấp phụ một lớp cát thạch anh chiều dày 150 mm đường kính hạt 2-4 mm.</w:t>
            </w:r>
          </w:p>
          <w:p w14:paraId="3E71ED6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0A716AE" w14:textId="77777777" w:rsidTr="008014FE">
        <w:tc>
          <w:tcPr>
            <w:tcW w:w="907" w:type="dxa"/>
          </w:tcPr>
          <w:p w14:paraId="469577D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F245D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lọc bình thường lấy không lớn hơn 6 m/h; tốc độ lọc khi làm việc tăng cường không lớn hơn 8 m/h.</w:t>
            </w:r>
          </w:p>
          <w:p w14:paraId="61309A9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BB9DE6A" w14:textId="77777777" w:rsidTr="008014FE">
        <w:tc>
          <w:tcPr>
            <w:tcW w:w="907" w:type="dxa"/>
          </w:tcPr>
          <w:p w14:paraId="451DCEC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393742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làm việc trong thời gian đầu cho nước lọc có hàm lượng Flo từ 0,1 - 0,3 mg/l sau đó hàm lượng Flo trong nước lọc nâng cao dần.</w:t>
            </w:r>
          </w:p>
          <w:p w14:paraId="6ADBC24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9934822" w14:textId="77777777" w:rsidTr="008014FE">
        <w:tc>
          <w:tcPr>
            <w:tcW w:w="907" w:type="dxa"/>
          </w:tcPr>
          <w:p w14:paraId="7496454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3EC742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ngừng bể lọc để hoàn nguyên khi hàm lượng Flo trong nước đã lọc qua bể là lớn nhất làm cho hàm lượng Flo trong ống góp chung dẫn đi cho người tiêu thụ lên đến 1 mg/l.</w:t>
            </w:r>
          </w:p>
          <w:p w14:paraId="6131FC53" w14:textId="77777777" w:rsidR="006307DA" w:rsidRPr="008014FE" w:rsidRDefault="006307DA" w:rsidP="008014FE">
            <w:pPr>
              <w:spacing w:after="120"/>
              <w:jc w:val="both"/>
              <w:rPr>
                <w:rFonts w:ascii="Arial" w:hAnsi="Arial" w:cs="Arial"/>
                <w:color w:val="000000"/>
                <w:sz w:val="20"/>
                <w:szCs w:val="20"/>
              </w:rPr>
            </w:pPr>
          </w:p>
          <w:p w14:paraId="55A9E06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Thời gian làm việc của bể lọc giữa 2 lần hoàn nguyên T tính bằng giờ xác định theo công thức:</w:t>
            </w:r>
          </w:p>
          <w:p w14:paraId="7112D0F7" w14:textId="77777777" w:rsidR="006307DA" w:rsidRPr="008014FE" w:rsidRDefault="006307DA" w:rsidP="008014FE">
            <w:pPr>
              <w:spacing w:after="120"/>
              <w:jc w:val="both"/>
              <w:rPr>
                <w:rFonts w:ascii="Arial" w:hAnsi="Arial" w:cs="Arial"/>
                <w:color w:val="000000"/>
                <w:sz w:val="20"/>
                <w:szCs w:val="20"/>
              </w:rPr>
            </w:pPr>
          </w:p>
          <w:p w14:paraId="79E7961A" w14:textId="77777777" w:rsidR="006307DA" w:rsidRPr="008014FE" w:rsidRDefault="006307DA" w:rsidP="008014FE">
            <w:pPr>
              <w:spacing w:after="120"/>
              <w:jc w:val="both"/>
              <w:rPr>
                <w:rFonts w:ascii="Arial" w:hAnsi="Arial" w:cs="Arial"/>
                <w:color w:val="000000"/>
                <w:sz w:val="20"/>
                <w:szCs w:val="20"/>
              </w:rPr>
            </w:pPr>
          </w:p>
          <w:p w14:paraId="447665B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 xml:space="preserve">           </w:t>
            </w:r>
            <w:r w:rsidRPr="008014FE">
              <w:rPr>
                <w:rFonts w:ascii="Arial" w:hAnsi="Arial" w:cs="Arial"/>
                <w:color w:val="000000"/>
                <w:sz w:val="20"/>
                <w:szCs w:val="20"/>
                <w:vertAlign w:val="subscript"/>
              </w:rPr>
              <w:object w:dxaOrig="1719" w:dyaOrig="1020" w14:anchorId="76463864">
                <v:shape id="_x0000_i1063" type="#_x0000_t75" style="width:85.8pt;height:51pt" o:ole="" fillcolor="window">
                  <v:imagedata r:id="rId88" o:title=""/>
                </v:shape>
                <o:OLEObject Type="Embed" ProgID="Equation.3" ShapeID="_x0000_i1063" DrawAspect="Content" ObjectID="_1848735479" r:id="rId89"/>
              </w:object>
            </w:r>
            <w:r w:rsidRPr="008014FE">
              <w:rPr>
                <w:rFonts w:ascii="Arial" w:hAnsi="Arial" w:cs="Arial"/>
                <w:color w:val="000000"/>
                <w:sz w:val="20"/>
                <w:szCs w:val="20"/>
              </w:rPr>
              <w:t xml:space="preserve">                                               (6-41)</w:t>
            </w:r>
          </w:p>
          <w:p w14:paraId="0D2A256F" w14:textId="77777777" w:rsidR="006307DA" w:rsidRPr="008014FE" w:rsidRDefault="006307DA" w:rsidP="008014FE">
            <w:pPr>
              <w:spacing w:after="120"/>
              <w:jc w:val="both"/>
              <w:rPr>
                <w:rFonts w:ascii="Arial" w:hAnsi="Arial" w:cs="Arial"/>
                <w:color w:val="000000"/>
                <w:sz w:val="20"/>
                <w:szCs w:val="20"/>
              </w:rPr>
            </w:pPr>
          </w:p>
          <w:p w14:paraId="24EACD0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5EC80D6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F- Diện tích bể lọc, m</w:t>
            </w:r>
            <w:r w:rsidRPr="008014FE">
              <w:rPr>
                <w:rFonts w:ascii="Arial" w:hAnsi="Arial" w:cs="Arial"/>
                <w:color w:val="000000"/>
                <w:sz w:val="20"/>
                <w:szCs w:val="20"/>
                <w:vertAlign w:val="superscript"/>
              </w:rPr>
              <w:t>2</w:t>
            </w:r>
          </w:p>
          <w:p w14:paraId="3BB751C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 Chiều cao lớp hấp phụ ,m</w:t>
            </w:r>
          </w:p>
          <w:p w14:paraId="02C8467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 - Dung tích hấp phụ của vật liệu hấp phụ tính theo Flo lấy bằng 900-1000g/m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5842EAB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0</w:t>
            </w:r>
            <w:r w:rsidRPr="008014FE">
              <w:rPr>
                <w:rFonts w:ascii="Arial" w:hAnsi="Arial" w:cs="Arial"/>
                <w:color w:val="000000"/>
                <w:sz w:val="20"/>
                <w:szCs w:val="20"/>
              </w:rPr>
              <w:t xml:space="preserve"> - Hàm lượng Flo trong nước nguồn, g/m</w:t>
            </w:r>
            <w:r w:rsidRPr="008014FE">
              <w:rPr>
                <w:rFonts w:ascii="Arial" w:hAnsi="Arial" w:cs="Arial"/>
                <w:color w:val="000000"/>
                <w:sz w:val="20"/>
                <w:szCs w:val="20"/>
                <w:vertAlign w:val="superscript"/>
              </w:rPr>
              <w:t>3</w:t>
            </w:r>
          </w:p>
          <w:p w14:paraId="1A323E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k</w:t>
            </w:r>
            <w:r w:rsidRPr="008014FE">
              <w:rPr>
                <w:rFonts w:ascii="Arial" w:hAnsi="Arial" w:cs="Arial"/>
                <w:color w:val="000000"/>
                <w:sz w:val="20"/>
                <w:szCs w:val="20"/>
              </w:rPr>
              <w:t>- Hàm lượng Flo trong nước lọc ở cuối chu kỳ lọc lấy bằng 1,5 g/m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1482661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CC04FAA" w14:textId="77777777" w:rsidTr="008014FE">
        <w:tc>
          <w:tcPr>
            <w:tcW w:w="907" w:type="dxa"/>
          </w:tcPr>
          <w:p w14:paraId="5243410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921987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Trước khi hoàn nguyên phải xới lớp vật liệu hấp phụ bằng nước với cường độ 4-6 l/s.m</w:t>
            </w:r>
            <w:r w:rsidRPr="008014FE">
              <w:rPr>
                <w:rFonts w:ascii="Arial" w:hAnsi="Arial" w:cs="Arial"/>
                <w:color w:val="000000"/>
                <w:sz w:val="20"/>
                <w:szCs w:val="20"/>
                <w:vertAlign w:val="superscript"/>
              </w:rPr>
              <w:t>2</w:t>
            </w:r>
            <w:r w:rsidRPr="008014FE">
              <w:rPr>
                <w:rFonts w:ascii="Arial" w:hAnsi="Arial" w:cs="Arial"/>
                <w:color w:val="000000"/>
                <w:sz w:val="20"/>
                <w:szCs w:val="20"/>
              </w:rPr>
              <w:t>; thời gian xới 15-20 phút).</w:t>
            </w:r>
          </w:p>
          <w:p w14:paraId="18E38DB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1F01768" w14:textId="77777777" w:rsidTr="008014FE">
        <w:tc>
          <w:tcPr>
            <w:tcW w:w="907" w:type="dxa"/>
          </w:tcPr>
          <w:p w14:paraId="28BD10B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836FBF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Hoàn nguyên vật liệu hấp phụ bằng dung dịch Sunphát Nhôm nồng độ 1-1,5% tính theo Al</w:t>
            </w:r>
            <w:r w:rsidRPr="008014FE">
              <w:rPr>
                <w:rFonts w:ascii="Arial" w:hAnsi="Arial" w:cs="Arial"/>
                <w:color w:val="000000"/>
                <w:sz w:val="20"/>
                <w:szCs w:val="20"/>
                <w:vertAlign w:val="subscript"/>
              </w:rPr>
              <w:t>2</w:t>
            </w:r>
            <w:r w:rsidRPr="008014FE">
              <w:rPr>
                <w:rFonts w:ascii="Arial" w:hAnsi="Arial" w:cs="Arial"/>
                <w:color w:val="000000"/>
                <w:sz w:val="20"/>
                <w:szCs w:val="20"/>
              </w:rPr>
              <w:t>(SO</w:t>
            </w:r>
            <w:r w:rsidRPr="008014FE">
              <w:rPr>
                <w:rFonts w:ascii="Arial" w:hAnsi="Arial" w:cs="Arial"/>
                <w:color w:val="000000"/>
                <w:sz w:val="20"/>
                <w:szCs w:val="20"/>
                <w:vertAlign w:val="subscript"/>
              </w:rPr>
              <w:t>4</w:t>
            </w:r>
            <w:r w:rsidRPr="008014FE">
              <w:rPr>
                <w:rFonts w:ascii="Arial" w:hAnsi="Arial" w:cs="Arial"/>
                <w:color w:val="000000"/>
                <w:sz w:val="20"/>
                <w:szCs w:val="20"/>
              </w:rPr>
              <w:t>)</w:t>
            </w:r>
            <w:r w:rsidRPr="008014FE">
              <w:rPr>
                <w:rFonts w:ascii="Arial" w:hAnsi="Arial" w:cs="Arial"/>
                <w:color w:val="000000"/>
                <w:sz w:val="20"/>
                <w:szCs w:val="20"/>
                <w:vertAlign w:val="subscript"/>
              </w:rPr>
              <w:t>3</w:t>
            </w:r>
            <w:r w:rsidRPr="008014FE">
              <w:rPr>
                <w:rFonts w:ascii="Arial" w:hAnsi="Arial" w:cs="Arial"/>
                <w:color w:val="000000"/>
                <w:sz w:val="20"/>
                <w:szCs w:val="20"/>
              </w:rPr>
              <w:t>. Dung dịch hoàn nguyên cho qua lớp hấp phụ từ trên xuống dưới với tốc độ 2-2,5m/h.</w:t>
            </w:r>
          </w:p>
          <w:p w14:paraId="706C46FB" w14:textId="77777777" w:rsidR="006307DA" w:rsidRPr="008014FE" w:rsidRDefault="006307DA" w:rsidP="008014FE">
            <w:pPr>
              <w:spacing w:after="120"/>
              <w:jc w:val="both"/>
              <w:rPr>
                <w:rFonts w:ascii="Arial" w:hAnsi="Arial" w:cs="Arial"/>
                <w:color w:val="000000"/>
                <w:sz w:val="20"/>
                <w:szCs w:val="20"/>
              </w:rPr>
            </w:pPr>
          </w:p>
          <w:p w14:paraId="04EC03E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70-80% thể tích đầu tiên của dung dịch hoàn nguyên xả bỏ đi, phần thể tích cuối (gần 25% thể tích dung dịch hoàn nguyên) được sử dụng lại để hoàn nguyên vật liệu hấp phụ. Trong trường hợp này bắt đầu hoàn nguyên bằng dung dịch thu hồi lại.</w:t>
            </w:r>
          </w:p>
          <w:p w14:paraId="6D5E33A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9737FC8" w14:textId="77777777" w:rsidTr="008014FE">
        <w:tc>
          <w:tcPr>
            <w:tcW w:w="907" w:type="dxa"/>
          </w:tcPr>
          <w:p w14:paraId="02BEE24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FFC5E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tiêu thụ Sunphát Nhôm tính theo Al</w:t>
            </w:r>
            <w:r w:rsidRPr="008014FE">
              <w:rPr>
                <w:rFonts w:ascii="Arial" w:hAnsi="Arial" w:cs="Arial"/>
                <w:color w:val="000000"/>
                <w:sz w:val="20"/>
                <w:szCs w:val="20"/>
                <w:vertAlign w:val="subscript"/>
              </w:rPr>
              <w:t>2</w:t>
            </w:r>
            <w:r w:rsidRPr="008014FE">
              <w:rPr>
                <w:rFonts w:ascii="Arial" w:hAnsi="Arial" w:cs="Arial"/>
                <w:color w:val="000000"/>
                <w:sz w:val="20"/>
                <w:szCs w:val="20"/>
              </w:rPr>
              <w:t>(SO</w:t>
            </w:r>
            <w:r w:rsidRPr="008014FE">
              <w:rPr>
                <w:rFonts w:ascii="Arial" w:hAnsi="Arial" w:cs="Arial"/>
                <w:color w:val="000000"/>
                <w:sz w:val="20"/>
                <w:szCs w:val="20"/>
                <w:vertAlign w:val="subscript"/>
              </w:rPr>
              <w:t>4</w:t>
            </w:r>
            <w:r w:rsidRPr="008014FE">
              <w:rPr>
                <w:rFonts w:ascii="Arial" w:hAnsi="Arial" w:cs="Arial"/>
                <w:color w:val="000000"/>
                <w:sz w:val="20"/>
                <w:szCs w:val="20"/>
              </w:rPr>
              <w:t>)</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lấy 40-50 gam cho 1 gam Flo được khử ra khỏi nước.</w:t>
            </w:r>
          </w:p>
          <w:p w14:paraId="3FC4BC2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1666B37" w14:textId="77777777" w:rsidTr="008014FE">
        <w:tc>
          <w:tcPr>
            <w:tcW w:w="907" w:type="dxa"/>
          </w:tcPr>
          <w:p w14:paraId="5EFA046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887E13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Sau khi hoàn nguyên phải rửa lớp vật liệu hấp phụ bằng dòng nước đi từ dưới lên trên với cường độ 4-5 l/s. m</w:t>
            </w:r>
            <w:r w:rsidRPr="008014FE">
              <w:rPr>
                <w:rFonts w:ascii="Arial" w:hAnsi="Arial" w:cs="Arial"/>
                <w:color w:val="000000"/>
                <w:sz w:val="20"/>
                <w:szCs w:val="20"/>
                <w:vertAlign w:val="superscript"/>
              </w:rPr>
              <w:t>2</w:t>
            </w:r>
            <w:r w:rsidRPr="008014FE">
              <w:rPr>
                <w:rFonts w:ascii="Arial" w:hAnsi="Arial" w:cs="Arial"/>
                <w:color w:val="000000"/>
                <w:sz w:val="20"/>
                <w:szCs w:val="20"/>
              </w:rPr>
              <w:t>. Lượng nước tiêu thụ rửa lớp vật liệu hấp phụ 10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vật liệu hấp phụ.</w:t>
            </w:r>
          </w:p>
          <w:p w14:paraId="4FD82092" w14:textId="77777777" w:rsidR="006307DA" w:rsidRPr="008014FE" w:rsidRDefault="006307DA" w:rsidP="008014FE">
            <w:pPr>
              <w:spacing w:after="120"/>
              <w:jc w:val="both"/>
              <w:rPr>
                <w:rFonts w:ascii="Arial" w:hAnsi="Arial" w:cs="Arial"/>
                <w:color w:val="000000"/>
                <w:sz w:val="20"/>
                <w:szCs w:val="20"/>
              </w:rPr>
            </w:pPr>
          </w:p>
        </w:tc>
      </w:tr>
    </w:tbl>
    <w:p w14:paraId="412BDF38" w14:textId="77777777" w:rsidR="006307DA" w:rsidRPr="00412605" w:rsidRDefault="006307DA" w:rsidP="00412605">
      <w:pPr>
        <w:spacing w:after="120"/>
        <w:jc w:val="both"/>
        <w:rPr>
          <w:rFonts w:ascii="Arial" w:hAnsi="Arial" w:cs="Arial"/>
          <w:b/>
          <w:bCs/>
          <w:color w:val="000000"/>
          <w:sz w:val="20"/>
          <w:szCs w:val="20"/>
        </w:rPr>
      </w:pPr>
    </w:p>
    <w:p w14:paraId="4B1F30B3"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KHỬ SẮT VÀ MANGAN</w:t>
      </w:r>
    </w:p>
    <w:p w14:paraId="069C1634"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5DEAA948" w14:textId="77777777" w:rsidTr="008014FE">
        <w:tc>
          <w:tcPr>
            <w:tcW w:w="907" w:type="dxa"/>
          </w:tcPr>
          <w:p w14:paraId="2D0C6DD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0DE4CE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khử Sắt trong nước cấp cho nhu cầu sinh hoạt và ăn uống khi hàm lượng Sắt trong nước nguồn lớn hơn 0,3 mg/l và khử Mangan khi hàm lượng lớn hơn 0,2 mg/l.</w:t>
            </w:r>
          </w:p>
          <w:p w14:paraId="7B3959E3" w14:textId="77777777" w:rsidR="006307DA" w:rsidRPr="008014FE" w:rsidRDefault="006307DA" w:rsidP="008014FE">
            <w:pPr>
              <w:spacing w:after="120"/>
              <w:jc w:val="both"/>
              <w:rPr>
                <w:rFonts w:ascii="Arial" w:hAnsi="Arial" w:cs="Arial"/>
                <w:color w:val="000000"/>
                <w:sz w:val="20"/>
                <w:szCs w:val="20"/>
              </w:rPr>
            </w:pPr>
          </w:p>
          <w:p w14:paraId="623A521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w:t>
            </w:r>
          </w:p>
          <w:p w14:paraId="726C740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 Trong trường hợp đặc biệt có sự thoả thuận với cơ quan vệ sinh phòng dịch khi hàm lượng Sắt trong nguồn nước ngầm đến 0,5 mg/l có thể không cần khử Sắt.</w:t>
            </w:r>
          </w:p>
          <w:p w14:paraId="45AB2BE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Mức độ cần thiết phải khử Sắt trong nước cấp cho các nhu cầu kỹ thuật phải do yêu cầu về chất lượng nước của từng loại sản xuất quy định.</w:t>
            </w:r>
          </w:p>
          <w:p w14:paraId="52C0C36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Phương pháp khử Mn xem Phụ lục 10</w:t>
            </w:r>
          </w:p>
          <w:p w14:paraId="4814B82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89E450F" w14:textId="77777777" w:rsidTr="008014FE">
        <w:tc>
          <w:tcPr>
            <w:tcW w:w="907" w:type="dxa"/>
          </w:tcPr>
          <w:p w14:paraId="0E6D109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921434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khử Sắt trong nước mặt cần tiến hành đồng thời với làm trong và khử mầu. Thành phần các công trình trong trường hợp này tương tự các công trình để làm trong và khử mầu nước. Tính toán và cấu tạo các công trình phải tuân theo các chỉ dẫn ở điều 6.9 - 6.17.</w:t>
            </w:r>
          </w:p>
          <w:p w14:paraId="5C1DA70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25AB46E" w14:textId="77777777" w:rsidTr="008014FE">
        <w:tc>
          <w:tcPr>
            <w:tcW w:w="907" w:type="dxa"/>
          </w:tcPr>
          <w:p w14:paraId="6ACC382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792F2A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Việc chọn các phương pháp khử Sắt nước ngầm, chọn các thông số tính toán và liều lượng các hoá chất phải được tiến hành trên cơ sở kết quả nghiên cứu công nghệ thực </w:t>
            </w:r>
            <w:r w:rsidRPr="008014FE">
              <w:rPr>
                <w:rFonts w:ascii="Arial" w:hAnsi="Arial" w:cs="Arial"/>
                <w:color w:val="000000"/>
                <w:sz w:val="20"/>
                <w:szCs w:val="20"/>
              </w:rPr>
              <w:lastRenderedPageBreak/>
              <w:t>hiện trực tiếp tại nguồn cấp nước.</w:t>
            </w:r>
          </w:p>
          <w:p w14:paraId="1B72E8D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376B529" w14:textId="77777777" w:rsidTr="008014FE">
        <w:tc>
          <w:tcPr>
            <w:tcW w:w="907" w:type="dxa"/>
          </w:tcPr>
          <w:p w14:paraId="0CC8A84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8EC1D6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Có thể khử Sắt trong nước ngầm bằng cách lọc nước qua bể lọc Cationit. Trong trường hợp này phải đảm bảo không để lọt Ôxy và các chất Ôxy hoá khác vào trong nước trước khi đưa nó vào bể lọc Cationit. Bể lọc Cationit giảm hàm lượng Sắt trong nước đến 0,5mg/l với điều kiện nếu như tất cả Sắt có trong nước đều tồn tại ở dạng ion hoá trị 2 và phải chú ý rằng bể lọc Cationit không khử được Sắt tồn tại dưới dạng keo Hydroxit Sắt và hợp chất Sắt hữu cơ.</w:t>
            </w:r>
          </w:p>
          <w:p w14:paraId="6530FD6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C581B36" w14:textId="77777777" w:rsidTr="008014FE">
        <w:tc>
          <w:tcPr>
            <w:tcW w:w="907" w:type="dxa"/>
          </w:tcPr>
          <w:p w14:paraId="1C109DB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47F5BA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Có thể áp dụng một trong các phương pháp sau đây để khử Sắt:</w:t>
            </w:r>
          </w:p>
          <w:p w14:paraId="64ED191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Làm thoáng đơn giản rồi lọc trong (chỉ cần lấy Ôxy của không khí vào nước để Ôxy hoá Sắt, không cần khử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để nâng pH của nước).</w:t>
            </w:r>
          </w:p>
          <w:p w14:paraId="76E99E3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Làm thoáng lấy Ôxy và khử CO</w:t>
            </w:r>
            <w:r w:rsidRPr="008014FE">
              <w:rPr>
                <w:rFonts w:ascii="Arial" w:hAnsi="Arial" w:cs="Arial"/>
                <w:color w:val="000000"/>
                <w:sz w:val="20"/>
                <w:szCs w:val="20"/>
                <w:vertAlign w:val="subscript"/>
              </w:rPr>
              <w:t xml:space="preserve">2 </w:t>
            </w:r>
            <w:r w:rsidRPr="008014FE">
              <w:rPr>
                <w:rFonts w:ascii="Arial" w:hAnsi="Arial" w:cs="Arial"/>
                <w:color w:val="000000"/>
                <w:sz w:val="20"/>
                <w:szCs w:val="20"/>
              </w:rPr>
              <w:t>để nâng pH của nước, lắng hoặc lọc tiếp xúc, lọc trong.</w:t>
            </w:r>
          </w:p>
          <w:p w14:paraId="7B6789A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Làm thoáng để lấy Ôxy và khử CO</w:t>
            </w:r>
            <w:r w:rsidRPr="008014FE">
              <w:rPr>
                <w:rFonts w:ascii="Arial" w:hAnsi="Arial" w:cs="Arial"/>
                <w:color w:val="000000"/>
                <w:sz w:val="20"/>
                <w:szCs w:val="20"/>
                <w:vertAlign w:val="subscript"/>
              </w:rPr>
              <w:t xml:space="preserve">2 </w:t>
            </w:r>
            <w:r w:rsidRPr="008014FE">
              <w:rPr>
                <w:rFonts w:ascii="Arial" w:hAnsi="Arial" w:cs="Arial"/>
                <w:color w:val="000000"/>
                <w:sz w:val="20"/>
                <w:szCs w:val="20"/>
              </w:rPr>
              <w:t>sau đó lọc qua bể lọc tiếp xúc có lớp vật liệu lọc có hoạt tính xúc tác khử sắt và mangan rồi lọc trong.</w:t>
            </w:r>
          </w:p>
          <w:p w14:paraId="4E18DE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 Kiềm hoá nước bằng vôi kết hợp với làm thoáng, lắng rồi lọc trong.</w:t>
            </w:r>
          </w:p>
          <w:p w14:paraId="2B209B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e) Keo tụ bằng phèn (có Clo hoá trước để phá vỡ các hợp chất Sắt hữu cơ hoặc không) lắng trong rồi lọc.</w:t>
            </w:r>
          </w:p>
          <w:p w14:paraId="1CF78A8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 Lọc qua bể lọc Cationit. Dùng phương pháp kiềm hoá bằng vôi và phương pháp lọc qua bể lọc Cationit có lợi khi đồng thời với việc khử Sắt phải làm mềm nước.</w:t>
            </w:r>
          </w:p>
          <w:p w14:paraId="5F892B8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33EBA86" w14:textId="77777777" w:rsidTr="008014FE">
        <w:tc>
          <w:tcPr>
            <w:tcW w:w="907" w:type="dxa"/>
          </w:tcPr>
          <w:p w14:paraId="4B18A46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B690A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thiết kế trạm khử sắt cần có những số liệu sau:</w:t>
            </w:r>
          </w:p>
          <w:p w14:paraId="57C656A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Công suất hữu ích của trạm,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/ngày </w:t>
            </w:r>
          </w:p>
          <w:p w14:paraId="6EF63A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Yêu cầu đối với chất lượng nước sau khi khử Sắt</w:t>
            </w:r>
          </w:p>
          <w:p w14:paraId="771DDD3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Bảng phân tích hoá học nước cần xử lý phải có đủ các chỉ tiêu sau: Độ đục; Độ mầu; Độ cứng toàn phần và độ cứng cacbonát; Độ kiềm; pH; Độ oxy hoá; Tổng hàm lượng Sắt và hàm lượng ion Sắt hoá trị hai, Sắt hoá trị ba; Hàm lượng ion Clorua và Sunphát.</w:t>
            </w:r>
          </w:p>
          <w:p w14:paraId="4FBC4E6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 Kết quả khử Sắt tại chỗ bằng các phương pháp ghi ở điều 6.246.</w:t>
            </w:r>
          </w:p>
          <w:p w14:paraId="061809D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B787968" w14:textId="77777777" w:rsidTr="008014FE">
        <w:tc>
          <w:tcPr>
            <w:tcW w:w="907" w:type="dxa"/>
          </w:tcPr>
          <w:p w14:paraId="788687B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C11339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khi thí nghiệm khử Sắt theo các điểm a, b, c, ghi trong điều 6.246 không đạt thì việc chọn phương pháp khử Sắt phải được tiến hành bằng cách so sánh giá thành giữa các phương pháp khử Sắt với nhau (kiềm hoá, keo tụ, Clo hoá, Cationit) để chọn phương pháp kinh tế nhất.</w:t>
            </w:r>
          </w:p>
          <w:p w14:paraId="1AF45BF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4CF21C0" w14:textId="77777777" w:rsidTr="008014FE">
        <w:tc>
          <w:tcPr>
            <w:tcW w:w="907" w:type="dxa"/>
          </w:tcPr>
          <w:p w14:paraId="47D6557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49A53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thiếu tài liệu về kết quả thí nghiệm khử Sắt tại chỗ, để chọn phương pháp khử Sắt cho giai đoạn lập báo cáo nghiên cứu khả thi, có thể dựa vào các tiêu chí sau: Khi nước ngầm có hàm lượng Sắt hoá trị hai không lớn hơn 10 mg/l; độ mầu của nước đo trực tiếp khi bơm nước ra khỏi giếng không vượt quá 15</w:t>
            </w:r>
            <w:r w:rsidRPr="008014FE">
              <w:rPr>
                <w:rFonts w:ascii="Arial" w:hAnsi="Arial" w:cs="Arial"/>
                <w:color w:val="000000"/>
                <w:sz w:val="20"/>
                <w:szCs w:val="20"/>
              </w:rPr>
              <w:sym w:font="Symbol" w:char="F0B0"/>
            </w:r>
            <w:r w:rsidRPr="008014FE">
              <w:rPr>
                <w:rFonts w:ascii="Arial" w:hAnsi="Arial" w:cs="Arial"/>
                <w:color w:val="000000"/>
                <w:sz w:val="20"/>
                <w:szCs w:val="20"/>
              </w:rPr>
              <w:t>; độ Ôxy hoá không vượt quá [0,15 (Fe</w:t>
            </w:r>
            <w:r w:rsidRPr="008014FE">
              <w:rPr>
                <w:rFonts w:ascii="Arial" w:hAnsi="Arial" w:cs="Arial"/>
                <w:color w:val="000000"/>
                <w:sz w:val="20"/>
                <w:szCs w:val="20"/>
                <w:vertAlign w:val="superscript"/>
              </w:rPr>
              <w:t>2+</w:t>
            </w:r>
            <w:r w:rsidRPr="008014FE">
              <w:rPr>
                <w:rFonts w:ascii="Arial" w:hAnsi="Arial" w:cs="Arial"/>
                <w:color w:val="000000"/>
                <w:sz w:val="20"/>
                <w:szCs w:val="20"/>
              </w:rPr>
              <w:t>) + 5] mg/l 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NH</w:t>
            </w:r>
            <w:r w:rsidRPr="008014FE">
              <w:rPr>
                <w:rFonts w:ascii="Arial" w:hAnsi="Arial" w:cs="Arial"/>
                <w:color w:val="000000"/>
                <w:sz w:val="20"/>
                <w:szCs w:val="20"/>
                <w:vertAlign w:val="subscript"/>
              </w:rPr>
              <w:t>4</w:t>
            </w:r>
            <w:r w:rsidRPr="008014FE">
              <w:rPr>
                <w:rFonts w:ascii="Arial" w:hAnsi="Arial" w:cs="Arial"/>
                <w:color w:val="000000"/>
                <w:sz w:val="20"/>
                <w:szCs w:val="20"/>
              </w:rPr>
              <w:t xml:space="preserve"> &lt; 1 mg/l; tổng hàm lượng Sắt không vượt quá hàm lượng của ion Sắt hoá trị 2 và Sắt hoá trị 3 đến 0,3 mg/l; pH của nước sau khử Sắt </w:t>
            </w:r>
            <w:r w:rsidRPr="008014FE">
              <w:rPr>
                <w:rFonts w:ascii="Arial" w:hAnsi="Arial" w:cs="Arial"/>
                <w:color w:val="000000"/>
                <w:sz w:val="20"/>
                <w:szCs w:val="20"/>
              </w:rPr>
              <w:sym w:font="Symbol" w:char="F0B3"/>
            </w:r>
            <w:r w:rsidRPr="008014FE">
              <w:rPr>
                <w:rFonts w:ascii="Arial" w:hAnsi="Arial" w:cs="Arial"/>
                <w:color w:val="000000"/>
                <w:sz w:val="20"/>
                <w:szCs w:val="20"/>
              </w:rPr>
              <w:t xml:space="preserve"> 6,8; Độ kiềm nước lớn hơn </w:t>
            </w:r>
            <w:r w:rsidRPr="008014FE">
              <w:rPr>
                <w:rFonts w:ascii="Arial" w:hAnsi="Arial" w:cs="Arial"/>
                <w:color w:val="000000"/>
                <w:sz w:val="20"/>
                <w:szCs w:val="20"/>
                <w:vertAlign w:val="subscript"/>
              </w:rPr>
              <w:object w:dxaOrig="1100" w:dyaOrig="700" w14:anchorId="7EEE44F1">
                <v:shape id="_x0000_i1064" type="#_x0000_t75" style="width:55.2pt;height:34.8pt" o:ole="" fillcolor="window">
                  <v:imagedata r:id="rId90" o:title=""/>
                </v:shape>
                <o:OLEObject Type="Embed" ProgID="Equation.3" ShapeID="_x0000_i1064" DrawAspect="Content" ObjectID="_1848735480" r:id="rId91"/>
              </w:object>
            </w:r>
            <w:r w:rsidRPr="008014FE">
              <w:rPr>
                <w:rFonts w:ascii="Arial" w:hAnsi="Arial" w:cs="Arial"/>
                <w:color w:val="000000"/>
                <w:sz w:val="20"/>
                <w:szCs w:val="20"/>
              </w:rPr>
              <w:t>mgdl/l thì dùng phương pháp làm thoáng đơn giản.</w:t>
            </w:r>
          </w:p>
          <w:p w14:paraId="2F8462C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D3AD0AC" w14:textId="77777777" w:rsidTr="008014FE">
        <w:tc>
          <w:tcPr>
            <w:tcW w:w="907" w:type="dxa"/>
          </w:tcPr>
          <w:p w14:paraId="194E7CF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31D151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Nếu độ kiềm nước ngầm lớn hơn trị số giới hạn </w:t>
            </w:r>
            <w:r w:rsidRPr="008014FE">
              <w:rPr>
                <w:rFonts w:ascii="Arial" w:hAnsi="Arial" w:cs="Arial"/>
                <w:color w:val="000000"/>
                <w:sz w:val="20"/>
                <w:szCs w:val="20"/>
                <w:vertAlign w:val="subscript"/>
              </w:rPr>
              <w:object w:dxaOrig="1100" w:dyaOrig="700" w14:anchorId="15D7D20E">
                <v:shape id="_x0000_i1065" type="#_x0000_t75" style="width:55.2pt;height:34.8pt" o:ole="" fillcolor="window">
                  <v:imagedata r:id="rId90" o:title=""/>
                </v:shape>
                <o:OLEObject Type="Embed" ProgID="Equation.3" ShapeID="_x0000_i1065" DrawAspect="Content" ObjectID="_1848735481" r:id="rId92"/>
              </w:object>
            </w:r>
            <w:r w:rsidRPr="008014FE">
              <w:rPr>
                <w:rFonts w:ascii="Arial" w:hAnsi="Arial" w:cs="Arial"/>
                <w:color w:val="000000"/>
                <w:sz w:val="20"/>
                <w:szCs w:val="20"/>
              </w:rPr>
              <w:t>mgdl/l; pH của nước sau khi thuỷ phân sắt có trị số &lt; 6,8 thì áp dụng phương pháp làm thoáng khử khí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để tăng pH của nước ngầm.</w:t>
            </w:r>
          </w:p>
          <w:p w14:paraId="3DBF6C93" w14:textId="77777777" w:rsidR="006307DA" w:rsidRPr="008014FE" w:rsidRDefault="006307DA" w:rsidP="008014FE">
            <w:pPr>
              <w:spacing w:after="120"/>
              <w:jc w:val="both"/>
              <w:rPr>
                <w:rFonts w:ascii="Arial" w:hAnsi="Arial" w:cs="Arial"/>
                <w:color w:val="000000"/>
                <w:sz w:val="20"/>
                <w:szCs w:val="20"/>
              </w:rPr>
            </w:pPr>
          </w:p>
          <w:p w14:paraId="73B50D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làm thoáng cưỡng bức trong các thùng có quạt gió có thể giảm 85-90% lượng CO</w:t>
            </w:r>
            <w:r w:rsidRPr="008014FE">
              <w:rPr>
                <w:rFonts w:ascii="Arial" w:hAnsi="Arial" w:cs="Arial"/>
                <w:color w:val="000000"/>
                <w:sz w:val="20"/>
                <w:szCs w:val="20"/>
                <w:vertAlign w:val="subscript"/>
              </w:rPr>
              <w:t>2</w:t>
            </w:r>
            <w:r w:rsidRPr="008014FE">
              <w:rPr>
                <w:rFonts w:ascii="Arial" w:hAnsi="Arial" w:cs="Arial"/>
                <w:color w:val="000000"/>
                <w:sz w:val="20"/>
                <w:szCs w:val="20"/>
                <w:vertAlign w:val="subscript"/>
              </w:rPr>
              <w:softHyphen/>
            </w:r>
            <w:r w:rsidRPr="008014FE">
              <w:rPr>
                <w:rFonts w:ascii="Arial" w:hAnsi="Arial" w:cs="Arial"/>
                <w:color w:val="000000"/>
                <w:sz w:val="20"/>
                <w:szCs w:val="20"/>
              </w:rPr>
              <w:t>.</w:t>
            </w:r>
          </w:p>
          <w:p w14:paraId="03C2C122" w14:textId="77777777" w:rsidR="006307DA" w:rsidRPr="008014FE" w:rsidRDefault="006307DA" w:rsidP="008014FE">
            <w:pPr>
              <w:spacing w:after="120"/>
              <w:jc w:val="both"/>
              <w:rPr>
                <w:rFonts w:ascii="Arial" w:hAnsi="Arial" w:cs="Arial"/>
                <w:color w:val="000000"/>
                <w:sz w:val="20"/>
                <w:szCs w:val="20"/>
              </w:rPr>
            </w:pPr>
          </w:p>
          <w:p w14:paraId="6177F05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làm thoáng trên các dàn tiếp xúc tự nhiên có thể khử được 75-80%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có </w:t>
            </w:r>
            <w:r w:rsidRPr="008014FE">
              <w:rPr>
                <w:rFonts w:ascii="Arial" w:hAnsi="Arial" w:cs="Arial"/>
                <w:color w:val="000000"/>
                <w:sz w:val="20"/>
                <w:szCs w:val="20"/>
              </w:rPr>
              <w:lastRenderedPageBreak/>
              <w:t>trong nước.</w:t>
            </w:r>
          </w:p>
          <w:p w14:paraId="514B51C1" w14:textId="77777777" w:rsidR="006307DA" w:rsidRPr="008014FE" w:rsidRDefault="006307DA" w:rsidP="008014FE">
            <w:pPr>
              <w:spacing w:after="120"/>
              <w:jc w:val="both"/>
              <w:rPr>
                <w:rFonts w:ascii="Arial" w:hAnsi="Arial" w:cs="Arial"/>
                <w:color w:val="000000"/>
                <w:sz w:val="20"/>
                <w:szCs w:val="20"/>
              </w:rPr>
            </w:pPr>
          </w:p>
          <w:p w14:paraId="518C3C6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làm thoáng bằng cách phun  trực tiếp trên mặt nước (chiều cao phun không thấp hơn 1m, cường độ tưới không lớn hơn 10 m</w:t>
            </w:r>
            <w:r w:rsidRPr="008014FE">
              <w:rPr>
                <w:rFonts w:ascii="Arial" w:hAnsi="Arial" w:cs="Arial"/>
                <w:color w:val="000000"/>
                <w:sz w:val="20"/>
                <w:szCs w:val="20"/>
                <w:vertAlign w:val="superscript"/>
              </w:rPr>
              <w:t>3</w:t>
            </w:r>
            <w:r w:rsidRPr="008014FE">
              <w:rPr>
                <w:rFonts w:ascii="Arial" w:hAnsi="Arial" w:cs="Arial"/>
                <w:color w:val="000000"/>
                <w:sz w:val="20"/>
                <w:szCs w:val="20"/>
              </w:rPr>
              <w:t>/m</w:t>
            </w:r>
            <w:r w:rsidRPr="008014FE">
              <w:rPr>
                <w:rFonts w:ascii="Arial" w:hAnsi="Arial" w:cs="Arial"/>
                <w:color w:val="000000"/>
                <w:sz w:val="20"/>
                <w:szCs w:val="20"/>
                <w:vertAlign w:val="superscript"/>
              </w:rPr>
              <w:t>2</w:t>
            </w:r>
            <w:r w:rsidRPr="008014FE">
              <w:rPr>
                <w:rFonts w:ascii="Arial" w:hAnsi="Arial" w:cs="Arial"/>
                <w:color w:val="000000"/>
                <w:sz w:val="20"/>
                <w:szCs w:val="20"/>
              </w:rPr>
              <w:t>.h). Có thể khử được 30-35%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có trong nước.</w:t>
            </w:r>
          </w:p>
          <w:p w14:paraId="0BF5BC0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7C01C10" w14:textId="77777777" w:rsidTr="008014FE">
        <w:tc>
          <w:tcPr>
            <w:tcW w:w="907" w:type="dxa"/>
          </w:tcPr>
          <w:p w14:paraId="046453E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7F414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toán trị số pH của nước sau khi làm thoáng và thuỷ phân Sắt tiến hành như sau:</w:t>
            </w:r>
          </w:p>
          <w:p w14:paraId="09C4FEDA" w14:textId="77777777" w:rsidR="006307DA" w:rsidRPr="008014FE" w:rsidRDefault="006307DA" w:rsidP="008014FE">
            <w:pPr>
              <w:spacing w:after="120"/>
              <w:jc w:val="both"/>
              <w:rPr>
                <w:rFonts w:ascii="Arial" w:hAnsi="Arial" w:cs="Arial"/>
                <w:color w:val="000000"/>
                <w:sz w:val="20"/>
                <w:szCs w:val="20"/>
              </w:rPr>
            </w:pPr>
          </w:p>
          <w:p w14:paraId="6571A95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Theo trị số độ kiềm và pH đã biết của nước (ghi trong bảng phân tích) tra biểu đồ hình H-6.2 để tìm hàm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tự do trong nước nguồn trước khi làm thoáng. Sau đó cộng thêm vào lượng CO</w:t>
            </w:r>
            <w:r w:rsidRPr="008014FE">
              <w:rPr>
                <w:rFonts w:ascii="Arial" w:hAnsi="Arial" w:cs="Arial"/>
                <w:color w:val="000000"/>
                <w:sz w:val="20"/>
                <w:szCs w:val="20"/>
              </w:rPr>
              <w:softHyphen/>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tự do này một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bổ sung do thuỷ phân Sắt tạo ra. Cứ 1mg/l Sắt bị thuỷ phân tạo ra 1,6 mg/l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và làm giảm độ kiềm của nước xuống một lượng bằng 0,036 mgdl/l.</w:t>
            </w:r>
          </w:p>
          <w:p w14:paraId="54796423" w14:textId="77777777" w:rsidR="006307DA" w:rsidRPr="008014FE" w:rsidRDefault="006307DA" w:rsidP="008014FE">
            <w:pPr>
              <w:spacing w:after="120"/>
              <w:jc w:val="both"/>
              <w:rPr>
                <w:rFonts w:ascii="Arial" w:hAnsi="Arial" w:cs="Arial"/>
                <w:color w:val="000000"/>
                <w:sz w:val="20"/>
                <w:szCs w:val="20"/>
              </w:rPr>
            </w:pPr>
          </w:p>
          <w:p w14:paraId="5003792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tính được hàm lượng mới của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và độ kiềm của nước, theo biểu đồ, tìm trị số pH của nước sau khi thuỷ phân Sắt. Nếu pH của nước sau thuỷ phân </w:t>
            </w:r>
            <w:r w:rsidRPr="008014FE">
              <w:rPr>
                <w:rFonts w:ascii="Arial" w:hAnsi="Arial" w:cs="Arial"/>
                <w:color w:val="000000"/>
                <w:sz w:val="20"/>
                <w:szCs w:val="20"/>
              </w:rPr>
              <w:sym w:font="Symbol" w:char="F0B3"/>
            </w:r>
            <w:r w:rsidRPr="008014FE">
              <w:rPr>
                <w:rFonts w:ascii="Arial" w:hAnsi="Arial" w:cs="Arial"/>
                <w:color w:val="000000"/>
                <w:sz w:val="20"/>
                <w:szCs w:val="20"/>
              </w:rPr>
              <w:t xml:space="preserve"> 6,8 và độ kiềm còn lại </w:t>
            </w:r>
            <w:r w:rsidRPr="008014FE">
              <w:rPr>
                <w:rFonts w:ascii="Arial" w:hAnsi="Arial" w:cs="Arial"/>
                <w:color w:val="000000"/>
                <w:sz w:val="20"/>
                <w:szCs w:val="20"/>
              </w:rPr>
              <w:sym w:font="Symbol" w:char="F0B3"/>
            </w:r>
            <w:r w:rsidRPr="008014FE">
              <w:rPr>
                <w:rFonts w:ascii="Arial" w:hAnsi="Arial" w:cs="Arial"/>
                <w:color w:val="000000"/>
                <w:sz w:val="20"/>
                <w:szCs w:val="20"/>
              </w:rPr>
              <w:t xml:space="preserve"> 1mgdl/l thì áp dụng phương pháp làm thoáng đơn giản.</w:t>
            </w:r>
          </w:p>
          <w:p w14:paraId="304B3F88" w14:textId="77777777" w:rsidR="006307DA" w:rsidRPr="008014FE" w:rsidRDefault="006307DA" w:rsidP="008014FE">
            <w:pPr>
              <w:spacing w:after="120"/>
              <w:jc w:val="both"/>
              <w:rPr>
                <w:rFonts w:ascii="Arial" w:hAnsi="Arial" w:cs="Arial"/>
                <w:color w:val="000000"/>
                <w:sz w:val="20"/>
                <w:szCs w:val="20"/>
              </w:rPr>
            </w:pPr>
          </w:p>
          <w:p w14:paraId="51D11BF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làm thoáng đơn giản không được mà sau khi trừ đi 80%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tìm được trị số pH &gt; 6,8 và độ kiềm &gt; 1 mgdl/l thì áp dụng biện pháp làm thoáng trên các dàn tiếp xúc tự nhiên để khử khí CO</w:t>
            </w:r>
            <w:r w:rsidRPr="008014FE">
              <w:rPr>
                <w:rFonts w:ascii="Arial" w:hAnsi="Arial" w:cs="Arial"/>
                <w:color w:val="000000"/>
                <w:sz w:val="20"/>
                <w:szCs w:val="20"/>
                <w:vertAlign w:val="subscript"/>
              </w:rPr>
              <w:t>2</w:t>
            </w:r>
            <w:r w:rsidRPr="008014FE">
              <w:rPr>
                <w:rFonts w:ascii="Arial" w:hAnsi="Arial" w:cs="Arial"/>
                <w:color w:val="000000"/>
                <w:sz w:val="20"/>
                <w:szCs w:val="20"/>
              </w:rPr>
              <w:t>.</w:t>
            </w:r>
          </w:p>
          <w:p w14:paraId="5E2BEC70" w14:textId="77777777" w:rsidR="006307DA" w:rsidRPr="008014FE" w:rsidRDefault="006307DA" w:rsidP="008014FE">
            <w:pPr>
              <w:spacing w:after="120"/>
              <w:jc w:val="both"/>
              <w:rPr>
                <w:rFonts w:ascii="Arial" w:hAnsi="Arial" w:cs="Arial"/>
                <w:color w:val="000000"/>
                <w:sz w:val="20"/>
                <w:szCs w:val="20"/>
              </w:rPr>
            </w:pPr>
          </w:p>
          <w:p w14:paraId="561A669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làm thoáng trên các dàn tiếp xúc tự nhiên không đạt mà sau khi trừ đi 90%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tìm được trị số pH  </w:t>
            </w:r>
            <w:r w:rsidRPr="008014FE">
              <w:rPr>
                <w:rFonts w:ascii="Arial" w:hAnsi="Arial" w:cs="Arial"/>
                <w:color w:val="000000"/>
                <w:sz w:val="20"/>
                <w:szCs w:val="20"/>
              </w:rPr>
              <w:sym w:font="Symbol" w:char="F0B3"/>
            </w:r>
            <w:r w:rsidRPr="008014FE">
              <w:rPr>
                <w:rFonts w:ascii="Arial" w:hAnsi="Arial" w:cs="Arial"/>
                <w:color w:val="000000"/>
                <w:sz w:val="20"/>
                <w:szCs w:val="20"/>
              </w:rPr>
              <w:t xml:space="preserve">  6,8; độ kiềm &gt; 1 mgdl/l thì áp dụng biện pháp làm thoáng cưỡng bức bằng thùng quạt gió. Diện tích tiếp xúc cần thiết trong các dàn làm thoáng xác định bằng tính toán theo nguyên tắc khử khí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trong nước.</w:t>
            </w:r>
          </w:p>
          <w:p w14:paraId="4DDFA4B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E18041D" w14:textId="77777777" w:rsidTr="008014FE">
        <w:tc>
          <w:tcPr>
            <w:tcW w:w="907" w:type="dxa"/>
          </w:tcPr>
          <w:p w14:paraId="4001622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01EA7C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các chỉ tiêu chất lượng nước nguồn ghi ở điều 6.249 đảm bảo nhưng pH của nước sau khi làm thoáng khử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có trị số vẫn &lt; 6,8; độ kiềm giảm xuống &lt;1 mgdl/l thì trước bể lọc trong phải dự kiến cho nước qua bể lọc tiếp xúc bên trong có chất lớp vật liệu lọc là chất xúc tác khử Sắt (cát phủ một lớp Ôxit Mangan) hay các loại quặng Piroluzit tự nhiên, sau đó qua bể lọc trong.</w:t>
            </w:r>
          </w:p>
          <w:p w14:paraId="0316D5E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142207C" w14:textId="77777777" w:rsidTr="008014FE">
        <w:tc>
          <w:tcPr>
            <w:tcW w:w="907" w:type="dxa"/>
          </w:tcPr>
          <w:p w14:paraId="1A628B2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182287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các biện pháp làm thoáng không đạt kết quả phải áp dụng biện pháp dùng hoá chất để khử Sắt.</w:t>
            </w:r>
          </w:p>
          <w:p w14:paraId="0958603D" w14:textId="77777777" w:rsidR="006307DA" w:rsidRPr="008014FE" w:rsidRDefault="006307DA" w:rsidP="008014FE">
            <w:pPr>
              <w:spacing w:after="120"/>
              <w:jc w:val="both"/>
              <w:rPr>
                <w:rFonts w:ascii="Arial" w:hAnsi="Arial" w:cs="Arial"/>
                <w:color w:val="000000"/>
                <w:sz w:val="20"/>
                <w:szCs w:val="20"/>
              </w:rPr>
            </w:pPr>
          </w:p>
          <w:p w14:paraId="1E70BE4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Dùng các chất Ôxy hoá mạnh là Clo hoặc Kali Permanganat. Để khử 1mg/l Sắt tiêu thụ 0,70 mg/l Clo và độ kiềm giảm 0,018 mgdl/l. Để khử</w:t>
            </w:r>
            <w:r w:rsidRPr="008014FE">
              <w:rPr>
                <w:rFonts w:ascii="Arial" w:hAnsi="Arial" w:cs="Arial"/>
                <w:color w:val="000000"/>
                <w:sz w:val="20"/>
                <w:szCs w:val="20"/>
                <w:vertAlign w:val="subscript"/>
              </w:rPr>
              <w:softHyphen/>
            </w:r>
            <w:r w:rsidRPr="008014FE">
              <w:rPr>
                <w:rFonts w:ascii="Arial" w:hAnsi="Arial" w:cs="Arial"/>
                <w:color w:val="000000"/>
                <w:sz w:val="20"/>
                <w:szCs w:val="20"/>
              </w:rPr>
              <w:t xml:space="preserve"> 1 mg/l Sắt cần khử tiêu thụ 1 mg/l KMnO</w:t>
            </w:r>
            <w:r w:rsidRPr="008014FE">
              <w:rPr>
                <w:rFonts w:ascii="Arial" w:hAnsi="Arial" w:cs="Arial"/>
                <w:color w:val="000000"/>
                <w:sz w:val="20"/>
                <w:szCs w:val="20"/>
                <w:vertAlign w:val="subscript"/>
              </w:rPr>
              <w:t>4</w:t>
            </w:r>
            <w:r w:rsidRPr="008014FE">
              <w:rPr>
                <w:rFonts w:ascii="Arial" w:hAnsi="Arial" w:cs="Arial"/>
                <w:color w:val="000000"/>
                <w:sz w:val="20"/>
                <w:szCs w:val="20"/>
              </w:rPr>
              <w:t>.</w:t>
            </w:r>
          </w:p>
          <w:p w14:paraId="66418E60" w14:textId="77777777" w:rsidR="006307DA" w:rsidRPr="008014FE" w:rsidRDefault="006307DA" w:rsidP="008014FE">
            <w:pPr>
              <w:spacing w:after="120"/>
              <w:jc w:val="both"/>
              <w:rPr>
                <w:rFonts w:ascii="Arial" w:hAnsi="Arial" w:cs="Arial"/>
                <w:color w:val="000000"/>
                <w:sz w:val="20"/>
                <w:szCs w:val="20"/>
              </w:rPr>
            </w:pPr>
          </w:p>
          <w:p w14:paraId="7BFFE31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Khi kiềm hoá nước bằng vôi, liều lượng vôi được xác định theo công thức sau:</w:t>
            </w:r>
          </w:p>
          <w:p w14:paraId="22B90BD5" w14:textId="77777777" w:rsidR="006307DA" w:rsidRPr="008014FE" w:rsidRDefault="006307DA" w:rsidP="008014FE">
            <w:pPr>
              <w:spacing w:after="120"/>
              <w:jc w:val="both"/>
              <w:rPr>
                <w:rFonts w:ascii="Arial" w:hAnsi="Arial" w:cs="Arial"/>
                <w:color w:val="000000"/>
                <w:sz w:val="20"/>
                <w:szCs w:val="20"/>
              </w:rPr>
            </w:pPr>
          </w:p>
          <w:p w14:paraId="3007AFB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D</w:t>
            </w:r>
            <w:r w:rsidRPr="008014FE">
              <w:rPr>
                <w:rFonts w:ascii="Arial" w:hAnsi="Arial" w:cs="Arial"/>
                <w:color w:val="000000"/>
                <w:sz w:val="20"/>
                <w:szCs w:val="20"/>
                <w:vertAlign w:val="subscript"/>
              </w:rPr>
              <w:t>v</w:t>
            </w:r>
            <w:r w:rsidRPr="008014FE">
              <w:rPr>
                <w:rFonts w:ascii="Arial" w:hAnsi="Arial" w:cs="Arial"/>
                <w:color w:val="000000"/>
                <w:sz w:val="20"/>
                <w:szCs w:val="20"/>
              </w:rPr>
              <w:t xml:space="preserve"> = 28 </w:t>
            </w:r>
            <w:r w:rsidRPr="008014FE">
              <w:rPr>
                <w:rFonts w:ascii="Arial" w:hAnsi="Arial" w:cs="Arial"/>
                <w:color w:val="000000"/>
                <w:sz w:val="20"/>
                <w:szCs w:val="20"/>
                <w:vertAlign w:val="subscript"/>
              </w:rPr>
              <w:object w:dxaOrig="2160" w:dyaOrig="780" w14:anchorId="13A22A59">
                <v:shape id="_x0000_i1066" type="#_x0000_t75" style="width:108pt;height:39pt" o:ole="" fillcolor="window">
                  <v:imagedata r:id="rId93" o:title=""/>
                </v:shape>
                <o:OLEObject Type="Embed" ProgID="Equation.3" ShapeID="_x0000_i1066" DrawAspect="Content" ObjectID="_1848735482" r:id="rId94"/>
              </w:object>
            </w:r>
            <w:r w:rsidRPr="008014FE">
              <w:rPr>
                <w:rFonts w:ascii="Arial" w:hAnsi="Arial" w:cs="Arial"/>
                <w:color w:val="000000"/>
                <w:sz w:val="20"/>
                <w:szCs w:val="20"/>
              </w:rPr>
              <w:t xml:space="preserve">   </w:t>
            </w:r>
            <w:r w:rsidRPr="008014FE">
              <w:rPr>
                <w:rFonts w:ascii="Arial" w:hAnsi="Arial" w:cs="Arial"/>
                <w:color w:val="000000"/>
                <w:sz w:val="20"/>
                <w:szCs w:val="20"/>
              </w:rPr>
              <w:tab/>
            </w:r>
            <w:r w:rsidRPr="008014FE">
              <w:rPr>
                <w:rFonts w:ascii="Arial" w:hAnsi="Arial" w:cs="Arial"/>
                <w:color w:val="000000"/>
                <w:sz w:val="20"/>
                <w:szCs w:val="20"/>
              </w:rPr>
              <w:tab/>
              <w:t xml:space="preserve">                 (6-42)</w:t>
            </w:r>
          </w:p>
          <w:p w14:paraId="31EBCD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3E359EC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Fe</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là lượng Sắt hoá trị hai trong nước ngầm, mg/l</w:t>
            </w:r>
          </w:p>
          <w:p w14:paraId="2A19F92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là hàm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tự do trong nước nguồn, mg/l.</w:t>
            </w:r>
          </w:p>
          <w:p w14:paraId="4177855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8D17A9A" w14:textId="77777777" w:rsidTr="008014FE">
        <w:tc>
          <w:tcPr>
            <w:tcW w:w="907" w:type="dxa"/>
          </w:tcPr>
          <w:p w14:paraId="00E5076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D59791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Thành phần các công trình khử Sắt bằng phương pháp làm thoáng bao gồm:</w:t>
            </w:r>
          </w:p>
          <w:p w14:paraId="1C86770B" w14:textId="77777777" w:rsidR="006307DA" w:rsidRPr="008014FE" w:rsidRDefault="006307DA" w:rsidP="008014FE">
            <w:pPr>
              <w:spacing w:after="120"/>
              <w:jc w:val="both"/>
              <w:rPr>
                <w:rFonts w:ascii="Arial" w:hAnsi="Arial" w:cs="Arial"/>
                <w:color w:val="000000"/>
                <w:sz w:val="20"/>
                <w:szCs w:val="20"/>
              </w:rPr>
            </w:pPr>
          </w:p>
          <w:p w14:paraId="6D91955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1- Công trình làm thoáng (làm thoáng đơn giản, làm thoáng tự nhiên trên các dàn tiếp </w:t>
            </w:r>
            <w:r w:rsidRPr="008014FE">
              <w:rPr>
                <w:rFonts w:ascii="Arial" w:hAnsi="Arial" w:cs="Arial"/>
                <w:color w:val="000000"/>
                <w:sz w:val="20"/>
                <w:szCs w:val="20"/>
              </w:rPr>
              <w:lastRenderedPageBreak/>
              <w:t>xúc, làm thoáng cưỡng bức bằng thùng có quạt gió).</w:t>
            </w:r>
          </w:p>
          <w:p w14:paraId="051C361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Bể lắng hay bể lọc tiếp xúc</w:t>
            </w:r>
          </w:p>
          <w:p w14:paraId="26536BB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3- Bể lọc trong </w:t>
            </w:r>
          </w:p>
          <w:p w14:paraId="69582C2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thông số tính toán công trình làm thoáng như sau:</w:t>
            </w:r>
          </w:p>
          <w:p w14:paraId="76A220B0" w14:textId="77777777" w:rsidR="006307DA" w:rsidRPr="008014FE" w:rsidRDefault="006307DA" w:rsidP="008014FE">
            <w:pPr>
              <w:spacing w:after="120"/>
              <w:jc w:val="both"/>
              <w:rPr>
                <w:rFonts w:ascii="Arial" w:hAnsi="Arial" w:cs="Arial"/>
                <w:color w:val="000000"/>
                <w:sz w:val="20"/>
                <w:szCs w:val="20"/>
              </w:rPr>
            </w:pPr>
          </w:p>
          <w:p w14:paraId="44CD084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Làm thoáng đơn giản: Có thể phun nước trực tiếp trên mặt bể lọc, cường độ tưới không lớn hơn 10 m</w:t>
            </w:r>
            <w:r w:rsidRPr="008014FE">
              <w:rPr>
                <w:rFonts w:ascii="Arial" w:hAnsi="Arial" w:cs="Arial"/>
                <w:color w:val="000000"/>
                <w:sz w:val="20"/>
                <w:szCs w:val="20"/>
                <w:vertAlign w:val="superscript"/>
              </w:rPr>
              <w:t>3</w:t>
            </w:r>
            <w:r w:rsidRPr="008014FE">
              <w:rPr>
                <w:rFonts w:ascii="Arial" w:hAnsi="Arial" w:cs="Arial"/>
                <w:color w:val="000000"/>
                <w:sz w:val="20"/>
                <w:szCs w:val="20"/>
              </w:rPr>
              <w:t>/m</w:t>
            </w:r>
            <w:r w:rsidRPr="008014FE">
              <w:rPr>
                <w:rFonts w:ascii="Arial" w:hAnsi="Arial" w:cs="Arial"/>
                <w:color w:val="000000"/>
                <w:sz w:val="20"/>
                <w:szCs w:val="20"/>
                <w:vertAlign w:val="superscript"/>
              </w:rPr>
              <w:t>2</w:t>
            </w:r>
            <w:r w:rsidRPr="008014FE">
              <w:rPr>
                <w:rFonts w:ascii="Arial" w:hAnsi="Arial" w:cs="Arial"/>
                <w:color w:val="000000"/>
                <w:sz w:val="20"/>
                <w:szCs w:val="20"/>
              </w:rPr>
              <w:t>.h. Chiều cao tính từ mực nước đến lỗ dàn ống phun không ít hơn 0,6 m hoặc có thể cho nước tràn qua máng dẫn vào bể lọc. Chiều cao tràn từ mực nước hạ lưu đến đỉnh tràn không ít hơn 0,5-0,6 m.</w:t>
            </w:r>
          </w:p>
          <w:p w14:paraId="08C488A8" w14:textId="77777777" w:rsidR="006307DA" w:rsidRPr="008014FE" w:rsidRDefault="006307DA" w:rsidP="008014FE">
            <w:pPr>
              <w:spacing w:after="120"/>
              <w:ind w:left="360"/>
              <w:jc w:val="both"/>
              <w:rPr>
                <w:rFonts w:ascii="Arial" w:hAnsi="Arial" w:cs="Arial"/>
                <w:color w:val="000000"/>
                <w:sz w:val="20"/>
                <w:szCs w:val="20"/>
              </w:rPr>
            </w:pPr>
          </w:p>
          <w:p w14:paraId="76BB53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Cường độ tràn 10 m</w:t>
            </w:r>
            <w:r w:rsidRPr="008014FE">
              <w:rPr>
                <w:rFonts w:ascii="Arial" w:hAnsi="Arial" w:cs="Arial"/>
                <w:color w:val="000000"/>
                <w:sz w:val="20"/>
                <w:szCs w:val="20"/>
                <w:vertAlign w:val="superscript"/>
              </w:rPr>
              <w:t>3</w:t>
            </w:r>
            <w:r w:rsidRPr="008014FE">
              <w:rPr>
                <w:rFonts w:ascii="Arial" w:hAnsi="Arial" w:cs="Arial"/>
                <w:color w:val="000000"/>
                <w:sz w:val="20"/>
                <w:szCs w:val="20"/>
              </w:rPr>
              <w:t>/1m dài của mép mương. Khi dùng bể lọc áp lực phải đưa không khí vào trước bể lọc tiếp xúc hay trước bể lọc bằng bơm nén khí hay Ejector. Lượng không khí cần đưa vào nước lấy 2 lít cho 1 gam Sắt cần khử. Sau chỗ đưa không khí vào phải đặt bể trộn để trộn đều không khí với nước. Bể trộn làm hình trụ hay hình cầu; trong đặt các vách ngăn để thay đổi hướng chuyển động của hỗn hợp nước - khí. Bể trộn có thể tích để nước lưu lại trong đó không dưới 1 phút.</w:t>
            </w:r>
          </w:p>
          <w:p w14:paraId="0B748269" w14:textId="77777777" w:rsidR="006307DA" w:rsidRPr="008014FE" w:rsidRDefault="006307DA" w:rsidP="008014FE">
            <w:pPr>
              <w:spacing w:after="120"/>
              <w:jc w:val="both"/>
              <w:rPr>
                <w:rFonts w:ascii="Arial" w:hAnsi="Arial" w:cs="Arial"/>
                <w:color w:val="000000"/>
                <w:sz w:val="20"/>
                <w:szCs w:val="20"/>
              </w:rPr>
            </w:pPr>
          </w:p>
          <w:p w14:paraId="0FBB9B6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Dàn làm thoáng tự nhiên có vật liệu tiếp xúc là cốc than xỉ hay cuội sỏi đường kính trung bình 30-40 mm hoặc ống nhựa D25-50 xếp vuông góc tạo thành ô cờ 25x25 hoặc 50x50; lớp nọ chồng lớp kia sao cho các ô không trùng nhau.</w:t>
            </w:r>
          </w:p>
          <w:p w14:paraId="2B44E302" w14:textId="77777777" w:rsidR="006307DA" w:rsidRPr="008014FE" w:rsidRDefault="006307DA" w:rsidP="008014FE">
            <w:pPr>
              <w:spacing w:after="120"/>
              <w:jc w:val="both"/>
              <w:rPr>
                <w:rFonts w:ascii="Arial" w:hAnsi="Arial" w:cs="Arial"/>
                <w:color w:val="000000"/>
                <w:sz w:val="20"/>
                <w:szCs w:val="20"/>
              </w:rPr>
            </w:pPr>
          </w:p>
          <w:p w14:paraId="0CC586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Vật liệu tiếp xúc đổ thành lớp có chiều cao 30-40 cm. Lớp nọ cách lớp kia 0,8 m. Số lớp vật liệu tiếp xúc do đó là chiều cao dàn mưa lấy theo tính toán từ yêu cầu khử khí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trong nước. Cường độ mưa 10-15 m</w:t>
            </w:r>
            <w:r w:rsidRPr="008014FE">
              <w:rPr>
                <w:rFonts w:ascii="Arial" w:hAnsi="Arial" w:cs="Arial"/>
                <w:color w:val="000000"/>
                <w:sz w:val="20"/>
                <w:szCs w:val="20"/>
                <w:vertAlign w:val="superscript"/>
              </w:rPr>
              <w:t>3</w:t>
            </w:r>
            <w:r w:rsidRPr="008014FE">
              <w:rPr>
                <w:rFonts w:ascii="Arial" w:hAnsi="Arial" w:cs="Arial"/>
                <w:color w:val="000000"/>
                <w:sz w:val="20"/>
                <w:szCs w:val="20"/>
              </w:rPr>
              <w:t>/m</w:t>
            </w:r>
            <w:r w:rsidRPr="008014FE">
              <w:rPr>
                <w:rFonts w:ascii="Arial" w:hAnsi="Arial" w:cs="Arial"/>
                <w:color w:val="000000"/>
                <w:sz w:val="20"/>
                <w:szCs w:val="20"/>
                <w:vertAlign w:val="superscript"/>
              </w:rPr>
              <w:t>2</w:t>
            </w:r>
            <w:r w:rsidRPr="008014FE">
              <w:rPr>
                <w:rFonts w:ascii="Arial" w:hAnsi="Arial" w:cs="Arial"/>
                <w:color w:val="000000"/>
                <w:sz w:val="20"/>
                <w:szCs w:val="20"/>
              </w:rPr>
              <w:t>.h.</w:t>
            </w:r>
          </w:p>
          <w:p w14:paraId="10C53D2F" w14:textId="77777777" w:rsidR="006307DA" w:rsidRPr="008014FE" w:rsidRDefault="006307DA" w:rsidP="008014FE">
            <w:pPr>
              <w:spacing w:after="120"/>
              <w:jc w:val="both"/>
              <w:rPr>
                <w:rFonts w:ascii="Arial" w:hAnsi="Arial" w:cs="Arial"/>
                <w:color w:val="000000"/>
                <w:sz w:val="20"/>
                <w:szCs w:val="20"/>
              </w:rPr>
            </w:pPr>
          </w:p>
          <w:p w14:paraId="79C8EA6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Dàn mưa gồm: Máng phân phối là các máng răng cưa. Khoảng cách trục các máng nhánh 30 cm. Khoảng cách trục các răng cưa 35 mm. Chiều sâu răng cưa 25 mm. Nếu dùng sàn phân phối bằng tôn, thì lỗ khoan có đường kính 5 mm. Số lỗ theo tính toán để lớp nước trên sàn dày 5-7 cm, đảm bảo phân phối đều trên toàn diện tích. Nếu dùng dàn ống, thì lỗ khoan trên ống thường từ 5-10 mm. Tính toán dàn ống như tính bệ ống phân phối nước rửa trong bể lọc. Sàn tung nước đặt dưới máng phân phối 0,6 m làm bằng ván gỗ rộng 20 cm đặt cách nhau 10 cm hay bằng nửa cây tre xếp cách mép nhau 5 cm. Dưới sàn tung nước là các sàn đổ lớp tiếp xúc khử khí, cuối cùng là sàn thu nước bằng bêtông. Thiết bị dàn mưa gồm ống dẫn nước lên máng phân phối, vận tốc 0,8-1,2 m/s. Ống đưa nước từ sàn tung nước xuống bể lắng tiếp xúc với vận tốc 1,5m/s. Ống dẫn nước sạch để cọ rửa D=50 mm; ống xả cặn D = 100-200 mm.</w:t>
            </w:r>
          </w:p>
          <w:p w14:paraId="2BD518FB" w14:textId="77777777" w:rsidR="006307DA" w:rsidRPr="008014FE" w:rsidRDefault="006307DA" w:rsidP="008014FE">
            <w:pPr>
              <w:spacing w:after="120"/>
              <w:jc w:val="both"/>
              <w:rPr>
                <w:rFonts w:ascii="Arial" w:hAnsi="Arial" w:cs="Arial"/>
                <w:color w:val="000000"/>
                <w:sz w:val="20"/>
                <w:szCs w:val="20"/>
              </w:rPr>
            </w:pPr>
          </w:p>
          <w:p w14:paraId="292C2B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Thùng quạt gió: Vật liệu tiếp xúc bên trong hoặc dùng ván gỗ rộng 200 mm dày 10 mm đặt cách nhau 50 mm thành một lớp, lớp nọ xếp vuông góc với lớp kia và cách nhau bằng các sườn đỡ là thành gỗ tiết diện 50x50 mm, hoặc dùng ống nhựa xếp lớp nọ vuông góc với lớp kia và mép các ống nhựa cách nhau 50 mm. Khối lượng vật liệu tiếp xúc xác định theo tính toán và yêu cầu khử khí CO</w:t>
            </w:r>
            <w:r w:rsidRPr="008014FE">
              <w:rPr>
                <w:rFonts w:ascii="Arial" w:hAnsi="Arial" w:cs="Arial"/>
                <w:color w:val="000000"/>
                <w:sz w:val="20"/>
                <w:szCs w:val="20"/>
              </w:rPr>
              <w:softHyphen/>
            </w:r>
            <w:r w:rsidRPr="008014FE">
              <w:rPr>
                <w:rFonts w:ascii="Arial" w:hAnsi="Arial" w:cs="Arial"/>
                <w:color w:val="000000"/>
                <w:sz w:val="20"/>
                <w:szCs w:val="20"/>
                <w:vertAlign w:val="subscript"/>
              </w:rPr>
              <w:t>2</w:t>
            </w:r>
            <w:r w:rsidRPr="008014FE">
              <w:rPr>
                <w:rFonts w:ascii="Arial" w:hAnsi="Arial" w:cs="Arial"/>
                <w:color w:val="000000"/>
                <w:sz w:val="20"/>
                <w:szCs w:val="20"/>
              </w:rPr>
              <w:t>.</w:t>
            </w:r>
          </w:p>
          <w:p w14:paraId="1E8AD110" w14:textId="77777777" w:rsidR="006307DA" w:rsidRPr="008014FE" w:rsidRDefault="006307DA" w:rsidP="008014FE">
            <w:pPr>
              <w:spacing w:after="120"/>
              <w:jc w:val="both"/>
              <w:rPr>
                <w:rFonts w:ascii="Arial" w:hAnsi="Arial" w:cs="Arial"/>
                <w:color w:val="000000"/>
                <w:sz w:val="20"/>
                <w:szCs w:val="20"/>
              </w:rPr>
            </w:pPr>
          </w:p>
          <w:p w14:paraId="4E830B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Chiều cao của lớp tiếp xúc trong thùng quạt gió sơ bộ có thể lấy theo độ kiềm như sau: </w:t>
            </w:r>
          </w:p>
          <w:p w14:paraId="1469CCF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Độ kiềm trong nước nguồn 2 mgdl/l, lấy H = 1,5 m</w:t>
            </w:r>
          </w:p>
          <w:p w14:paraId="39E9BAE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2-4 mgdl/l, lấy  H = 2,0 m</w:t>
            </w:r>
          </w:p>
          <w:p w14:paraId="56B35A0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4-6 mgdl/l, lấy  H</w:t>
            </w:r>
            <w:r w:rsidRPr="008014FE">
              <w:rPr>
                <w:rFonts w:ascii="Arial" w:hAnsi="Arial" w:cs="Arial"/>
                <w:color w:val="000000"/>
                <w:sz w:val="20"/>
                <w:szCs w:val="20"/>
              </w:rPr>
              <w:tab/>
              <w:t>= 2,5 m</w:t>
            </w:r>
          </w:p>
          <w:p w14:paraId="399278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6-8 mgdl/l, lấy H = 3,0m</w:t>
            </w:r>
          </w:p>
          <w:p w14:paraId="43227697" w14:textId="77777777" w:rsidR="006307DA" w:rsidRPr="008014FE" w:rsidRDefault="006307DA" w:rsidP="008014FE">
            <w:pPr>
              <w:spacing w:after="120"/>
              <w:jc w:val="both"/>
              <w:rPr>
                <w:rFonts w:ascii="Arial" w:hAnsi="Arial" w:cs="Arial"/>
                <w:color w:val="000000"/>
                <w:sz w:val="20"/>
                <w:szCs w:val="20"/>
              </w:rPr>
            </w:pPr>
          </w:p>
          <w:p w14:paraId="1C2C50E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mặt bằng chọn theo cường độ tưới 40-50 m</w:t>
            </w:r>
            <w:r w:rsidRPr="008014FE">
              <w:rPr>
                <w:rFonts w:ascii="Arial" w:hAnsi="Arial" w:cs="Arial"/>
                <w:color w:val="000000"/>
                <w:sz w:val="20"/>
                <w:szCs w:val="20"/>
                <w:vertAlign w:val="superscript"/>
              </w:rPr>
              <w:t>3</w:t>
            </w:r>
            <w:r w:rsidRPr="008014FE">
              <w:rPr>
                <w:rFonts w:ascii="Arial" w:hAnsi="Arial" w:cs="Arial"/>
                <w:color w:val="000000"/>
                <w:sz w:val="20"/>
                <w:szCs w:val="20"/>
              </w:rPr>
              <w:t>/m</w:t>
            </w:r>
            <w:r w:rsidRPr="008014FE">
              <w:rPr>
                <w:rFonts w:ascii="Arial" w:hAnsi="Arial" w:cs="Arial"/>
                <w:color w:val="000000"/>
                <w:sz w:val="20"/>
                <w:szCs w:val="20"/>
                <w:vertAlign w:val="superscript"/>
              </w:rPr>
              <w:t>2</w:t>
            </w:r>
            <w:r w:rsidRPr="008014FE">
              <w:rPr>
                <w:rFonts w:ascii="Arial" w:hAnsi="Arial" w:cs="Arial"/>
                <w:color w:val="000000"/>
                <w:sz w:val="20"/>
                <w:szCs w:val="20"/>
              </w:rPr>
              <w:t>.h.</w:t>
            </w:r>
          </w:p>
          <w:p w14:paraId="6B2883C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không khí thổi vào lấy 10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nước, áp lực máy gió sơ bộ lấy từ 100-150 mm cột nước.</w:t>
            </w:r>
          </w:p>
          <w:p w14:paraId="0C549602" w14:textId="77777777" w:rsidR="006307DA" w:rsidRPr="008014FE" w:rsidRDefault="006307DA" w:rsidP="008014FE">
            <w:pPr>
              <w:spacing w:after="120"/>
              <w:jc w:val="both"/>
              <w:rPr>
                <w:rFonts w:ascii="Arial" w:hAnsi="Arial" w:cs="Arial"/>
                <w:color w:val="000000"/>
                <w:sz w:val="20"/>
                <w:szCs w:val="20"/>
              </w:rPr>
            </w:pPr>
          </w:p>
          <w:p w14:paraId="240B721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Trang bị cho thùng quạt gió gồm ống dẫn nước lên dàn ống phân phối, ống dẫn nước </w:t>
            </w:r>
            <w:r w:rsidRPr="008014FE">
              <w:rPr>
                <w:rFonts w:ascii="Arial" w:hAnsi="Arial" w:cs="Arial"/>
                <w:color w:val="000000"/>
                <w:sz w:val="20"/>
                <w:szCs w:val="20"/>
              </w:rPr>
              <w:lastRenderedPageBreak/>
              <w:t>xuống bể lắng tiếp xúc, ống gió, ống xả cặn khi cọ rửa lớp vật liệu tiếp xúc.</w:t>
            </w:r>
          </w:p>
          <w:p w14:paraId="6623B783" w14:textId="77777777" w:rsidR="006307DA" w:rsidRPr="008014FE" w:rsidRDefault="006307DA" w:rsidP="008014FE">
            <w:pPr>
              <w:spacing w:after="120"/>
              <w:jc w:val="both"/>
              <w:rPr>
                <w:rFonts w:ascii="Arial" w:hAnsi="Arial" w:cs="Arial"/>
                <w:color w:val="000000"/>
                <w:sz w:val="20"/>
                <w:szCs w:val="20"/>
              </w:rPr>
            </w:pPr>
          </w:p>
          <w:p w14:paraId="034405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Dàn ống phân phối dùng hệ phân phối trở lực lớn hoặc sàn phân phối bằng tôn khoan lỗ.</w:t>
            </w:r>
          </w:p>
          <w:p w14:paraId="639091C4" w14:textId="77777777" w:rsidR="006307DA" w:rsidRPr="008014FE" w:rsidRDefault="006307DA" w:rsidP="008014FE">
            <w:pPr>
              <w:spacing w:after="120"/>
              <w:jc w:val="both"/>
              <w:rPr>
                <w:rFonts w:ascii="Arial" w:hAnsi="Arial" w:cs="Arial"/>
                <w:color w:val="000000"/>
                <w:sz w:val="20"/>
                <w:szCs w:val="20"/>
              </w:rPr>
            </w:pPr>
          </w:p>
          <w:p w14:paraId="3C34F96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tính từ đỉnh lớp vật liệu đến tim lỗ hệ ống phân phối lấy không ít hơn 0,8 m; dưới sàn đổ lớp vật liệu tiếp xúc là ngăn tập trung nước để dẫn xuống bể lắng tiếp xúc. Trong ngăn này đặt miệng ống cấp gió, ống đưa nước xuống bể lắng và ống xả cặn. Chiều cao ngăn này lấy phụ thuộc vào đường kính ống gió, nhưng không bé hơn 0,5 m.</w:t>
            </w:r>
          </w:p>
          <w:p w14:paraId="574FBB4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F60BEB7" w14:textId="77777777" w:rsidTr="008014FE">
        <w:tc>
          <w:tcPr>
            <w:tcW w:w="907" w:type="dxa"/>
          </w:tcPr>
          <w:p w14:paraId="0759229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18FC62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Thể tích bể lắng tiếp xúc để hoàn thành quá trình Ôxy hoá và thuỷ phân Sắt trong nước sau khi đã qua dàn làm thoáng phụ thuộc vào pH của nước sau làm thoáng, lấy theo bảng 6.21.</w:t>
            </w:r>
          </w:p>
          <w:p w14:paraId="03B0B556" w14:textId="77777777" w:rsidR="006307DA" w:rsidRPr="008014FE" w:rsidRDefault="006307DA" w:rsidP="008014FE">
            <w:pPr>
              <w:spacing w:after="120"/>
              <w:jc w:val="both"/>
              <w:rPr>
                <w:rFonts w:ascii="Arial" w:hAnsi="Arial" w:cs="Arial"/>
                <w:color w:val="000000"/>
                <w:sz w:val="20"/>
                <w:szCs w:val="20"/>
              </w:rPr>
            </w:pPr>
          </w:p>
          <w:p w14:paraId="2D2953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lắng tiếp xúc cần cấu tạo các vách ngăn hướng dòng để đảm bảo sử dụng được toàn bộ thể tích không tạo thành vùng nước chết trong bể.</w:t>
            </w:r>
          </w:p>
          <w:p w14:paraId="25733263" w14:textId="77777777" w:rsidR="006307DA" w:rsidRPr="008014FE" w:rsidRDefault="006307DA" w:rsidP="008014FE">
            <w:pPr>
              <w:spacing w:after="120"/>
              <w:jc w:val="both"/>
              <w:rPr>
                <w:rFonts w:ascii="Arial" w:hAnsi="Arial" w:cs="Arial"/>
                <w:color w:val="000000"/>
                <w:sz w:val="20"/>
                <w:szCs w:val="20"/>
              </w:rPr>
            </w:pPr>
          </w:p>
        </w:tc>
      </w:tr>
    </w:tbl>
    <w:p w14:paraId="4D816442" w14:textId="77777777" w:rsidR="006307DA" w:rsidRPr="00412605" w:rsidRDefault="006307DA" w:rsidP="00412605">
      <w:pPr>
        <w:spacing w:after="120"/>
        <w:jc w:val="both"/>
        <w:rPr>
          <w:rFonts w:ascii="Arial" w:hAnsi="Arial" w:cs="Arial"/>
          <w:color w:val="000000"/>
          <w:sz w:val="20"/>
          <w:szCs w:val="20"/>
        </w:rPr>
      </w:pPr>
    </w:p>
    <w:p w14:paraId="77F01E2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Bảng 6.21</w:t>
      </w:r>
    </w:p>
    <w:p w14:paraId="51C29B42" w14:textId="77777777" w:rsidR="006307DA" w:rsidRPr="00412605" w:rsidRDefault="006307DA" w:rsidP="00412605">
      <w:pPr>
        <w:spacing w:after="120"/>
        <w:jc w:val="both"/>
        <w:rPr>
          <w:rFonts w:ascii="Arial" w:hAnsi="Arial" w:cs="Arial"/>
          <w:color w:val="000000"/>
          <w:sz w:val="20"/>
          <w:szCs w:val="20"/>
        </w:rPr>
      </w:pPr>
    </w:p>
    <w:tbl>
      <w:tblPr>
        <w:tblW w:w="846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62"/>
        <w:gridCol w:w="745"/>
        <w:gridCol w:w="745"/>
        <w:gridCol w:w="745"/>
        <w:gridCol w:w="745"/>
        <w:gridCol w:w="745"/>
        <w:gridCol w:w="745"/>
        <w:gridCol w:w="745"/>
        <w:gridCol w:w="683"/>
      </w:tblGrid>
      <w:tr w:rsidR="006307DA" w:rsidRPr="00412605" w14:paraId="4D5F4F62"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31CB170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pH</w:t>
            </w:r>
          </w:p>
        </w:tc>
        <w:tc>
          <w:tcPr>
            <w:tcW w:w="454" w:type="dxa"/>
            <w:tcBorders>
              <w:top w:val="single" w:sz="4" w:space="0" w:color="auto"/>
              <w:left w:val="single" w:sz="4" w:space="0" w:color="auto"/>
              <w:bottom w:val="single" w:sz="4" w:space="0" w:color="auto"/>
              <w:right w:val="single" w:sz="4" w:space="0" w:color="auto"/>
            </w:tcBorders>
          </w:tcPr>
          <w:p w14:paraId="573E6E0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6.5</w:t>
            </w:r>
          </w:p>
        </w:tc>
        <w:tc>
          <w:tcPr>
            <w:tcW w:w="454" w:type="dxa"/>
            <w:tcBorders>
              <w:top w:val="single" w:sz="4" w:space="0" w:color="auto"/>
              <w:left w:val="single" w:sz="4" w:space="0" w:color="auto"/>
              <w:bottom w:val="single" w:sz="4" w:space="0" w:color="auto"/>
              <w:right w:val="single" w:sz="4" w:space="0" w:color="auto"/>
            </w:tcBorders>
          </w:tcPr>
          <w:p w14:paraId="110F2B1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6.6</w:t>
            </w:r>
          </w:p>
        </w:tc>
        <w:tc>
          <w:tcPr>
            <w:tcW w:w="454" w:type="dxa"/>
            <w:tcBorders>
              <w:top w:val="single" w:sz="4" w:space="0" w:color="auto"/>
              <w:left w:val="single" w:sz="4" w:space="0" w:color="auto"/>
              <w:bottom w:val="single" w:sz="4" w:space="0" w:color="auto"/>
              <w:right w:val="single" w:sz="4" w:space="0" w:color="auto"/>
            </w:tcBorders>
          </w:tcPr>
          <w:p w14:paraId="0DF55F4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6.7</w:t>
            </w:r>
          </w:p>
        </w:tc>
        <w:tc>
          <w:tcPr>
            <w:tcW w:w="454" w:type="dxa"/>
            <w:tcBorders>
              <w:top w:val="single" w:sz="4" w:space="0" w:color="auto"/>
              <w:left w:val="single" w:sz="4" w:space="0" w:color="auto"/>
              <w:bottom w:val="single" w:sz="4" w:space="0" w:color="auto"/>
              <w:right w:val="single" w:sz="4" w:space="0" w:color="auto"/>
            </w:tcBorders>
          </w:tcPr>
          <w:p w14:paraId="1954468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6.8</w:t>
            </w:r>
          </w:p>
        </w:tc>
        <w:tc>
          <w:tcPr>
            <w:tcW w:w="454" w:type="dxa"/>
            <w:tcBorders>
              <w:top w:val="single" w:sz="4" w:space="0" w:color="auto"/>
              <w:left w:val="single" w:sz="4" w:space="0" w:color="auto"/>
              <w:bottom w:val="single" w:sz="4" w:space="0" w:color="auto"/>
              <w:right w:val="single" w:sz="4" w:space="0" w:color="auto"/>
            </w:tcBorders>
          </w:tcPr>
          <w:p w14:paraId="5121D9C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6.9</w:t>
            </w:r>
          </w:p>
        </w:tc>
        <w:tc>
          <w:tcPr>
            <w:tcW w:w="454" w:type="dxa"/>
            <w:tcBorders>
              <w:top w:val="single" w:sz="4" w:space="0" w:color="auto"/>
              <w:left w:val="single" w:sz="4" w:space="0" w:color="auto"/>
              <w:bottom w:val="single" w:sz="4" w:space="0" w:color="auto"/>
              <w:right w:val="single" w:sz="4" w:space="0" w:color="auto"/>
            </w:tcBorders>
          </w:tcPr>
          <w:p w14:paraId="1AAC2DA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7.0</w:t>
            </w:r>
          </w:p>
        </w:tc>
        <w:tc>
          <w:tcPr>
            <w:tcW w:w="454" w:type="dxa"/>
            <w:tcBorders>
              <w:top w:val="single" w:sz="4" w:space="0" w:color="auto"/>
              <w:left w:val="single" w:sz="4" w:space="0" w:color="auto"/>
              <w:bottom w:val="single" w:sz="4" w:space="0" w:color="auto"/>
              <w:right w:val="single" w:sz="4" w:space="0" w:color="auto"/>
            </w:tcBorders>
          </w:tcPr>
          <w:p w14:paraId="5A60971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7.5</w:t>
            </w:r>
          </w:p>
        </w:tc>
        <w:tc>
          <w:tcPr>
            <w:tcW w:w="454" w:type="dxa"/>
            <w:tcBorders>
              <w:top w:val="single" w:sz="4" w:space="0" w:color="auto"/>
              <w:left w:val="single" w:sz="4" w:space="0" w:color="auto"/>
              <w:bottom w:val="single" w:sz="4" w:space="0" w:color="auto"/>
              <w:right w:val="single" w:sz="4" w:space="0" w:color="auto"/>
            </w:tcBorders>
          </w:tcPr>
          <w:p w14:paraId="4691405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w:t>
            </w:r>
          </w:p>
        </w:tc>
      </w:tr>
      <w:tr w:rsidR="006307DA" w:rsidRPr="00412605" w14:paraId="75838DEB"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5C75386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Thời gian tiếp xúc cần thiết (phút)</w:t>
            </w:r>
          </w:p>
        </w:tc>
        <w:tc>
          <w:tcPr>
            <w:tcW w:w="454" w:type="dxa"/>
            <w:tcBorders>
              <w:top w:val="single" w:sz="4" w:space="0" w:color="auto"/>
              <w:left w:val="single" w:sz="4" w:space="0" w:color="auto"/>
              <w:bottom w:val="single" w:sz="4" w:space="0" w:color="auto"/>
              <w:right w:val="single" w:sz="4" w:space="0" w:color="auto"/>
            </w:tcBorders>
          </w:tcPr>
          <w:p w14:paraId="180153B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60</w:t>
            </w:r>
          </w:p>
        </w:tc>
        <w:tc>
          <w:tcPr>
            <w:tcW w:w="454" w:type="dxa"/>
            <w:tcBorders>
              <w:top w:val="single" w:sz="4" w:space="0" w:color="auto"/>
              <w:left w:val="single" w:sz="4" w:space="0" w:color="auto"/>
              <w:bottom w:val="single" w:sz="4" w:space="0" w:color="auto"/>
              <w:right w:val="single" w:sz="4" w:space="0" w:color="auto"/>
            </w:tcBorders>
          </w:tcPr>
          <w:p w14:paraId="05F5188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45</w:t>
            </w:r>
          </w:p>
        </w:tc>
        <w:tc>
          <w:tcPr>
            <w:tcW w:w="454" w:type="dxa"/>
            <w:tcBorders>
              <w:top w:val="single" w:sz="4" w:space="0" w:color="auto"/>
              <w:left w:val="single" w:sz="4" w:space="0" w:color="auto"/>
              <w:bottom w:val="single" w:sz="4" w:space="0" w:color="auto"/>
              <w:right w:val="single" w:sz="4" w:space="0" w:color="auto"/>
            </w:tcBorders>
          </w:tcPr>
          <w:p w14:paraId="26B9C6D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tc>
        <w:tc>
          <w:tcPr>
            <w:tcW w:w="454" w:type="dxa"/>
            <w:tcBorders>
              <w:top w:val="single" w:sz="4" w:space="0" w:color="auto"/>
              <w:left w:val="single" w:sz="4" w:space="0" w:color="auto"/>
              <w:bottom w:val="single" w:sz="4" w:space="0" w:color="auto"/>
              <w:right w:val="single" w:sz="4" w:space="0" w:color="auto"/>
            </w:tcBorders>
          </w:tcPr>
          <w:p w14:paraId="400EB00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tc>
        <w:tc>
          <w:tcPr>
            <w:tcW w:w="454" w:type="dxa"/>
            <w:tcBorders>
              <w:top w:val="single" w:sz="4" w:space="0" w:color="auto"/>
              <w:left w:val="single" w:sz="4" w:space="0" w:color="auto"/>
              <w:bottom w:val="single" w:sz="4" w:space="0" w:color="auto"/>
              <w:right w:val="single" w:sz="4" w:space="0" w:color="auto"/>
            </w:tcBorders>
          </w:tcPr>
          <w:p w14:paraId="0E83C8A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454" w:type="dxa"/>
            <w:tcBorders>
              <w:top w:val="single" w:sz="4" w:space="0" w:color="auto"/>
              <w:left w:val="single" w:sz="4" w:space="0" w:color="auto"/>
              <w:bottom w:val="single" w:sz="4" w:space="0" w:color="auto"/>
              <w:right w:val="single" w:sz="4" w:space="0" w:color="auto"/>
            </w:tcBorders>
          </w:tcPr>
          <w:p w14:paraId="70B636F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454" w:type="dxa"/>
            <w:tcBorders>
              <w:top w:val="single" w:sz="4" w:space="0" w:color="auto"/>
              <w:left w:val="single" w:sz="4" w:space="0" w:color="auto"/>
              <w:bottom w:val="single" w:sz="4" w:space="0" w:color="auto"/>
              <w:right w:val="single" w:sz="4" w:space="0" w:color="auto"/>
            </w:tcBorders>
          </w:tcPr>
          <w:p w14:paraId="196687D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454" w:type="dxa"/>
            <w:tcBorders>
              <w:top w:val="single" w:sz="4" w:space="0" w:color="auto"/>
              <w:left w:val="single" w:sz="4" w:space="0" w:color="auto"/>
              <w:bottom w:val="single" w:sz="4" w:space="0" w:color="auto"/>
              <w:right w:val="single" w:sz="4" w:space="0" w:color="auto"/>
            </w:tcBorders>
          </w:tcPr>
          <w:p w14:paraId="0D75A69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p>
        </w:tc>
      </w:tr>
    </w:tbl>
    <w:p w14:paraId="52E865A2"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36"/>
        <w:gridCol w:w="8136"/>
      </w:tblGrid>
      <w:tr w:rsidR="006307DA" w:rsidRPr="008014FE" w14:paraId="5753B9B3" w14:textId="77777777" w:rsidTr="008014FE">
        <w:tc>
          <w:tcPr>
            <w:tcW w:w="936" w:type="dxa"/>
          </w:tcPr>
          <w:p w14:paraId="388FDC0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r w:rsidRPr="008014FE">
              <w:rPr>
                <w:rFonts w:ascii="Arial" w:hAnsi="Arial" w:cs="Arial"/>
                <w:color w:val="000000"/>
                <w:sz w:val="20"/>
                <w:szCs w:val="20"/>
              </w:rPr>
              <w:t xml:space="preserve"> </w:t>
            </w:r>
          </w:p>
        </w:tc>
        <w:tc>
          <w:tcPr>
            <w:tcW w:w="8136" w:type="dxa"/>
          </w:tcPr>
          <w:p w14:paraId="01F8F3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Thay cho bể lắng tiếp xúc trong sơ đồ dùng máy nén khí, Ejector thu khí và bể lọc áp lực có thể đặt bể lọc tiếp xúc.</w:t>
            </w:r>
          </w:p>
          <w:p w14:paraId="4693F2C2" w14:textId="77777777" w:rsidR="006307DA" w:rsidRPr="008014FE" w:rsidRDefault="006307DA" w:rsidP="008014FE">
            <w:pPr>
              <w:spacing w:after="120"/>
              <w:jc w:val="both"/>
              <w:rPr>
                <w:rFonts w:ascii="Arial" w:hAnsi="Arial" w:cs="Arial"/>
                <w:color w:val="000000"/>
                <w:sz w:val="20"/>
                <w:szCs w:val="20"/>
              </w:rPr>
            </w:pPr>
          </w:p>
          <w:p w14:paraId="34D4D80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lọc tiếp xúc xác định theo công thức:</w:t>
            </w:r>
          </w:p>
          <w:p w14:paraId="6470E720" w14:textId="77777777" w:rsidR="006307DA" w:rsidRPr="008014FE" w:rsidRDefault="006307DA" w:rsidP="008014FE">
            <w:pPr>
              <w:spacing w:after="120"/>
              <w:jc w:val="both"/>
              <w:rPr>
                <w:rFonts w:ascii="Arial" w:hAnsi="Arial" w:cs="Arial"/>
                <w:color w:val="000000"/>
                <w:sz w:val="20"/>
                <w:szCs w:val="20"/>
              </w:rPr>
            </w:pPr>
          </w:p>
          <w:p w14:paraId="5A5F9B4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F</w:t>
            </w:r>
            <w:r w:rsidRPr="008014FE">
              <w:rPr>
                <w:rFonts w:ascii="Arial" w:hAnsi="Arial" w:cs="Arial"/>
                <w:color w:val="000000"/>
                <w:sz w:val="20"/>
                <w:szCs w:val="20"/>
                <w:vertAlign w:val="subscript"/>
              </w:rPr>
              <w:t xml:space="preserve">tx </w:t>
            </w: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440" w:dyaOrig="680" w14:anchorId="4F3F41D7">
                <v:shape id="_x0000_i1067" type="#_x0000_t75" style="width:22.2pt;height:34.2pt" o:ole="" fillcolor="window">
                  <v:imagedata r:id="rId95" o:title=""/>
                </v:shape>
                <o:OLEObject Type="Embed" ProgID="Equation.3" ShapeID="_x0000_i1067" DrawAspect="Content" ObjectID="_1848735483" r:id="rId96"/>
              </w:objec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(6-43)</w:t>
            </w:r>
          </w:p>
          <w:p w14:paraId="20D3E4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7BE965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w:t>
            </w:r>
            <w:r w:rsidRPr="008014FE">
              <w:rPr>
                <w:rFonts w:ascii="Arial" w:hAnsi="Arial" w:cs="Arial"/>
                <w:color w:val="000000"/>
                <w:sz w:val="20"/>
                <w:szCs w:val="20"/>
                <w:vertAlign w:val="subscript"/>
              </w:rPr>
              <w:t>n</w:t>
            </w:r>
            <w:r w:rsidRPr="008014FE">
              <w:rPr>
                <w:rFonts w:ascii="Arial" w:hAnsi="Arial" w:cs="Arial"/>
                <w:color w:val="000000"/>
                <w:sz w:val="20"/>
                <w:szCs w:val="20"/>
              </w:rPr>
              <w:t xml:space="preserve"> - Công suất trạm khử Sắt,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43EA231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20- Tốc độ lọc tiếp xúc 20 m/h</w:t>
            </w:r>
          </w:p>
          <w:p w14:paraId="085245F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58E8B3E" w14:textId="77777777" w:rsidTr="008014FE">
        <w:tc>
          <w:tcPr>
            <w:tcW w:w="936" w:type="dxa"/>
          </w:tcPr>
          <w:p w14:paraId="4207EA1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36" w:type="dxa"/>
          </w:tcPr>
          <w:p w14:paraId="44AD051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trường hợp nước sau khi làm thoáng có trị số pH &lt; 6,8; độ kiềm &lt; 1 mgdl/l mà kiềm hoá nước bằng vôi khó khăn và không kinh tế, thì trước khi vào bể lọc trong phải cho nước qua bể lọc tiếp xúc có lớp vật liệu lọc là cát đen (cát được phủ một lớp Ôxit Mangan trên bề mặt), cỡ hạt 1-3 mm. Quá trình cấy lớp bọc Ôxit Mangan lên bề mặt hạt cát xem Phụ lục 9.</w:t>
            </w:r>
          </w:p>
          <w:p w14:paraId="3CA94A2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1058428" w14:textId="77777777" w:rsidTr="008014FE">
        <w:tc>
          <w:tcPr>
            <w:tcW w:w="936" w:type="dxa"/>
          </w:tcPr>
          <w:p w14:paraId="0880918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36" w:type="dxa"/>
          </w:tcPr>
          <w:p w14:paraId="475BD7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tiếp xúc (hở hay áp lực) chất cát thạch anh hay cát đen, cỡ hạt 1,5-2 mm. Chiều dày lớp vật liệu lọc 2,5 m. Dùng hệ thống phân phối trở lực lớn có lớp sỏi đệm. Rửa bể lọc tiếp xúc bằng dòng nước đi từ dưới lên cường độ 20 l/s.m</w:t>
            </w:r>
            <w:r w:rsidRPr="008014FE">
              <w:rPr>
                <w:rFonts w:ascii="Arial" w:hAnsi="Arial" w:cs="Arial"/>
                <w:color w:val="000000"/>
                <w:sz w:val="20"/>
                <w:szCs w:val="20"/>
                <w:vertAlign w:val="superscript"/>
              </w:rPr>
              <w:t>2</w:t>
            </w:r>
            <w:r w:rsidRPr="008014FE">
              <w:rPr>
                <w:rFonts w:ascii="Arial" w:hAnsi="Arial" w:cs="Arial"/>
                <w:color w:val="000000"/>
                <w:sz w:val="20"/>
                <w:szCs w:val="20"/>
              </w:rPr>
              <w:t>. Trước đó sục gió với cường độ 25 l/s.m</w:t>
            </w:r>
            <w:r w:rsidRPr="008014FE">
              <w:rPr>
                <w:rFonts w:ascii="Arial" w:hAnsi="Arial" w:cs="Arial"/>
                <w:color w:val="000000"/>
                <w:sz w:val="20"/>
                <w:szCs w:val="20"/>
                <w:vertAlign w:val="superscript"/>
              </w:rPr>
              <w:t>2</w:t>
            </w:r>
            <w:r w:rsidRPr="008014FE">
              <w:rPr>
                <w:rFonts w:ascii="Arial" w:hAnsi="Arial" w:cs="Arial"/>
                <w:color w:val="000000"/>
                <w:sz w:val="20"/>
                <w:szCs w:val="20"/>
              </w:rPr>
              <w:t>. Khi tính toán thời gian của một chu kỳ rửa bể lọc tiếp xúc, lấy độ chứa cặn của lớp vật liệu là 5 kg Fe(OH)</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cát.</w:t>
            </w:r>
          </w:p>
          <w:p w14:paraId="295D07E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9415F96" w14:textId="77777777" w:rsidTr="008014FE">
        <w:tc>
          <w:tcPr>
            <w:tcW w:w="936" w:type="dxa"/>
          </w:tcPr>
          <w:p w14:paraId="7BABDEC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36" w:type="dxa"/>
          </w:tcPr>
          <w:p w14:paraId="0B8F4A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Kết cấu bể lọc để khử Sắt tương tự như bể lọc để làm trong và khử mầu nước. Đặc tính lớp vật liệu lọc và tốc độ lọc khi làm thoáng để khử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và khi khử Sắt bằng hoá chất chọn theo bảng 6.11 điều 6.103. </w:t>
            </w:r>
          </w:p>
          <w:p w14:paraId="1327C784" w14:textId="77777777" w:rsidR="006307DA" w:rsidRPr="008014FE" w:rsidRDefault="006307DA" w:rsidP="008014FE">
            <w:pPr>
              <w:spacing w:after="120"/>
              <w:jc w:val="both"/>
              <w:rPr>
                <w:rFonts w:ascii="Arial" w:hAnsi="Arial" w:cs="Arial"/>
                <w:color w:val="000000"/>
                <w:sz w:val="20"/>
                <w:szCs w:val="20"/>
              </w:rPr>
            </w:pPr>
          </w:p>
          <w:p w14:paraId="781DCD1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Khi làm thoáng đơn giản thì tốc độ lọc và đặc tính lớp vật liệu lọc chọn theo bảng 6.22.</w:t>
            </w:r>
          </w:p>
          <w:p w14:paraId="2A521020" w14:textId="77777777" w:rsidR="006307DA" w:rsidRPr="008014FE" w:rsidRDefault="006307DA" w:rsidP="008014FE">
            <w:pPr>
              <w:spacing w:after="120"/>
              <w:jc w:val="both"/>
              <w:rPr>
                <w:rFonts w:ascii="Arial" w:hAnsi="Arial" w:cs="Arial"/>
                <w:color w:val="000000"/>
                <w:sz w:val="20"/>
                <w:szCs w:val="20"/>
              </w:rPr>
            </w:pPr>
          </w:p>
        </w:tc>
      </w:tr>
    </w:tbl>
    <w:p w14:paraId="4BFCCDA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lastRenderedPageBreak/>
        <w:t>Bảng 6.22</w:t>
      </w:r>
    </w:p>
    <w:p w14:paraId="3C6ADA3C" w14:textId="77777777" w:rsidR="006307DA" w:rsidRPr="00412605" w:rsidRDefault="006307DA" w:rsidP="00412605">
      <w:pPr>
        <w:spacing w:after="120"/>
        <w:jc w:val="both"/>
        <w:rPr>
          <w:rFonts w:ascii="Arial" w:hAnsi="Arial" w:cs="Arial"/>
          <w:color w:val="000000"/>
          <w:sz w:val="20"/>
          <w:szCs w:val="20"/>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9"/>
        <w:gridCol w:w="1313"/>
        <w:gridCol w:w="1312"/>
        <w:gridCol w:w="1312"/>
        <w:gridCol w:w="1312"/>
        <w:gridCol w:w="1312"/>
        <w:gridCol w:w="1312"/>
      </w:tblGrid>
      <w:tr w:rsidR="006307DA" w:rsidRPr="00412605" w14:paraId="59D003C4" w14:textId="77777777">
        <w:tblPrEx>
          <w:tblCellMar>
            <w:top w:w="0" w:type="dxa"/>
            <w:bottom w:w="0" w:type="dxa"/>
          </w:tblCellMar>
        </w:tblPrEx>
        <w:tc>
          <w:tcPr>
            <w:tcW w:w="6117" w:type="dxa"/>
            <w:gridSpan w:val="5"/>
            <w:tcBorders>
              <w:top w:val="single" w:sz="4" w:space="0" w:color="auto"/>
              <w:left w:val="single" w:sz="4" w:space="0" w:color="auto"/>
              <w:bottom w:val="single" w:sz="4" w:space="0" w:color="auto"/>
              <w:right w:val="single" w:sz="4" w:space="0" w:color="auto"/>
            </w:tcBorders>
          </w:tcPr>
          <w:p w14:paraId="6A4303B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Đặc tính lớp vật liệu lọc khi dùng phương pháp </w:t>
            </w:r>
          </w:p>
          <w:p w14:paraId="27F26E1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làm thoáng đơn giản</w:t>
            </w:r>
          </w:p>
        </w:tc>
        <w:tc>
          <w:tcPr>
            <w:tcW w:w="2490" w:type="dxa"/>
            <w:gridSpan w:val="2"/>
            <w:tcBorders>
              <w:top w:val="single" w:sz="4" w:space="0" w:color="auto"/>
              <w:left w:val="single" w:sz="4" w:space="0" w:color="auto"/>
              <w:bottom w:val="single" w:sz="4" w:space="0" w:color="auto"/>
              <w:right w:val="single" w:sz="4" w:space="0" w:color="auto"/>
            </w:tcBorders>
          </w:tcPr>
          <w:p w14:paraId="1A76C77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Tốc độ lọc tính toán m/h</w:t>
            </w:r>
          </w:p>
        </w:tc>
      </w:tr>
      <w:tr w:rsidR="006307DA" w:rsidRPr="00412605" w14:paraId="248A990D" w14:textId="77777777">
        <w:tblPrEx>
          <w:tblCellMar>
            <w:top w:w="0" w:type="dxa"/>
            <w:bottom w:w="0" w:type="dxa"/>
          </w:tblCellMar>
        </w:tblPrEx>
        <w:tc>
          <w:tcPr>
            <w:tcW w:w="1137" w:type="dxa"/>
            <w:tcBorders>
              <w:top w:val="single" w:sz="4" w:space="0" w:color="auto"/>
              <w:left w:val="single" w:sz="4" w:space="0" w:color="auto"/>
              <w:bottom w:val="single" w:sz="4" w:space="0" w:color="auto"/>
              <w:right w:val="single" w:sz="4" w:space="0" w:color="auto"/>
            </w:tcBorders>
          </w:tcPr>
          <w:p w14:paraId="1C2D4BA0"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Đường kính tối thiểu (mm)</w:t>
            </w:r>
          </w:p>
        </w:tc>
        <w:tc>
          <w:tcPr>
            <w:tcW w:w="1245" w:type="dxa"/>
            <w:tcBorders>
              <w:top w:val="single" w:sz="4" w:space="0" w:color="auto"/>
              <w:left w:val="single" w:sz="4" w:space="0" w:color="auto"/>
              <w:bottom w:val="single" w:sz="4" w:space="0" w:color="auto"/>
              <w:right w:val="single" w:sz="4" w:space="0" w:color="auto"/>
            </w:tcBorders>
          </w:tcPr>
          <w:p w14:paraId="10BAEF4D"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Đường kính hạt lớn nhất (mm)</w:t>
            </w:r>
          </w:p>
        </w:tc>
        <w:tc>
          <w:tcPr>
            <w:tcW w:w="1245" w:type="dxa"/>
            <w:tcBorders>
              <w:top w:val="single" w:sz="4" w:space="0" w:color="auto"/>
              <w:left w:val="single" w:sz="4" w:space="0" w:color="auto"/>
              <w:bottom w:val="single" w:sz="4" w:space="0" w:color="auto"/>
              <w:right w:val="single" w:sz="4" w:space="0" w:color="auto"/>
            </w:tcBorders>
          </w:tcPr>
          <w:p w14:paraId="6E7B1CF5"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Đường kính hiệu dụng (mm)</w:t>
            </w:r>
          </w:p>
        </w:tc>
        <w:tc>
          <w:tcPr>
            <w:tcW w:w="1245" w:type="dxa"/>
            <w:tcBorders>
              <w:top w:val="single" w:sz="4" w:space="0" w:color="auto"/>
              <w:left w:val="single" w:sz="4" w:space="0" w:color="auto"/>
              <w:bottom w:val="single" w:sz="4" w:space="0" w:color="auto"/>
              <w:right w:val="single" w:sz="4" w:space="0" w:color="auto"/>
            </w:tcBorders>
          </w:tcPr>
          <w:p w14:paraId="0412E7DB"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Hệ số không đồng nhất</w:t>
            </w:r>
          </w:p>
        </w:tc>
        <w:tc>
          <w:tcPr>
            <w:tcW w:w="1245" w:type="dxa"/>
            <w:tcBorders>
              <w:top w:val="single" w:sz="4" w:space="0" w:color="auto"/>
              <w:left w:val="single" w:sz="4" w:space="0" w:color="auto"/>
              <w:bottom w:val="single" w:sz="4" w:space="0" w:color="auto"/>
              <w:right w:val="single" w:sz="4" w:space="0" w:color="auto"/>
            </w:tcBorders>
          </w:tcPr>
          <w:p w14:paraId="645571FB"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Chiều cao lớp cát lọc (mm)</w:t>
            </w:r>
          </w:p>
        </w:tc>
        <w:tc>
          <w:tcPr>
            <w:tcW w:w="1245" w:type="dxa"/>
            <w:tcBorders>
              <w:top w:val="single" w:sz="4" w:space="0" w:color="auto"/>
              <w:left w:val="single" w:sz="4" w:space="0" w:color="auto"/>
              <w:bottom w:val="single" w:sz="4" w:space="0" w:color="auto"/>
              <w:right w:val="single" w:sz="4" w:space="0" w:color="auto"/>
            </w:tcBorders>
          </w:tcPr>
          <w:p w14:paraId="3D029794"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Khi hoạt động bình thường</w:t>
            </w:r>
          </w:p>
        </w:tc>
        <w:tc>
          <w:tcPr>
            <w:tcW w:w="1245" w:type="dxa"/>
            <w:tcBorders>
              <w:top w:val="single" w:sz="4" w:space="0" w:color="auto"/>
              <w:left w:val="single" w:sz="4" w:space="0" w:color="auto"/>
              <w:bottom w:val="single" w:sz="4" w:space="0" w:color="auto"/>
              <w:right w:val="single" w:sz="4" w:space="0" w:color="auto"/>
            </w:tcBorders>
          </w:tcPr>
          <w:p w14:paraId="277DEA19" w14:textId="77777777" w:rsidR="006307DA" w:rsidRPr="00412605" w:rsidRDefault="006307DA" w:rsidP="00412605">
            <w:pPr>
              <w:spacing w:after="120"/>
              <w:ind w:right="-57"/>
              <w:jc w:val="center"/>
              <w:rPr>
                <w:rFonts w:ascii="Arial" w:hAnsi="Arial" w:cs="Arial"/>
                <w:color w:val="000000"/>
                <w:sz w:val="20"/>
                <w:szCs w:val="20"/>
              </w:rPr>
            </w:pPr>
            <w:r w:rsidRPr="00412605">
              <w:rPr>
                <w:rFonts w:ascii="Arial" w:hAnsi="Arial" w:cs="Arial"/>
                <w:color w:val="000000"/>
                <w:sz w:val="20"/>
                <w:szCs w:val="20"/>
              </w:rPr>
              <w:t>Khi làm việc tăng cường</w:t>
            </w:r>
          </w:p>
        </w:tc>
      </w:tr>
      <w:tr w:rsidR="006307DA" w:rsidRPr="00412605" w14:paraId="4F0F6B8F" w14:textId="77777777">
        <w:tblPrEx>
          <w:tblCellMar>
            <w:top w:w="0" w:type="dxa"/>
            <w:bottom w:w="0" w:type="dxa"/>
          </w:tblCellMar>
        </w:tblPrEx>
        <w:tc>
          <w:tcPr>
            <w:tcW w:w="1137" w:type="dxa"/>
            <w:tcBorders>
              <w:top w:val="single" w:sz="4" w:space="0" w:color="auto"/>
              <w:left w:val="single" w:sz="4" w:space="0" w:color="auto"/>
              <w:bottom w:val="single" w:sz="4" w:space="0" w:color="auto"/>
              <w:right w:val="single" w:sz="4" w:space="0" w:color="auto"/>
            </w:tcBorders>
          </w:tcPr>
          <w:p w14:paraId="741E44A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w:t>
            </w:r>
          </w:p>
          <w:p w14:paraId="483C14E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245" w:type="dxa"/>
            <w:tcBorders>
              <w:top w:val="single" w:sz="4" w:space="0" w:color="auto"/>
              <w:left w:val="single" w:sz="4" w:space="0" w:color="auto"/>
              <w:bottom w:val="single" w:sz="4" w:space="0" w:color="auto"/>
              <w:right w:val="single" w:sz="4" w:space="0" w:color="auto"/>
            </w:tcBorders>
          </w:tcPr>
          <w:p w14:paraId="43FACD2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1,8</w:t>
            </w:r>
          </w:p>
          <w:p w14:paraId="079CB52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w:t>
            </w:r>
          </w:p>
        </w:tc>
        <w:tc>
          <w:tcPr>
            <w:tcW w:w="1245" w:type="dxa"/>
            <w:tcBorders>
              <w:top w:val="single" w:sz="4" w:space="0" w:color="auto"/>
              <w:left w:val="single" w:sz="4" w:space="0" w:color="auto"/>
              <w:bottom w:val="single" w:sz="4" w:space="0" w:color="auto"/>
              <w:right w:val="single" w:sz="4" w:space="0" w:color="auto"/>
            </w:tcBorders>
          </w:tcPr>
          <w:p w14:paraId="21DE28D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0,9-1</w:t>
            </w:r>
          </w:p>
          <w:p w14:paraId="62D1256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1,2-1,3</w:t>
            </w:r>
          </w:p>
        </w:tc>
        <w:tc>
          <w:tcPr>
            <w:tcW w:w="1245" w:type="dxa"/>
            <w:tcBorders>
              <w:top w:val="single" w:sz="4" w:space="0" w:color="auto"/>
              <w:left w:val="single" w:sz="4" w:space="0" w:color="auto"/>
              <w:bottom w:val="single" w:sz="4" w:space="0" w:color="auto"/>
              <w:right w:val="single" w:sz="4" w:space="0" w:color="auto"/>
            </w:tcBorders>
          </w:tcPr>
          <w:p w14:paraId="0C95D3B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1,3-1,7</w:t>
            </w:r>
          </w:p>
          <w:p w14:paraId="6AE6E1E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1,3-1,7</w:t>
            </w:r>
          </w:p>
        </w:tc>
        <w:tc>
          <w:tcPr>
            <w:tcW w:w="1245" w:type="dxa"/>
            <w:tcBorders>
              <w:top w:val="single" w:sz="4" w:space="0" w:color="auto"/>
              <w:left w:val="single" w:sz="4" w:space="0" w:color="auto"/>
              <w:bottom w:val="single" w:sz="4" w:space="0" w:color="auto"/>
              <w:right w:val="single" w:sz="4" w:space="0" w:color="auto"/>
            </w:tcBorders>
          </w:tcPr>
          <w:p w14:paraId="3675220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1000</w:t>
            </w:r>
          </w:p>
          <w:p w14:paraId="46A7288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1200</w:t>
            </w:r>
          </w:p>
        </w:tc>
        <w:tc>
          <w:tcPr>
            <w:tcW w:w="1245" w:type="dxa"/>
            <w:tcBorders>
              <w:top w:val="single" w:sz="4" w:space="0" w:color="auto"/>
              <w:left w:val="single" w:sz="4" w:space="0" w:color="auto"/>
              <w:bottom w:val="single" w:sz="4" w:space="0" w:color="auto"/>
              <w:right w:val="single" w:sz="4" w:space="0" w:color="auto"/>
            </w:tcBorders>
          </w:tcPr>
          <w:p w14:paraId="15CBAA6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w:t>
            </w:r>
          </w:p>
          <w:p w14:paraId="4154EA9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245" w:type="dxa"/>
            <w:tcBorders>
              <w:top w:val="single" w:sz="4" w:space="0" w:color="auto"/>
              <w:left w:val="single" w:sz="4" w:space="0" w:color="auto"/>
              <w:bottom w:val="single" w:sz="4" w:space="0" w:color="auto"/>
              <w:right w:val="single" w:sz="4" w:space="0" w:color="auto"/>
            </w:tcBorders>
          </w:tcPr>
          <w:p w14:paraId="71B86D0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p w14:paraId="4B3BC55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w:t>
            </w:r>
          </w:p>
        </w:tc>
      </w:tr>
    </w:tbl>
    <w:p w14:paraId="1D9E2092"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78276C0F" w14:textId="77777777" w:rsidTr="008014FE">
        <w:tc>
          <w:tcPr>
            <w:tcW w:w="907" w:type="dxa"/>
          </w:tcPr>
          <w:p w14:paraId="56544FC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B85CE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kéo dài chu kỳ làm việc của bể lọc phải tăng độ chứa cặn của lớp vật liệu lọc. Khi khử Sắt có thể dùng bể lọc 2 lớp. Lớp dưới là cát thạch anh, lớp trên là than Antrazite. Đặc tính các lớp vật liệu lọc và tốc độ lọc của bể lọc hai lớp chọn theo bảng 6.11 điều 6.103.</w:t>
            </w:r>
          </w:p>
          <w:p w14:paraId="5751CCB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3EA37E2" w14:textId="77777777" w:rsidTr="008014FE">
        <w:tc>
          <w:tcPr>
            <w:tcW w:w="907" w:type="dxa"/>
          </w:tcPr>
          <w:p w14:paraId="1B6964A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5470F0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Thành phần công trình của trạm khử Sắt dùng hoá chất như sau:</w:t>
            </w:r>
          </w:p>
          <w:p w14:paraId="0218F19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 Thiết bị để pha dung dịch và định lượng hoá chất</w:t>
            </w:r>
          </w:p>
          <w:p w14:paraId="11F7EF9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Công trình làm thoáng và trộn hoá chất với nước</w:t>
            </w:r>
          </w:p>
          <w:p w14:paraId="6FB02CC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 Bể lắng ngang, lắng đứng hoặc lắng trong có lớp cặn lơ lửng</w:t>
            </w:r>
          </w:p>
          <w:p w14:paraId="54B1ED5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 Bể lọc</w:t>
            </w:r>
          </w:p>
          <w:p w14:paraId="48EAD49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18DA213" w14:textId="77777777" w:rsidTr="008014FE">
        <w:tc>
          <w:tcPr>
            <w:tcW w:w="907" w:type="dxa"/>
          </w:tcPr>
          <w:p w14:paraId="7B6EDE8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75C8E0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hoá chất và liều lượng của chúng để khử Sắt phải dựa trên kết quả thí nghiệm khử Sắt tại chỗ. Bộ phận hoà tan và định lượng hoá chất được thiết kế như đối với các trạm làm trong và khử mầu.</w:t>
            </w:r>
          </w:p>
          <w:p w14:paraId="64C1956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296ED53" w14:textId="77777777" w:rsidTr="008014FE">
        <w:tc>
          <w:tcPr>
            <w:tcW w:w="907" w:type="dxa"/>
          </w:tcPr>
          <w:p w14:paraId="618FB74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177DD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cần khử Sắt trong các nguồn nước mặt (sông, hồ...) thì áp dụng quy trình dùng hoá chất. Khi thiết kế nhà hoá chất phải dự kiến khả năng cho vào nước những hoá chất sau:</w:t>
            </w:r>
          </w:p>
          <w:p w14:paraId="4E7225D2" w14:textId="77777777" w:rsidR="006307DA" w:rsidRPr="008014FE" w:rsidRDefault="006307DA" w:rsidP="008014FE">
            <w:pPr>
              <w:spacing w:after="120"/>
              <w:jc w:val="both"/>
              <w:rPr>
                <w:rFonts w:ascii="Arial" w:hAnsi="Arial" w:cs="Arial"/>
                <w:color w:val="000000"/>
                <w:sz w:val="20"/>
                <w:szCs w:val="20"/>
              </w:rPr>
            </w:pPr>
          </w:p>
          <w:p w14:paraId="0C21C86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 Phèn nhôm, liều lượng tính theo Al</w:t>
            </w:r>
            <w:r w:rsidRPr="008014FE">
              <w:rPr>
                <w:rFonts w:ascii="Arial" w:hAnsi="Arial" w:cs="Arial"/>
                <w:color w:val="000000"/>
                <w:sz w:val="20"/>
                <w:szCs w:val="20"/>
                <w:vertAlign w:val="subscript"/>
              </w:rPr>
              <w:t>2</w:t>
            </w:r>
            <w:r w:rsidRPr="008014FE">
              <w:rPr>
                <w:rFonts w:ascii="Arial" w:hAnsi="Arial" w:cs="Arial"/>
                <w:color w:val="000000"/>
                <w:sz w:val="20"/>
                <w:szCs w:val="20"/>
              </w:rPr>
              <w:t>(SO</w:t>
            </w:r>
            <w:r w:rsidRPr="008014FE">
              <w:rPr>
                <w:rFonts w:ascii="Arial" w:hAnsi="Arial" w:cs="Arial"/>
                <w:color w:val="000000"/>
                <w:sz w:val="20"/>
                <w:szCs w:val="20"/>
                <w:vertAlign w:val="subscript"/>
              </w:rPr>
              <w:t>4</w:t>
            </w:r>
            <w:r w:rsidRPr="008014FE">
              <w:rPr>
                <w:rFonts w:ascii="Arial" w:hAnsi="Arial" w:cs="Arial"/>
                <w:color w:val="000000"/>
                <w:sz w:val="20"/>
                <w:szCs w:val="20"/>
              </w:rPr>
              <w:t>)</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lấy phù hợp với các chỉ dẫn ở điều 6.11 tuỳ thuộc vào độ mầu và độ đục của nước nguồn.</w:t>
            </w:r>
          </w:p>
          <w:p w14:paraId="0710D19C" w14:textId="77777777" w:rsidR="006307DA" w:rsidRPr="008014FE" w:rsidRDefault="006307DA" w:rsidP="008014FE">
            <w:pPr>
              <w:spacing w:after="120"/>
              <w:jc w:val="both"/>
              <w:rPr>
                <w:rFonts w:ascii="Arial" w:hAnsi="Arial" w:cs="Arial"/>
                <w:color w:val="000000"/>
                <w:sz w:val="20"/>
                <w:szCs w:val="20"/>
              </w:rPr>
            </w:pPr>
          </w:p>
          <w:p w14:paraId="2B46132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Vôi (CaO), liều lượng vôi D</w:t>
            </w:r>
            <w:r w:rsidRPr="008014FE">
              <w:rPr>
                <w:rFonts w:ascii="Arial" w:hAnsi="Arial" w:cs="Arial"/>
                <w:color w:val="000000"/>
                <w:sz w:val="20"/>
                <w:szCs w:val="20"/>
                <w:vertAlign w:val="subscript"/>
              </w:rPr>
              <w:t>v</w:t>
            </w:r>
            <w:r w:rsidRPr="008014FE">
              <w:rPr>
                <w:rFonts w:ascii="Arial" w:hAnsi="Arial" w:cs="Arial"/>
                <w:color w:val="000000"/>
                <w:sz w:val="20"/>
                <w:szCs w:val="20"/>
              </w:rPr>
              <w:t xml:space="preserve"> mg/l tính theo CaO xác định bằng công thức:</w:t>
            </w:r>
          </w:p>
          <w:p w14:paraId="3A58C170" w14:textId="77777777" w:rsidR="006307DA" w:rsidRPr="008014FE" w:rsidRDefault="006307DA" w:rsidP="008014FE">
            <w:pPr>
              <w:spacing w:after="120"/>
              <w:jc w:val="both"/>
              <w:rPr>
                <w:rFonts w:ascii="Arial" w:hAnsi="Arial" w:cs="Arial"/>
                <w:color w:val="000000"/>
                <w:sz w:val="20"/>
                <w:szCs w:val="20"/>
              </w:rPr>
            </w:pPr>
          </w:p>
          <w:p w14:paraId="7A01C77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D</w:t>
            </w:r>
            <w:r w:rsidRPr="008014FE">
              <w:rPr>
                <w:rFonts w:ascii="Arial" w:hAnsi="Arial" w:cs="Arial"/>
                <w:color w:val="000000"/>
                <w:sz w:val="20"/>
                <w:szCs w:val="20"/>
                <w:vertAlign w:val="subscript"/>
              </w:rPr>
              <w:t>v</w:t>
            </w:r>
            <w:r w:rsidRPr="008014FE">
              <w:rPr>
                <w:rFonts w:ascii="Arial" w:hAnsi="Arial" w:cs="Arial"/>
                <w:color w:val="000000"/>
                <w:sz w:val="20"/>
                <w:szCs w:val="20"/>
              </w:rPr>
              <w:t xml:space="preserve"> = 28 </w:t>
            </w:r>
            <w:r w:rsidRPr="008014FE">
              <w:rPr>
                <w:rFonts w:ascii="Arial" w:hAnsi="Arial" w:cs="Arial"/>
                <w:color w:val="000000"/>
                <w:sz w:val="20"/>
                <w:szCs w:val="20"/>
                <w:vertAlign w:val="subscript"/>
              </w:rPr>
              <w:object w:dxaOrig="2100" w:dyaOrig="760" w14:anchorId="48CDC712">
                <v:shape id="_x0000_i1068" type="#_x0000_t75" style="width:105pt;height:37.8pt" o:ole="" fillcolor="window">
                  <v:imagedata r:id="rId97" o:title=""/>
                </v:shape>
                <o:OLEObject Type="Embed" ProgID="Equation.3" ShapeID="_x0000_i1068" DrawAspect="Content" ObjectID="_1848735484" r:id="rId98"/>
              </w:object>
            </w:r>
            <w:r w:rsidRPr="008014FE">
              <w:rPr>
                <w:rFonts w:ascii="Arial" w:hAnsi="Arial" w:cs="Arial"/>
                <w:color w:val="000000"/>
                <w:sz w:val="20"/>
                <w:szCs w:val="20"/>
              </w:rPr>
              <w:t xml:space="preserve">                           (6-44)</w:t>
            </w:r>
          </w:p>
          <w:p w14:paraId="314E2202" w14:textId="77777777" w:rsidR="006307DA" w:rsidRPr="008014FE" w:rsidRDefault="006307DA" w:rsidP="008014FE">
            <w:pPr>
              <w:spacing w:after="120"/>
              <w:jc w:val="both"/>
              <w:rPr>
                <w:rFonts w:ascii="Arial" w:hAnsi="Arial" w:cs="Arial"/>
                <w:color w:val="000000"/>
                <w:sz w:val="20"/>
                <w:szCs w:val="20"/>
              </w:rPr>
            </w:pPr>
          </w:p>
          <w:p w14:paraId="1D7B71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23B5A6B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Hàm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tự do trong nước nguồn, mg/l</w:t>
            </w:r>
          </w:p>
          <w:p w14:paraId="0ACA2A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Fe</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 Hàm lượng Fe hoá trị hai trong nước nguồn, mg/l</w:t>
            </w:r>
          </w:p>
          <w:p w14:paraId="08BB1D1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w:t>
            </w:r>
            <w:r w:rsidRPr="008014FE">
              <w:rPr>
                <w:rFonts w:ascii="Arial" w:hAnsi="Arial" w:cs="Arial"/>
                <w:color w:val="000000"/>
                <w:sz w:val="20"/>
                <w:szCs w:val="20"/>
                <w:vertAlign w:val="subscript"/>
              </w:rPr>
              <w:t>p</w:t>
            </w:r>
            <w:r w:rsidRPr="008014FE">
              <w:rPr>
                <w:rFonts w:ascii="Arial" w:hAnsi="Arial" w:cs="Arial"/>
                <w:color w:val="000000"/>
                <w:sz w:val="20"/>
                <w:szCs w:val="20"/>
              </w:rPr>
              <w:t xml:space="preserve"> - Liều lượng phèn, mg/l (tính theo sản phẩm khô)</w:t>
            </w:r>
          </w:p>
          <w:p w14:paraId="0D56FCC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e</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 Trọng lượng tương đương của phèn (không ngậm nước), mg/l</w:t>
            </w:r>
          </w:p>
          <w:p w14:paraId="5D2D2654" w14:textId="77777777" w:rsidR="006307DA" w:rsidRPr="008014FE" w:rsidRDefault="006307DA" w:rsidP="008014FE">
            <w:pPr>
              <w:spacing w:after="120"/>
              <w:jc w:val="both"/>
              <w:rPr>
                <w:rFonts w:ascii="Arial" w:hAnsi="Arial" w:cs="Arial"/>
                <w:color w:val="000000"/>
                <w:sz w:val="20"/>
                <w:szCs w:val="20"/>
              </w:rPr>
            </w:pPr>
          </w:p>
          <w:p w14:paraId="282446E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 Clo hay Clorua Vôi Ca(OCl)</w:t>
            </w:r>
            <w:r w:rsidRPr="008014FE">
              <w:rPr>
                <w:rFonts w:ascii="Arial" w:hAnsi="Arial" w:cs="Arial"/>
                <w:color w:val="000000"/>
                <w:sz w:val="20"/>
                <w:szCs w:val="20"/>
                <w:vertAlign w:val="subscript"/>
              </w:rPr>
              <w:t>2</w:t>
            </w:r>
          </w:p>
          <w:p w14:paraId="12C0ABFE" w14:textId="77777777" w:rsidR="006307DA" w:rsidRPr="008014FE" w:rsidRDefault="006307DA" w:rsidP="008014FE">
            <w:pPr>
              <w:spacing w:after="120"/>
              <w:jc w:val="both"/>
              <w:rPr>
                <w:rFonts w:ascii="Arial" w:hAnsi="Arial" w:cs="Arial"/>
                <w:color w:val="000000"/>
                <w:sz w:val="20"/>
                <w:szCs w:val="20"/>
              </w:rPr>
            </w:pPr>
          </w:p>
          <w:p w14:paraId="0492D8D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Clo hay Clorua Vôi (tính theo Clo hoạt tính) xác định theo công thức:</w:t>
            </w:r>
          </w:p>
          <w:p w14:paraId="1096427F" w14:textId="77777777" w:rsidR="006307DA" w:rsidRPr="008014FE" w:rsidRDefault="006307DA" w:rsidP="008014FE">
            <w:pPr>
              <w:spacing w:after="120"/>
              <w:jc w:val="both"/>
              <w:rPr>
                <w:rFonts w:ascii="Arial" w:hAnsi="Arial" w:cs="Arial"/>
                <w:color w:val="000000"/>
                <w:sz w:val="20"/>
                <w:szCs w:val="20"/>
              </w:rPr>
            </w:pPr>
          </w:p>
          <w:p w14:paraId="6F81BC0E" w14:textId="77777777" w:rsidR="006307DA" w:rsidRPr="008014FE" w:rsidRDefault="006307DA" w:rsidP="008014FE">
            <w:pPr>
              <w:spacing w:after="120"/>
              <w:jc w:val="both"/>
              <w:rPr>
                <w:rFonts w:ascii="Arial" w:hAnsi="Arial" w:cs="Arial"/>
                <w:color w:val="000000"/>
                <w:sz w:val="20"/>
                <w:szCs w:val="20"/>
              </w:rPr>
            </w:pPr>
          </w:p>
          <w:p w14:paraId="5F184E9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C</w:t>
            </w:r>
            <w:r w:rsidRPr="008014FE">
              <w:rPr>
                <w:rFonts w:ascii="Arial" w:hAnsi="Arial" w:cs="Arial"/>
                <w:color w:val="000000"/>
                <w:sz w:val="20"/>
                <w:szCs w:val="20"/>
                <w:vertAlign w:val="subscript"/>
              </w:rPr>
              <w:t>cl</w:t>
            </w:r>
            <w:r w:rsidRPr="008014FE">
              <w:rPr>
                <w:rFonts w:ascii="Arial" w:hAnsi="Arial" w:cs="Arial"/>
                <w:color w:val="000000"/>
                <w:sz w:val="20"/>
                <w:szCs w:val="20"/>
              </w:rPr>
              <w:t xml:space="preserve"> = 2,25 [O</w:t>
            </w:r>
            <w:r w:rsidRPr="008014FE">
              <w:rPr>
                <w:rFonts w:ascii="Arial" w:hAnsi="Arial" w:cs="Arial"/>
                <w:color w:val="000000"/>
                <w:sz w:val="20"/>
                <w:szCs w:val="20"/>
                <w:vertAlign w:val="subscript"/>
              </w:rPr>
              <w:t>2</w:t>
            </w:r>
            <w:r w:rsidRPr="008014FE">
              <w:rPr>
                <w:rFonts w:ascii="Arial" w:hAnsi="Arial" w:cs="Arial"/>
                <w:color w:val="000000"/>
                <w:sz w:val="20"/>
                <w:szCs w:val="20"/>
              </w:rPr>
              <w:t>]                                                   (6-45)</w:t>
            </w:r>
          </w:p>
          <w:p w14:paraId="428BA0B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[O</w:t>
            </w:r>
            <w:r w:rsidRPr="008014FE">
              <w:rPr>
                <w:rFonts w:ascii="Arial" w:hAnsi="Arial" w:cs="Arial"/>
                <w:color w:val="000000"/>
                <w:sz w:val="20"/>
                <w:szCs w:val="20"/>
                <w:vertAlign w:val="subscript"/>
              </w:rPr>
              <w:t>2</w:t>
            </w:r>
            <w:r w:rsidRPr="008014FE">
              <w:rPr>
                <w:rFonts w:ascii="Arial" w:hAnsi="Arial" w:cs="Arial"/>
                <w:color w:val="000000"/>
                <w:sz w:val="20"/>
                <w:szCs w:val="20"/>
              </w:rPr>
              <w:t>]: Độ ôxy hoá của nước nguồn mg/l</w:t>
            </w:r>
          </w:p>
          <w:p w14:paraId="01A2611C" w14:textId="77777777" w:rsidR="006307DA" w:rsidRPr="008014FE" w:rsidRDefault="006307DA" w:rsidP="008014FE">
            <w:pPr>
              <w:spacing w:after="120"/>
              <w:jc w:val="both"/>
              <w:rPr>
                <w:rFonts w:ascii="Arial" w:hAnsi="Arial" w:cs="Arial"/>
                <w:color w:val="000000"/>
                <w:sz w:val="20"/>
                <w:szCs w:val="20"/>
              </w:rPr>
            </w:pPr>
          </w:p>
          <w:p w14:paraId="4D74189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Lượng hoá chất tính theo các công thức trên dùng cho giai đoạn Dự án khả thi. Đến giai đoạn thiết kế kỹ thuật cần có số liệu chính xác thu được từ quá trình nghiên cứu công nghệ khử Sắt thử tại chỗ.</w:t>
            </w:r>
          </w:p>
          <w:p w14:paraId="79E0DD4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9D36D37" w14:textId="77777777" w:rsidTr="008014FE">
        <w:tc>
          <w:tcPr>
            <w:tcW w:w="907" w:type="dxa"/>
          </w:tcPr>
          <w:p w14:paraId="331B69E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DB9F0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Trạm khử Sắt bằng Cationit gồm bể lọc Cationit có vật liệu lọc là chất trao đổi Cation. Để tránh làm tăng hàm lượng Sắt trong nước, thành bể lắng và bể lọc phải được phủ một lớp chống rỉ. Hệ thống thu và phân phối làm bằng chất dẻo.</w:t>
            </w:r>
          </w:p>
          <w:p w14:paraId="213ADA3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56392E9" w14:textId="77777777" w:rsidTr="008014FE">
        <w:tc>
          <w:tcPr>
            <w:tcW w:w="907" w:type="dxa"/>
          </w:tcPr>
          <w:p w14:paraId="6F11B80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5CD2D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lọc trong bể Cationit lấy bằng 25 m/h. Chiều dày lớp trao đổi Cation lấy bằng 2,5 m. Tần số hoàn nguyên bể lọc xác định bằng độ cứng của nước cần làm mềm và hàm lượng Sắt trong nước trước và sau quá trình xử lý.</w:t>
            </w:r>
          </w:p>
          <w:p w14:paraId="7B59216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4403B36" w14:textId="77777777" w:rsidTr="008014FE">
        <w:tc>
          <w:tcPr>
            <w:tcW w:w="907" w:type="dxa"/>
          </w:tcPr>
          <w:p w14:paraId="7807BF7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C4A569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Hoàn nguyên bể lọc Cationit  bằng dung dịch NaCl nồng độ 5%. Cần phải dự tính từng thời kỳ (sau 15-20 lần hoàn nguyên) rửa bể lọc Cationit bằng dung dịch axit trước khi hoàn nguyên bằng muối ăn.</w:t>
            </w:r>
          </w:p>
          <w:p w14:paraId="2AE87E41" w14:textId="77777777" w:rsidR="006307DA" w:rsidRPr="008014FE" w:rsidRDefault="006307DA" w:rsidP="008014FE">
            <w:pPr>
              <w:spacing w:after="120"/>
              <w:jc w:val="both"/>
              <w:rPr>
                <w:rFonts w:ascii="Arial" w:hAnsi="Arial" w:cs="Arial"/>
                <w:color w:val="000000"/>
                <w:sz w:val="20"/>
                <w:szCs w:val="20"/>
              </w:rPr>
            </w:pPr>
          </w:p>
        </w:tc>
      </w:tr>
    </w:tbl>
    <w:p w14:paraId="1F2C57EB" w14:textId="77777777" w:rsidR="006307DA" w:rsidRPr="00412605" w:rsidRDefault="006307DA" w:rsidP="00412605">
      <w:pPr>
        <w:spacing w:after="120"/>
        <w:jc w:val="both"/>
        <w:rPr>
          <w:rFonts w:ascii="Arial" w:hAnsi="Arial" w:cs="Arial"/>
          <w:color w:val="000000"/>
          <w:sz w:val="20"/>
          <w:szCs w:val="20"/>
        </w:rPr>
      </w:pPr>
    </w:p>
    <w:p w14:paraId="033588EC"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LÀM MỀM NƯỚC</w:t>
      </w:r>
    </w:p>
    <w:p w14:paraId="37D28234"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348E90A8" w14:textId="77777777" w:rsidTr="008014FE">
        <w:tc>
          <w:tcPr>
            <w:tcW w:w="907" w:type="dxa"/>
          </w:tcPr>
          <w:p w14:paraId="21D9CEC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3BDE502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làm mềm nước cần dùng các phương pháp sau:</w:t>
            </w:r>
          </w:p>
          <w:p w14:paraId="5AB5DA48" w14:textId="77777777" w:rsidR="006307DA" w:rsidRPr="008014FE" w:rsidRDefault="006307DA" w:rsidP="008014FE">
            <w:pPr>
              <w:spacing w:after="120"/>
              <w:jc w:val="both"/>
              <w:rPr>
                <w:rFonts w:ascii="Arial" w:hAnsi="Arial" w:cs="Arial"/>
                <w:color w:val="000000"/>
                <w:sz w:val="20"/>
                <w:szCs w:val="20"/>
              </w:rPr>
            </w:pPr>
          </w:p>
          <w:p w14:paraId="0D83EE8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khử độ cứng Cacbonat dùng Vôi, Hydro Cationit.</w:t>
            </w:r>
          </w:p>
          <w:p w14:paraId="19615F06" w14:textId="77777777" w:rsidR="006307DA" w:rsidRPr="008014FE" w:rsidRDefault="006307DA" w:rsidP="008014FE">
            <w:pPr>
              <w:spacing w:after="120"/>
              <w:jc w:val="both"/>
              <w:rPr>
                <w:rFonts w:ascii="Arial" w:hAnsi="Arial" w:cs="Arial"/>
                <w:color w:val="000000"/>
                <w:sz w:val="20"/>
                <w:szCs w:val="20"/>
              </w:rPr>
            </w:pPr>
          </w:p>
          <w:p w14:paraId="4787175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khử độ cứng Cacbonat và Không Cacbonat cùng phương pháp làm mềm bằng Vôi-Sôđa. Làm mềm bằng Natri Cationit hay Hydro Natri Cationit.</w:t>
            </w:r>
          </w:p>
          <w:p w14:paraId="249713E3" w14:textId="77777777" w:rsidR="006307DA" w:rsidRPr="008014FE" w:rsidRDefault="006307DA" w:rsidP="008014FE">
            <w:pPr>
              <w:spacing w:after="120"/>
              <w:jc w:val="both"/>
              <w:rPr>
                <w:rFonts w:ascii="Arial" w:hAnsi="Arial" w:cs="Arial"/>
                <w:color w:val="000000"/>
                <w:sz w:val="20"/>
                <w:szCs w:val="20"/>
              </w:rPr>
            </w:pPr>
          </w:p>
          <w:p w14:paraId="52E2B6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Trong chương này không nghiên cứu việc xử lý nước cấp cho nồi hơi.</w:t>
            </w:r>
          </w:p>
          <w:p w14:paraId="5E81CC7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6D5CE6F" w14:textId="77777777" w:rsidTr="008014FE">
        <w:tc>
          <w:tcPr>
            <w:tcW w:w="907" w:type="dxa"/>
          </w:tcPr>
          <w:p w14:paraId="5C504E2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FD409B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làm mềm nước ngầm nên dùng phương pháp Cationit. Đối với nước mặt, nếu đồng thời đòi hỏi phải làm trong nước thì nên dùng phương pháp pha Vôi hay Vôi-Sôđa, còn khi cần phải làm mềm nước triệt để thì dùng phương pháp Cationit nối tiếp.</w:t>
            </w:r>
          </w:p>
          <w:p w14:paraId="548469A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23C9552" w14:textId="77777777" w:rsidTr="008014FE">
        <w:tc>
          <w:tcPr>
            <w:tcW w:w="907" w:type="dxa"/>
          </w:tcPr>
          <w:p w14:paraId="035D5CF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FC3D46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cấp cho nhu cầu sinh hoạt ăn uống, lượng nước cần làm mềm q</w:t>
            </w:r>
            <w:r w:rsidRPr="008014FE">
              <w:rPr>
                <w:rFonts w:ascii="Arial" w:hAnsi="Arial" w:cs="Arial"/>
                <w:color w:val="000000"/>
                <w:sz w:val="20"/>
                <w:szCs w:val="20"/>
                <w:vertAlign w:val="subscript"/>
              </w:rPr>
              <w:t>m</w:t>
            </w:r>
            <w:r w:rsidRPr="008014FE">
              <w:rPr>
                <w:rFonts w:ascii="Arial" w:hAnsi="Arial" w:cs="Arial"/>
                <w:color w:val="000000"/>
                <w:sz w:val="20"/>
                <w:szCs w:val="20"/>
              </w:rPr>
              <w:t xml:space="preserve"> tính bằng phần trăm so với tổng lượng nước xác định theo công thức:</w:t>
            </w:r>
          </w:p>
          <w:p w14:paraId="06B781FB" w14:textId="77777777" w:rsidR="006307DA" w:rsidRPr="008014FE" w:rsidRDefault="006307DA" w:rsidP="008014FE">
            <w:pPr>
              <w:spacing w:after="120"/>
              <w:jc w:val="both"/>
              <w:rPr>
                <w:rFonts w:ascii="Arial" w:hAnsi="Arial" w:cs="Arial"/>
                <w:color w:val="000000"/>
                <w:sz w:val="20"/>
                <w:szCs w:val="20"/>
              </w:rPr>
            </w:pPr>
          </w:p>
          <w:p w14:paraId="49022D8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q</w:t>
            </w:r>
            <w:r w:rsidRPr="008014FE">
              <w:rPr>
                <w:rFonts w:ascii="Arial" w:hAnsi="Arial" w:cs="Arial"/>
                <w:color w:val="000000"/>
                <w:sz w:val="20"/>
                <w:szCs w:val="20"/>
                <w:vertAlign w:val="subscript"/>
              </w:rPr>
              <w:object w:dxaOrig="1820" w:dyaOrig="620" w14:anchorId="195AE1F2">
                <v:shape id="_x0000_i1069" type="#_x0000_t75" style="width:91.2pt;height:31.2pt" o:ole="" fillcolor="window">
                  <v:imagedata r:id="rId99" o:title=""/>
                </v:shape>
                <o:OLEObject Type="Embed" ProgID="Equation.3" ShapeID="_x0000_i1069" DrawAspect="Content" ObjectID="_1848735485" r:id="rId100"/>
              </w:object>
            </w:r>
            <w:r w:rsidRPr="008014FE">
              <w:rPr>
                <w:rFonts w:ascii="Arial" w:hAnsi="Arial" w:cs="Arial"/>
                <w:color w:val="000000"/>
                <w:sz w:val="20"/>
                <w:szCs w:val="20"/>
              </w:rPr>
              <w:t xml:space="preserve">                                           (6-46)</w:t>
            </w:r>
          </w:p>
          <w:p w14:paraId="7398BE52" w14:textId="77777777" w:rsidR="006307DA" w:rsidRPr="008014FE" w:rsidRDefault="006307DA" w:rsidP="008014FE">
            <w:pPr>
              <w:spacing w:after="120"/>
              <w:jc w:val="both"/>
              <w:rPr>
                <w:rFonts w:ascii="Arial" w:hAnsi="Arial" w:cs="Arial"/>
                <w:color w:val="000000"/>
                <w:sz w:val="20"/>
                <w:szCs w:val="20"/>
              </w:rPr>
            </w:pPr>
          </w:p>
          <w:p w14:paraId="45CA57C9" w14:textId="77777777" w:rsidR="006307DA" w:rsidRPr="008014FE" w:rsidRDefault="006307DA" w:rsidP="008014FE">
            <w:pPr>
              <w:spacing w:after="120"/>
              <w:jc w:val="both"/>
              <w:rPr>
                <w:rFonts w:ascii="Arial" w:hAnsi="Arial" w:cs="Arial"/>
                <w:color w:val="000000"/>
                <w:sz w:val="20"/>
                <w:szCs w:val="20"/>
              </w:rPr>
            </w:pPr>
          </w:p>
          <w:p w14:paraId="7E96879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6FDBC5C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Co - Độ cứng toàn phần của nước nguồn (mgdl/l)</w:t>
            </w:r>
          </w:p>
          <w:p w14:paraId="5D403AB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C1- Độ cứng toàn phần của nước đưa vào mạng lưới (mgdl/l)</w:t>
            </w:r>
          </w:p>
          <w:p w14:paraId="04185D7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C2- Độ cứng của phần nước đã được làm mềm (mgdl/l)</w:t>
            </w:r>
          </w:p>
          <w:p w14:paraId="35C64472" w14:textId="77777777" w:rsidR="006307DA" w:rsidRPr="008014FE" w:rsidRDefault="006307DA" w:rsidP="008014FE">
            <w:pPr>
              <w:spacing w:after="120"/>
              <w:jc w:val="both"/>
              <w:rPr>
                <w:rFonts w:ascii="Arial" w:hAnsi="Arial" w:cs="Arial"/>
                <w:color w:val="000000"/>
                <w:sz w:val="20"/>
                <w:szCs w:val="20"/>
              </w:rPr>
            </w:pPr>
          </w:p>
        </w:tc>
      </w:tr>
    </w:tbl>
    <w:p w14:paraId="39391E57" w14:textId="77777777" w:rsidR="006307DA" w:rsidRPr="00412605" w:rsidRDefault="006307DA" w:rsidP="00412605">
      <w:pPr>
        <w:spacing w:after="120"/>
        <w:jc w:val="both"/>
        <w:rPr>
          <w:rFonts w:ascii="Arial" w:hAnsi="Arial" w:cs="Arial"/>
          <w:color w:val="000000"/>
          <w:sz w:val="20"/>
          <w:szCs w:val="20"/>
        </w:rPr>
      </w:pPr>
    </w:p>
    <w:p w14:paraId="5F4DC83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KHU ĐỘ CỨNG CACBONAT VÀ LÀM MỀM NƯỚC BẰNG VÔI-SÔĐA</w:t>
      </w:r>
    </w:p>
    <w:p w14:paraId="4607EE28"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0F66FD0B" w14:textId="77777777" w:rsidTr="008014FE">
        <w:tc>
          <w:tcPr>
            <w:tcW w:w="907" w:type="dxa"/>
          </w:tcPr>
          <w:p w14:paraId="39484322"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444379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thành phần công trình để khử độ cứng Cacbonat và làm mềm bằng Vôi-Sôđa phải bao gồm: nhà hoá chất, bể trộn, bể lắng, bể lọc và các thiết bị để xử lý ổn định nước.</w:t>
            </w:r>
          </w:p>
          <w:p w14:paraId="68152CD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85E99CF" w14:textId="77777777" w:rsidTr="008014FE">
        <w:tc>
          <w:tcPr>
            <w:tcW w:w="907" w:type="dxa"/>
          </w:tcPr>
          <w:p w14:paraId="7D0651E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68112F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khử độ cứng Cacbonat, độ cứng còn lại của nước có thể lớn hơn độ cứng Không Cacbonat là 0,4-0,8 mgdl/l; còn độ kiềm từ 0,8-1,2 mgdl/l. Khi làm mềm bằng Vôi-Sôđa, độ cứng còn lại dưới 0,5-1 mgdl/l và độ kiềm 0,8-1,2 mgdl/l. Lấy giới hạn dưới khi nhiệt độ nước từ 35-40 </w:t>
            </w:r>
            <w:r w:rsidRPr="008014FE">
              <w:rPr>
                <w:rFonts w:ascii="Arial" w:hAnsi="Arial" w:cs="Arial"/>
                <w:color w:val="000000"/>
                <w:sz w:val="20"/>
                <w:szCs w:val="20"/>
                <w:vertAlign w:val="superscript"/>
              </w:rPr>
              <w:t>o</w:t>
            </w:r>
            <w:r w:rsidRPr="008014FE">
              <w:rPr>
                <w:rFonts w:ascii="Arial" w:hAnsi="Arial" w:cs="Arial"/>
                <w:color w:val="000000"/>
                <w:sz w:val="20"/>
                <w:szCs w:val="20"/>
              </w:rPr>
              <w:t>C.</w:t>
            </w:r>
          </w:p>
          <w:p w14:paraId="50C2485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4B7D5BC" w14:textId="77777777" w:rsidTr="008014FE">
        <w:tc>
          <w:tcPr>
            <w:tcW w:w="907" w:type="dxa"/>
          </w:tcPr>
          <w:p w14:paraId="703F705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CC69BA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khử độ cứng Cacbonat và làm mềm bằng Vôi-Sôđa phải dùng Vôi ở dạng vôi sữa. Khi lượng Vôi dùng hàng ngày ít hơn 0,25 tấn (tính theo CaO) thì được phép cho Vôi vào nước ở dạng dung dịch vôi bão hoà điều chế từ các thiết bị bão hoà.</w:t>
            </w:r>
          </w:p>
          <w:p w14:paraId="7A4DC62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2235057" w14:textId="77777777" w:rsidTr="008014FE">
        <w:tc>
          <w:tcPr>
            <w:tcW w:w="907" w:type="dxa"/>
          </w:tcPr>
          <w:p w14:paraId="6B8F41A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1D73C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khử độ cứng Cacbonat liều lượng Vôi Dv tính theo CaO cần xác định theo công thức:</w:t>
            </w:r>
          </w:p>
          <w:p w14:paraId="69278D2C" w14:textId="77777777" w:rsidR="006307DA" w:rsidRPr="008014FE" w:rsidRDefault="006307DA" w:rsidP="008014FE">
            <w:pPr>
              <w:spacing w:after="120"/>
              <w:jc w:val="both"/>
              <w:rPr>
                <w:rFonts w:ascii="Arial" w:hAnsi="Arial" w:cs="Arial"/>
                <w:color w:val="000000"/>
                <w:sz w:val="20"/>
                <w:szCs w:val="20"/>
              </w:rPr>
            </w:pPr>
          </w:p>
          <w:p w14:paraId="2D5FB1B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a) Khi tỷ số giữa nồng độ Canxi và độ cứng Cacbonat trong nước </w:t>
            </w:r>
            <w:r w:rsidRPr="008014FE">
              <w:rPr>
                <w:rFonts w:ascii="Arial" w:hAnsi="Arial" w:cs="Arial"/>
                <w:color w:val="000000"/>
                <w:sz w:val="20"/>
                <w:szCs w:val="20"/>
                <w:vertAlign w:val="subscript"/>
              </w:rPr>
              <w:object w:dxaOrig="1380" w:dyaOrig="780" w14:anchorId="4E9AC3AD">
                <v:shape id="_x0000_i1070" type="#_x0000_t75" style="width:69pt;height:39pt" o:ole="" fillcolor="window">
                  <v:imagedata r:id="rId101" o:title=""/>
                </v:shape>
                <o:OLEObject Type="Embed" ProgID="Equation.3" ShapeID="_x0000_i1070" DrawAspect="Content" ObjectID="_1848735486" r:id="rId102"/>
              </w:object>
            </w:r>
            <w:r w:rsidRPr="008014FE">
              <w:rPr>
                <w:rFonts w:ascii="Arial" w:hAnsi="Arial" w:cs="Arial"/>
                <w:color w:val="000000"/>
                <w:sz w:val="20"/>
                <w:szCs w:val="20"/>
              </w:rPr>
              <w:t>, thì:</w:t>
            </w:r>
          </w:p>
          <w:p w14:paraId="4B31A66D" w14:textId="77777777" w:rsidR="006307DA" w:rsidRPr="008014FE" w:rsidRDefault="006307DA" w:rsidP="008014FE">
            <w:pPr>
              <w:spacing w:after="120"/>
              <w:jc w:val="both"/>
              <w:rPr>
                <w:rFonts w:ascii="Arial" w:hAnsi="Arial" w:cs="Arial"/>
                <w:color w:val="000000"/>
                <w:sz w:val="20"/>
                <w:szCs w:val="20"/>
              </w:rPr>
            </w:pPr>
          </w:p>
          <w:p w14:paraId="4ACA81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3200" w:dyaOrig="760" w14:anchorId="2251979F">
                <v:shape id="_x0000_i1071" type="#_x0000_t75" style="width:160.2pt;height:37.8pt" o:ole="" fillcolor="window">
                  <v:imagedata r:id="rId103" o:title=""/>
                </v:shape>
                <o:OLEObject Type="Embed" ProgID="Equation.3" ShapeID="_x0000_i1071" DrawAspect="Content" ObjectID="_1848735487" r:id="rId104"/>
              </w:object>
            </w:r>
            <w:r w:rsidRPr="008014FE">
              <w:rPr>
                <w:rFonts w:ascii="Arial" w:hAnsi="Arial" w:cs="Arial"/>
                <w:color w:val="000000"/>
                <w:sz w:val="20"/>
                <w:szCs w:val="20"/>
              </w:rPr>
              <w:t xml:space="preserve">                                (6-47)</w:t>
            </w:r>
          </w:p>
          <w:p w14:paraId="55D63C60" w14:textId="77777777" w:rsidR="006307DA" w:rsidRPr="008014FE" w:rsidRDefault="006307DA" w:rsidP="008014FE">
            <w:pPr>
              <w:spacing w:after="120"/>
              <w:jc w:val="both"/>
              <w:rPr>
                <w:rFonts w:ascii="Arial" w:hAnsi="Arial" w:cs="Arial"/>
                <w:color w:val="000000"/>
                <w:sz w:val="20"/>
                <w:szCs w:val="20"/>
              </w:rPr>
            </w:pPr>
          </w:p>
          <w:p w14:paraId="16D70FE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b) Khi tỉ số giữa nồng độ Canxi và độ cứng Cacbonat trong nước </w:t>
            </w:r>
            <w:r w:rsidRPr="008014FE">
              <w:rPr>
                <w:rFonts w:ascii="Arial" w:hAnsi="Arial" w:cs="Arial"/>
                <w:color w:val="000000"/>
                <w:sz w:val="20"/>
                <w:szCs w:val="20"/>
                <w:vertAlign w:val="subscript"/>
              </w:rPr>
              <w:object w:dxaOrig="1340" w:dyaOrig="760" w14:anchorId="2F326516">
                <v:shape id="_x0000_i1072" type="#_x0000_t75" style="width:67.2pt;height:37.8pt" o:ole="" fillcolor="window">
                  <v:imagedata r:id="rId105" o:title=""/>
                </v:shape>
                <o:OLEObject Type="Embed" ProgID="Equation.3" ShapeID="_x0000_i1072" DrawAspect="Content" ObjectID="_1848735488" r:id="rId106"/>
              </w:object>
            </w:r>
            <w:r w:rsidRPr="008014FE">
              <w:rPr>
                <w:rFonts w:ascii="Arial" w:hAnsi="Arial" w:cs="Arial"/>
                <w:color w:val="000000"/>
                <w:sz w:val="20"/>
                <w:szCs w:val="20"/>
              </w:rPr>
              <w:t>, thì:</w:t>
            </w:r>
          </w:p>
          <w:p w14:paraId="538A19BC" w14:textId="77777777" w:rsidR="006307DA" w:rsidRPr="008014FE" w:rsidRDefault="006307DA" w:rsidP="008014FE">
            <w:pPr>
              <w:spacing w:after="120"/>
              <w:jc w:val="both"/>
              <w:rPr>
                <w:rFonts w:ascii="Arial" w:hAnsi="Arial" w:cs="Arial"/>
                <w:color w:val="000000"/>
                <w:sz w:val="20"/>
                <w:szCs w:val="20"/>
              </w:rPr>
            </w:pPr>
          </w:p>
          <w:p w14:paraId="740A35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4040" w:dyaOrig="760" w14:anchorId="3B5CCAEB">
                <v:shape id="_x0000_i1073" type="#_x0000_t75" style="width:202.2pt;height:37.8pt" o:ole="" fillcolor="window">
                  <v:imagedata r:id="rId107" o:title=""/>
                </v:shape>
                <o:OLEObject Type="Embed" ProgID="Equation.3" ShapeID="_x0000_i1073" DrawAspect="Content" ObjectID="_1848735489" r:id="rId108"/>
              </w:object>
            </w:r>
            <w:r w:rsidRPr="008014FE">
              <w:rPr>
                <w:rFonts w:ascii="Arial" w:hAnsi="Arial" w:cs="Arial"/>
                <w:color w:val="000000"/>
                <w:sz w:val="20"/>
                <w:szCs w:val="20"/>
              </w:rPr>
              <w:t xml:space="preserve">                    (6-48)</w:t>
            </w:r>
          </w:p>
          <w:p w14:paraId="46A272A4" w14:textId="77777777" w:rsidR="006307DA" w:rsidRPr="008014FE" w:rsidRDefault="006307DA" w:rsidP="008014FE">
            <w:pPr>
              <w:spacing w:after="120"/>
              <w:jc w:val="both"/>
              <w:rPr>
                <w:rFonts w:ascii="Arial" w:hAnsi="Arial" w:cs="Arial"/>
                <w:color w:val="000000"/>
                <w:sz w:val="20"/>
                <w:szCs w:val="20"/>
              </w:rPr>
            </w:pPr>
          </w:p>
          <w:p w14:paraId="6114D086" w14:textId="77777777" w:rsidR="006307DA" w:rsidRPr="008014FE" w:rsidRDefault="006307DA" w:rsidP="008014FE">
            <w:pPr>
              <w:spacing w:after="120"/>
              <w:jc w:val="both"/>
              <w:rPr>
                <w:rFonts w:ascii="Arial" w:hAnsi="Arial" w:cs="Arial"/>
                <w:color w:val="000000"/>
                <w:sz w:val="20"/>
                <w:szCs w:val="20"/>
              </w:rPr>
            </w:pPr>
          </w:p>
          <w:p w14:paraId="76908170" w14:textId="77777777" w:rsidR="006307DA" w:rsidRPr="008014FE" w:rsidRDefault="006307DA" w:rsidP="008014FE">
            <w:pPr>
              <w:spacing w:after="120"/>
              <w:jc w:val="both"/>
              <w:rPr>
                <w:rFonts w:ascii="Arial" w:hAnsi="Arial" w:cs="Arial"/>
                <w:color w:val="000000"/>
                <w:sz w:val="20"/>
                <w:szCs w:val="20"/>
              </w:rPr>
            </w:pPr>
          </w:p>
          <w:p w14:paraId="20C2A0F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65A5361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(CO</w:t>
            </w:r>
            <w:r w:rsidRPr="008014FE">
              <w:rPr>
                <w:rFonts w:ascii="Arial" w:hAnsi="Arial" w:cs="Arial"/>
                <w:color w:val="000000"/>
                <w:sz w:val="20"/>
                <w:szCs w:val="20"/>
                <w:vertAlign w:val="subscript"/>
              </w:rPr>
              <w:t>2</w:t>
            </w:r>
            <w:r w:rsidRPr="008014FE">
              <w:rPr>
                <w:rFonts w:ascii="Arial" w:hAnsi="Arial" w:cs="Arial"/>
                <w:color w:val="000000"/>
                <w:sz w:val="20"/>
                <w:szCs w:val="20"/>
              </w:rPr>
              <w:t>) - là nồng độ axit Cacbonic tự do trong nước, mg/l.</w:t>
            </w:r>
          </w:p>
          <w:p w14:paraId="0E19B3F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(Ca</w:t>
            </w:r>
            <w:r w:rsidRPr="008014FE">
              <w:rPr>
                <w:rFonts w:ascii="Arial" w:hAnsi="Arial" w:cs="Arial"/>
                <w:color w:val="000000"/>
                <w:sz w:val="20"/>
                <w:szCs w:val="20"/>
                <w:vertAlign w:val="superscript"/>
              </w:rPr>
              <w:t>2+</w:t>
            </w:r>
            <w:r w:rsidRPr="008014FE">
              <w:rPr>
                <w:rFonts w:ascii="Arial" w:hAnsi="Arial" w:cs="Arial"/>
                <w:color w:val="000000"/>
                <w:sz w:val="20"/>
                <w:szCs w:val="20"/>
              </w:rPr>
              <w:t>) – nồng độ của Canxi trong nước, mg/l</w:t>
            </w:r>
          </w:p>
          <w:p w14:paraId="0B1A559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c</w:t>
            </w:r>
            <w:r w:rsidRPr="008014FE">
              <w:rPr>
                <w:rFonts w:ascii="Arial" w:hAnsi="Arial" w:cs="Arial"/>
                <w:color w:val="000000"/>
                <w:sz w:val="20"/>
                <w:szCs w:val="20"/>
              </w:rPr>
              <w:t>- Độ cứng Cacbonat của nước, mgdl/l</w:t>
            </w:r>
          </w:p>
          <w:p w14:paraId="0C5143B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 Liều lượng chất keo tụ FeCl</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hoặc FeSO</w:t>
            </w:r>
            <w:r w:rsidRPr="008014FE">
              <w:rPr>
                <w:rFonts w:ascii="Arial" w:hAnsi="Arial" w:cs="Arial"/>
                <w:color w:val="000000"/>
                <w:sz w:val="20"/>
                <w:szCs w:val="20"/>
                <w:vertAlign w:val="subscript"/>
              </w:rPr>
              <w:t>4</w:t>
            </w:r>
            <w:r w:rsidRPr="008014FE">
              <w:rPr>
                <w:rFonts w:ascii="Arial" w:hAnsi="Arial" w:cs="Arial"/>
                <w:color w:val="000000"/>
                <w:sz w:val="20"/>
                <w:szCs w:val="20"/>
              </w:rPr>
              <w:t xml:space="preserve">  (tính theo sản phẩm khô), mg/l</w:t>
            </w:r>
          </w:p>
          <w:p w14:paraId="249E90A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e</w:t>
            </w:r>
            <w:r w:rsidRPr="008014FE">
              <w:rPr>
                <w:rFonts w:ascii="Arial" w:hAnsi="Arial" w:cs="Arial"/>
                <w:color w:val="000000"/>
                <w:sz w:val="20"/>
                <w:szCs w:val="20"/>
                <w:vertAlign w:val="subscript"/>
              </w:rPr>
              <w:t>k</w:t>
            </w:r>
            <w:r w:rsidRPr="008014FE">
              <w:rPr>
                <w:rFonts w:ascii="Arial" w:hAnsi="Arial" w:cs="Arial"/>
                <w:color w:val="000000"/>
                <w:sz w:val="20"/>
                <w:szCs w:val="20"/>
              </w:rPr>
              <w:t>- Đương lượng của hoạt chất trong các chất keo tụ. Đối với FeCl</w:t>
            </w:r>
            <w:r w:rsidRPr="008014FE">
              <w:rPr>
                <w:rFonts w:ascii="Arial" w:hAnsi="Arial" w:cs="Arial"/>
                <w:color w:val="000000"/>
                <w:sz w:val="20"/>
                <w:szCs w:val="20"/>
                <w:vertAlign w:val="subscript"/>
              </w:rPr>
              <w:t>3</w:t>
            </w:r>
            <w:r w:rsidRPr="008014FE">
              <w:rPr>
                <w:rFonts w:ascii="Arial" w:hAnsi="Arial" w:cs="Arial"/>
                <w:color w:val="000000"/>
                <w:sz w:val="20"/>
                <w:szCs w:val="20"/>
              </w:rPr>
              <w:t>- 54; FeSO</w:t>
            </w:r>
            <w:r w:rsidRPr="008014FE">
              <w:rPr>
                <w:rFonts w:ascii="Arial" w:hAnsi="Arial" w:cs="Arial"/>
                <w:color w:val="000000"/>
                <w:sz w:val="20"/>
                <w:szCs w:val="20"/>
                <w:vertAlign w:val="subscript"/>
              </w:rPr>
              <w:t>4</w:t>
            </w:r>
            <w:r w:rsidRPr="008014FE">
              <w:rPr>
                <w:rFonts w:ascii="Arial" w:hAnsi="Arial" w:cs="Arial"/>
                <w:color w:val="000000"/>
                <w:sz w:val="20"/>
                <w:szCs w:val="20"/>
              </w:rPr>
              <w:t xml:space="preserve"> -76.</w:t>
            </w:r>
          </w:p>
          <w:p w14:paraId="721F343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8805ACA" w14:textId="77777777" w:rsidTr="008014FE">
        <w:tc>
          <w:tcPr>
            <w:tcW w:w="907" w:type="dxa"/>
          </w:tcPr>
          <w:p w14:paraId="0FCDE72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929C34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Vôi và Sôđa khi làm mềm bằng Vôi-Sôđa cần xác định theo công thức:</w:t>
            </w:r>
          </w:p>
          <w:p w14:paraId="02360551" w14:textId="77777777" w:rsidR="006307DA" w:rsidRPr="008014FE" w:rsidRDefault="006307DA" w:rsidP="008014FE">
            <w:pPr>
              <w:spacing w:after="120"/>
              <w:jc w:val="both"/>
              <w:rPr>
                <w:rFonts w:ascii="Arial" w:hAnsi="Arial" w:cs="Arial"/>
                <w:color w:val="000000"/>
                <w:sz w:val="20"/>
                <w:szCs w:val="20"/>
              </w:rPr>
            </w:pPr>
          </w:p>
          <w:p w14:paraId="6D76AB9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vôi tính bằng mg/l (tính theo CaO)</w:t>
            </w:r>
          </w:p>
          <w:p w14:paraId="7CA0F440" w14:textId="77777777" w:rsidR="006307DA" w:rsidRPr="008014FE" w:rsidRDefault="006307DA" w:rsidP="008014FE">
            <w:pPr>
              <w:spacing w:after="120"/>
              <w:jc w:val="both"/>
              <w:rPr>
                <w:rFonts w:ascii="Arial" w:hAnsi="Arial" w:cs="Arial"/>
                <w:color w:val="000000"/>
                <w:sz w:val="20"/>
                <w:szCs w:val="20"/>
              </w:rPr>
            </w:pPr>
          </w:p>
          <w:p w14:paraId="45C747E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 xml:space="preserve">            </w:t>
            </w:r>
            <w:r w:rsidRPr="008014FE">
              <w:rPr>
                <w:rFonts w:ascii="Arial" w:hAnsi="Arial" w:cs="Arial"/>
                <w:color w:val="000000"/>
                <w:sz w:val="20"/>
                <w:szCs w:val="20"/>
                <w:vertAlign w:val="subscript"/>
              </w:rPr>
              <w:object w:dxaOrig="3879" w:dyaOrig="760" w14:anchorId="71E16F9C">
                <v:shape id="_x0000_i1074" type="#_x0000_t75" style="width:193.8pt;height:37.8pt" o:ole="" fillcolor="window">
                  <v:imagedata r:id="rId109" o:title=""/>
                </v:shape>
                <o:OLEObject Type="Embed" ProgID="Equation.3" ShapeID="_x0000_i1074" DrawAspect="Content" ObjectID="_1848735490" r:id="rId110"/>
              </w:object>
            </w:r>
            <w:r w:rsidRPr="008014FE">
              <w:rPr>
                <w:rFonts w:ascii="Arial" w:hAnsi="Arial" w:cs="Arial"/>
                <w:color w:val="000000"/>
                <w:sz w:val="20"/>
                <w:szCs w:val="20"/>
              </w:rPr>
              <w:t xml:space="preserve">               (6-49)</w:t>
            </w:r>
          </w:p>
          <w:p w14:paraId="091DCD6C" w14:textId="77777777" w:rsidR="006307DA" w:rsidRPr="008014FE" w:rsidRDefault="006307DA" w:rsidP="008014FE">
            <w:pPr>
              <w:spacing w:after="120"/>
              <w:jc w:val="both"/>
              <w:rPr>
                <w:rFonts w:ascii="Arial" w:hAnsi="Arial" w:cs="Arial"/>
                <w:color w:val="000000"/>
                <w:sz w:val="20"/>
                <w:szCs w:val="20"/>
              </w:rPr>
            </w:pPr>
          </w:p>
          <w:p w14:paraId="575E68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Sôđa tính bằng mg/l (theo Na</w:t>
            </w:r>
            <w:r w:rsidRPr="008014FE">
              <w:rPr>
                <w:rFonts w:ascii="Arial" w:hAnsi="Arial" w:cs="Arial"/>
                <w:color w:val="000000"/>
                <w:sz w:val="20"/>
                <w:szCs w:val="20"/>
                <w:vertAlign w:val="subscript"/>
              </w:rPr>
              <w:t>2</w:t>
            </w:r>
            <w:r w:rsidRPr="008014FE">
              <w:rPr>
                <w:rFonts w:ascii="Arial" w:hAnsi="Arial" w:cs="Arial"/>
                <w:color w:val="000000"/>
                <w:sz w:val="20"/>
                <w:szCs w:val="20"/>
              </w:rPr>
              <w:t>CO</w:t>
            </w:r>
            <w:r w:rsidRPr="008014FE">
              <w:rPr>
                <w:rFonts w:ascii="Arial" w:hAnsi="Arial" w:cs="Arial"/>
                <w:color w:val="000000"/>
                <w:sz w:val="20"/>
                <w:szCs w:val="20"/>
                <w:vertAlign w:val="subscript"/>
              </w:rPr>
              <w:t>3</w:t>
            </w:r>
            <w:r w:rsidRPr="008014FE">
              <w:rPr>
                <w:rFonts w:ascii="Arial" w:hAnsi="Arial" w:cs="Arial"/>
                <w:color w:val="000000"/>
                <w:sz w:val="20"/>
                <w:szCs w:val="20"/>
              </w:rPr>
              <w:t>)</w:t>
            </w:r>
          </w:p>
          <w:p w14:paraId="5BE2706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D = 53(C</w:t>
            </w:r>
            <w:r w:rsidRPr="008014FE">
              <w:rPr>
                <w:rFonts w:ascii="Arial" w:hAnsi="Arial" w:cs="Arial"/>
                <w:color w:val="000000"/>
                <w:sz w:val="20"/>
                <w:szCs w:val="20"/>
                <w:vertAlign w:val="subscript"/>
              </w:rPr>
              <w:t>kc</w:t>
            </w: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740" w:dyaOrig="700" w14:anchorId="7083B67E">
                <v:shape id="_x0000_i1075" type="#_x0000_t75" style="width:37.2pt;height:34.8pt" o:ole="" fillcolor="window">
                  <v:imagedata r:id="rId111" o:title=""/>
                </v:shape>
                <o:OLEObject Type="Embed" ProgID="Equation.3" ShapeID="_x0000_i1075" DrawAspect="Content" ObjectID="_1848735491" r:id="rId112"/>
              </w:object>
            </w:r>
            <w:r w:rsidRPr="008014FE">
              <w:rPr>
                <w:rFonts w:ascii="Arial" w:hAnsi="Arial" w:cs="Arial"/>
                <w:color w:val="000000"/>
                <w:sz w:val="20"/>
                <w:szCs w:val="20"/>
              </w:rPr>
              <w:t xml:space="preserve">)  </w:t>
            </w:r>
            <w:r w:rsidRPr="008014FE">
              <w:rPr>
                <w:rFonts w:ascii="Arial" w:hAnsi="Arial" w:cs="Arial"/>
                <w:color w:val="000000"/>
                <w:sz w:val="20"/>
                <w:szCs w:val="20"/>
              </w:rPr>
              <w:tab/>
            </w:r>
            <w:r w:rsidRPr="008014FE">
              <w:rPr>
                <w:rFonts w:ascii="Arial" w:hAnsi="Arial" w:cs="Arial"/>
                <w:color w:val="000000"/>
                <w:sz w:val="20"/>
                <w:szCs w:val="20"/>
              </w:rPr>
              <w:tab/>
              <w:t xml:space="preserve">                           (6-50)</w:t>
            </w:r>
          </w:p>
          <w:p w14:paraId="18FF7BDC" w14:textId="77777777" w:rsidR="006307DA" w:rsidRPr="008014FE" w:rsidRDefault="006307DA" w:rsidP="008014FE">
            <w:pPr>
              <w:spacing w:after="120"/>
              <w:jc w:val="both"/>
              <w:rPr>
                <w:rFonts w:ascii="Arial" w:hAnsi="Arial" w:cs="Arial"/>
                <w:color w:val="000000"/>
                <w:sz w:val="20"/>
                <w:szCs w:val="20"/>
              </w:rPr>
            </w:pPr>
          </w:p>
          <w:p w14:paraId="1C3F69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47B4F31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(Mg</w:t>
            </w:r>
            <w:r w:rsidRPr="008014FE">
              <w:rPr>
                <w:rFonts w:ascii="Arial" w:hAnsi="Arial" w:cs="Arial"/>
                <w:color w:val="000000"/>
                <w:sz w:val="20"/>
                <w:szCs w:val="20"/>
                <w:vertAlign w:val="superscript"/>
              </w:rPr>
              <w:t>2+</w:t>
            </w:r>
            <w:r w:rsidRPr="008014FE">
              <w:rPr>
                <w:rFonts w:ascii="Arial" w:hAnsi="Arial" w:cs="Arial"/>
                <w:color w:val="000000"/>
                <w:sz w:val="20"/>
                <w:szCs w:val="20"/>
              </w:rPr>
              <w:t>) - Hàm lượng Magiê trong nước, mg/l</w:t>
            </w:r>
          </w:p>
          <w:p w14:paraId="03DFBB5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KC</w:t>
            </w:r>
            <w:r w:rsidRPr="008014FE">
              <w:rPr>
                <w:rFonts w:ascii="Arial" w:hAnsi="Arial" w:cs="Arial"/>
                <w:color w:val="000000"/>
                <w:sz w:val="20"/>
                <w:szCs w:val="20"/>
              </w:rPr>
              <w:t xml:space="preserve"> - Độ cứng Không Cacbonat của nước, mgdl/l</w:t>
            </w:r>
          </w:p>
          <w:p w14:paraId="3921B7BE" w14:textId="77777777" w:rsidR="006307DA" w:rsidRPr="008014FE" w:rsidRDefault="006307DA" w:rsidP="008014FE">
            <w:pPr>
              <w:spacing w:after="120"/>
              <w:jc w:val="both"/>
              <w:rPr>
                <w:rFonts w:ascii="Arial" w:hAnsi="Arial" w:cs="Arial"/>
                <w:color w:val="000000"/>
                <w:sz w:val="20"/>
                <w:szCs w:val="20"/>
              </w:rPr>
            </w:pPr>
          </w:p>
          <w:p w14:paraId="5D92B9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ký hiệu còn lại xem ở điều 6.265.</w:t>
            </w:r>
          </w:p>
          <w:p w14:paraId="60D14CE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50428C5" w14:textId="77777777" w:rsidTr="008014FE">
        <w:tc>
          <w:tcPr>
            <w:tcW w:w="907" w:type="dxa"/>
          </w:tcPr>
          <w:p w14:paraId="4F27D08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5786A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làm mềm nước bằng Vôi hoặc Sôđa, chất keo tụ phải dùng là Sắt(III) Clorua hoặc Sắt(II) Sunfat.</w:t>
            </w:r>
          </w:p>
          <w:p w14:paraId="379C2E9D" w14:textId="77777777" w:rsidR="006307DA" w:rsidRPr="008014FE" w:rsidRDefault="006307DA" w:rsidP="008014FE">
            <w:pPr>
              <w:spacing w:after="120"/>
              <w:jc w:val="both"/>
              <w:rPr>
                <w:rFonts w:ascii="Arial" w:hAnsi="Arial" w:cs="Arial"/>
                <w:color w:val="000000"/>
                <w:sz w:val="20"/>
                <w:szCs w:val="20"/>
              </w:rPr>
            </w:pPr>
          </w:p>
          <w:p w14:paraId="7DB507E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Liều lượng chất keo tụ (mg/l) D</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tính theo sản phẩm khô FeCl</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và FeSO</w:t>
            </w:r>
            <w:r w:rsidRPr="008014FE">
              <w:rPr>
                <w:rFonts w:ascii="Arial" w:hAnsi="Arial" w:cs="Arial"/>
                <w:color w:val="000000"/>
                <w:sz w:val="20"/>
                <w:szCs w:val="20"/>
                <w:vertAlign w:val="subscript"/>
              </w:rPr>
              <w:t>4</w:t>
            </w:r>
            <w:r w:rsidRPr="008014FE">
              <w:rPr>
                <w:rFonts w:ascii="Arial" w:hAnsi="Arial" w:cs="Arial"/>
                <w:color w:val="000000"/>
                <w:sz w:val="20"/>
                <w:szCs w:val="20"/>
              </w:rPr>
              <w:t xml:space="preserve"> lấy từ 25-35 mg/l và được xác định chính xác trong quản lý.</w:t>
            </w:r>
          </w:p>
          <w:p w14:paraId="24FC7AE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8679AF9" w14:textId="77777777" w:rsidTr="008014FE">
        <w:tc>
          <w:tcPr>
            <w:tcW w:w="907" w:type="dxa"/>
          </w:tcPr>
          <w:p w14:paraId="0B9CC52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844AD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khử độ cứng Cacbonat hoặc làm mềm nước không chứa cặn lơ lửng bằng Vôi-Sôđa (nước ngầm hay nước mặt) đã lắng sơ bộ để tách cặn Canxi Cacbonat tạo thành cần dùng bể phản ứng xoay trong trường hợp:</w:t>
            </w:r>
          </w:p>
          <w:p w14:paraId="1DC2FD8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khử độ cứng Cacbonat, nếu </w:t>
            </w:r>
            <w:r w:rsidRPr="008014FE">
              <w:rPr>
                <w:rFonts w:ascii="Arial" w:hAnsi="Arial" w:cs="Arial"/>
                <w:color w:val="000000"/>
                <w:sz w:val="20"/>
                <w:szCs w:val="20"/>
                <w:vertAlign w:val="subscript"/>
              </w:rPr>
              <w:object w:dxaOrig="1320" w:dyaOrig="700" w14:anchorId="07FD05AD">
                <v:shape id="_x0000_i1076" type="#_x0000_t75" style="width:66pt;height:34.8pt" o:ole="" fillcolor="window">
                  <v:imagedata r:id="rId113" o:title=""/>
                </v:shape>
                <o:OLEObject Type="Embed" ProgID="Equation.3" ShapeID="_x0000_i1076" DrawAspect="Content" ObjectID="_1848735492" r:id="rId114"/>
              </w:object>
            </w:r>
            <w:r w:rsidRPr="008014FE">
              <w:rPr>
                <w:rFonts w:ascii="Arial" w:hAnsi="Arial" w:cs="Arial"/>
                <w:color w:val="000000"/>
                <w:sz w:val="20"/>
                <w:szCs w:val="20"/>
              </w:rPr>
              <w:t xml:space="preserve"> và khi làm mềm nước bằng Vôi-Sôđa nếu hàm lượng Magiê trong nước nguồn không quá 15mg/l và độ ôxy hoá không lớn hơn 10 mg/lO</w:t>
            </w:r>
            <w:r w:rsidRPr="008014FE">
              <w:rPr>
                <w:rFonts w:ascii="Arial" w:hAnsi="Arial" w:cs="Arial"/>
                <w:color w:val="000000"/>
                <w:sz w:val="20"/>
                <w:szCs w:val="20"/>
                <w:vertAlign w:val="subscript"/>
              </w:rPr>
              <w:t>2</w:t>
            </w:r>
            <w:r w:rsidRPr="008014FE">
              <w:rPr>
                <w:rFonts w:ascii="Arial" w:hAnsi="Arial" w:cs="Arial"/>
                <w:color w:val="000000"/>
                <w:sz w:val="20"/>
                <w:szCs w:val="20"/>
              </w:rPr>
              <w:t>. Cuối cùng để cho nước thật trong phải cho nước qua bể lọc.</w:t>
            </w:r>
          </w:p>
          <w:p w14:paraId="5C83D3F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2BC08AF" w14:textId="77777777" w:rsidTr="008014FE">
        <w:tc>
          <w:tcPr>
            <w:tcW w:w="907" w:type="dxa"/>
          </w:tcPr>
          <w:p w14:paraId="49B1200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B271AD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tính toán bể phản ứng xoáy phải lấy tốc độ nước vào bể phản ứng là 0,8-1 m/s. Góc nghiêng của chóp đáy là 15-20</w:t>
            </w:r>
            <w:r w:rsidRPr="008014FE">
              <w:rPr>
                <w:rFonts w:ascii="Arial" w:hAnsi="Arial" w:cs="Arial"/>
                <w:color w:val="000000"/>
                <w:sz w:val="20"/>
                <w:szCs w:val="20"/>
              </w:rPr>
              <w:sym w:font="Symbol" w:char="F0B0"/>
            </w:r>
            <w:r w:rsidRPr="008014FE">
              <w:rPr>
                <w:rFonts w:ascii="Arial" w:hAnsi="Arial" w:cs="Arial"/>
                <w:color w:val="000000"/>
                <w:sz w:val="20"/>
                <w:szCs w:val="20"/>
              </w:rPr>
              <w:t>; Tốc độ nước đi lên tính tại mặt cắt ngang có bộ phận thu là 4-6 mm/s. Vật liệu tiếp xúc của bể phản ứng xoay phải dùng cát thạch anh hay bột đá có kích thước hạt 0,2-0,3 mm. Khối lượng 10 kg trên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dung tích bể. Vôi phải cho vào ở phần dưới của bể dưới dạng dung dịch hoặc dạng sữa. Khi xử lý nước trong bể phản ứng xoay không được dùng chất keo tụ.</w:t>
            </w:r>
          </w:p>
          <w:p w14:paraId="163C8F15" w14:textId="77777777" w:rsidR="006307DA" w:rsidRPr="008014FE" w:rsidRDefault="006307DA" w:rsidP="008014FE">
            <w:pPr>
              <w:spacing w:after="120"/>
              <w:jc w:val="both"/>
              <w:rPr>
                <w:rFonts w:ascii="Arial" w:hAnsi="Arial" w:cs="Arial"/>
                <w:color w:val="000000"/>
                <w:sz w:val="20"/>
                <w:szCs w:val="20"/>
              </w:rPr>
            </w:pPr>
          </w:p>
          <w:p w14:paraId="2C49D33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Khi </w:t>
            </w:r>
            <w:r w:rsidRPr="008014FE">
              <w:rPr>
                <w:rFonts w:ascii="Arial" w:hAnsi="Arial" w:cs="Arial"/>
                <w:color w:val="000000"/>
                <w:sz w:val="20"/>
                <w:szCs w:val="20"/>
                <w:vertAlign w:val="subscript"/>
              </w:rPr>
              <w:object w:dxaOrig="1320" w:dyaOrig="700" w14:anchorId="10CF61BE">
                <v:shape id="_x0000_i1077" type="#_x0000_t75" style="width:66pt;height:34.8pt" o:ole="" fillcolor="window">
                  <v:imagedata r:id="rId115" o:title=""/>
                </v:shape>
                <o:OLEObject Type="Embed" ProgID="Equation.3" ShapeID="_x0000_i1077" DrawAspect="Content" ObjectID="_1848735493" r:id="rId116"/>
              </w:object>
            </w:r>
            <w:r w:rsidRPr="008014FE">
              <w:rPr>
                <w:rFonts w:ascii="Arial" w:hAnsi="Arial" w:cs="Arial"/>
                <w:color w:val="000000"/>
                <w:sz w:val="20"/>
                <w:szCs w:val="20"/>
              </w:rPr>
              <w:t>. Khử độ cứng Cacbonat phải được tiến hành trong bể lắng. Sau bể lắng là bể lọc.</w:t>
            </w:r>
          </w:p>
          <w:p w14:paraId="27390D3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65CBF86" w14:textId="77777777" w:rsidTr="008014FE">
        <w:tc>
          <w:tcPr>
            <w:tcW w:w="907" w:type="dxa"/>
          </w:tcPr>
          <w:p w14:paraId="12A6136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842B9C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trường hợp không thể dùng bể phản ứng xoáy do có nhiều Magiê và nước bị nhiễm bẩn cặn lơ lửng, phải dùng bể lắng trong có lớp cặn lơ lửng để tách cặn tạo ra khi làm mềm nước.</w:t>
            </w:r>
          </w:p>
          <w:p w14:paraId="02DE921E" w14:textId="77777777" w:rsidR="006307DA" w:rsidRPr="008014FE" w:rsidRDefault="006307DA" w:rsidP="008014FE">
            <w:pPr>
              <w:spacing w:after="120"/>
              <w:jc w:val="both"/>
              <w:rPr>
                <w:rFonts w:ascii="Arial" w:hAnsi="Arial" w:cs="Arial"/>
                <w:color w:val="000000"/>
                <w:sz w:val="20"/>
                <w:szCs w:val="20"/>
              </w:rPr>
            </w:pPr>
          </w:p>
          <w:p w14:paraId="2F9835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toán và kết cấu bể lắng trong cần theo chỉ dẫn ở các điều 6.86 đến 6.96 và theo các quy định sau:</w:t>
            </w:r>
          </w:p>
          <w:p w14:paraId="7D4B6C50" w14:textId="77777777" w:rsidR="006307DA" w:rsidRPr="008014FE" w:rsidRDefault="006307DA" w:rsidP="008014FE">
            <w:pPr>
              <w:spacing w:after="120"/>
              <w:jc w:val="both"/>
              <w:rPr>
                <w:rFonts w:ascii="Arial" w:hAnsi="Arial" w:cs="Arial"/>
                <w:color w:val="000000"/>
                <w:sz w:val="20"/>
                <w:szCs w:val="20"/>
              </w:rPr>
            </w:pPr>
          </w:p>
          <w:p w14:paraId="5187473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số phân phối Kpp trong công thức 6-16 và 6-17 là 0,7-0,8.</w:t>
            </w:r>
          </w:p>
          <w:p w14:paraId="4DC35F65" w14:textId="77777777" w:rsidR="006307DA" w:rsidRPr="008014FE" w:rsidRDefault="006307DA" w:rsidP="008014FE">
            <w:pPr>
              <w:spacing w:after="120"/>
              <w:jc w:val="both"/>
              <w:rPr>
                <w:rFonts w:ascii="Arial" w:hAnsi="Arial" w:cs="Arial"/>
                <w:color w:val="000000"/>
                <w:sz w:val="20"/>
                <w:szCs w:val="20"/>
              </w:rPr>
            </w:pPr>
          </w:p>
          <w:p w14:paraId="5B2F86C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nước đi lên vùng lắng trong V</w:t>
            </w:r>
            <w:r w:rsidRPr="008014FE">
              <w:rPr>
                <w:rFonts w:ascii="Arial" w:hAnsi="Arial" w:cs="Arial"/>
                <w:color w:val="000000"/>
                <w:sz w:val="20"/>
                <w:szCs w:val="20"/>
                <w:vertAlign w:val="subscript"/>
              </w:rPr>
              <w:t>lt</w:t>
            </w:r>
            <w:r w:rsidRPr="008014FE">
              <w:rPr>
                <w:rFonts w:ascii="Arial" w:hAnsi="Arial" w:cs="Arial"/>
                <w:color w:val="000000"/>
                <w:sz w:val="20"/>
                <w:szCs w:val="20"/>
              </w:rPr>
              <w:t xml:space="preserve"> là 1,3-1,6 mm/s khi độ cứng Magiê nhỏ hơn 25% </w:t>
            </w:r>
            <w:r w:rsidRPr="008014FE">
              <w:rPr>
                <w:rFonts w:ascii="Arial" w:hAnsi="Arial" w:cs="Arial"/>
                <w:color w:val="000000"/>
                <w:sz w:val="20"/>
                <w:szCs w:val="20"/>
              </w:rPr>
              <w:lastRenderedPageBreak/>
              <w:t>và 0,8 mm/s khi độ cứng Magiê lớn hơn 25% độ cứng toàn phần. Nước sau khi qua bể lắng có hàm lượng cặn lơ lửng không lớn hơn 15 mg/l.</w:t>
            </w:r>
          </w:p>
          <w:p w14:paraId="49532989" w14:textId="77777777" w:rsidR="006307DA" w:rsidRPr="008014FE" w:rsidRDefault="006307DA" w:rsidP="008014FE">
            <w:pPr>
              <w:spacing w:after="120"/>
              <w:jc w:val="both"/>
              <w:rPr>
                <w:rFonts w:ascii="Arial" w:hAnsi="Arial" w:cs="Arial"/>
                <w:color w:val="000000"/>
                <w:sz w:val="20"/>
                <w:szCs w:val="20"/>
              </w:rPr>
            </w:pPr>
          </w:p>
          <w:p w14:paraId="166D360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vùng lắng trong là 2-2,5m.</w:t>
            </w:r>
          </w:p>
          <w:p w14:paraId="76BF5CE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2AAB4FA" w14:textId="77777777" w:rsidTr="008014FE">
        <w:tc>
          <w:tcPr>
            <w:tcW w:w="907" w:type="dxa"/>
          </w:tcPr>
          <w:p w14:paraId="4F2C3FD6"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F99CB8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phân phối nước trên diện tích bể lắng trong phải dùng các ống dẫn cho nước đi từ trên xuống đảm bảo cọ rửa dễ dàng cặn Cacbonat Canxi đọng lại trong ống. Diện tích do mỗi ống phục vụ không được vượt quá 10 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7A21211A" w14:textId="77777777" w:rsidR="006307DA" w:rsidRPr="008014FE" w:rsidRDefault="006307DA" w:rsidP="008014FE">
            <w:pPr>
              <w:spacing w:after="120"/>
              <w:jc w:val="both"/>
              <w:rPr>
                <w:rFonts w:ascii="Arial" w:hAnsi="Arial" w:cs="Arial"/>
                <w:color w:val="000000"/>
                <w:sz w:val="20"/>
                <w:szCs w:val="20"/>
              </w:rPr>
            </w:pPr>
          </w:p>
          <w:p w14:paraId="63FFCB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nước chảy trong ống xuống không được quá 0,7m/s. Tốc độ nước chảy qua khe tạo nên giữa mép dưới của ống xuống và tường nghiêng của bể lắng trong phải lấy bằng 0,6-0,7 m/s.</w:t>
            </w:r>
          </w:p>
          <w:p w14:paraId="672BB42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D7A9D8F" w14:textId="77777777" w:rsidTr="008014FE">
        <w:tc>
          <w:tcPr>
            <w:tcW w:w="907" w:type="dxa"/>
          </w:tcPr>
          <w:p w14:paraId="39EDA3E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CB4A6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cấu tạo của hệ ống ở trên bể lắng trong không đảm bảo khử được bọt khí thì phần trên của ống xuống phải có ngăn thoát khí theo chỉ dẫn ở điều 6.60.</w:t>
            </w:r>
          </w:p>
          <w:p w14:paraId="6952830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316EBA7" w14:textId="77777777" w:rsidTr="008014FE">
        <w:tc>
          <w:tcPr>
            <w:tcW w:w="907" w:type="dxa"/>
          </w:tcPr>
          <w:p w14:paraId="03FB38E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57C2304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Nồng độ tối đa của cặn lơ lửng trong nước đi vào bể lắng (Cmg/l) cần xác định theo công thức 6-52, 6-53 có tính thêm lượng cặn M do các chất keo tụ tạo nên.</w:t>
            </w:r>
          </w:p>
          <w:p w14:paraId="4FC42A5A" w14:textId="77777777" w:rsidR="006307DA" w:rsidRPr="008014FE" w:rsidRDefault="006307DA" w:rsidP="008014FE">
            <w:pPr>
              <w:spacing w:after="120"/>
              <w:jc w:val="both"/>
              <w:rPr>
                <w:rFonts w:ascii="Arial" w:hAnsi="Arial" w:cs="Arial"/>
                <w:color w:val="000000"/>
                <w:sz w:val="20"/>
                <w:szCs w:val="20"/>
              </w:rPr>
            </w:pPr>
          </w:p>
          <w:p w14:paraId="3399AED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làm mềm bằng Vôi-Sôđa, M = 1,6D</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 Khi khử độ cứng Cacbonat M=,07 D</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w:t>
            </w:r>
          </w:p>
          <w:p w14:paraId="29D62AE7" w14:textId="77777777" w:rsidR="006307DA" w:rsidRPr="008014FE" w:rsidRDefault="006307DA" w:rsidP="008014FE">
            <w:pPr>
              <w:spacing w:after="120"/>
              <w:jc w:val="both"/>
              <w:rPr>
                <w:rFonts w:ascii="Arial" w:hAnsi="Arial" w:cs="Arial"/>
                <w:color w:val="000000"/>
                <w:sz w:val="20"/>
                <w:szCs w:val="20"/>
              </w:rPr>
            </w:pPr>
          </w:p>
          <w:p w14:paraId="1838B8D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Thời gian nén cặn T, khi nước có độ cứng Magiê nhỏ hơn 25% độ cứng toàn phần lấy bằng 3-4 giờ. Khi nước có độ cứng Magiê lớn hơn thì lấy bằng T=5-7 giờ.</w:t>
            </w:r>
          </w:p>
          <w:p w14:paraId="53189AB3" w14:textId="77777777" w:rsidR="006307DA" w:rsidRPr="008014FE" w:rsidRDefault="006307DA" w:rsidP="008014FE">
            <w:pPr>
              <w:spacing w:after="120"/>
              <w:jc w:val="both"/>
              <w:rPr>
                <w:rFonts w:ascii="Arial" w:hAnsi="Arial" w:cs="Arial"/>
                <w:color w:val="000000"/>
                <w:sz w:val="20"/>
                <w:szCs w:val="20"/>
              </w:rPr>
            </w:pPr>
          </w:p>
          <w:p w14:paraId="71F3A98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Nồng độ trung bình của các chất lơ lửng trong lớp cặn của ngăn nén cặn (Stb) lấy theo bảng 6.8 điều 6.68.</w:t>
            </w:r>
          </w:p>
          <w:p w14:paraId="2BBAA9F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48A81DB" w14:textId="77777777" w:rsidTr="008014FE">
        <w:tc>
          <w:tcPr>
            <w:tcW w:w="907" w:type="dxa"/>
          </w:tcPr>
          <w:p w14:paraId="115B42B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51BCA5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lớp cặn lơ lửng lấy trong phạm vi 5-10 cm cho mỗi mét cặn tùy theo lượng cặn chứa trong nước và cặn tạo thành khi làm mềm (lấy giới hạn trên khi lượng cặn lớn và cặn Canxi Cacbonat là chủ yếu).</w:t>
            </w:r>
          </w:p>
          <w:p w14:paraId="462E2D3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A346C01" w14:textId="77777777" w:rsidTr="008014FE">
        <w:tc>
          <w:tcPr>
            <w:tcW w:w="907" w:type="dxa"/>
          </w:tcPr>
          <w:p w14:paraId="00A4A2B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70275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để làm trong nước sau khi qua bể phản ứng xoay hoặc bể lắng trong phải là bể lọc một chiều. Vật liệu lọc là cát có cỡ hạt 0,5-1,2 mm hoặc bể lọc 2 lớp. Bể lọc phải lắp đặt thiết bị rửa trên bề mặt. Thiết kế bể lọc phải tuân theo điều 6.101-6.124.</w:t>
            </w:r>
          </w:p>
          <w:p w14:paraId="4461E253" w14:textId="77777777" w:rsidR="006307DA" w:rsidRPr="008014FE" w:rsidRDefault="006307DA" w:rsidP="008014FE">
            <w:pPr>
              <w:spacing w:after="120"/>
              <w:jc w:val="both"/>
              <w:rPr>
                <w:rFonts w:ascii="Arial" w:hAnsi="Arial" w:cs="Arial"/>
                <w:color w:val="000000"/>
                <w:sz w:val="20"/>
                <w:szCs w:val="20"/>
              </w:rPr>
            </w:pPr>
          </w:p>
        </w:tc>
      </w:tr>
    </w:tbl>
    <w:p w14:paraId="48206B1B"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PHƯƠNG PHÁP LÀM MỀM BẰNG NATRI CATIONIT</w:t>
      </w:r>
    </w:p>
    <w:p w14:paraId="1EB9D7AF"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7F725418" w14:textId="77777777" w:rsidTr="008014FE">
        <w:tc>
          <w:tcPr>
            <w:tcW w:w="907" w:type="dxa"/>
          </w:tcPr>
          <w:p w14:paraId="5A94052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B95916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làm mềm nước ngầm và nước mặt có hàm lượng chất lơ lửng không vượt quá 5-8 mg/l và độ màu không quá 15 TCU cần dùng phương pháp Natri Cationit. Khi dùng phương pháp Natri Cationit, độ kiềm của nước không thay đổi.</w:t>
            </w:r>
          </w:p>
          <w:p w14:paraId="33F9565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C7C03FE" w14:textId="77777777" w:rsidTr="008014FE">
        <w:tc>
          <w:tcPr>
            <w:tcW w:w="907" w:type="dxa"/>
          </w:tcPr>
          <w:p w14:paraId="60110CA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091F97A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dùng phương pháp Natri Cationit một bậc, độ cứng của nước có thể giảm đến 0,03-0,05mgdl/l, còn khi dùng hai bậc thì độ cứng giảm đến 0,01 mgdl/l.</w:t>
            </w:r>
          </w:p>
          <w:p w14:paraId="1C087BA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1235343" w14:textId="77777777" w:rsidTr="008014FE">
        <w:tc>
          <w:tcPr>
            <w:tcW w:w="907" w:type="dxa"/>
          </w:tcPr>
          <w:p w14:paraId="0CB1F0B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216C038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Khối lượng Cationit W</w:t>
            </w:r>
            <w:r w:rsidRPr="008014FE">
              <w:rPr>
                <w:rFonts w:ascii="Arial" w:hAnsi="Arial" w:cs="Arial"/>
                <w:color w:val="000000"/>
                <w:sz w:val="20"/>
                <w:szCs w:val="20"/>
                <w:vertAlign w:val="subscript"/>
              </w:rPr>
              <w:t>CT</w: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3</w:t>
            </w:r>
            <w:r w:rsidRPr="008014FE">
              <w:rPr>
                <w:rFonts w:ascii="Arial" w:hAnsi="Arial" w:cs="Arial"/>
                <w:color w:val="000000"/>
                <w:sz w:val="20"/>
                <w:szCs w:val="20"/>
              </w:rPr>
              <w:t>) cho vào bể lọc một bậc cần xác định theo công thức:</w:t>
            </w:r>
          </w:p>
          <w:p w14:paraId="47D03F97" w14:textId="77777777" w:rsidR="006307DA" w:rsidRPr="008014FE" w:rsidRDefault="006307DA" w:rsidP="008014FE">
            <w:pPr>
              <w:spacing w:after="120"/>
              <w:jc w:val="both"/>
              <w:rPr>
                <w:rFonts w:ascii="Arial" w:hAnsi="Arial" w:cs="Arial"/>
                <w:color w:val="000000"/>
                <w:sz w:val="20"/>
                <w:szCs w:val="20"/>
              </w:rPr>
            </w:pPr>
          </w:p>
          <w:p w14:paraId="1B244CC3" w14:textId="77777777" w:rsidR="006307DA" w:rsidRPr="008014FE" w:rsidRDefault="006307DA" w:rsidP="008014FE">
            <w:pPr>
              <w:spacing w:after="120"/>
              <w:jc w:val="both"/>
              <w:rPr>
                <w:rFonts w:ascii="Arial" w:hAnsi="Arial" w:cs="Arial"/>
                <w:color w:val="000000"/>
                <w:sz w:val="20"/>
                <w:szCs w:val="20"/>
                <w:u w:val="single"/>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560" w:dyaOrig="740" w14:anchorId="7EE569B8">
                <v:shape id="_x0000_i1078" type="#_x0000_t75" style="width:78pt;height:37.2pt" o:ole="" fillcolor="window">
                  <v:imagedata r:id="rId117" o:title=""/>
                </v:shape>
                <o:OLEObject Type="Embed" ProgID="Equation.3" ShapeID="_x0000_i1078" DrawAspect="Content" ObjectID="_1848735494" r:id="rId118"/>
              </w:object>
            </w:r>
            <w:r w:rsidRPr="008014FE">
              <w:rPr>
                <w:rFonts w:ascii="Arial" w:hAnsi="Arial" w:cs="Arial"/>
                <w:color w:val="000000"/>
                <w:sz w:val="20"/>
                <w:szCs w:val="20"/>
              </w:rPr>
              <w:t xml:space="preserve">                                              (6-51)</w:t>
            </w:r>
          </w:p>
          <w:p w14:paraId="5AA1A490" w14:textId="77777777" w:rsidR="006307DA" w:rsidRPr="008014FE" w:rsidRDefault="006307DA" w:rsidP="008014FE">
            <w:pPr>
              <w:spacing w:after="120"/>
              <w:jc w:val="both"/>
              <w:rPr>
                <w:rFonts w:ascii="Arial" w:hAnsi="Arial" w:cs="Arial"/>
                <w:color w:val="000000"/>
                <w:sz w:val="20"/>
                <w:szCs w:val="20"/>
              </w:rPr>
            </w:pPr>
          </w:p>
          <w:p w14:paraId="06330C5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 xml:space="preserve">Trong đó: </w:t>
            </w:r>
          </w:p>
          <w:p w14:paraId="6F6D524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  Lưu lượng nước được làm mềm,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4FF949A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Ctp - Độ cứng toàn phần của nước nguồn, (gdl/l)</w:t>
            </w:r>
          </w:p>
          <w:p w14:paraId="298A5A0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vertAlign w:val="subscript"/>
              </w:rPr>
              <w:object w:dxaOrig="440" w:dyaOrig="400" w14:anchorId="4215C4C9">
                <v:shape id="_x0000_i1079" type="#_x0000_t75" style="width:22.2pt;height:19.8pt" o:ole="" fillcolor="window">
                  <v:imagedata r:id="rId119" o:title=""/>
                </v:shape>
                <o:OLEObject Type="Embed" ProgID="Equation.3" ShapeID="_x0000_i1079" DrawAspect="Content" ObjectID="_1848735495" r:id="rId120"/>
              </w:object>
            </w:r>
            <w:r w:rsidRPr="008014FE">
              <w:rPr>
                <w:rFonts w:ascii="Arial" w:hAnsi="Arial" w:cs="Arial"/>
                <w:color w:val="000000"/>
                <w:sz w:val="20"/>
                <w:szCs w:val="20"/>
              </w:rPr>
              <w:t>- Dung lượng trao đổi của Cationit khi làm mềm bằng Natri Cationit, (gdl/m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3BAC0B9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 - Số lần hoàn nguyên của mỗi bể lọc trong 1 ngày, lấy từ 1-3.</w:t>
            </w:r>
          </w:p>
          <w:p w14:paraId="52458C4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9319345" w14:textId="77777777" w:rsidTr="008014FE">
        <w:tc>
          <w:tcPr>
            <w:tcW w:w="907" w:type="dxa"/>
          </w:tcPr>
          <w:p w14:paraId="533E188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103F5E5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Dung lượng trao đổi của Cationit khi làm mềm bằng Natri Cationit </w:t>
            </w:r>
            <w:r w:rsidRPr="008014FE">
              <w:rPr>
                <w:rFonts w:ascii="Arial" w:hAnsi="Arial" w:cs="Arial"/>
                <w:color w:val="000000"/>
                <w:sz w:val="20"/>
                <w:szCs w:val="20"/>
                <w:vertAlign w:val="subscript"/>
              </w:rPr>
              <w:object w:dxaOrig="440" w:dyaOrig="400" w14:anchorId="582B201F">
                <v:shape id="_x0000_i1080" type="#_x0000_t75" style="width:22.2pt;height:19.8pt" o:ole="" fillcolor="window">
                  <v:imagedata r:id="rId121" o:title=""/>
                </v:shape>
                <o:OLEObject Type="Embed" ProgID="Equation.3" ShapeID="_x0000_i1080" DrawAspect="Content" ObjectID="_1848735496" r:id="rId122"/>
              </w:object>
            </w:r>
            <w:r w:rsidRPr="008014FE">
              <w:rPr>
                <w:rFonts w:ascii="Arial" w:hAnsi="Arial" w:cs="Arial"/>
                <w:color w:val="000000"/>
                <w:sz w:val="20"/>
                <w:szCs w:val="20"/>
              </w:rPr>
              <w:t xml:space="preserve"> tính bằng gdl/m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cần xác định theo công thức:</w:t>
            </w:r>
          </w:p>
          <w:p w14:paraId="6A13EA87" w14:textId="77777777" w:rsidR="006307DA" w:rsidRPr="008014FE" w:rsidRDefault="006307DA" w:rsidP="008014FE">
            <w:pPr>
              <w:spacing w:after="120"/>
              <w:jc w:val="both"/>
              <w:rPr>
                <w:rFonts w:ascii="Arial" w:hAnsi="Arial" w:cs="Arial"/>
                <w:color w:val="000000"/>
                <w:sz w:val="20"/>
                <w:szCs w:val="20"/>
              </w:rPr>
            </w:pPr>
          </w:p>
          <w:p w14:paraId="1919279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3280" w:dyaOrig="420" w14:anchorId="097C1B95">
                <v:shape id="_x0000_i1081" type="#_x0000_t75" style="width:163.8pt;height:21pt" o:ole="" fillcolor="window">
                  <v:imagedata r:id="rId123" o:title=""/>
                </v:shape>
                <o:OLEObject Type="Embed" ProgID="Equation.3" ShapeID="_x0000_i1081" DrawAspect="Content" ObjectID="_1848735497" r:id="rId124"/>
              </w:object>
            </w:r>
            <w:r w:rsidRPr="008014FE">
              <w:rPr>
                <w:rFonts w:ascii="Arial" w:hAnsi="Arial" w:cs="Arial"/>
                <w:color w:val="000000"/>
                <w:sz w:val="20"/>
                <w:szCs w:val="20"/>
              </w:rPr>
              <w:t xml:space="preserve">                               (6-52)</w:t>
            </w:r>
          </w:p>
          <w:p w14:paraId="7510B0EE" w14:textId="77777777" w:rsidR="006307DA" w:rsidRPr="008014FE" w:rsidRDefault="006307DA" w:rsidP="008014FE">
            <w:pPr>
              <w:spacing w:after="120"/>
              <w:jc w:val="both"/>
              <w:rPr>
                <w:rFonts w:ascii="Arial" w:hAnsi="Arial" w:cs="Arial"/>
                <w:color w:val="000000"/>
                <w:sz w:val="20"/>
                <w:szCs w:val="20"/>
              </w:rPr>
            </w:pPr>
          </w:p>
          <w:p w14:paraId="1C609BF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414B1B3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w:t>
            </w:r>
            <w:r w:rsidRPr="008014FE">
              <w:rPr>
                <w:rFonts w:ascii="Arial" w:hAnsi="Arial" w:cs="Arial"/>
                <w:color w:val="000000"/>
                <w:sz w:val="20"/>
                <w:szCs w:val="20"/>
                <w:vertAlign w:val="subscript"/>
              </w:rPr>
              <w:t>e</w:t>
            </w:r>
            <w:r w:rsidRPr="008014FE">
              <w:rPr>
                <w:rFonts w:ascii="Arial" w:hAnsi="Arial" w:cs="Arial"/>
                <w:color w:val="000000"/>
                <w:sz w:val="20"/>
                <w:szCs w:val="20"/>
              </w:rPr>
              <w:t xml:space="preserve"> : Hệ số hiệu suất hoàn nguyên có kể đến sự hoàn nguyên không hoàn toàn lấy theo bảng 6.23.</w:t>
            </w:r>
          </w:p>
          <w:p w14:paraId="7960867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w:t>
            </w:r>
            <w:r w:rsidRPr="008014FE">
              <w:rPr>
                <w:rFonts w:ascii="Arial" w:hAnsi="Arial" w:cs="Arial"/>
                <w:color w:val="000000"/>
                <w:sz w:val="20"/>
                <w:szCs w:val="20"/>
                <w:vertAlign w:val="subscript"/>
              </w:rPr>
              <w:t>Na</w:t>
            </w:r>
            <w:r w:rsidRPr="008014FE">
              <w:rPr>
                <w:rFonts w:ascii="Arial" w:hAnsi="Arial" w:cs="Arial"/>
                <w:color w:val="000000"/>
                <w:sz w:val="20"/>
                <w:szCs w:val="20"/>
              </w:rPr>
              <w:t>: Hệ số kể đến độ giảm khả năng trao đổi Cationit đối với Ca</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và Mg</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do Na</w:t>
            </w:r>
            <w:r w:rsidRPr="008014FE">
              <w:rPr>
                <w:rFonts w:ascii="Arial" w:hAnsi="Arial" w:cs="Arial"/>
                <w:color w:val="000000"/>
                <w:sz w:val="20"/>
                <w:szCs w:val="20"/>
                <w:vertAlign w:val="superscript"/>
              </w:rPr>
              <w:t>+</w:t>
            </w:r>
            <w:r w:rsidRPr="008014FE">
              <w:rPr>
                <w:rFonts w:ascii="Arial" w:hAnsi="Arial" w:cs="Arial"/>
                <w:color w:val="000000"/>
                <w:sz w:val="20"/>
                <w:szCs w:val="20"/>
              </w:rPr>
              <w:t xml:space="preserve"> bị giữ lại một phần, lấy theo bảng 6.24.</w:t>
            </w:r>
          </w:p>
          <w:p w14:paraId="0714645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Na</w:t>
            </w:r>
            <w:r w:rsidRPr="008014FE">
              <w:rPr>
                <w:rFonts w:ascii="Arial" w:hAnsi="Arial" w:cs="Arial"/>
                <w:color w:val="000000"/>
                <w:sz w:val="20"/>
                <w:szCs w:val="20"/>
              </w:rPr>
              <w:t>: Nồng độ Na trong nước nguồn, gdl/m</w:t>
            </w:r>
            <w:r w:rsidRPr="008014FE">
              <w:rPr>
                <w:rFonts w:ascii="Arial" w:hAnsi="Arial" w:cs="Arial"/>
                <w:color w:val="000000"/>
                <w:sz w:val="20"/>
                <w:szCs w:val="20"/>
                <w:vertAlign w:val="superscript"/>
              </w:rPr>
              <w:t>3</w:t>
            </w:r>
            <w:r w:rsidRPr="008014FE">
              <w:rPr>
                <w:rFonts w:ascii="Arial" w:hAnsi="Arial" w:cs="Arial"/>
                <w:color w:val="000000"/>
                <w:sz w:val="20"/>
                <w:szCs w:val="20"/>
              </w:rPr>
              <w:t>. C</w:t>
            </w:r>
            <w:r w:rsidRPr="008014FE">
              <w:rPr>
                <w:rFonts w:ascii="Arial" w:hAnsi="Arial" w:cs="Arial"/>
                <w:color w:val="000000"/>
                <w:sz w:val="20"/>
                <w:szCs w:val="20"/>
                <w:vertAlign w:val="subscript"/>
              </w:rPr>
              <w:t>Na</w:t>
            </w:r>
            <w:r w:rsidRPr="008014FE">
              <w:rPr>
                <w:rFonts w:ascii="Arial" w:hAnsi="Arial" w:cs="Arial"/>
                <w:color w:val="000000"/>
                <w:sz w:val="20"/>
                <w:szCs w:val="20"/>
              </w:rPr>
              <w:t xml:space="preserve"> = </w:t>
            </w:r>
            <w:r w:rsidRPr="008014FE">
              <w:rPr>
                <w:rFonts w:ascii="Arial" w:hAnsi="Arial" w:cs="Arial"/>
                <w:color w:val="000000"/>
                <w:sz w:val="20"/>
                <w:szCs w:val="20"/>
                <w:vertAlign w:val="subscript"/>
              </w:rPr>
              <w:object w:dxaOrig="740" w:dyaOrig="700" w14:anchorId="793AE031">
                <v:shape id="_x0000_i1082" type="#_x0000_t75" style="width:37.2pt;height:34.8pt" o:ole="" fillcolor="window">
                  <v:imagedata r:id="rId125" o:title=""/>
                </v:shape>
                <o:OLEObject Type="Embed" ProgID="Equation.3" ShapeID="_x0000_i1082" DrawAspect="Content" ObjectID="_1848735498" r:id="rId126"/>
              </w:object>
            </w:r>
          </w:p>
          <w:p w14:paraId="345B46D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E</w:t>
            </w:r>
            <w:r w:rsidRPr="008014FE">
              <w:rPr>
                <w:rFonts w:ascii="Arial" w:hAnsi="Arial" w:cs="Arial"/>
                <w:color w:val="000000"/>
                <w:sz w:val="20"/>
                <w:szCs w:val="20"/>
                <w:vertAlign w:val="subscript"/>
              </w:rPr>
              <w:t>ht</w:t>
            </w:r>
            <w:r w:rsidRPr="008014FE">
              <w:rPr>
                <w:rFonts w:ascii="Arial" w:hAnsi="Arial" w:cs="Arial"/>
                <w:color w:val="000000"/>
                <w:sz w:val="20"/>
                <w:szCs w:val="20"/>
              </w:rPr>
              <w:t>: Dung lượng trao đổi toàn phần của nhựa trao đổi Cation (gdl/m</w:t>
            </w:r>
            <w:r w:rsidRPr="008014FE">
              <w:rPr>
                <w:rFonts w:ascii="Arial" w:hAnsi="Arial" w:cs="Arial"/>
                <w:color w:val="000000"/>
                <w:sz w:val="20"/>
                <w:szCs w:val="20"/>
                <w:vertAlign w:val="superscript"/>
              </w:rPr>
              <w:t>3</w:t>
            </w:r>
            <w:r w:rsidRPr="008014FE">
              <w:rPr>
                <w:rFonts w:ascii="Arial" w:hAnsi="Arial" w:cs="Arial"/>
                <w:color w:val="000000"/>
                <w:sz w:val="20"/>
                <w:szCs w:val="20"/>
              </w:rPr>
              <w:t>) xác định theo số liệu xuất xưởng.</w:t>
            </w:r>
          </w:p>
          <w:p w14:paraId="2CB94DA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Qy: Lưu lượng đơn vị nước để rửa Cationit tính bằng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Cationit lấy bằng 4-6.</w:t>
            </w:r>
          </w:p>
          <w:p w14:paraId="5BE56F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tp</w:t>
            </w:r>
            <w:r w:rsidRPr="008014FE">
              <w:rPr>
                <w:rFonts w:ascii="Arial" w:hAnsi="Arial" w:cs="Arial"/>
                <w:color w:val="000000"/>
                <w:sz w:val="20"/>
                <w:szCs w:val="20"/>
              </w:rPr>
              <w:t xml:space="preserve"> độ cứng toàn phần của nước nguồn tính bằng gdl/m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0BEE1F40" w14:textId="77777777" w:rsidR="006307DA" w:rsidRPr="008014FE" w:rsidRDefault="006307DA" w:rsidP="008014FE">
            <w:pPr>
              <w:spacing w:after="120"/>
              <w:jc w:val="both"/>
              <w:rPr>
                <w:rFonts w:ascii="Arial" w:hAnsi="Arial" w:cs="Arial"/>
                <w:color w:val="000000"/>
                <w:sz w:val="20"/>
                <w:szCs w:val="20"/>
              </w:rPr>
            </w:pPr>
          </w:p>
        </w:tc>
      </w:tr>
    </w:tbl>
    <w:p w14:paraId="0DEBA0AD" w14:textId="77777777" w:rsidR="006307DA" w:rsidRPr="00412605" w:rsidRDefault="006307DA" w:rsidP="00412605">
      <w:pPr>
        <w:spacing w:after="120"/>
        <w:jc w:val="both"/>
        <w:rPr>
          <w:rFonts w:ascii="Arial" w:hAnsi="Arial" w:cs="Arial"/>
          <w:color w:val="000000"/>
          <w:sz w:val="20"/>
          <w:szCs w:val="20"/>
        </w:rPr>
      </w:pPr>
    </w:p>
    <w:p w14:paraId="237FC1D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Bảng 6.23</w:t>
      </w:r>
    </w:p>
    <w:p w14:paraId="773B7F3C" w14:textId="77777777" w:rsidR="006307DA" w:rsidRPr="00412605" w:rsidRDefault="006307DA" w:rsidP="00412605">
      <w:pPr>
        <w:spacing w:after="120"/>
        <w:jc w:val="both"/>
        <w:rPr>
          <w:rFonts w:ascii="Arial" w:hAnsi="Arial" w:cs="Arial"/>
          <w:color w:val="000000"/>
          <w:sz w:val="20"/>
          <w:szCs w:val="20"/>
        </w:rPr>
      </w:pPr>
    </w:p>
    <w:tbl>
      <w:tblPr>
        <w:tblW w:w="878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4"/>
        <w:gridCol w:w="735"/>
        <w:gridCol w:w="735"/>
        <w:gridCol w:w="735"/>
        <w:gridCol w:w="735"/>
        <w:gridCol w:w="735"/>
      </w:tblGrid>
      <w:tr w:rsidR="006307DA" w:rsidRPr="00412605" w14:paraId="48C1E8E1" w14:textId="77777777">
        <w:tblPrEx>
          <w:tblCellMar>
            <w:top w:w="0" w:type="dxa"/>
            <w:bottom w:w="0" w:type="dxa"/>
          </w:tblCellMar>
        </w:tblPrEx>
        <w:trPr>
          <w:jc w:val="right"/>
        </w:trPr>
        <w:tc>
          <w:tcPr>
            <w:tcW w:w="4966" w:type="dxa"/>
            <w:tcBorders>
              <w:top w:val="single" w:sz="4" w:space="0" w:color="auto"/>
              <w:left w:val="single" w:sz="4" w:space="0" w:color="auto"/>
              <w:bottom w:val="single" w:sz="4" w:space="0" w:color="auto"/>
              <w:right w:val="single" w:sz="4" w:space="0" w:color="auto"/>
            </w:tcBorders>
            <w:vAlign w:val="center"/>
          </w:tcPr>
          <w:p w14:paraId="408D1AD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Lượng muối ăn dùng để hoàn nguyên Cationit tính bằng g cho 1gdl dung lượng trao đổi</w:t>
            </w:r>
          </w:p>
        </w:tc>
        <w:tc>
          <w:tcPr>
            <w:tcW w:w="714" w:type="dxa"/>
            <w:tcBorders>
              <w:top w:val="single" w:sz="4" w:space="0" w:color="auto"/>
              <w:left w:val="single" w:sz="4" w:space="0" w:color="auto"/>
              <w:bottom w:val="single" w:sz="4" w:space="0" w:color="auto"/>
              <w:right w:val="single" w:sz="4" w:space="0" w:color="auto"/>
            </w:tcBorders>
            <w:vAlign w:val="center"/>
          </w:tcPr>
          <w:p w14:paraId="004C195B"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100</w:t>
            </w:r>
          </w:p>
        </w:tc>
        <w:tc>
          <w:tcPr>
            <w:tcW w:w="714" w:type="dxa"/>
            <w:tcBorders>
              <w:top w:val="single" w:sz="4" w:space="0" w:color="auto"/>
              <w:left w:val="single" w:sz="4" w:space="0" w:color="auto"/>
              <w:bottom w:val="single" w:sz="4" w:space="0" w:color="auto"/>
              <w:right w:val="single" w:sz="4" w:space="0" w:color="auto"/>
            </w:tcBorders>
            <w:vAlign w:val="center"/>
          </w:tcPr>
          <w:p w14:paraId="02756AB7"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150</w:t>
            </w:r>
          </w:p>
        </w:tc>
        <w:tc>
          <w:tcPr>
            <w:tcW w:w="714" w:type="dxa"/>
            <w:tcBorders>
              <w:top w:val="single" w:sz="4" w:space="0" w:color="auto"/>
              <w:left w:val="single" w:sz="4" w:space="0" w:color="auto"/>
              <w:bottom w:val="single" w:sz="4" w:space="0" w:color="auto"/>
              <w:right w:val="single" w:sz="4" w:space="0" w:color="auto"/>
            </w:tcBorders>
            <w:vAlign w:val="center"/>
          </w:tcPr>
          <w:p w14:paraId="6D8B99DD"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200</w:t>
            </w:r>
          </w:p>
        </w:tc>
        <w:tc>
          <w:tcPr>
            <w:tcW w:w="714" w:type="dxa"/>
            <w:tcBorders>
              <w:top w:val="single" w:sz="4" w:space="0" w:color="auto"/>
              <w:left w:val="single" w:sz="4" w:space="0" w:color="auto"/>
              <w:bottom w:val="single" w:sz="4" w:space="0" w:color="auto"/>
              <w:right w:val="single" w:sz="4" w:space="0" w:color="auto"/>
            </w:tcBorders>
            <w:vAlign w:val="center"/>
          </w:tcPr>
          <w:p w14:paraId="1F9AA205"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250</w:t>
            </w:r>
          </w:p>
        </w:tc>
        <w:tc>
          <w:tcPr>
            <w:tcW w:w="714" w:type="dxa"/>
            <w:tcBorders>
              <w:top w:val="single" w:sz="4" w:space="0" w:color="auto"/>
              <w:left w:val="single" w:sz="4" w:space="0" w:color="auto"/>
              <w:bottom w:val="single" w:sz="4" w:space="0" w:color="auto"/>
              <w:right w:val="single" w:sz="4" w:space="0" w:color="auto"/>
            </w:tcBorders>
            <w:vAlign w:val="center"/>
          </w:tcPr>
          <w:p w14:paraId="0A465F47"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300</w:t>
            </w:r>
          </w:p>
        </w:tc>
      </w:tr>
      <w:tr w:rsidR="006307DA" w:rsidRPr="00412605" w14:paraId="7A25B648" w14:textId="77777777">
        <w:tblPrEx>
          <w:tblCellMar>
            <w:top w:w="0" w:type="dxa"/>
            <w:bottom w:w="0" w:type="dxa"/>
          </w:tblCellMar>
        </w:tblPrEx>
        <w:trPr>
          <w:jc w:val="right"/>
        </w:trPr>
        <w:tc>
          <w:tcPr>
            <w:tcW w:w="4966" w:type="dxa"/>
            <w:tcBorders>
              <w:top w:val="single" w:sz="4" w:space="0" w:color="auto"/>
              <w:left w:val="single" w:sz="4" w:space="0" w:color="auto"/>
              <w:bottom w:val="single" w:sz="4" w:space="0" w:color="auto"/>
              <w:right w:val="single" w:sz="4" w:space="0" w:color="auto"/>
            </w:tcBorders>
            <w:vAlign w:val="center"/>
          </w:tcPr>
          <w:p w14:paraId="520FE185" w14:textId="77777777" w:rsidR="006307DA" w:rsidRPr="00412605" w:rsidRDefault="006307DA" w:rsidP="00412605">
            <w:pPr>
              <w:spacing w:after="120"/>
              <w:rPr>
                <w:rFonts w:ascii="Arial" w:hAnsi="Arial" w:cs="Arial"/>
                <w:color w:val="000000"/>
                <w:sz w:val="20"/>
                <w:szCs w:val="20"/>
                <w:vertAlign w:val="subscript"/>
              </w:rPr>
            </w:pPr>
            <w:r w:rsidRPr="00412605">
              <w:rPr>
                <w:rFonts w:ascii="Arial" w:hAnsi="Arial" w:cs="Arial"/>
                <w:color w:val="000000"/>
                <w:sz w:val="20"/>
                <w:szCs w:val="20"/>
              </w:rPr>
              <w:t>Hệ số hiệu suất hoàn nguyên Cationit a</w:t>
            </w:r>
            <w:r w:rsidRPr="00412605">
              <w:rPr>
                <w:rFonts w:ascii="Arial" w:hAnsi="Arial" w:cs="Arial"/>
                <w:color w:val="000000"/>
                <w:sz w:val="20"/>
                <w:szCs w:val="20"/>
                <w:vertAlign w:val="subscript"/>
              </w:rPr>
              <w:t>e</w:t>
            </w:r>
          </w:p>
          <w:p w14:paraId="464B86BB" w14:textId="77777777" w:rsidR="006307DA" w:rsidRPr="00412605" w:rsidRDefault="006307DA" w:rsidP="00412605">
            <w:pPr>
              <w:spacing w:after="120"/>
              <w:rPr>
                <w:rFonts w:ascii="Arial" w:hAnsi="Arial" w:cs="Arial"/>
                <w:color w:val="000000"/>
                <w:sz w:val="20"/>
                <w:szCs w:val="20"/>
              </w:rPr>
            </w:pPr>
          </w:p>
        </w:tc>
        <w:tc>
          <w:tcPr>
            <w:tcW w:w="714" w:type="dxa"/>
            <w:tcBorders>
              <w:top w:val="single" w:sz="4" w:space="0" w:color="auto"/>
              <w:left w:val="single" w:sz="4" w:space="0" w:color="auto"/>
              <w:bottom w:val="single" w:sz="4" w:space="0" w:color="auto"/>
              <w:right w:val="single" w:sz="4" w:space="0" w:color="auto"/>
            </w:tcBorders>
            <w:vAlign w:val="center"/>
          </w:tcPr>
          <w:p w14:paraId="5A7C7E7C"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0.62</w:t>
            </w:r>
          </w:p>
        </w:tc>
        <w:tc>
          <w:tcPr>
            <w:tcW w:w="714" w:type="dxa"/>
            <w:tcBorders>
              <w:top w:val="single" w:sz="4" w:space="0" w:color="auto"/>
              <w:left w:val="single" w:sz="4" w:space="0" w:color="auto"/>
              <w:bottom w:val="single" w:sz="4" w:space="0" w:color="auto"/>
              <w:right w:val="single" w:sz="4" w:space="0" w:color="auto"/>
            </w:tcBorders>
            <w:vAlign w:val="center"/>
          </w:tcPr>
          <w:p w14:paraId="750D50FB"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0.74</w:t>
            </w:r>
          </w:p>
        </w:tc>
        <w:tc>
          <w:tcPr>
            <w:tcW w:w="714" w:type="dxa"/>
            <w:tcBorders>
              <w:top w:val="single" w:sz="4" w:space="0" w:color="auto"/>
              <w:left w:val="single" w:sz="4" w:space="0" w:color="auto"/>
              <w:bottom w:val="single" w:sz="4" w:space="0" w:color="auto"/>
              <w:right w:val="single" w:sz="4" w:space="0" w:color="auto"/>
            </w:tcBorders>
            <w:vAlign w:val="center"/>
          </w:tcPr>
          <w:p w14:paraId="1AE8A9A4"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0.81</w:t>
            </w:r>
          </w:p>
        </w:tc>
        <w:tc>
          <w:tcPr>
            <w:tcW w:w="714" w:type="dxa"/>
            <w:tcBorders>
              <w:top w:val="single" w:sz="4" w:space="0" w:color="auto"/>
              <w:left w:val="single" w:sz="4" w:space="0" w:color="auto"/>
              <w:bottom w:val="single" w:sz="4" w:space="0" w:color="auto"/>
              <w:right w:val="single" w:sz="4" w:space="0" w:color="auto"/>
            </w:tcBorders>
            <w:vAlign w:val="center"/>
          </w:tcPr>
          <w:p w14:paraId="6AC0C72D"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0.86</w:t>
            </w:r>
          </w:p>
        </w:tc>
        <w:tc>
          <w:tcPr>
            <w:tcW w:w="714" w:type="dxa"/>
            <w:tcBorders>
              <w:top w:val="single" w:sz="4" w:space="0" w:color="auto"/>
              <w:left w:val="single" w:sz="4" w:space="0" w:color="auto"/>
              <w:bottom w:val="single" w:sz="4" w:space="0" w:color="auto"/>
              <w:right w:val="single" w:sz="4" w:space="0" w:color="auto"/>
            </w:tcBorders>
            <w:vAlign w:val="center"/>
          </w:tcPr>
          <w:p w14:paraId="00A5F7F2"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0.9</w:t>
            </w:r>
          </w:p>
        </w:tc>
      </w:tr>
    </w:tbl>
    <w:p w14:paraId="13CEF147" w14:textId="77777777" w:rsidR="006307DA" w:rsidRPr="00412605" w:rsidRDefault="006307DA" w:rsidP="00412605">
      <w:pPr>
        <w:spacing w:after="120"/>
        <w:jc w:val="right"/>
        <w:rPr>
          <w:rFonts w:ascii="Arial" w:hAnsi="Arial" w:cs="Arial"/>
          <w:color w:val="000000"/>
          <w:sz w:val="20"/>
          <w:szCs w:val="20"/>
        </w:rPr>
      </w:pPr>
    </w:p>
    <w:p w14:paraId="050AFF3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Bảng 6.24</w:t>
      </w:r>
    </w:p>
    <w:p w14:paraId="11EECE2F" w14:textId="77777777" w:rsidR="006307DA" w:rsidRPr="00412605" w:rsidRDefault="006307DA" w:rsidP="00412605">
      <w:pPr>
        <w:spacing w:after="120"/>
        <w:rPr>
          <w:rFonts w:ascii="Arial" w:hAnsi="Arial" w:cs="Arial"/>
          <w:color w:val="000000"/>
          <w:sz w:val="20"/>
          <w:szCs w:val="20"/>
        </w:rPr>
      </w:pPr>
    </w:p>
    <w:tbl>
      <w:tblPr>
        <w:tblW w:w="8789"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7"/>
        <w:gridCol w:w="1136"/>
        <w:gridCol w:w="1136"/>
        <w:gridCol w:w="1136"/>
        <w:gridCol w:w="1136"/>
        <w:gridCol w:w="1136"/>
        <w:gridCol w:w="1136"/>
        <w:gridCol w:w="1136"/>
      </w:tblGrid>
      <w:tr w:rsidR="006307DA" w:rsidRPr="00412605" w14:paraId="095BD742" w14:textId="77777777">
        <w:tblPrEx>
          <w:tblCellMar>
            <w:top w:w="0" w:type="dxa"/>
            <w:bottom w:w="0" w:type="dxa"/>
          </w:tblCellMar>
        </w:tblPrEx>
        <w:tc>
          <w:tcPr>
            <w:tcW w:w="802" w:type="dxa"/>
            <w:tcBorders>
              <w:top w:val="single" w:sz="4" w:space="0" w:color="auto"/>
              <w:left w:val="single" w:sz="4" w:space="0" w:color="auto"/>
              <w:bottom w:val="single" w:sz="4" w:space="0" w:color="auto"/>
              <w:right w:val="single" w:sz="4" w:space="0" w:color="auto"/>
            </w:tcBorders>
          </w:tcPr>
          <w:p w14:paraId="1168A0B1"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vertAlign w:val="subscript"/>
              </w:rPr>
              <w:object w:dxaOrig="499" w:dyaOrig="720" w14:anchorId="62B7B96D">
                <v:shape id="_x0000_i1083" type="#_x0000_t75" style="width:25.2pt;height:36pt" o:ole="" fillcolor="window">
                  <v:imagedata r:id="rId127" o:title=""/>
                </v:shape>
                <o:OLEObject Type="Embed" ProgID="Equation.3" ShapeID="_x0000_i1083" DrawAspect="Content" ObjectID="_1848735499" r:id="rId128"/>
              </w:object>
            </w:r>
          </w:p>
        </w:tc>
        <w:tc>
          <w:tcPr>
            <w:tcW w:w="1090" w:type="dxa"/>
            <w:tcBorders>
              <w:top w:val="single" w:sz="4" w:space="0" w:color="auto"/>
              <w:left w:val="single" w:sz="4" w:space="0" w:color="auto"/>
              <w:bottom w:val="single" w:sz="4" w:space="0" w:color="auto"/>
              <w:right w:val="single" w:sz="4" w:space="0" w:color="auto"/>
            </w:tcBorders>
          </w:tcPr>
          <w:p w14:paraId="75E961F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0.01</w:t>
            </w:r>
          </w:p>
        </w:tc>
        <w:tc>
          <w:tcPr>
            <w:tcW w:w="1090" w:type="dxa"/>
            <w:tcBorders>
              <w:top w:val="single" w:sz="4" w:space="0" w:color="auto"/>
              <w:left w:val="single" w:sz="4" w:space="0" w:color="auto"/>
              <w:bottom w:val="single" w:sz="4" w:space="0" w:color="auto"/>
              <w:right w:val="single" w:sz="4" w:space="0" w:color="auto"/>
            </w:tcBorders>
          </w:tcPr>
          <w:p w14:paraId="155F4AD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0.05</w:t>
            </w:r>
          </w:p>
        </w:tc>
        <w:tc>
          <w:tcPr>
            <w:tcW w:w="1090" w:type="dxa"/>
            <w:tcBorders>
              <w:top w:val="single" w:sz="4" w:space="0" w:color="auto"/>
              <w:left w:val="single" w:sz="4" w:space="0" w:color="auto"/>
              <w:bottom w:val="single" w:sz="4" w:space="0" w:color="auto"/>
              <w:right w:val="single" w:sz="4" w:space="0" w:color="auto"/>
            </w:tcBorders>
          </w:tcPr>
          <w:p w14:paraId="03C80B4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0.1</w:t>
            </w:r>
          </w:p>
        </w:tc>
        <w:tc>
          <w:tcPr>
            <w:tcW w:w="1090" w:type="dxa"/>
            <w:tcBorders>
              <w:top w:val="single" w:sz="4" w:space="0" w:color="auto"/>
              <w:left w:val="single" w:sz="4" w:space="0" w:color="auto"/>
              <w:bottom w:val="single" w:sz="4" w:space="0" w:color="auto"/>
              <w:right w:val="single" w:sz="4" w:space="0" w:color="auto"/>
            </w:tcBorders>
          </w:tcPr>
          <w:p w14:paraId="2C657A7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0.5</w:t>
            </w:r>
          </w:p>
        </w:tc>
        <w:tc>
          <w:tcPr>
            <w:tcW w:w="1090" w:type="dxa"/>
            <w:tcBorders>
              <w:top w:val="single" w:sz="4" w:space="0" w:color="auto"/>
              <w:left w:val="single" w:sz="4" w:space="0" w:color="auto"/>
              <w:bottom w:val="single" w:sz="4" w:space="0" w:color="auto"/>
              <w:right w:val="single" w:sz="4" w:space="0" w:color="auto"/>
            </w:tcBorders>
          </w:tcPr>
          <w:p w14:paraId="4C17C84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w:t>
            </w:r>
          </w:p>
        </w:tc>
        <w:tc>
          <w:tcPr>
            <w:tcW w:w="1090" w:type="dxa"/>
            <w:tcBorders>
              <w:top w:val="single" w:sz="4" w:space="0" w:color="auto"/>
              <w:left w:val="single" w:sz="4" w:space="0" w:color="auto"/>
              <w:bottom w:val="single" w:sz="4" w:space="0" w:color="auto"/>
              <w:right w:val="single" w:sz="4" w:space="0" w:color="auto"/>
            </w:tcBorders>
          </w:tcPr>
          <w:p w14:paraId="476B033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p>
        </w:tc>
        <w:tc>
          <w:tcPr>
            <w:tcW w:w="1090" w:type="dxa"/>
            <w:tcBorders>
              <w:top w:val="single" w:sz="4" w:space="0" w:color="auto"/>
              <w:left w:val="single" w:sz="4" w:space="0" w:color="auto"/>
              <w:bottom w:val="single" w:sz="4" w:space="0" w:color="auto"/>
              <w:right w:val="single" w:sz="4" w:space="0" w:color="auto"/>
            </w:tcBorders>
          </w:tcPr>
          <w:p w14:paraId="6F6824E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r>
      <w:tr w:rsidR="006307DA" w:rsidRPr="00412605" w14:paraId="030E15D7" w14:textId="77777777">
        <w:tblPrEx>
          <w:tblCellMar>
            <w:top w:w="0" w:type="dxa"/>
            <w:bottom w:w="0" w:type="dxa"/>
          </w:tblCellMar>
        </w:tblPrEx>
        <w:tc>
          <w:tcPr>
            <w:tcW w:w="802" w:type="dxa"/>
            <w:tcBorders>
              <w:top w:val="single" w:sz="4" w:space="0" w:color="auto"/>
              <w:left w:val="single" w:sz="4" w:space="0" w:color="auto"/>
              <w:bottom w:val="single" w:sz="4" w:space="0" w:color="auto"/>
              <w:right w:val="single" w:sz="4" w:space="0" w:color="auto"/>
            </w:tcBorders>
          </w:tcPr>
          <w:p w14:paraId="235DBAD9" w14:textId="77777777" w:rsidR="006307DA" w:rsidRPr="00412605" w:rsidRDefault="006307DA" w:rsidP="00412605">
            <w:pPr>
              <w:spacing w:after="120"/>
              <w:jc w:val="right"/>
              <w:rPr>
                <w:rFonts w:ascii="Arial" w:hAnsi="Arial" w:cs="Arial"/>
                <w:color w:val="000000"/>
                <w:sz w:val="20"/>
                <w:szCs w:val="20"/>
                <w:vertAlign w:val="subscript"/>
              </w:rPr>
            </w:pPr>
            <w:r w:rsidRPr="00412605">
              <w:rPr>
                <w:rFonts w:ascii="Arial" w:hAnsi="Arial" w:cs="Arial"/>
                <w:color w:val="000000"/>
                <w:sz w:val="20"/>
                <w:szCs w:val="20"/>
              </w:rPr>
              <w:t>b</w:t>
            </w:r>
            <w:r w:rsidRPr="00412605">
              <w:rPr>
                <w:rFonts w:ascii="Arial" w:hAnsi="Arial" w:cs="Arial"/>
                <w:color w:val="000000"/>
                <w:sz w:val="20"/>
                <w:szCs w:val="20"/>
                <w:vertAlign w:val="subscript"/>
              </w:rPr>
              <w:t>Na</w:t>
            </w:r>
          </w:p>
          <w:p w14:paraId="5DD5CF54" w14:textId="77777777" w:rsidR="006307DA" w:rsidRPr="00412605" w:rsidRDefault="006307DA" w:rsidP="00412605">
            <w:pPr>
              <w:spacing w:after="120"/>
              <w:jc w:val="right"/>
              <w:rPr>
                <w:rFonts w:ascii="Arial" w:hAnsi="Arial" w:cs="Arial"/>
                <w:color w:val="000000"/>
                <w:sz w:val="20"/>
                <w:szCs w:val="20"/>
                <w:vertAlign w:val="subscript"/>
              </w:rPr>
            </w:pPr>
          </w:p>
        </w:tc>
        <w:tc>
          <w:tcPr>
            <w:tcW w:w="1090" w:type="dxa"/>
            <w:tcBorders>
              <w:top w:val="single" w:sz="4" w:space="0" w:color="auto"/>
              <w:left w:val="single" w:sz="4" w:space="0" w:color="auto"/>
              <w:bottom w:val="single" w:sz="4" w:space="0" w:color="auto"/>
              <w:right w:val="single" w:sz="4" w:space="0" w:color="auto"/>
            </w:tcBorders>
          </w:tcPr>
          <w:p w14:paraId="6E7FA1B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0.93</w:t>
            </w:r>
          </w:p>
        </w:tc>
        <w:tc>
          <w:tcPr>
            <w:tcW w:w="1090" w:type="dxa"/>
            <w:tcBorders>
              <w:top w:val="single" w:sz="4" w:space="0" w:color="auto"/>
              <w:left w:val="single" w:sz="4" w:space="0" w:color="auto"/>
              <w:bottom w:val="single" w:sz="4" w:space="0" w:color="auto"/>
              <w:right w:val="single" w:sz="4" w:space="0" w:color="auto"/>
            </w:tcBorders>
          </w:tcPr>
          <w:p w14:paraId="316B6E9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0.88</w:t>
            </w:r>
          </w:p>
        </w:tc>
        <w:tc>
          <w:tcPr>
            <w:tcW w:w="1090" w:type="dxa"/>
            <w:tcBorders>
              <w:top w:val="single" w:sz="4" w:space="0" w:color="auto"/>
              <w:left w:val="single" w:sz="4" w:space="0" w:color="auto"/>
              <w:bottom w:val="single" w:sz="4" w:space="0" w:color="auto"/>
              <w:right w:val="single" w:sz="4" w:space="0" w:color="auto"/>
            </w:tcBorders>
          </w:tcPr>
          <w:p w14:paraId="017DE4B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0.83</w:t>
            </w:r>
          </w:p>
        </w:tc>
        <w:tc>
          <w:tcPr>
            <w:tcW w:w="1090" w:type="dxa"/>
            <w:tcBorders>
              <w:top w:val="single" w:sz="4" w:space="0" w:color="auto"/>
              <w:left w:val="single" w:sz="4" w:space="0" w:color="auto"/>
              <w:bottom w:val="single" w:sz="4" w:space="0" w:color="auto"/>
              <w:right w:val="single" w:sz="4" w:space="0" w:color="auto"/>
            </w:tcBorders>
          </w:tcPr>
          <w:p w14:paraId="55BC9FE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0.7</w:t>
            </w:r>
          </w:p>
        </w:tc>
        <w:tc>
          <w:tcPr>
            <w:tcW w:w="1090" w:type="dxa"/>
            <w:tcBorders>
              <w:top w:val="single" w:sz="4" w:space="0" w:color="auto"/>
              <w:left w:val="single" w:sz="4" w:space="0" w:color="auto"/>
              <w:bottom w:val="single" w:sz="4" w:space="0" w:color="auto"/>
              <w:right w:val="single" w:sz="4" w:space="0" w:color="auto"/>
            </w:tcBorders>
          </w:tcPr>
          <w:p w14:paraId="404FC6E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0.65</w:t>
            </w:r>
          </w:p>
        </w:tc>
        <w:tc>
          <w:tcPr>
            <w:tcW w:w="1090" w:type="dxa"/>
            <w:tcBorders>
              <w:top w:val="single" w:sz="4" w:space="0" w:color="auto"/>
              <w:left w:val="single" w:sz="4" w:space="0" w:color="auto"/>
              <w:bottom w:val="single" w:sz="4" w:space="0" w:color="auto"/>
              <w:right w:val="single" w:sz="4" w:space="0" w:color="auto"/>
            </w:tcBorders>
          </w:tcPr>
          <w:p w14:paraId="4F8D4FC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0.54</w:t>
            </w:r>
          </w:p>
        </w:tc>
        <w:tc>
          <w:tcPr>
            <w:tcW w:w="1090" w:type="dxa"/>
            <w:tcBorders>
              <w:top w:val="single" w:sz="4" w:space="0" w:color="auto"/>
              <w:left w:val="single" w:sz="4" w:space="0" w:color="auto"/>
              <w:bottom w:val="single" w:sz="4" w:space="0" w:color="auto"/>
              <w:right w:val="single" w:sz="4" w:space="0" w:color="auto"/>
            </w:tcBorders>
          </w:tcPr>
          <w:p w14:paraId="7B3A34F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0.5</w:t>
            </w:r>
          </w:p>
        </w:tc>
      </w:tr>
    </w:tbl>
    <w:p w14:paraId="4E687833" w14:textId="77777777" w:rsidR="006307DA" w:rsidRPr="00412605" w:rsidRDefault="006307DA" w:rsidP="00412605">
      <w:pPr>
        <w:spacing w:after="120"/>
        <w:jc w:val="both"/>
        <w:rPr>
          <w:rFonts w:ascii="Arial" w:hAnsi="Arial" w:cs="Arial"/>
          <w:color w:val="000000"/>
          <w:sz w:val="20"/>
          <w:szCs w:val="20"/>
        </w:rPr>
      </w:pPr>
    </w:p>
    <w:p w14:paraId="18D824FC"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907"/>
        <w:gridCol w:w="8165"/>
      </w:tblGrid>
      <w:tr w:rsidR="006307DA" w:rsidRPr="008014FE" w14:paraId="0102B38B" w14:textId="77777777" w:rsidTr="008014FE">
        <w:tc>
          <w:tcPr>
            <w:tcW w:w="907" w:type="dxa"/>
          </w:tcPr>
          <w:p w14:paraId="370F839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6938A3A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bể lọc Cationit bậc một F</w:t>
            </w:r>
            <w:r w:rsidRPr="008014FE">
              <w:rPr>
                <w:rFonts w:ascii="Arial" w:hAnsi="Arial" w:cs="Arial"/>
                <w:color w:val="000000"/>
                <w:sz w:val="20"/>
                <w:szCs w:val="20"/>
                <w:vertAlign w:val="subscript"/>
              </w:rPr>
              <w:t xml:space="preserve">ct </w:t>
            </w:r>
            <w:r w:rsidRPr="008014FE">
              <w:rPr>
                <w:rFonts w:ascii="Arial" w:hAnsi="Arial" w:cs="Arial"/>
                <w:color w:val="000000"/>
                <w:sz w:val="20"/>
                <w:szCs w:val="20"/>
              </w:rPr>
              <w:t>(m</w:t>
            </w:r>
            <w:r w:rsidRPr="008014FE">
              <w:rPr>
                <w:rFonts w:ascii="Arial" w:hAnsi="Arial" w:cs="Arial"/>
                <w:color w:val="000000"/>
                <w:sz w:val="20"/>
                <w:szCs w:val="20"/>
                <w:vertAlign w:val="superscript"/>
              </w:rPr>
              <w:t>2</w:t>
            </w:r>
            <w:r w:rsidRPr="008014FE">
              <w:rPr>
                <w:rFonts w:ascii="Arial" w:hAnsi="Arial" w:cs="Arial"/>
                <w:color w:val="000000"/>
                <w:sz w:val="20"/>
                <w:szCs w:val="20"/>
              </w:rPr>
              <w:t>) cần xác định theo công thức:</w:t>
            </w:r>
          </w:p>
          <w:p w14:paraId="3CEB2F69" w14:textId="77777777" w:rsidR="006307DA" w:rsidRPr="008014FE" w:rsidRDefault="006307DA" w:rsidP="008014FE">
            <w:pPr>
              <w:spacing w:after="120"/>
              <w:jc w:val="both"/>
              <w:rPr>
                <w:rFonts w:ascii="Arial" w:hAnsi="Arial" w:cs="Arial"/>
                <w:color w:val="000000"/>
                <w:sz w:val="20"/>
                <w:szCs w:val="20"/>
              </w:rPr>
            </w:pPr>
          </w:p>
          <w:p w14:paraId="25869EA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F</w:t>
            </w:r>
            <w:r w:rsidRPr="008014FE">
              <w:rPr>
                <w:rFonts w:ascii="Arial" w:hAnsi="Arial" w:cs="Arial"/>
                <w:color w:val="000000"/>
                <w:sz w:val="20"/>
                <w:szCs w:val="20"/>
                <w:vertAlign w:val="subscript"/>
              </w:rPr>
              <w:t>ct</w:t>
            </w:r>
            <w:r w:rsidRPr="008014FE">
              <w:rPr>
                <w:rFonts w:ascii="Arial" w:hAnsi="Arial" w:cs="Arial"/>
                <w:color w:val="000000"/>
                <w:sz w:val="20"/>
                <w:szCs w:val="20"/>
              </w:rPr>
              <w:t xml:space="preserve"> = </w:t>
            </w:r>
            <w:r w:rsidRPr="008014FE">
              <w:rPr>
                <w:rFonts w:ascii="Arial" w:hAnsi="Arial" w:cs="Arial"/>
                <w:color w:val="000000"/>
                <w:sz w:val="20"/>
                <w:szCs w:val="20"/>
                <w:vertAlign w:val="subscript"/>
              </w:rPr>
              <w:object w:dxaOrig="560" w:dyaOrig="680" w14:anchorId="3D516DBA">
                <v:shape id="_x0000_i1084" type="#_x0000_t75" style="width:28.2pt;height:34.2pt" o:ole="" fillcolor="window">
                  <v:imagedata r:id="rId129" o:title=""/>
                </v:shape>
                <o:OLEObject Type="Embed" ProgID="Equation.3" ShapeID="_x0000_i1084" DrawAspect="Content" ObjectID="_1848735500" r:id="rId130"/>
              </w:object>
            </w:r>
            <w:r w:rsidRPr="008014FE">
              <w:rPr>
                <w:rFonts w:ascii="Arial" w:hAnsi="Arial" w:cs="Arial"/>
                <w:color w:val="000000"/>
                <w:sz w:val="20"/>
                <w:szCs w:val="20"/>
              </w:rPr>
              <w:t xml:space="preserve">    </w:t>
            </w:r>
            <w:r w:rsidRPr="008014FE">
              <w:rPr>
                <w:rFonts w:ascii="Arial" w:hAnsi="Arial" w:cs="Arial"/>
                <w:color w:val="000000"/>
                <w:sz w:val="20"/>
                <w:szCs w:val="20"/>
              </w:rPr>
              <w:tab/>
            </w:r>
            <w:r w:rsidRPr="008014FE">
              <w:rPr>
                <w:rFonts w:ascii="Arial" w:hAnsi="Arial" w:cs="Arial"/>
                <w:color w:val="000000"/>
                <w:sz w:val="20"/>
                <w:szCs w:val="20"/>
              </w:rPr>
              <w:tab/>
              <w:t xml:space="preserve">                                        (6-53)</w:t>
            </w:r>
          </w:p>
          <w:p w14:paraId="3880EF11" w14:textId="77777777" w:rsidR="006307DA" w:rsidRPr="008014FE" w:rsidRDefault="006307DA" w:rsidP="008014FE">
            <w:pPr>
              <w:spacing w:after="120"/>
              <w:jc w:val="both"/>
              <w:rPr>
                <w:rFonts w:ascii="Arial" w:hAnsi="Arial" w:cs="Arial"/>
                <w:color w:val="000000"/>
                <w:sz w:val="20"/>
                <w:szCs w:val="20"/>
              </w:rPr>
            </w:pPr>
          </w:p>
          <w:p w14:paraId="456031D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16642C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W</w:t>
            </w:r>
            <w:r w:rsidRPr="008014FE">
              <w:rPr>
                <w:rFonts w:ascii="Arial" w:hAnsi="Arial" w:cs="Arial"/>
                <w:color w:val="000000"/>
                <w:sz w:val="20"/>
                <w:szCs w:val="20"/>
                <w:vertAlign w:val="subscript"/>
              </w:rPr>
              <w:t>CT</w:t>
            </w:r>
            <w:r w:rsidRPr="008014FE">
              <w:rPr>
                <w:rFonts w:ascii="Arial" w:hAnsi="Arial" w:cs="Arial"/>
                <w:color w:val="000000"/>
                <w:sz w:val="20"/>
                <w:szCs w:val="20"/>
              </w:rPr>
              <w:t>- Xác định theo công thức 6-54</w:t>
            </w:r>
          </w:p>
          <w:p w14:paraId="1C0D8F8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 Chiều cao lớp Cationit trong bể lọc, lấy 2-2,5 m (trị số lớn dùng cho nước có độ cứng lớn hơn 10 mgdl/l)</w:t>
            </w:r>
          </w:p>
          <w:p w14:paraId="4F47653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F196409" w14:textId="77777777" w:rsidTr="008014FE">
        <w:tc>
          <w:tcPr>
            <w:tcW w:w="907" w:type="dxa"/>
          </w:tcPr>
          <w:p w14:paraId="5FAE96B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7D7CAC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lọc qua Cationit đối với bể lọc áp lực bậc một ở điều kiện làm việc bình thường không được vượt quá giới hạn sau:</w:t>
            </w:r>
          </w:p>
          <w:p w14:paraId="3C8C499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Khi độ cứng toàn phần của nước đến 5 mgdl/l: 25 m/h</w:t>
            </w:r>
          </w:p>
          <w:p w14:paraId="6CEF9F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Khi độ cứng toàn phần của nước từ 5 đến 10 mgdl/l: 15 m/h</w:t>
            </w:r>
          </w:p>
          <w:p w14:paraId="3FC9274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Khi độ cứng toàn phần của nước từ 10 đến 15 mgdl/l: 10 m/h</w:t>
            </w:r>
          </w:p>
          <w:p w14:paraId="22F407FD" w14:textId="77777777" w:rsidR="006307DA" w:rsidRPr="008014FE" w:rsidRDefault="006307DA" w:rsidP="008014FE">
            <w:pPr>
              <w:spacing w:after="120"/>
              <w:jc w:val="both"/>
              <w:rPr>
                <w:rFonts w:ascii="Arial" w:hAnsi="Arial" w:cs="Arial"/>
                <w:color w:val="000000"/>
                <w:sz w:val="20"/>
                <w:szCs w:val="20"/>
              </w:rPr>
            </w:pPr>
          </w:p>
          <w:p w14:paraId="06E335C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Cho phép tăng tốc độ lọc thêm10m/h so với tiêu chuẩn nói trên khi ngừng bể lọc để hoàn nguyên hoặc sửa chữa trong thời gian ngắn.</w:t>
            </w:r>
          </w:p>
          <w:p w14:paraId="5593B87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7C3C58F" w14:textId="77777777" w:rsidTr="008014FE">
        <w:tc>
          <w:tcPr>
            <w:tcW w:w="907" w:type="dxa"/>
          </w:tcPr>
          <w:p w14:paraId="2C1F71D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4D5EB39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bể lọc Cationit làm việc phải lấy không nhỏ hơn 2. Số bể dự trữ: 1.</w:t>
            </w:r>
          </w:p>
          <w:p w14:paraId="451BD4E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75F8038" w14:textId="77777777" w:rsidTr="008014FE">
        <w:tc>
          <w:tcPr>
            <w:tcW w:w="907" w:type="dxa"/>
          </w:tcPr>
          <w:p w14:paraId="0C7EF3C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165" w:type="dxa"/>
          </w:tcPr>
          <w:p w14:paraId="7D5A60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bể lọc Cationit phải xác định bằng tổng tổn thất trong đường ống của bể lọc, trong hệ phân phối và trong Cationit.</w:t>
            </w:r>
          </w:p>
          <w:p w14:paraId="0F34CE1E" w14:textId="77777777" w:rsidR="006307DA" w:rsidRPr="008014FE" w:rsidRDefault="006307DA" w:rsidP="008014FE">
            <w:pPr>
              <w:spacing w:after="120"/>
              <w:jc w:val="both"/>
              <w:rPr>
                <w:rFonts w:ascii="Arial" w:hAnsi="Arial" w:cs="Arial"/>
                <w:color w:val="000000"/>
                <w:sz w:val="20"/>
                <w:szCs w:val="20"/>
              </w:rPr>
            </w:pPr>
          </w:p>
          <w:p w14:paraId="77D410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Tổng tổn thất áp lực lấy theo bảng 6.25.</w:t>
            </w:r>
          </w:p>
          <w:p w14:paraId="1D8E4E53" w14:textId="77777777" w:rsidR="006307DA" w:rsidRPr="008014FE" w:rsidRDefault="006307DA" w:rsidP="008014FE">
            <w:pPr>
              <w:spacing w:after="120"/>
              <w:jc w:val="both"/>
              <w:rPr>
                <w:rFonts w:ascii="Arial" w:hAnsi="Arial" w:cs="Arial"/>
                <w:color w:val="000000"/>
                <w:sz w:val="20"/>
                <w:szCs w:val="20"/>
              </w:rPr>
            </w:pPr>
          </w:p>
        </w:tc>
      </w:tr>
    </w:tbl>
    <w:p w14:paraId="25C6DBC8" w14:textId="77777777" w:rsidR="006307DA" w:rsidRPr="00412605" w:rsidRDefault="006307DA" w:rsidP="00412605">
      <w:pPr>
        <w:spacing w:after="120"/>
        <w:jc w:val="both"/>
        <w:rPr>
          <w:rFonts w:ascii="Arial" w:hAnsi="Arial" w:cs="Arial"/>
          <w:color w:val="000000"/>
          <w:sz w:val="20"/>
          <w:szCs w:val="20"/>
        </w:rPr>
      </w:pPr>
    </w:p>
    <w:p w14:paraId="58EA4FD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Bảng 6.25</w:t>
      </w:r>
    </w:p>
    <w:p w14:paraId="3004B555" w14:textId="77777777" w:rsidR="006307DA" w:rsidRPr="00412605" w:rsidRDefault="006307DA" w:rsidP="00412605">
      <w:pPr>
        <w:spacing w:after="120"/>
        <w:jc w:val="both"/>
        <w:rPr>
          <w:rFonts w:ascii="Arial" w:hAnsi="Arial" w:cs="Arial"/>
          <w:color w:val="000000"/>
          <w:sz w:val="20"/>
          <w:szCs w:val="20"/>
        </w:rPr>
      </w:pPr>
    </w:p>
    <w:tbl>
      <w:tblPr>
        <w:tblW w:w="878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1"/>
        <w:gridCol w:w="3614"/>
        <w:gridCol w:w="3614"/>
      </w:tblGrid>
      <w:tr w:rsidR="006307DA" w:rsidRPr="00412605" w14:paraId="4001754C" w14:textId="77777777">
        <w:tblPrEx>
          <w:tblCellMar>
            <w:top w:w="0" w:type="dxa"/>
            <w:bottom w:w="0" w:type="dxa"/>
          </w:tblCellMar>
        </w:tblPrEx>
        <w:trPr>
          <w:jc w:val="right"/>
        </w:trPr>
        <w:tc>
          <w:tcPr>
            <w:tcW w:w="1561" w:type="dxa"/>
            <w:tcBorders>
              <w:top w:val="single" w:sz="4" w:space="0" w:color="auto"/>
              <w:left w:val="single" w:sz="4" w:space="0" w:color="auto"/>
              <w:bottom w:val="nil"/>
              <w:right w:val="single" w:sz="4" w:space="0" w:color="auto"/>
            </w:tcBorders>
          </w:tcPr>
          <w:p w14:paraId="3FAD3E6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Tốc độ lọc</w:t>
            </w:r>
          </w:p>
        </w:tc>
        <w:tc>
          <w:tcPr>
            <w:tcW w:w="7228" w:type="dxa"/>
            <w:gridSpan w:val="2"/>
            <w:tcBorders>
              <w:top w:val="single" w:sz="4" w:space="0" w:color="auto"/>
              <w:left w:val="single" w:sz="4" w:space="0" w:color="auto"/>
              <w:bottom w:val="single" w:sz="4" w:space="0" w:color="auto"/>
              <w:right w:val="single" w:sz="4" w:space="0" w:color="auto"/>
            </w:tcBorders>
          </w:tcPr>
          <w:p w14:paraId="743F6B3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Tổng tổn thất áp lực trong bể lọc Cationit, m</w:t>
            </w:r>
          </w:p>
        </w:tc>
      </w:tr>
      <w:tr w:rsidR="006307DA" w:rsidRPr="00412605" w14:paraId="6F84B535" w14:textId="77777777">
        <w:tblPrEx>
          <w:tblCellMar>
            <w:top w:w="0" w:type="dxa"/>
            <w:bottom w:w="0" w:type="dxa"/>
          </w:tblCellMar>
        </w:tblPrEx>
        <w:trPr>
          <w:jc w:val="right"/>
        </w:trPr>
        <w:tc>
          <w:tcPr>
            <w:tcW w:w="1561" w:type="dxa"/>
            <w:tcBorders>
              <w:top w:val="nil"/>
              <w:left w:val="single" w:sz="4" w:space="0" w:color="auto"/>
              <w:bottom w:val="single" w:sz="4" w:space="0" w:color="auto"/>
              <w:right w:val="single" w:sz="4" w:space="0" w:color="auto"/>
            </w:tcBorders>
          </w:tcPr>
          <w:p w14:paraId="12FDCDB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m/h</w:t>
            </w:r>
          </w:p>
        </w:tc>
        <w:tc>
          <w:tcPr>
            <w:tcW w:w="3614" w:type="dxa"/>
            <w:tcBorders>
              <w:top w:val="single" w:sz="4" w:space="0" w:color="auto"/>
              <w:left w:val="single" w:sz="4" w:space="0" w:color="auto"/>
              <w:bottom w:val="single" w:sz="4" w:space="0" w:color="auto"/>
              <w:right w:val="single" w:sz="4" w:space="0" w:color="auto"/>
            </w:tcBorders>
          </w:tcPr>
          <w:p w14:paraId="2DCA791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Chiều cao lớp Cationit: 2 m; cỡ hạt 0,8-1,2 mm</w:t>
            </w:r>
          </w:p>
        </w:tc>
        <w:tc>
          <w:tcPr>
            <w:tcW w:w="3614" w:type="dxa"/>
            <w:tcBorders>
              <w:top w:val="single" w:sz="4" w:space="0" w:color="auto"/>
              <w:left w:val="single" w:sz="4" w:space="0" w:color="auto"/>
              <w:bottom w:val="single" w:sz="4" w:space="0" w:color="auto"/>
              <w:right w:val="single" w:sz="4" w:space="0" w:color="auto"/>
            </w:tcBorders>
          </w:tcPr>
          <w:p w14:paraId="4B935DD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Chiều cao lớp Cationit: 2,5 m; cỡ hạt 0,8-1,2 mm</w:t>
            </w:r>
          </w:p>
        </w:tc>
      </w:tr>
      <w:tr w:rsidR="006307DA" w:rsidRPr="00412605" w14:paraId="19CA800C" w14:textId="77777777">
        <w:tblPrEx>
          <w:tblCellMar>
            <w:top w:w="0" w:type="dxa"/>
            <w:bottom w:w="0" w:type="dxa"/>
          </w:tblCellMar>
        </w:tblPrEx>
        <w:trPr>
          <w:jc w:val="right"/>
        </w:trPr>
        <w:tc>
          <w:tcPr>
            <w:tcW w:w="1561" w:type="dxa"/>
            <w:tcBorders>
              <w:top w:val="single" w:sz="4" w:space="0" w:color="auto"/>
              <w:left w:val="single" w:sz="4" w:space="0" w:color="auto"/>
              <w:bottom w:val="single" w:sz="4" w:space="0" w:color="auto"/>
              <w:right w:val="single" w:sz="4" w:space="0" w:color="auto"/>
            </w:tcBorders>
          </w:tcPr>
          <w:p w14:paraId="5128AED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p>
        </w:tc>
        <w:tc>
          <w:tcPr>
            <w:tcW w:w="3614" w:type="dxa"/>
            <w:tcBorders>
              <w:top w:val="single" w:sz="4" w:space="0" w:color="auto"/>
              <w:left w:val="single" w:sz="4" w:space="0" w:color="auto"/>
              <w:bottom w:val="single" w:sz="4" w:space="0" w:color="auto"/>
              <w:right w:val="single" w:sz="4" w:space="0" w:color="auto"/>
            </w:tcBorders>
          </w:tcPr>
          <w:p w14:paraId="20C90A7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w:t>
            </w:r>
          </w:p>
        </w:tc>
        <w:tc>
          <w:tcPr>
            <w:tcW w:w="3614" w:type="dxa"/>
            <w:tcBorders>
              <w:top w:val="single" w:sz="4" w:space="0" w:color="auto"/>
              <w:left w:val="single" w:sz="4" w:space="0" w:color="auto"/>
              <w:bottom w:val="single" w:sz="4" w:space="0" w:color="auto"/>
              <w:right w:val="single" w:sz="4" w:space="0" w:color="auto"/>
            </w:tcBorders>
          </w:tcPr>
          <w:p w14:paraId="5BA310D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4,5</w:t>
            </w:r>
          </w:p>
        </w:tc>
      </w:tr>
      <w:tr w:rsidR="006307DA" w:rsidRPr="00412605" w14:paraId="70FD3FD9" w14:textId="77777777">
        <w:tblPrEx>
          <w:tblCellMar>
            <w:top w:w="0" w:type="dxa"/>
            <w:bottom w:w="0" w:type="dxa"/>
          </w:tblCellMar>
        </w:tblPrEx>
        <w:trPr>
          <w:jc w:val="right"/>
        </w:trPr>
        <w:tc>
          <w:tcPr>
            <w:tcW w:w="1561" w:type="dxa"/>
            <w:tcBorders>
              <w:top w:val="single" w:sz="4" w:space="0" w:color="auto"/>
              <w:left w:val="single" w:sz="4" w:space="0" w:color="auto"/>
              <w:bottom w:val="single" w:sz="4" w:space="0" w:color="auto"/>
              <w:right w:val="single" w:sz="4" w:space="0" w:color="auto"/>
            </w:tcBorders>
          </w:tcPr>
          <w:p w14:paraId="089F01B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3614" w:type="dxa"/>
            <w:tcBorders>
              <w:top w:val="single" w:sz="4" w:space="0" w:color="auto"/>
              <w:left w:val="single" w:sz="4" w:space="0" w:color="auto"/>
              <w:bottom w:val="single" w:sz="4" w:space="0" w:color="auto"/>
              <w:right w:val="single" w:sz="4" w:space="0" w:color="auto"/>
            </w:tcBorders>
          </w:tcPr>
          <w:p w14:paraId="5711632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w:t>
            </w:r>
          </w:p>
        </w:tc>
        <w:tc>
          <w:tcPr>
            <w:tcW w:w="3614" w:type="dxa"/>
            <w:tcBorders>
              <w:top w:val="single" w:sz="4" w:space="0" w:color="auto"/>
              <w:left w:val="single" w:sz="4" w:space="0" w:color="auto"/>
              <w:bottom w:val="single" w:sz="4" w:space="0" w:color="auto"/>
              <w:right w:val="single" w:sz="4" w:space="0" w:color="auto"/>
            </w:tcBorders>
          </w:tcPr>
          <w:p w14:paraId="5116C12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5,5</w:t>
            </w:r>
          </w:p>
        </w:tc>
      </w:tr>
      <w:tr w:rsidR="006307DA" w:rsidRPr="00412605" w14:paraId="2576170A" w14:textId="77777777">
        <w:tblPrEx>
          <w:tblCellMar>
            <w:top w:w="0" w:type="dxa"/>
            <w:bottom w:w="0" w:type="dxa"/>
          </w:tblCellMar>
        </w:tblPrEx>
        <w:trPr>
          <w:jc w:val="right"/>
        </w:trPr>
        <w:tc>
          <w:tcPr>
            <w:tcW w:w="1561" w:type="dxa"/>
            <w:tcBorders>
              <w:top w:val="single" w:sz="4" w:space="0" w:color="auto"/>
              <w:left w:val="single" w:sz="4" w:space="0" w:color="auto"/>
              <w:bottom w:val="single" w:sz="4" w:space="0" w:color="auto"/>
              <w:right w:val="single" w:sz="4" w:space="0" w:color="auto"/>
            </w:tcBorders>
          </w:tcPr>
          <w:p w14:paraId="3E874EA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3614" w:type="dxa"/>
            <w:tcBorders>
              <w:top w:val="single" w:sz="4" w:space="0" w:color="auto"/>
              <w:left w:val="single" w:sz="4" w:space="0" w:color="auto"/>
              <w:bottom w:val="single" w:sz="4" w:space="0" w:color="auto"/>
              <w:right w:val="single" w:sz="4" w:space="0" w:color="auto"/>
            </w:tcBorders>
          </w:tcPr>
          <w:p w14:paraId="67E07EC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5,5</w:t>
            </w:r>
          </w:p>
        </w:tc>
        <w:tc>
          <w:tcPr>
            <w:tcW w:w="3614" w:type="dxa"/>
            <w:tcBorders>
              <w:top w:val="single" w:sz="4" w:space="0" w:color="auto"/>
              <w:left w:val="single" w:sz="4" w:space="0" w:color="auto"/>
              <w:bottom w:val="single" w:sz="4" w:space="0" w:color="auto"/>
              <w:right w:val="single" w:sz="4" w:space="0" w:color="auto"/>
            </w:tcBorders>
          </w:tcPr>
          <w:p w14:paraId="2A6CA80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6,0</w:t>
            </w:r>
          </w:p>
        </w:tc>
      </w:tr>
      <w:tr w:rsidR="006307DA" w:rsidRPr="00412605" w14:paraId="53E48036" w14:textId="77777777">
        <w:tblPrEx>
          <w:tblCellMar>
            <w:top w:w="0" w:type="dxa"/>
            <w:bottom w:w="0" w:type="dxa"/>
          </w:tblCellMar>
        </w:tblPrEx>
        <w:trPr>
          <w:jc w:val="right"/>
        </w:trPr>
        <w:tc>
          <w:tcPr>
            <w:tcW w:w="1561" w:type="dxa"/>
            <w:tcBorders>
              <w:top w:val="single" w:sz="4" w:space="0" w:color="auto"/>
              <w:left w:val="single" w:sz="4" w:space="0" w:color="auto"/>
              <w:bottom w:val="single" w:sz="4" w:space="0" w:color="auto"/>
              <w:right w:val="single" w:sz="4" w:space="0" w:color="auto"/>
            </w:tcBorders>
          </w:tcPr>
          <w:p w14:paraId="3E5EAAF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3614" w:type="dxa"/>
            <w:tcBorders>
              <w:top w:val="single" w:sz="4" w:space="0" w:color="auto"/>
              <w:left w:val="single" w:sz="4" w:space="0" w:color="auto"/>
              <w:bottom w:val="single" w:sz="4" w:space="0" w:color="auto"/>
              <w:right w:val="single" w:sz="4" w:space="0" w:color="auto"/>
            </w:tcBorders>
          </w:tcPr>
          <w:p w14:paraId="50D1480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6,0</w:t>
            </w:r>
          </w:p>
        </w:tc>
        <w:tc>
          <w:tcPr>
            <w:tcW w:w="3614" w:type="dxa"/>
            <w:tcBorders>
              <w:top w:val="single" w:sz="4" w:space="0" w:color="auto"/>
              <w:left w:val="single" w:sz="4" w:space="0" w:color="auto"/>
              <w:bottom w:val="single" w:sz="4" w:space="0" w:color="auto"/>
              <w:right w:val="single" w:sz="4" w:space="0" w:color="auto"/>
            </w:tcBorders>
          </w:tcPr>
          <w:p w14:paraId="07C60CC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6,5</w:t>
            </w:r>
          </w:p>
        </w:tc>
      </w:tr>
      <w:tr w:rsidR="006307DA" w:rsidRPr="00412605" w14:paraId="121F96BD" w14:textId="77777777">
        <w:tblPrEx>
          <w:tblCellMar>
            <w:top w:w="0" w:type="dxa"/>
            <w:bottom w:w="0" w:type="dxa"/>
          </w:tblCellMar>
        </w:tblPrEx>
        <w:trPr>
          <w:jc w:val="right"/>
        </w:trPr>
        <w:tc>
          <w:tcPr>
            <w:tcW w:w="1561" w:type="dxa"/>
            <w:tcBorders>
              <w:top w:val="single" w:sz="4" w:space="0" w:color="auto"/>
              <w:left w:val="single" w:sz="4" w:space="0" w:color="auto"/>
              <w:bottom w:val="single" w:sz="4" w:space="0" w:color="auto"/>
              <w:right w:val="single" w:sz="4" w:space="0" w:color="auto"/>
            </w:tcBorders>
          </w:tcPr>
          <w:p w14:paraId="00177CA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tc>
        <w:tc>
          <w:tcPr>
            <w:tcW w:w="3614" w:type="dxa"/>
            <w:tcBorders>
              <w:top w:val="single" w:sz="4" w:space="0" w:color="auto"/>
              <w:left w:val="single" w:sz="4" w:space="0" w:color="auto"/>
              <w:bottom w:val="single" w:sz="4" w:space="0" w:color="auto"/>
              <w:right w:val="single" w:sz="4" w:space="0" w:color="auto"/>
            </w:tcBorders>
          </w:tcPr>
          <w:p w14:paraId="2014B3E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7,0</w:t>
            </w:r>
          </w:p>
        </w:tc>
        <w:tc>
          <w:tcPr>
            <w:tcW w:w="3614" w:type="dxa"/>
            <w:tcBorders>
              <w:top w:val="single" w:sz="4" w:space="0" w:color="auto"/>
              <w:left w:val="single" w:sz="4" w:space="0" w:color="auto"/>
              <w:bottom w:val="single" w:sz="4" w:space="0" w:color="auto"/>
              <w:right w:val="single" w:sz="4" w:space="0" w:color="auto"/>
            </w:tcBorders>
          </w:tcPr>
          <w:p w14:paraId="5546A47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7,5</w:t>
            </w:r>
          </w:p>
        </w:tc>
      </w:tr>
    </w:tbl>
    <w:p w14:paraId="60E684A9"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07F627DC" w14:textId="77777777" w:rsidTr="008014FE">
        <w:tc>
          <w:tcPr>
            <w:tcW w:w="907" w:type="dxa"/>
          </w:tcPr>
          <w:p w14:paraId="067C237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636A089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lọc Cationit hở, lớp nước phía trên mặt Cationit phải lấy 2,5-3 m, tốc độ lọc không được lớn hơn 15 m/h.</w:t>
            </w:r>
          </w:p>
          <w:p w14:paraId="75D859B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CCF4F6D" w14:textId="77777777" w:rsidTr="008014FE">
        <w:tc>
          <w:tcPr>
            <w:tcW w:w="907" w:type="dxa"/>
          </w:tcPr>
          <w:p w14:paraId="0963D1E8"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557860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Cường độ nước để xới Cationit cần lấy bằng 4 l/s.m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khi cỡ hạt Cationit là 0,5-1,1 mm và 5 l/s.m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khi cỡ hạt Cationit là 0,8-1,2 mm. Thời gian xới lấy 20-30 phút. Nước cấp để xới Cationit tính toán theo điều 6.115 và 6.116.</w:t>
            </w:r>
          </w:p>
          <w:p w14:paraId="061A5F8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6B4E1F4" w14:textId="77777777" w:rsidTr="008014FE">
        <w:tc>
          <w:tcPr>
            <w:tcW w:w="907" w:type="dxa"/>
          </w:tcPr>
          <w:p w14:paraId="7826E7D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0798AB0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Hoàn nguyên bể lọc Cationit bằng muối ăn. Lượng muối ăn P (kg) dùng cho 1 lần hoàn nguyên bể lọc Natri Cationit bậc 1 cần xác định theo công thức:</w:t>
            </w:r>
          </w:p>
          <w:p w14:paraId="06E6CF18" w14:textId="77777777" w:rsidR="006307DA" w:rsidRPr="008014FE" w:rsidRDefault="006307DA" w:rsidP="008014FE">
            <w:pPr>
              <w:spacing w:after="120"/>
              <w:jc w:val="both"/>
              <w:rPr>
                <w:rFonts w:ascii="Arial" w:hAnsi="Arial" w:cs="Arial"/>
                <w:color w:val="000000"/>
                <w:sz w:val="20"/>
                <w:szCs w:val="20"/>
              </w:rPr>
            </w:pPr>
          </w:p>
          <w:p w14:paraId="5FA3762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P = </w:t>
            </w:r>
            <w:r w:rsidRPr="008014FE">
              <w:rPr>
                <w:rFonts w:ascii="Arial" w:hAnsi="Arial" w:cs="Arial"/>
                <w:color w:val="000000"/>
                <w:sz w:val="20"/>
                <w:szCs w:val="20"/>
                <w:vertAlign w:val="subscript"/>
              </w:rPr>
              <w:object w:dxaOrig="1020" w:dyaOrig="700" w14:anchorId="77EB5E52">
                <v:shape id="_x0000_i1085" type="#_x0000_t75" style="width:51pt;height:34.8pt" o:ole="" fillcolor="window">
                  <v:imagedata r:id="rId131" o:title=""/>
                </v:shape>
                <o:OLEObject Type="Embed" ProgID="Equation.3" ShapeID="_x0000_i1085" DrawAspect="Content" ObjectID="_1848735501" r:id="rId132"/>
              </w:object>
            </w:r>
            <w:r w:rsidRPr="008014FE">
              <w:rPr>
                <w:rFonts w:ascii="Arial" w:hAnsi="Arial" w:cs="Arial"/>
                <w:color w:val="000000"/>
                <w:sz w:val="20"/>
                <w:szCs w:val="20"/>
              </w:rPr>
              <w:tab/>
            </w:r>
            <w:r w:rsidRPr="008014FE">
              <w:rPr>
                <w:rFonts w:ascii="Arial" w:hAnsi="Arial" w:cs="Arial"/>
                <w:color w:val="000000"/>
                <w:sz w:val="20"/>
                <w:szCs w:val="20"/>
              </w:rPr>
              <w:tab/>
              <w:t xml:space="preserve">                                      (6-54)</w:t>
            </w:r>
          </w:p>
          <w:p w14:paraId="1CF7A27D" w14:textId="77777777" w:rsidR="006307DA" w:rsidRPr="008014FE" w:rsidRDefault="006307DA" w:rsidP="008014FE">
            <w:pPr>
              <w:spacing w:after="120"/>
              <w:jc w:val="both"/>
              <w:rPr>
                <w:rFonts w:ascii="Arial" w:hAnsi="Arial" w:cs="Arial"/>
                <w:color w:val="000000"/>
                <w:sz w:val="20"/>
                <w:szCs w:val="20"/>
              </w:rPr>
            </w:pPr>
          </w:p>
          <w:p w14:paraId="6321485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 xml:space="preserve">Trong đó: </w:t>
            </w:r>
          </w:p>
          <w:p w14:paraId="0EE1DF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f- Diện tích của 1 bể lọc (m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0A3678E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 - Chiều cao lớp Cationit trong bể lọc (m)</w:t>
            </w:r>
          </w:p>
          <w:p w14:paraId="66C7CE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vertAlign w:val="subscript"/>
              </w:rPr>
              <w:object w:dxaOrig="440" w:dyaOrig="400" w14:anchorId="1B8E6342">
                <v:shape id="_x0000_i1086" type="#_x0000_t75" style="width:22.2pt;height:19.8pt" o:ole="" fillcolor="window">
                  <v:imagedata r:id="rId133" o:title=""/>
                </v:shape>
                <o:OLEObject Type="Embed" ProgID="Equation.3" ShapeID="_x0000_i1086" DrawAspect="Content" ObjectID="_1848735502" r:id="rId134"/>
              </w:object>
            </w:r>
            <w:r w:rsidRPr="008014FE">
              <w:rPr>
                <w:rFonts w:ascii="Arial" w:hAnsi="Arial" w:cs="Arial"/>
                <w:color w:val="000000"/>
                <w:sz w:val="20"/>
                <w:szCs w:val="20"/>
              </w:rPr>
              <w:t>- Dung lượng trao đổi Cation của nhựa Cationit gdl/m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lấy theo điều 6.279.</w:t>
            </w:r>
          </w:p>
          <w:p w14:paraId="1A4E417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Lượng muối dùng cho 1 gdl của dung lượng trao đổi làm việc lấy bằng 120-150 g/gdl đối với bể lọc bậc I trong sơ đồ làm việc 2 bậc và 150-200 g/gdl trong sơ đồ làm việc 1 bậc. Độ cứng của nước đã làm mềm với các liều lượng dùng khác nhau biểu diễn trên hình H-6.6.</w:t>
            </w:r>
          </w:p>
          <w:p w14:paraId="47314ED0" w14:textId="77777777" w:rsidR="006307DA" w:rsidRPr="008014FE" w:rsidRDefault="006307DA" w:rsidP="008014FE">
            <w:pPr>
              <w:spacing w:after="120"/>
              <w:jc w:val="both"/>
              <w:rPr>
                <w:rFonts w:ascii="Arial" w:hAnsi="Arial" w:cs="Arial"/>
                <w:color w:val="000000"/>
                <w:sz w:val="20"/>
                <w:szCs w:val="20"/>
              </w:rPr>
            </w:pPr>
          </w:p>
          <w:p w14:paraId="49A9555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Nồng độ của dung dịch hoàn nguyên khi độ cứng của nước đã làm mềm đến 0,2 mgdl/l lấy 2-5%.</w:t>
            </w:r>
          </w:p>
          <w:p w14:paraId="003B7A92" w14:textId="77777777" w:rsidR="006307DA" w:rsidRPr="008014FE" w:rsidRDefault="006307DA" w:rsidP="008014FE">
            <w:pPr>
              <w:spacing w:after="120"/>
              <w:jc w:val="both"/>
              <w:rPr>
                <w:rFonts w:ascii="Arial" w:hAnsi="Arial" w:cs="Arial"/>
                <w:color w:val="000000"/>
                <w:sz w:val="20"/>
                <w:szCs w:val="20"/>
              </w:rPr>
            </w:pPr>
          </w:p>
          <w:p w14:paraId="04D9DA9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độ cứng của nước đã làm mềm nhỏ hơn 0,05 mgdl/l phải hoàn nguyên từng đợt. Ban đầu dung dịch 2% khoảng 1,2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dung dịch 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Cationit. Sau đó lượng muối còn lại pha chế thành dung dịch 5%-8%.</w:t>
            </w:r>
          </w:p>
          <w:p w14:paraId="34A41C31" w14:textId="77777777" w:rsidR="006307DA" w:rsidRPr="008014FE" w:rsidRDefault="006307DA" w:rsidP="008014FE">
            <w:pPr>
              <w:spacing w:after="120"/>
              <w:jc w:val="both"/>
              <w:rPr>
                <w:rFonts w:ascii="Arial" w:hAnsi="Arial" w:cs="Arial"/>
                <w:color w:val="000000"/>
                <w:sz w:val="20"/>
                <w:szCs w:val="20"/>
              </w:rPr>
            </w:pPr>
          </w:p>
          <w:p w14:paraId="16DA484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lọc của dung dịch muối qua cationit lấy 3-4 m/h.</w:t>
            </w:r>
          </w:p>
          <w:p w14:paraId="4F136920" w14:textId="77777777" w:rsidR="006307DA" w:rsidRPr="008014FE" w:rsidRDefault="006307DA" w:rsidP="008014FE">
            <w:pPr>
              <w:spacing w:after="120"/>
              <w:jc w:val="both"/>
              <w:rPr>
                <w:rFonts w:ascii="Arial" w:hAnsi="Arial" w:cs="Arial"/>
                <w:color w:val="000000"/>
                <w:sz w:val="20"/>
                <w:szCs w:val="20"/>
              </w:rPr>
            </w:pPr>
          </w:p>
        </w:tc>
      </w:tr>
    </w:tbl>
    <w:p w14:paraId="544D3065" w14:textId="77777777" w:rsidR="006307DA" w:rsidRPr="00412605" w:rsidRDefault="006307DA" w:rsidP="00412605">
      <w:pPr>
        <w:spacing w:after="120"/>
        <w:jc w:val="both"/>
        <w:rPr>
          <w:rFonts w:ascii="Arial" w:hAnsi="Arial" w:cs="Arial"/>
          <w:color w:val="000000"/>
          <w:sz w:val="20"/>
          <w:szCs w:val="20"/>
        </w:rPr>
      </w:pPr>
    </w:p>
    <w:p w14:paraId="30467BF8" w14:textId="77777777" w:rsidR="006307DA" w:rsidRPr="00412605" w:rsidRDefault="006307DA" w:rsidP="00412605">
      <w:pPr>
        <w:spacing w:after="120"/>
        <w:jc w:val="both"/>
        <w:rPr>
          <w:rFonts w:ascii="Arial" w:hAnsi="Arial" w:cs="Arial"/>
          <w:color w:val="000000"/>
          <w:sz w:val="20"/>
          <w:szCs w:val="20"/>
        </w:rPr>
      </w:pPr>
    </w:p>
    <w:p w14:paraId="1B0E9471" w14:textId="77777777" w:rsidR="006307DA" w:rsidRPr="00412605" w:rsidRDefault="006307DA" w:rsidP="00412605">
      <w:pPr>
        <w:spacing w:after="120"/>
        <w:jc w:val="both"/>
        <w:rPr>
          <w:rFonts w:ascii="Arial" w:hAnsi="Arial" w:cs="Arial"/>
          <w:color w:val="000000"/>
          <w:sz w:val="20"/>
          <w:szCs w:val="20"/>
        </w:rPr>
      </w:pPr>
    </w:p>
    <w:p w14:paraId="19616122" w14:textId="77777777" w:rsidR="006307DA" w:rsidRPr="00412605" w:rsidRDefault="006307DA" w:rsidP="00412605">
      <w:pPr>
        <w:spacing w:after="120"/>
        <w:jc w:val="both"/>
        <w:rPr>
          <w:rFonts w:ascii="Arial" w:hAnsi="Arial" w:cs="Arial"/>
          <w:color w:val="000000"/>
          <w:sz w:val="20"/>
          <w:szCs w:val="20"/>
        </w:rPr>
      </w:pPr>
    </w:p>
    <w:p w14:paraId="47D82407" w14:textId="77777777" w:rsidR="006307DA" w:rsidRPr="00412605" w:rsidRDefault="006307DA" w:rsidP="00412605">
      <w:pPr>
        <w:spacing w:after="120"/>
        <w:jc w:val="both"/>
        <w:rPr>
          <w:rFonts w:ascii="Arial" w:hAnsi="Arial" w:cs="Arial"/>
          <w:color w:val="000000"/>
          <w:sz w:val="20"/>
          <w:szCs w:val="20"/>
        </w:rPr>
      </w:pPr>
    </w:p>
    <w:p w14:paraId="49EAEFB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noProof/>
          <w:color w:val="000000"/>
          <w:sz w:val="20"/>
          <w:szCs w:val="20"/>
        </w:rPr>
        <w:object w:dxaOrig="1440" w:dyaOrig="1440" w14:anchorId="1DBCEC83">
          <v:shape id="_x0000_s1029" type="#_x0000_t75" style="position:absolute;left:0;text-align:left;margin-left:0;margin-top:-45pt;width:432.3pt;height:256.8pt;z-index:4">
            <v:imagedata r:id="rId135" o:title="" croptop="10391f" cropbottom="44158f" cropleft="18343f" cropright="38933f" gain="0" blacklevel="-.5"/>
          </v:shape>
          <o:OLEObject Type="Embed" ProgID="AutoCAD.Drawing.16" ShapeID="_x0000_s1029" DrawAspect="Content" ObjectID="_1848735541" r:id="rId136"/>
        </w:object>
      </w:r>
    </w:p>
    <w:p w14:paraId="54FC25A3" w14:textId="77777777" w:rsidR="006307DA" w:rsidRPr="00412605" w:rsidRDefault="006307DA" w:rsidP="00412605">
      <w:pPr>
        <w:spacing w:after="120"/>
        <w:jc w:val="both"/>
        <w:rPr>
          <w:rFonts w:ascii="Arial" w:hAnsi="Arial" w:cs="Arial"/>
          <w:color w:val="000000"/>
          <w:sz w:val="20"/>
          <w:szCs w:val="20"/>
        </w:rPr>
      </w:pPr>
    </w:p>
    <w:p w14:paraId="683CC158" w14:textId="77777777" w:rsidR="006307DA" w:rsidRPr="00412605" w:rsidRDefault="006307DA" w:rsidP="00412605">
      <w:pPr>
        <w:spacing w:after="120"/>
        <w:jc w:val="right"/>
        <w:rPr>
          <w:rFonts w:ascii="Arial" w:hAnsi="Arial" w:cs="Arial"/>
          <w:color w:val="000000"/>
          <w:sz w:val="20"/>
          <w:szCs w:val="20"/>
        </w:rPr>
      </w:pPr>
    </w:p>
    <w:p w14:paraId="7DD232B8" w14:textId="77777777" w:rsidR="006307DA" w:rsidRPr="00412605" w:rsidRDefault="006307DA" w:rsidP="00412605">
      <w:pPr>
        <w:spacing w:after="120"/>
        <w:jc w:val="right"/>
        <w:rPr>
          <w:rFonts w:ascii="Arial" w:hAnsi="Arial" w:cs="Arial"/>
          <w:color w:val="000000"/>
          <w:sz w:val="20"/>
          <w:szCs w:val="20"/>
        </w:rPr>
      </w:pPr>
    </w:p>
    <w:p w14:paraId="03F0B050" w14:textId="77777777" w:rsidR="006307DA" w:rsidRPr="00412605" w:rsidRDefault="006307DA" w:rsidP="00412605">
      <w:pPr>
        <w:spacing w:after="120"/>
        <w:jc w:val="right"/>
        <w:rPr>
          <w:rFonts w:ascii="Arial" w:hAnsi="Arial" w:cs="Arial"/>
          <w:color w:val="000000"/>
          <w:sz w:val="20"/>
          <w:szCs w:val="20"/>
        </w:rPr>
      </w:pPr>
    </w:p>
    <w:p w14:paraId="43A89D17" w14:textId="77777777" w:rsidR="006307DA" w:rsidRPr="00412605" w:rsidRDefault="006307DA" w:rsidP="00412605">
      <w:pPr>
        <w:spacing w:after="120"/>
        <w:jc w:val="right"/>
        <w:rPr>
          <w:rFonts w:ascii="Arial" w:hAnsi="Arial" w:cs="Arial"/>
          <w:color w:val="000000"/>
          <w:sz w:val="20"/>
          <w:szCs w:val="20"/>
        </w:rPr>
      </w:pPr>
    </w:p>
    <w:p w14:paraId="369F65C1" w14:textId="77777777" w:rsidR="006307DA" w:rsidRPr="00412605" w:rsidRDefault="006307DA" w:rsidP="00412605">
      <w:pPr>
        <w:spacing w:after="120"/>
        <w:jc w:val="right"/>
        <w:rPr>
          <w:rFonts w:ascii="Arial" w:hAnsi="Arial" w:cs="Arial"/>
          <w:color w:val="000000"/>
          <w:sz w:val="20"/>
          <w:szCs w:val="20"/>
        </w:rPr>
      </w:pPr>
    </w:p>
    <w:p w14:paraId="1C0F7442" w14:textId="77777777" w:rsidR="006307DA" w:rsidRPr="00412605" w:rsidRDefault="006307DA" w:rsidP="00412605">
      <w:pPr>
        <w:spacing w:after="120"/>
        <w:jc w:val="right"/>
        <w:rPr>
          <w:rFonts w:ascii="Arial" w:hAnsi="Arial" w:cs="Arial"/>
          <w:color w:val="000000"/>
          <w:sz w:val="20"/>
          <w:szCs w:val="20"/>
        </w:rPr>
      </w:pPr>
    </w:p>
    <w:p w14:paraId="17EBC4F9" w14:textId="77777777" w:rsidR="006307DA" w:rsidRPr="00412605" w:rsidRDefault="006307DA" w:rsidP="00412605">
      <w:pPr>
        <w:spacing w:after="120"/>
        <w:jc w:val="right"/>
        <w:rPr>
          <w:rFonts w:ascii="Arial" w:hAnsi="Arial" w:cs="Arial"/>
          <w:color w:val="000000"/>
          <w:sz w:val="20"/>
          <w:szCs w:val="20"/>
        </w:rPr>
      </w:pPr>
    </w:p>
    <w:p w14:paraId="4AF03263" w14:textId="77777777" w:rsidR="006307DA" w:rsidRPr="00412605" w:rsidRDefault="006307DA" w:rsidP="00412605">
      <w:pPr>
        <w:spacing w:after="120"/>
        <w:jc w:val="right"/>
        <w:rPr>
          <w:rFonts w:ascii="Arial" w:hAnsi="Arial" w:cs="Arial"/>
          <w:color w:val="000000"/>
          <w:sz w:val="20"/>
          <w:szCs w:val="20"/>
        </w:rPr>
      </w:pPr>
    </w:p>
    <w:p w14:paraId="7BC9E710" w14:textId="77777777" w:rsidR="006307DA" w:rsidRPr="00412605" w:rsidRDefault="006307DA" w:rsidP="00412605">
      <w:pPr>
        <w:spacing w:after="120"/>
        <w:jc w:val="right"/>
        <w:rPr>
          <w:rFonts w:ascii="Arial" w:hAnsi="Arial" w:cs="Arial"/>
          <w:color w:val="000000"/>
          <w:sz w:val="20"/>
          <w:szCs w:val="20"/>
        </w:rPr>
      </w:pPr>
    </w:p>
    <w:p w14:paraId="0BB24E9F" w14:textId="77777777" w:rsidR="006307DA" w:rsidRPr="00412605" w:rsidRDefault="006307DA" w:rsidP="00412605">
      <w:pPr>
        <w:spacing w:after="120"/>
        <w:jc w:val="right"/>
        <w:rPr>
          <w:rFonts w:ascii="Arial" w:hAnsi="Arial" w:cs="Arial"/>
          <w:color w:val="000000"/>
          <w:sz w:val="20"/>
          <w:szCs w:val="20"/>
        </w:rPr>
      </w:pPr>
    </w:p>
    <w:p w14:paraId="527EDC56" w14:textId="77777777" w:rsidR="006307DA" w:rsidRPr="00412605" w:rsidRDefault="006307DA" w:rsidP="00412605">
      <w:pPr>
        <w:spacing w:after="120"/>
        <w:jc w:val="right"/>
        <w:rPr>
          <w:rFonts w:ascii="Arial" w:hAnsi="Arial" w:cs="Arial"/>
          <w:color w:val="000000"/>
          <w:sz w:val="20"/>
          <w:szCs w:val="20"/>
        </w:rPr>
      </w:pPr>
    </w:p>
    <w:p w14:paraId="67D7C062" w14:textId="77777777" w:rsidR="006307DA" w:rsidRPr="00412605" w:rsidRDefault="006307DA" w:rsidP="00412605">
      <w:pPr>
        <w:spacing w:after="120"/>
        <w:jc w:val="right"/>
        <w:rPr>
          <w:rFonts w:ascii="Arial" w:hAnsi="Arial" w:cs="Arial"/>
          <w:color w:val="000000"/>
          <w:sz w:val="20"/>
          <w:szCs w:val="20"/>
        </w:rPr>
      </w:pPr>
    </w:p>
    <w:p w14:paraId="5AFC5414" w14:textId="77777777" w:rsidR="006307DA" w:rsidRPr="00412605" w:rsidRDefault="006307DA" w:rsidP="00412605">
      <w:pPr>
        <w:spacing w:after="120"/>
        <w:jc w:val="right"/>
        <w:rPr>
          <w:rFonts w:ascii="Arial" w:hAnsi="Arial" w:cs="Arial"/>
          <w:color w:val="000000"/>
          <w:sz w:val="20"/>
          <w:szCs w:val="20"/>
        </w:rPr>
      </w:pPr>
    </w:p>
    <w:p w14:paraId="1D32735C" w14:textId="77777777" w:rsidR="006307DA" w:rsidRPr="00412605" w:rsidRDefault="006307DA" w:rsidP="00412605">
      <w:pPr>
        <w:spacing w:after="120"/>
        <w:jc w:val="right"/>
        <w:rPr>
          <w:rFonts w:ascii="Arial" w:hAnsi="Arial" w:cs="Arial"/>
          <w:color w:val="000000"/>
          <w:sz w:val="20"/>
          <w:szCs w:val="20"/>
        </w:rPr>
      </w:pPr>
    </w:p>
    <w:p w14:paraId="33806012" w14:textId="77777777" w:rsidR="006307DA" w:rsidRPr="00412605" w:rsidRDefault="006307DA" w:rsidP="00412605">
      <w:pPr>
        <w:spacing w:after="120"/>
        <w:jc w:val="right"/>
        <w:rPr>
          <w:rFonts w:ascii="Arial" w:hAnsi="Arial" w:cs="Arial"/>
          <w:color w:val="000000"/>
          <w:sz w:val="20"/>
          <w:szCs w:val="20"/>
        </w:rPr>
      </w:pPr>
      <w:r w:rsidRPr="00412605">
        <w:rPr>
          <w:rFonts w:ascii="Arial" w:hAnsi="Arial" w:cs="Arial"/>
          <w:color w:val="000000"/>
          <w:sz w:val="20"/>
          <w:szCs w:val="20"/>
        </w:rPr>
        <w:t>Lượng muối tiêu thụ tính bằng gam cho 1 gđl các cation Ca</w:t>
      </w:r>
      <w:r w:rsidRPr="00412605">
        <w:rPr>
          <w:rFonts w:ascii="Arial" w:hAnsi="Arial" w:cs="Arial"/>
          <w:color w:val="000000"/>
          <w:sz w:val="20"/>
          <w:szCs w:val="20"/>
          <w:vertAlign w:val="superscript"/>
        </w:rPr>
        <w:t>++</w:t>
      </w:r>
      <w:r w:rsidRPr="00412605">
        <w:rPr>
          <w:rFonts w:ascii="Arial" w:hAnsi="Arial" w:cs="Arial"/>
          <w:color w:val="000000"/>
          <w:sz w:val="20"/>
          <w:szCs w:val="20"/>
        </w:rPr>
        <w:t>; Mg</w:t>
      </w:r>
      <w:r w:rsidRPr="00412605">
        <w:rPr>
          <w:rFonts w:ascii="Arial" w:hAnsi="Arial" w:cs="Arial"/>
          <w:color w:val="000000"/>
          <w:sz w:val="20"/>
          <w:szCs w:val="20"/>
          <w:vertAlign w:val="superscript"/>
        </w:rPr>
        <w:t>++</w:t>
      </w:r>
      <w:r w:rsidRPr="00412605">
        <w:rPr>
          <w:rFonts w:ascii="Arial" w:hAnsi="Arial" w:cs="Arial"/>
          <w:color w:val="000000"/>
          <w:sz w:val="20"/>
          <w:szCs w:val="20"/>
        </w:rPr>
        <w:t xml:space="preserve"> đã được hấp thụ</w:t>
      </w:r>
    </w:p>
    <w:p w14:paraId="5EF26F99" w14:textId="77777777" w:rsidR="006307DA" w:rsidRPr="00412605" w:rsidRDefault="006307DA" w:rsidP="00412605">
      <w:pPr>
        <w:spacing w:after="120"/>
        <w:jc w:val="both"/>
        <w:rPr>
          <w:rFonts w:ascii="Arial" w:hAnsi="Arial" w:cs="Arial"/>
          <w:color w:val="000000"/>
          <w:sz w:val="20"/>
          <w:szCs w:val="20"/>
        </w:rPr>
      </w:pPr>
    </w:p>
    <w:p w14:paraId="15B0315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p w14:paraId="23620B5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Hình H-6.6. Biểu đồ xác định độ cứng của nước đã được làm mềm </w:t>
      </w:r>
    </w:p>
    <w:p w14:paraId="03599A3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bằng Natri Cationit</w:t>
      </w:r>
    </w:p>
    <w:p w14:paraId="1F7DFDC2" w14:textId="77777777" w:rsidR="006307DA" w:rsidRPr="00412605" w:rsidRDefault="006307DA" w:rsidP="00412605">
      <w:pPr>
        <w:spacing w:after="120"/>
        <w:jc w:val="both"/>
        <w:rPr>
          <w:rFonts w:ascii="Arial" w:hAnsi="Arial" w:cs="Arial"/>
          <w:color w:val="000000"/>
          <w:sz w:val="20"/>
          <w:szCs w:val="20"/>
        </w:rPr>
      </w:pPr>
    </w:p>
    <w:p w14:paraId="3F7CC3C8"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2A730904" w14:textId="77777777" w:rsidTr="008014FE">
        <w:tc>
          <w:tcPr>
            <w:tcW w:w="907" w:type="dxa"/>
          </w:tcPr>
          <w:p w14:paraId="306FB45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8670C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Sau khi hoàn nguyên, cần phải rửa Cationit bằng nước chưa làm mềm cho đến khi lượng Clorua trong nước lọc gần bằng Clorua trong nước rửa. Tốc độ nước đi qua bể lọc khi rửa lấy bằng 6-8 m/h. </w:t>
            </w:r>
          </w:p>
          <w:p w14:paraId="34465EBC" w14:textId="77777777" w:rsidR="006307DA" w:rsidRPr="008014FE" w:rsidRDefault="006307DA" w:rsidP="008014FE">
            <w:pPr>
              <w:spacing w:after="120"/>
              <w:jc w:val="both"/>
              <w:rPr>
                <w:rFonts w:ascii="Arial" w:hAnsi="Arial" w:cs="Arial"/>
                <w:color w:val="000000"/>
                <w:sz w:val="20"/>
                <w:szCs w:val="20"/>
              </w:rPr>
            </w:pPr>
          </w:p>
          <w:p w14:paraId="0AAD30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Lưu lượng đơn vị nước rửa lấy 5-6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Cationit.</w:t>
            </w:r>
          </w:p>
          <w:p w14:paraId="3129C4E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C681EB5" w14:textId="77777777" w:rsidTr="008014FE">
        <w:tc>
          <w:tcPr>
            <w:tcW w:w="907" w:type="dxa"/>
          </w:tcPr>
          <w:p w14:paraId="1A2D9C0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62C837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lọc Natri Cationit bậc 2 phải tính theo chỉ dẫn ở điều 6.278- 6.308 với chiều cao lớp Cationit bằng 1,5 m. Tốc độ lọc không quá 40m/h. Lượng muối đơn vị dùng để hoàn nguyên Cationit lấy 300-400g/cho 1 gdl của độ cứng phải khử. Tổn thất áp lực trong bể 13-15m. Rửa bể lọc bậc 2 bằng nước đã lọc của bể lọc bậc 1. Nồng độ dung dịch hoàn nguyên lấy bằng 8-12%.</w:t>
            </w:r>
          </w:p>
          <w:p w14:paraId="360CADFB" w14:textId="77777777" w:rsidR="006307DA" w:rsidRPr="008014FE" w:rsidRDefault="006307DA" w:rsidP="008014FE">
            <w:pPr>
              <w:spacing w:after="120"/>
              <w:jc w:val="both"/>
              <w:rPr>
                <w:rFonts w:ascii="Arial" w:hAnsi="Arial" w:cs="Arial"/>
                <w:color w:val="000000"/>
                <w:sz w:val="20"/>
                <w:szCs w:val="20"/>
              </w:rPr>
            </w:pPr>
          </w:p>
          <w:p w14:paraId="1F7B50A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tính toán bể lọc bậc 2, độ cứng của nước đi vào bể lấy bằng  0,1 mgdl/l. Dung lượng trao đổi ion của chất Cationit lấy theo tài liệu của Nhà sản xuất.</w:t>
            </w:r>
          </w:p>
          <w:p w14:paraId="58D0C6D1" w14:textId="77777777" w:rsidR="006307DA" w:rsidRPr="008014FE" w:rsidRDefault="006307DA" w:rsidP="008014FE">
            <w:pPr>
              <w:spacing w:after="120"/>
              <w:jc w:val="both"/>
              <w:rPr>
                <w:rFonts w:ascii="Arial" w:hAnsi="Arial" w:cs="Arial"/>
                <w:color w:val="000000"/>
                <w:sz w:val="20"/>
                <w:szCs w:val="20"/>
              </w:rPr>
            </w:pPr>
          </w:p>
        </w:tc>
      </w:tr>
    </w:tbl>
    <w:p w14:paraId="216EFD57" w14:textId="77777777" w:rsidR="006307DA" w:rsidRPr="00412605" w:rsidRDefault="006307DA" w:rsidP="00412605">
      <w:pPr>
        <w:spacing w:after="120"/>
        <w:jc w:val="both"/>
        <w:rPr>
          <w:rFonts w:ascii="Arial" w:hAnsi="Arial" w:cs="Arial"/>
          <w:b/>
          <w:bCs/>
          <w:color w:val="000000"/>
          <w:sz w:val="20"/>
          <w:szCs w:val="20"/>
        </w:rPr>
      </w:pPr>
    </w:p>
    <w:p w14:paraId="39F9C88D"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PHƯƠNG PHÁP LÀM MỀM NƯỚC BẰNG  HYDRO NATRI CATIONIT</w:t>
      </w:r>
    </w:p>
    <w:p w14:paraId="3E8F89D0"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52866171" w14:textId="77777777" w:rsidTr="008014FE">
        <w:tc>
          <w:tcPr>
            <w:tcW w:w="907" w:type="dxa"/>
          </w:tcPr>
          <w:p w14:paraId="23A6BA12"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E3CFF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Phương pháp Hydrô Natri Cationit dùng để khử các Cation (Mg và Ca) có trong nước, đồng thời làm giảm độ kiềm của nước. Dùng phương pháp này để xử lý nước ngầm và nước mặt có hàm lượng các chất lơ lửng không quá 5-8 mg/l và độ màu không lơn hơn 15 TCU.</w:t>
            </w:r>
          </w:p>
          <w:p w14:paraId="151A5695" w14:textId="77777777" w:rsidR="006307DA" w:rsidRPr="008014FE" w:rsidRDefault="006307DA" w:rsidP="008014FE">
            <w:pPr>
              <w:spacing w:after="120"/>
              <w:jc w:val="both"/>
              <w:rPr>
                <w:rFonts w:ascii="Arial" w:hAnsi="Arial" w:cs="Arial"/>
                <w:color w:val="000000"/>
                <w:sz w:val="20"/>
                <w:szCs w:val="20"/>
              </w:rPr>
            </w:pPr>
          </w:p>
          <w:p w14:paraId="2E785B6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Quá trình làm mềm nước phải được thực hiện theo các sơ đồ sau:</w:t>
            </w:r>
          </w:p>
          <w:p w14:paraId="5A579758" w14:textId="77777777" w:rsidR="006307DA" w:rsidRPr="008014FE" w:rsidRDefault="006307DA" w:rsidP="008014FE">
            <w:pPr>
              <w:spacing w:after="120"/>
              <w:jc w:val="both"/>
              <w:rPr>
                <w:rFonts w:ascii="Arial" w:hAnsi="Arial" w:cs="Arial"/>
                <w:color w:val="000000"/>
                <w:sz w:val="20"/>
                <w:szCs w:val="20"/>
              </w:rPr>
            </w:pPr>
          </w:p>
          <w:p w14:paraId="6D5600C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Bố trí các bể lọc Hydrô-Natri Cationit làm việc song song cho phép thu được nước làm mềm với độ cứng </w:t>
            </w:r>
            <w:r w:rsidRPr="008014FE">
              <w:rPr>
                <w:rFonts w:ascii="Arial" w:hAnsi="Arial" w:cs="Arial"/>
                <w:color w:val="000000"/>
                <w:sz w:val="20"/>
                <w:szCs w:val="20"/>
              </w:rPr>
              <w:sym w:font="Symbol" w:char="F0A3"/>
            </w:r>
            <w:r w:rsidRPr="008014FE">
              <w:rPr>
                <w:rFonts w:ascii="Arial" w:hAnsi="Arial" w:cs="Arial"/>
                <w:color w:val="000000"/>
                <w:sz w:val="20"/>
                <w:szCs w:val="20"/>
              </w:rPr>
              <w:t xml:space="preserve"> 0,1 mgdl/l và độ kiềm còn lại không quá 0,4 mgdl/l. Trong trường hợp này tổng hàm lượng Sunfat và Clorua trong nước nguồn không được lớn hơn 4 mgdl/l và Natri không được lớn hơn 2 mgdl/l.</w:t>
            </w:r>
          </w:p>
          <w:p w14:paraId="1767DAA3" w14:textId="77777777" w:rsidR="006307DA" w:rsidRPr="008014FE" w:rsidRDefault="006307DA" w:rsidP="008014FE">
            <w:pPr>
              <w:spacing w:after="120"/>
              <w:jc w:val="both"/>
              <w:rPr>
                <w:rFonts w:ascii="Arial" w:hAnsi="Arial" w:cs="Arial"/>
                <w:color w:val="000000"/>
                <w:sz w:val="20"/>
                <w:szCs w:val="20"/>
              </w:rPr>
            </w:pPr>
          </w:p>
          <w:p w14:paraId="063B4FB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Bố trí các bể lọc Hydrô-Natri Cationit làm việc nối tiếp khi hoàn nguyên không triệt để cho phép thu được nước làm mềm triệt để và có độ kiềm dư </w:t>
            </w:r>
            <w:r w:rsidRPr="008014FE">
              <w:rPr>
                <w:rFonts w:ascii="Arial" w:hAnsi="Arial" w:cs="Arial"/>
                <w:color w:val="000000"/>
                <w:sz w:val="20"/>
                <w:szCs w:val="20"/>
              </w:rPr>
              <w:sym w:font="Symbol" w:char="F0A3"/>
            </w:r>
            <w:r w:rsidRPr="008014FE">
              <w:rPr>
                <w:rFonts w:ascii="Arial" w:hAnsi="Arial" w:cs="Arial"/>
                <w:color w:val="000000"/>
                <w:sz w:val="20"/>
                <w:szCs w:val="20"/>
              </w:rPr>
              <w:t xml:space="preserve"> 0,7 mgdl/l. Tuỳ thuộc vào mức độ làm mềm nước mà đặt bể lọc Hydrô-Natri Cationit một hoặc hai bậc. </w:t>
            </w:r>
          </w:p>
          <w:p w14:paraId="2C6D2726" w14:textId="77777777" w:rsidR="006307DA" w:rsidRPr="008014FE" w:rsidRDefault="006307DA" w:rsidP="008014FE">
            <w:pPr>
              <w:spacing w:after="120"/>
              <w:jc w:val="both"/>
              <w:rPr>
                <w:rFonts w:ascii="Arial" w:hAnsi="Arial" w:cs="Arial"/>
                <w:color w:val="000000"/>
                <w:sz w:val="20"/>
                <w:szCs w:val="20"/>
              </w:rPr>
            </w:pPr>
          </w:p>
          <w:p w14:paraId="72839B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Cho phép không đặt bể lọc Natri Cationit bậc 2 nếu như không cần làm mềm triệt để hoặc duy trì pH của nước trong một giới hạn nhất định.</w:t>
            </w:r>
          </w:p>
          <w:p w14:paraId="3DE698F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C88EDDA" w14:textId="77777777" w:rsidTr="008014FE">
        <w:tc>
          <w:tcPr>
            <w:tcW w:w="907" w:type="dxa"/>
          </w:tcPr>
          <w:p w14:paraId="08550A9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184E55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Tỷ số lưu lượng nước đưa vào bể lọc Hyđrô Cationit và Natri Cationit khi làm mềm theo sơ đồ song song Hydrô-Natri Cationit cần xác định theo công thức :</w:t>
            </w:r>
          </w:p>
          <w:p w14:paraId="225F9001" w14:textId="77777777" w:rsidR="006307DA" w:rsidRPr="008014FE" w:rsidRDefault="006307DA" w:rsidP="008014FE">
            <w:pPr>
              <w:spacing w:after="120"/>
              <w:jc w:val="both"/>
              <w:rPr>
                <w:rFonts w:ascii="Arial" w:hAnsi="Arial" w:cs="Arial"/>
                <w:color w:val="000000"/>
                <w:sz w:val="20"/>
                <w:szCs w:val="20"/>
              </w:rPr>
            </w:pPr>
          </w:p>
          <w:p w14:paraId="472435D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Lưu lượng nước đưa vào bể lọc Hyđrô Cationit:</w:t>
            </w:r>
          </w:p>
          <w:p w14:paraId="5331DA1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640" w:dyaOrig="680" w14:anchorId="40828B02">
                <v:shape id="_x0000_i1087" type="#_x0000_t75" style="width:82.2pt;height:34.2pt" o:ole="" fillcolor="window">
                  <v:imagedata r:id="rId137" o:title=""/>
                </v:shape>
                <o:OLEObject Type="Embed" ProgID="Equation.3" ShapeID="_x0000_i1087" DrawAspect="Content" ObjectID="_1848735503" r:id="rId138"/>
              </w:objec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r w:rsidRPr="008014FE">
              <w:rPr>
                <w:rFonts w:ascii="Arial" w:hAnsi="Arial" w:cs="Arial"/>
                <w:color w:val="000000"/>
                <w:sz w:val="20"/>
                <w:szCs w:val="20"/>
              </w:rPr>
              <w:tab/>
            </w:r>
            <w:r w:rsidRPr="008014FE">
              <w:rPr>
                <w:rFonts w:ascii="Arial" w:hAnsi="Arial" w:cs="Arial"/>
                <w:color w:val="000000"/>
                <w:sz w:val="20"/>
                <w:szCs w:val="20"/>
              </w:rPr>
              <w:tab/>
              <w:t xml:space="preserve">                         (6-55)</w:t>
            </w:r>
          </w:p>
          <w:p w14:paraId="3A885030" w14:textId="77777777" w:rsidR="006307DA" w:rsidRPr="008014FE" w:rsidRDefault="006307DA" w:rsidP="008014FE">
            <w:pPr>
              <w:spacing w:after="120"/>
              <w:jc w:val="both"/>
              <w:rPr>
                <w:rFonts w:ascii="Arial" w:hAnsi="Arial" w:cs="Arial"/>
                <w:color w:val="000000"/>
                <w:sz w:val="20"/>
                <w:szCs w:val="20"/>
              </w:rPr>
            </w:pPr>
          </w:p>
          <w:p w14:paraId="1A7925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Lưu lượng nước đưa vào bể lọc Natri Cationit:</w:t>
            </w:r>
          </w:p>
          <w:p w14:paraId="3496934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520" w:dyaOrig="400" w14:anchorId="6B1B8FC2">
                <v:shape id="_x0000_i1088" type="#_x0000_t75" style="width:76.2pt;height:19.8pt" o:ole="" fillcolor="window">
                  <v:imagedata r:id="rId139" o:title=""/>
                </v:shape>
                <o:OLEObject Type="Embed" ProgID="Equation.3" ShapeID="_x0000_i1088" DrawAspect="Content" ObjectID="_1848735504" r:id="rId140"/>
              </w:objec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r w:rsidRPr="008014FE">
              <w:rPr>
                <w:rFonts w:ascii="Arial" w:hAnsi="Arial" w:cs="Arial"/>
                <w:color w:val="000000"/>
                <w:sz w:val="20"/>
                <w:szCs w:val="20"/>
              </w:rPr>
              <w:tab/>
            </w:r>
            <w:r w:rsidRPr="008014FE">
              <w:rPr>
                <w:rFonts w:ascii="Arial" w:hAnsi="Arial" w:cs="Arial"/>
                <w:color w:val="000000"/>
                <w:sz w:val="20"/>
                <w:szCs w:val="20"/>
              </w:rPr>
              <w:tab/>
            </w:r>
            <w:r w:rsidRPr="008014FE">
              <w:rPr>
                <w:rFonts w:ascii="Arial" w:hAnsi="Arial" w:cs="Arial"/>
                <w:color w:val="000000"/>
                <w:sz w:val="20"/>
                <w:szCs w:val="20"/>
              </w:rPr>
              <w:tab/>
              <w:t xml:space="preserve">               (6-56)</w:t>
            </w:r>
          </w:p>
          <w:p w14:paraId="0F9C6615" w14:textId="77777777" w:rsidR="006307DA" w:rsidRPr="008014FE" w:rsidRDefault="006307DA" w:rsidP="008014FE">
            <w:pPr>
              <w:spacing w:after="120"/>
              <w:jc w:val="both"/>
              <w:rPr>
                <w:rFonts w:ascii="Arial" w:hAnsi="Arial" w:cs="Arial"/>
                <w:color w:val="000000"/>
                <w:sz w:val="20"/>
                <w:szCs w:val="20"/>
              </w:rPr>
            </w:pPr>
          </w:p>
          <w:p w14:paraId="7E04E6F4" w14:textId="77777777" w:rsidR="006307DA" w:rsidRPr="008014FE" w:rsidRDefault="006307DA" w:rsidP="008014FE">
            <w:pPr>
              <w:spacing w:after="120"/>
              <w:jc w:val="both"/>
              <w:rPr>
                <w:rFonts w:ascii="Arial" w:hAnsi="Arial" w:cs="Arial"/>
                <w:color w:val="000000"/>
                <w:sz w:val="20"/>
                <w:szCs w:val="20"/>
              </w:rPr>
            </w:pPr>
          </w:p>
          <w:p w14:paraId="1D1D08B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7DE51C4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q</w:t>
            </w:r>
            <w:r w:rsidRPr="008014FE">
              <w:rPr>
                <w:rFonts w:ascii="Arial" w:hAnsi="Arial" w:cs="Arial"/>
                <w:color w:val="000000"/>
                <w:sz w:val="20"/>
                <w:szCs w:val="20"/>
                <w:vertAlign w:val="subscript"/>
              </w:rPr>
              <w:t>ht</w:t>
            </w:r>
            <w:r w:rsidRPr="008014FE">
              <w:rPr>
                <w:rFonts w:ascii="Arial" w:hAnsi="Arial" w:cs="Arial"/>
                <w:color w:val="000000"/>
                <w:sz w:val="20"/>
                <w:szCs w:val="20"/>
              </w:rPr>
              <w:t xml:space="preserve"> - Công suất hữu ích của bể lọc Hydrô-Natri Cationit,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597B36B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vertAlign w:val="subscript"/>
              </w:rPr>
              <w:object w:dxaOrig="400" w:dyaOrig="400" w14:anchorId="1B6702FC">
                <v:shape id="_x0000_i1089" type="#_x0000_t75" style="width:19.8pt;height:19.8pt" o:ole="" fillcolor="window">
                  <v:imagedata r:id="rId141" o:title=""/>
                </v:shape>
                <o:OLEObject Type="Embed" ProgID="Equation.3" ShapeID="_x0000_i1089" DrawAspect="Content" ObjectID="_1848735505" r:id="rId142"/>
              </w:object>
            </w:r>
            <w:r w:rsidRPr="008014FE">
              <w:rPr>
                <w:rFonts w:ascii="Arial" w:hAnsi="Arial" w:cs="Arial"/>
                <w:color w:val="000000"/>
                <w:sz w:val="20"/>
                <w:szCs w:val="20"/>
              </w:rPr>
              <w:t xml:space="preserve"> và  </w:t>
            </w:r>
            <w:r w:rsidRPr="008014FE">
              <w:rPr>
                <w:rFonts w:ascii="Arial" w:hAnsi="Arial" w:cs="Arial"/>
                <w:color w:val="000000"/>
                <w:sz w:val="20"/>
                <w:szCs w:val="20"/>
                <w:vertAlign w:val="subscript"/>
              </w:rPr>
              <w:object w:dxaOrig="360" w:dyaOrig="400" w14:anchorId="59EA3A9D">
                <v:shape id="_x0000_i1090" type="#_x0000_t75" style="width:18pt;height:19.8pt" o:ole="" fillcolor="window">
                  <v:imagedata r:id="rId143" o:title=""/>
                </v:shape>
                <o:OLEObject Type="Embed" ProgID="Equation.3" ShapeID="_x0000_i1090" DrawAspect="Content" ObjectID="_1848735506" r:id="rId144"/>
              </w:object>
            </w:r>
            <w:r w:rsidRPr="008014FE">
              <w:rPr>
                <w:rFonts w:ascii="Arial" w:hAnsi="Arial" w:cs="Arial"/>
                <w:color w:val="000000"/>
                <w:sz w:val="20"/>
                <w:szCs w:val="20"/>
              </w:rPr>
              <w:t xml:space="preserve"> - Công suất hữu ích của bể lọc Natri Cationit và Hyđrô Cationit,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66EF2A2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 - Độ kiểm của nước nguồn, mgdl/l</w:t>
            </w:r>
          </w:p>
          <w:p w14:paraId="0030F6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Độ kiềm cần thiết của nước sau khi làm mềm, mgdl/l</w:t>
            </w:r>
          </w:p>
          <w:p w14:paraId="717DDD5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Tổng hàm lượng Anion của axit mạnh có trong nước làm mềm (Sunfat, Clorua, Nitrat...), mgdl/l.</w:t>
            </w:r>
          </w:p>
          <w:p w14:paraId="04A1BE2F" w14:textId="77777777" w:rsidR="006307DA" w:rsidRPr="008014FE" w:rsidRDefault="006307DA" w:rsidP="008014FE">
            <w:pPr>
              <w:spacing w:after="120"/>
              <w:jc w:val="both"/>
              <w:rPr>
                <w:rFonts w:ascii="Arial" w:hAnsi="Arial" w:cs="Arial"/>
                <w:color w:val="000000"/>
                <w:sz w:val="20"/>
                <w:szCs w:val="20"/>
              </w:rPr>
            </w:pPr>
          </w:p>
          <w:p w14:paraId="4C09D5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w:t>
            </w:r>
          </w:p>
          <w:p w14:paraId="306108E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 Bể lọc Hydrô Cationit có thể dùng được như bể lọc Natri Cationit do đó cần phải dự kiến khả năng hoàn nguyên hai, ba bể Hydrô Cationit bằng dung dịch muối ăn.</w:t>
            </w:r>
          </w:p>
          <w:p w14:paraId="159EEF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Tính toán bể lọc và đường ống phải theo 2 phương án:</w:t>
            </w:r>
          </w:p>
          <w:p w14:paraId="0D4BE96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Phương án thứ nhất: Tính với tải trọng lớn nhất của bể lọc Hydrô Cationit, độ kiềm K lớn nhất của nước và hàm lượng nhỏ nhất của Anion axit mạnh (A).</w:t>
            </w:r>
          </w:p>
          <w:p w14:paraId="3445AE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Phương án thứ hai: Tính với tải trọng lớn nhất của bể lọc Natri Cationit, độ kiềm nhỏ nhất của nước và hàm lượng lớn nhất của các Anion axit mạnh.</w:t>
            </w:r>
          </w:p>
          <w:p w14:paraId="704119D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FEC4555" w14:textId="77777777" w:rsidTr="008014FE">
        <w:tc>
          <w:tcPr>
            <w:tcW w:w="907" w:type="dxa"/>
          </w:tcPr>
          <w:p w14:paraId="7C19863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A3E7A1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Thể tích Cationit W</w:t>
            </w:r>
            <w:r w:rsidRPr="008014FE">
              <w:rPr>
                <w:rFonts w:ascii="Arial" w:hAnsi="Arial" w:cs="Arial"/>
                <w:color w:val="000000"/>
                <w:sz w:val="20"/>
                <w:szCs w:val="20"/>
                <w:vertAlign w:val="subscript"/>
              </w:rPr>
              <w:t>H</w: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3</w:t>
            </w:r>
            <w:r w:rsidRPr="008014FE">
              <w:rPr>
                <w:rFonts w:ascii="Arial" w:hAnsi="Arial" w:cs="Arial"/>
                <w:color w:val="000000"/>
                <w:sz w:val="20"/>
                <w:szCs w:val="20"/>
              </w:rPr>
              <w:t>) trong bể lọc Hydro Cationit cần xác định theo công thức:</w:t>
            </w:r>
          </w:p>
          <w:p w14:paraId="49DDBDB6" w14:textId="77777777" w:rsidR="006307DA" w:rsidRPr="008014FE" w:rsidRDefault="006307DA" w:rsidP="008014FE">
            <w:pPr>
              <w:spacing w:after="120"/>
              <w:jc w:val="both"/>
              <w:rPr>
                <w:rFonts w:ascii="Arial" w:hAnsi="Arial" w:cs="Arial"/>
                <w:color w:val="000000"/>
                <w:sz w:val="20"/>
                <w:szCs w:val="20"/>
              </w:rPr>
            </w:pPr>
          </w:p>
          <w:p w14:paraId="5AC3B95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2480" w:dyaOrig="760" w14:anchorId="09D7744D">
                <v:shape id="_x0000_i1091" type="#_x0000_t75" style="width:124.2pt;height:37.8pt" o:ole="" fillcolor="window">
                  <v:imagedata r:id="rId145" o:title=""/>
                </v:shape>
                <o:OLEObject Type="Embed" ProgID="Equation.3" ShapeID="_x0000_i1091" DrawAspect="Content" ObjectID="_1848735507" r:id="rId146"/>
              </w:object>
            </w:r>
            <w:r w:rsidRPr="008014FE">
              <w:rPr>
                <w:rFonts w:ascii="Arial" w:hAnsi="Arial" w:cs="Arial"/>
                <w:color w:val="000000"/>
                <w:sz w:val="20"/>
                <w:szCs w:val="20"/>
              </w:rPr>
              <w:tab/>
            </w:r>
            <w:r w:rsidRPr="008014FE">
              <w:rPr>
                <w:rFonts w:ascii="Arial" w:hAnsi="Arial" w:cs="Arial"/>
                <w:color w:val="000000"/>
                <w:sz w:val="20"/>
                <w:szCs w:val="20"/>
              </w:rPr>
              <w:tab/>
              <w:t xml:space="preserve">                            (6-57)</w:t>
            </w:r>
          </w:p>
          <w:p w14:paraId="21AB4B94" w14:textId="77777777" w:rsidR="006307DA" w:rsidRPr="008014FE" w:rsidRDefault="006307DA" w:rsidP="008014FE">
            <w:pPr>
              <w:spacing w:after="120"/>
              <w:jc w:val="both"/>
              <w:rPr>
                <w:rFonts w:ascii="Arial" w:hAnsi="Arial" w:cs="Arial"/>
                <w:color w:val="000000"/>
                <w:sz w:val="20"/>
                <w:szCs w:val="20"/>
              </w:rPr>
            </w:pPr>
          </w:p>
          <w:p w14:paraId="437F2CF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Thể tích Cationit W</w:t>
            </w:r>
            <w:r w:rsidRPr="008014FE">
              <w:rPr>
                <w:rFonts w:ascii="Arial" w:hAnsi="Arial" w:cs="Arial"/>
                <w:color w:val="000000"/>
                <w:sz w:val="20"/>
                <w:szCs w:val="20"/>
                <w:vertAlign w:val="subscript"/>
              </w:rPr>
              <w:t>Na</w: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3</w:t>
            </w:r>
            <w:r w:rsidRPr="008014FE">
              <w:rPr>
                <w:rFonts w:ascii="Arial" w:hAnsi="Arial" w:cs="Arial"/>
                <w:color w:val="000000"/>
                <w:sz w:val="20"/>
                <w:szCs w:val="20"/>
              </w:rPr>
              <w:t>) trong bể lọc Natri Cationit cần xác định theo công thức:</w:t>
            </w:r>
          </w:p>
          <w:p w14:paraId="00ED6637" w14:textId="77777777" w:rsidR="006307DA" w:rsidRPr="008014FE" w:rsidRDefault="006307DA" w:rsidP="008014FE">
            <w:pPr>
              <w:spacing w:after="120"/>
              <w:jc w:val="both"/>
              <w:rPr>
                <w:rFonts w:ascii="Arial" w:hAnsi="Arial" w:cs="Arial"/>
                <w:color w:val="000000"/>
                <w:sz w:val="20"/>
                <w:szCs w:val="20"/>
              </w:rPr>
            </w:pPr>
          </w:p>
          <w:p w14:paraId="2E76F4F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1840" w:dyaOrig="760" w14:anchorId="29956A97">
                <v:shape id="_x0000_i1092" type="#_x0000_t75" style="width:91.8pt;height:37.8pt" o:ole="" fillcolor="window">
                  <v:imagedata r:id="rId147" o:title=""/>
                </v:shape>
                <o:OLEObject Type="Embed" ProgID="Equation.3" ShapeID="_x0000_i1092" DrawAspect="Content" ObjectID="_1848735508" r:id="rId148"/>
              </w:object>
            </w:r>
            <w:r w:rsidRPr="008014FE">
              <w:rPr>
                <w:rFonts w:ascii="Arial" w:hAnsi="Arial" w:cs="Arial"/>
                <w:color w:val="000000"/>
                <w:sz w:val="20"/>
                <w:szCs w:val="20"/>
              </w:rPr>
              <w:tab/>
            </w:r>
            <w:r w:rsidRPr="008014FE">
              <w:rPr>
                <w:rFonts w:ascii="Arial" w:hAnsi="Arial" w:cs="Arial"/>
                <w:color w:val="000000"/>
                <w:sz w:val="20"/>
                <w:szCs w:val="20"/>
              </w:rPr>
              <w:tab/>
            </w:r>
            <w:r w:rsidRPr="008014FE">
              <w:rPr>
                <w:rFonts w:ascii="Arial" w:hAnsi="Arial" w:cs="Arial"/>
                <w:color w:val="000000"/>
                <w:sz w:val="20"/>
                <w:szCs w:val="20"/>
              </w:rPr>
              <w:tab/>
              <w:t xml:space="preserve">                            (6-58)</w:t>
            </w:r>
          </w:p>
          <w:p w14:paraId="24A08F4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3EA5A3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Co - Độ cứng toàn phần của nước nguồn, gdl/m</w:t>
            </w:r>
            <w:r w:rsidRPr="008014FE">
              <w:rPr>
                <w:rFonts w:ascii="Arial" w:hAnsi="Arial" w:cs="Arial"/>
                <w:color w:val="000000"/>
                <w:sz w:val="20"/>
                <w:szCs w:val="20"/>
                <w:vertAlign w:val="superscript"/>
              </w:rPr>
              <w:t>3</w:t>
            </w:r>
          </w:p>
          <w:p w14:paraId="738000A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 Số lần hoàn nguyên bể lọc trong 1 ngày theo chỉ dẫn ở điều 6.278.</w:t>
            </w:r>
          </w:p>
          <w:p w14:paraId="10A5A6B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vertAlign w:val="subscript"/>
              </w:rPr>
              <w:object w:dxaOrig="380" w:dyaOrig="400" w14:anchorId="6426FAAB">
                <v:shape id="_x0000_i1093" type="#_x0000_t75" style="width:19.2pt;height:19.8pt" o:ole="" fillcolor="window">
                  <v:imagedata r:id="rId149" o:title=""/>
                </v:shape>
                <o:OLEObject Type="Embed" ProgID="Equation.3" ShapeID="_x0000_i1093" DrawAspect="Content" ObjectID="_1848735509" r:id="rId150"/>
              </w:object>
            </w:r>
            <w:r w:rsidRPr="008014FE">
              <w:rPr>
                <w:rFonts w:ascii="Arial" w:hAnsi="Arial" w:cs="Arial"/>
                <w:color w:val="000000"/>
                <w:sz w:val="20"/>
                <w:szCs w:val="20"/>
              </w:rPr>
              <w:t xml:space="preserve"> - Dung lượng trao đổi của Hydrô Cationit, gdl/m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3DFA709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vertAlign w:val="subscript"/>
              </w:rPr>
              <w:object w:dxaOrig="440" w:dyaOrig="400" w14:anchorId="466B6DD4">
                <v:shape id="_x0000_i1094" type="#_x0000_t75" style="width:22.2pt;height:19.8pt" o:ole="" fillcolor="window">
                  <v:imagedata r:id="rId151" o:title=""/>
                </v:shape>
                <o:OLEObject Type="Embed" ProgID="Equation.3" ShapeID="_x0000_i1094" DrawAspect="Content" ObjectID="_1848735510" r:id="rId152"/>
              </w:object>
            </w:r>
            <w:r w:rsidRPr="008014FE">
              <w:rPr>
                <w:rFonts w:ascii="Arial" w:hAnsi="Arial" w:cs="Arial"/>
                <w:color w:val="000000"/>
                <w:sz w:val="20"/>
                <w:szCs w:val="20"/>
              </w:rPr>
              <w:t xml:space="preserve"> - Dung lượng trao đổi của Natri Cationit, gdl/m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4BBEE33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Na</w:t>
            </w:r>
            <w:r w:rsidRPr="008014FE">
              <w:rPr>
                <w:rFonts w:ascii="Arial" w:hAnsi="Arial" w:cs="Arial"/>
                <w:color w:val="000000"/>
                <w:sz w:val="20"/>
                <w:szCs w:val="20"/>
              </w:rPr>
              <w:t xml:space="preserve"> - Nồng độ Natri trong nước (gdl/m</w:t>
            </w:r>
            <w:r w:rsidRPr="008014FE">
              <w:rPr>
                <w:rFonts w:ascii="Arial" w:hAnsi="Arial" w:cs="Arial"/>
                <w:color w:val="000000"/>
                <w:sz w:val="20"/>
                <w:szCs w:val="20"/>
                <w:vertAlign w:val="superscript"/>
              </w:rPr>
              <w:t>3</w:t>
            </w:r>
            <w:r w:rsidRPr="008014FE">
              <w:rPr>
                <w:rFonts w:ascii="Arial" w:hAnsi="Arial" w:cs="Arial"/>
                <w:color w:val="000000"/>
                <w:sz w:val="20"/>
                <w:szCs w:val="20"/>
              </w:rPr>
              <w:t>) được xác định theo chỉ dẫn ở điều 6.288.</w:t>
            </w:r>
          </w:p>
          <w:p w14:paraId="7520A1C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B638BC8" w14:textId="77777777" w:rsidTr="008014FE">
        <w:tc>
          <w:tcPr>
            <w:tcW w:w="907" w:type="dxa"/>
          </w:tcPr>
          <w:p w14:paraId="262CC47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E7ADD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Dung lượng trao đổi </w:t>
            </w:r>
            <w:r w:rsidRPr="008014FE">
              <w:rPr>
                <w:rFonts w:ascii="Arial" w:hAnsi="Arial" w:cs="Arial"/>
                <w:color w:val="000000"/>
                <w:sz w:val="20"/>
                <w:szCs w:val="20"/>
                <w:vertAlign w:val="subscript"/>
              </w:rPr>
              <w:object w:dxaOrig="380" w:dyaOrig="400" w14:anchorId="22613396">
                <v:shape id="_x0000_i1095" type="#_x0000_t75" style="width:19.2pt;height:19.8pt" o:ole="" fillcolor="window">
                  <v:imagedata r:id="rId153" o:title=""/>
                </v:shape>
                <o:OLEObject Type="Embed" ProgID="Equation.3" ShapeID="_x0000_i1095" DrawAspect="Content" ObjectID="_1848735511" r:id="rId154"/>
              </w:object>
            </w:r>
            <w:r w:rsidRPr="008014FE">
              <w:rPr>
                <w:rFonts w:ascii="Arial" w:hAnsi="Arial" w:cs="Arial"/>
                <w:color w:val="000000"/>
                <w:sz w:val="20"/>
                <w:szCs w:val="20"/>
              </w:rPr>
              <w:t xml:space="preserve"> gdl/m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của Hydro Cationit phải xác định theo công thức:</w:t>
            </w:r>
          </w:p>
          <w:p w14:paraId="6AA0CA3A" w14:textId="77777777" w:rsidR="006307DA" w:rsidRPr="008014FE" w:rsidRDefault="006307DA" w:rsidP="008014FE">
            <w:pPr>
              <w:spacing w:after="120"/>
              <w:jc w:val="both"/>
              <w:rPr>
                <w:rFonts w:ascii="Arial" w:hAnsi="Arial" w:cs="Arial"/>
                <w:color w:val="000000"/>
                <w:sz w:val="20"/>
                <w:szCs w:val="20"/>
              </w:rPr>
            </w:pPr>
          </w:p>
          <w:p w14:paraId="357AF9F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600" w:dyaOrig="400" w14:anchorId="0604C59B">
                <v:shape id="_x0000_i1096" type="#_x0000_t75" style="width:30pt;height:19.8pt" o:ole="" fillcolor="window">
                  <v:imagedata r:id="rId155" o:title=""/>
                </v:shape>
                <o:OLEObject Type="Embed" ProgID="Equation.3" ShapeID="_x0000_i1096" DrawAspect="Content" ObjectID="_1848735512" r:id="rId156"/>
              </w:object>
            </w:r>
            <w:r w:rsidRPr="008014FE">
              <w:rPr>
                <w:rFonts w:ascii="Arial" w:hAnsi="Arial" w:cs="Arial"/>
                <w:color w:val="000000"/>
                <w:sz w:val="20"/>
                <w:szCs w:val="20"/>
              </w:rPr>
              <w:t>a</w:t>
            </w:r>
            <w:r w:rsidRPr="008014FE">
              <w:rPr>
                <w:rFonts w:ascii="Arial" w:hAnsi="Arial" w:cs="Arial"/>
                <w:color w:val="000000"/>
                <w:sz w:val="20"/>
                <w:szCs w:val="20"/>
                <w:vertAlign w:val="subscript"/>
              </w:rPr>
              <w:t xml:space="preserve">H </w:t>
            </w:r>
            <w:r w:rsidRPr="008014FE">
              <w:rPr>
                <w:rFonts w:ascii="Arial" w:hAnsi="Arial" w:cs="Arial"/>
                <w:color w:val="000000"/>
                <w:sz w:val="20"/>
                <w:szCs w:val="20"/>
              </w:rPr>
              <w:t>. E</w:t>
            </w:r>
            <w:r w:rsidRPr="008014FE">
              <w:rPr>
                <w:rFonts w:ascii="Arial" w:hAnsi="Arial" w:cs="Arial"/>
                <w:color w:val="000000"/>
                <w:sz w:val="20"/>
                <w:szCs w:val="20"/>
                <w:vertAlign w:val="subscript"/>
              </w:rPr>
              <w:t xml:space="preserve">tp </w:t>
            </w:r>
            <w:r w:rsidRPr="008014FE">
              <w:rPr>
                <w:rFonts w:ascii="Arial" w:hAnsi="Arial" w:cs="Arial"/>
                <w:color w:val="000000"/>
                <w:sz w:val="20"/>
                <w:szCs w:val="20"/>
              </w:rPr>
              <w:t>- 0,5 q</w:t>
            </w:r>
            <w:r w:rsidRPr="008014FE">
              <w:rPr>
                <w:rFonts w:ascii="Arial" w:hAnsi="Arial" w:cs="Arial"/>
                <w:color w:val="000000"/>
                <w:sz w:val="20"/>
                <w:szCs w:val="20"/>
                <w:vertAlign w:val="subscript"/>
              </w:rPr>
              <w:t>lv</w:t>
            </w:r>
            <w:r w:rsidRPr="008014FE">
              <w:rPr>
                <w:rFonts w:ascii="Arial" w:hAnsi="Arial" w:cs="Arial"/>
                <w:color w:val="000000"/>
                <w:sz w:val="20"/>
                <w:szCs w:val="20"/>
              </w:rPr>
              <w:t>.C</w:t>
            </w:r>
            <w:r w:rsidRPr="008014FE">
              <w:rPr>
                <w:rFonts w:ascii="Arial" w:hAnsi="Arial" w:cs="Arial"/>
                <w:color w:val="000000"/>
                <w:sz w:val="20"/>
                <w:szCs w:val="20"/>
                <w:vertAlign w:val="subscript"/>
              </w:rPr>
              <w:t>K</w:t>
            </w:r>
            <w:r w:rsidRPr="008014FE">
              <w:rPr>
                <w:rFonts w:ascii="Arial" w:hAnsi="Arial" w:cs="Arial"/>
                <w:color w:val="000000"/>
                <w:sz w:val="20"/>
                <w:szCs w:val="20"/>
                <w:vertAlign w:val="subscript"/>
              </w:rPr>
              <w:tab/>
            </w:r>
            <w:r w:rsidRPr="008014FE">
              <w:rPr>
                <w:rFonts w:ascii="Arial" w:hAnsi="Arial" w:cs="Arial"/>
                <w:color w:val="000000"/>
                <w:sz w:val="20"/>
                <w:szCs w:val="20"/>
                <w:vertAlign w:val="subscript"/>
              </w:rPr>
              <w:tab/>
              <w:t xml:space="preserve">                          </w:t>
            </w:r>
            <w:r w:rsidRPr="008014FE">
              <w:rPr>
                <w:rFonts w:ascii="Arial" w:hAnsi="Arial" w:cs="Arial"/>
                <w:color w:val="000000"/>
                <w:sz w:val="20"/>
                <w:szCs w:val="20"/>
              </w:rPr>
              <w:t>(6-59)</w:t>
            </w:r>
          </w:p>
          <w:p w14:paraId="49D3A1D0" w14:textId="77777777" w:rsidR="006307DA" w:rsidRPr="008014FE" w:rsidRDefault="006307DA" w:rsidP="008014FE">
            <w:pPr>
              <w:spacing w:after="120"/>
              <w:jc w:val="both"/>
              <w:rPr>
                <w:rFonts w:ascii="Arial" w:hAnsi="Arial" w:cs="Arial"/>
                <w:color w:val="000000"/>
                <w:sz w:val="20"/>
                <w:szCs w:val="20"/>
              </w:rPr>
            </w:pPr>
          </w:p>
          <w:p w14:paraId="56F38DC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589367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w:t>
            </w:r>
            <w:r w:rsidRPr="008014FE">
              <w:rPr>
                <w:rFonts w:ascii="Arial" w:hAnsi="Arial" w:cs="Arial"/>
                <w:color w:val="000000"/>
                <w:sz w:val="20"/>
                <w:szCs w:val="20"/>
                <w:vertAlign w:val="subscript"/>
              </w:rPr>
              <w:t>H</w:t>
            </w:r>
            <w:r w:rsidRPr="008014FE">
              <w:rPr>
                <w:rFonts w:ascii="Arial" w:hAnsi="Arial" w:cs="Arial"/>
                <w:color w:val="000000"/>
                <w:sz w:val="20"/>
                <w:szCs w:val="20"/>
              </w:rPr>
              <w:t xml:space="preserve"> - Hệ số hiệu suất hoàn nguyên của Hydro Cationit, phụ thuộc vào lưu lượng đơn vị của axit tiêu tốn và lấy theo bảng 6.26.</w:t>
            </w:r>
          </w:p>
          <w:p w14:paraId="29F3DA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w:t>
            </w:r>
            <w:r w:rsidRPr="008014FE">
              <w:rPr>
                <w:rFonts w:ascii="Arial" w:hAnsi="Arial" w:cs="Arial"/>
                <w:color w:val="000000"/>
                <w:sz w:val="20"/>
                <w:szCs w:val="20"/>
                <w:vertAlign w:val="subscript"/>
              </w:rPr>
              <w:t>K</w:t>
            </w:r>
            <w:r w:rsidRPr="008014FE">
              <w:rPr>
                <w:rFonts w:ascii="Arial" w:hAnsi="Arial" w:cs="Arial"/>
                <w:color w:val="000000"/>
                <w:sz w:val="20"/>
                <w:szCs w:val="20"/>
              </w:rPr>
              <w:t>- Tổng hàm lượng các Cation Canxi, Magiê, Natri và Kali có trong nước (gdl/m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0B03DE7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w:t>
            </w:r>
            <w:r w:rsidRPr="008014FE">
              <w:rPr>
                <w:rFonts w:ascii="Arial" w:hAnsi="Arial" w:cs="Arial"/>
                <w:color w:val="000000"/>
                <w:sz w:val="20"/>
                <w:szCs w:val="20"/>
                <w:vertAlign w:val="subscript"/>
              </w:rPr>
              <w:t>lv</w:t>
            </w:r>
            <w:r w:rsidRPr="008014FE">
              <w:rPr>
                <w:rFonts w:ascii="Arial" w:hAnsi="Arial" w:cs="Arial"/>
                <w:color w:val="000000"/>
                <w:sz w:val="20"/>
                <w:szCs w:val="20"/>
              </w:rPr>
              <w:t xml:space="preserve"> - Lưu lượng đơn vị nước rửa Cationit sau khi hoàn nguyên lấy bằng 4-5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Cationit trong bể lọc.</w:t>
            </w:r>
          </w:p>
          <w:p w14:paraId="2E7915E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E</w:t>
            </w:r>
            <w:r w:rsidRPr="008014FE">
              <w:rPr>
                <w:rFonts w:ascii="Arial" w:hAnsi="Arial" w:cs="Arial"/>
                <w:color w:val="000000"/>
                <w:sz w:val="20"/>
                <w:szCs w:val="20"/>
                <w:vertAlign w:val="subscript"/>
              </w:rPr>
              <w:t>tp</w:t>
            </w:r>
            <w:r w:rsidRPr="008014FE">
              <w:rPr>
                <w:rFonts w:ascii="Arial" w:hAnsi="Arial" w:cs="Arial"/>
                <w:color w:val="000000"/>
                <w:sz w:val="20"/>
                <w:szCs w:val="20"/>
              </w:rPr>
              <w:t xml:space="preserve"> – Dung lượng trao đổi của Cationit theo số liệu xuất xưởng trong môi trường trung tính gdl/m</w:t>
            </w:r>
            <w:r w:rsidRPr="008014FE">
              <w:rPr>
                <w:rFonts w:ascii="Arial" w:hAnsi="Arial" w:cs="Arial"/>
                <w:color w:val="000000"/>
                <w:sz w:val="20"/>
                <w:szCs w:val="20"/>
                <w:vertAlign w:val="superscript"/>
              </w:rPr>
              <w:t>3</w:t>
            </w:r>
            <w:r w:rsidRPr="008014FE">
              <w:rPr>
                <w:rFonts w:ascii="Arial" w:hAnsi="Arial" w:cs="Arial"/>
                <w:color w:val="000000"/>
                <w:sz w:val="20"/>
                <w:szCs w:val="20"/>
              </w:rPr>
              <w:t>. Để tính toán E</w:t>
            </w:r>
            <w:r w:rsidRPr="008014FE">
              <w:rPr>
                <w:rFonts w:ascii="Arial" w:hAnsi="Arial" w:cs="Arial"/>
                <w:color w:val="000000"/>
                <w:sz w:val="20"/>
                <w:szCs w:val="20"/>
                <w:vertAlign w:val="subscript"/>
              </w:rPr>
              <w:t>tp</w:t>
            </w:r>
            <w:r w:rsidRPr="008014FE">
              <w:rPr>
                <w:rFonts w:ascii="Arial" w:hAnsi="Arial" w:cs="Arial"/>
                <w:color w:val="000000"/>
                <w:sz w:val="20"/>
                <w:szCs w:val="20"/>
              </w:rPr>
              <w:t xml:space="preserve"> khi không có số liệu xuất xưởng phải lấy theo chỉ dẫn ở điều 6.279.</w:t>
            </w:r>
          </w:p>
          <w:p w14:paraId="76490C23" w14:textId="77777777" w:rsidR="006307DA" w:rsidRPr="008014FE" w:rsidRDefault="006307DA" w:rsidP="008014FE">
            <w:pPr>
              <w:spacing w:after="120"/>
              <w:jc w:val="both"/>
              <w:rPr>
                <w:rFonts w:ascii="Arial" w:hAnsi="Arial" w:cs="Arial"/>
                <w:color w:val="000000"/>
                <w:sz w:val="20"/>
                <w:szCs w:val="20"/>
              </w:rPr>
            </w:pPr>
          </w:p>
        </w:tc>
      </w:tr>
    </w:tbl>
    <w:p w14:paraId="64F6553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lastRenderedPageBreak/>
        <w:t xml:space="preserve">  Bảng 6.26</w:t>
      </w:r>
    </w:p>
    <w:p w14:paraId="5931006A" w14:textId="77777777" w:rsidR="006307DA" w:rsidRPr="00412605" w:rsidRDefault="006307DA" w:rsidP="00412605">
      <w:pPr>
        <w:spacing w:after="120"/>
        <w:jc w:val="both"/>
        <w:rPr>
          <w:rFonts w:ascii="Arial" w:hAnsi="Arial" w:cs="Arial"/>
          <w:color w:val="000000"/>
          <w:sz w:val="20"/>
          <w:szCs w:val="20"/>
        </w:rPr>
      </w:pPr>
    </w:p>
    <w:tbl>
      <w:tblPr>
        <w:tblW w:w="871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92"/>
        <w:gridCol w:w="731"/>
        <w:gridCol w:w="731"/>
        <w:gridCol w:w="731"/>
        <w:gridCol w:w="731"/>
      </w:tblGrid>
      <w:tr w:rsidR="006307DA" w:rsidRPr="00412605" w14:paraId="3C7C67EA" w14:textId="77777777">
        <w:tblPrEx>
          <w:tblCellMar>
            <w:top w:w="0" w:type="dxa"/>
            <w:bottom w:w="0" w:type="dxa"/>
          </w:tblCellMar>
        </w:tblPrEx>
        <w:trPr>
          <w:jc w:val="right"/>
        </w:trPr>
        <w:tc>
          <w:tcPr>
            <w:tcW w:w="5387" w:type="dxa"/>
            <w:tcBorders>
              <w:top w:val="single" w:sz="4" w:space="0" w:color="auto"/>
              <w:left w:val="single" w:sz="4" w:space="0" w:color="auto"/>
              <w:bottom w:val="single" w:sz="4" w:space="0" w:color="auto"/>
              <w:right w:val="single" w:sz="4" w:space="0" w:color="auto"/>
            </w:tcBorders>
          </w:tcPr>
          <w:p w14:paraId="47E9DAF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Lưu lượng đơn vị của axit Sunfuric để hoàn nguyên Cationit (g/gdl)</w:t>
            </w:r>
          </w:p>
        </w:tc>
        <w:tc>
          <w:tcPr>
            <w:tcW w:w="680" w:type="dxa"/>
            <w:tcBorders>
              <w:top w:val="single" w:sz="4" w:space="0" w:color="auto"/>
              <w:left w:val="single" w:sz="4" w:space="0" w:color="auto"/>
              <w:bottom w:val="single" w:sz="4" w:space="0" w:color="auto"/>
              <w:right w:val="single" w:sz="4" w:space="0" w:color="auto"/>
            </w:tcBorders>
          </w:tcPr>
          <w:p w14:paraId="71831F1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w:t>
            </w:r>
          </w:p>
        </w:tc>
        <w:tc>
          <w:tcPr>
            <w:tcW w:w="680" w:type="dxa"/>
            <w:tcBorders>
              <w:top w:val="single" w:sz="4" w:space="0" w:color="auto"/>
              <w:left w:val="single" w:sz="4" w:space="0" w:color="auto"/>
              <w:bottom w:val="single" w:sz="4" w:space="0" w:color="auto"/>
              <w:right w:val="single" w:sz="4" w:space="0" w:color="auto"/>
            </w:tcBorders>
          </w:tcPr>
          <w:p w14:paraId="4E4D510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w:t>
            </w:r>
          </w:p>
        </w:tc>
        <w:tc>
          <w:tcPr>
            <w:tcW w:w="680" w:type="dxa"/>
            <w:tcBorders>
              <w:top w:val="single" w:sz="4" w:space="0" w:color="auto"/>
              <w:left w:val="single" w:sz="4" w:space="0" w:color="auto"/>
              <w:bottom w:val="single" w:sz="4" w:space="0" w:color="auto"/>
              <w:right w:val="single" w:sz="4" w:space="0" w:color="auto"/>
            </w:tcBorders>
          </w:tcPr>
          <w:p w14:paraId="072A946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150</w:t>
            </w:r>
          </w:p>
        </w:tc>
        <w:tc>
          <w:tcPr>
            <w:tcW w:w="680" w:type="dxa"/>
            <w:tcBorders>
              <w:top w:val="single" w:sz="4" w:space="0" w:color="auto"/>
              <w:left w:val="single" w:sz="4" w:space="0" w:color="auto"/>
              <w:bottom w:val="single" w:sz="4" w:space="0" w:color="auto"/>
              <w:right w:val="single" w:sz="4" w:space="0" w:color="auto"/>
            </w:tcBorders>
          </w:tcPr>
          <w:p w14:paraId="078CB80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200</w:t>
            </w:r>
          </w:p>
        </w:tc>
      </w:tr>
      <w:tr w:rsidR="006307DA" w:rsidRPr="00412605" w14:paraId="5542882F" w14:textId="77777777">
        <w:tblPrEx>
          <w:tblCellMar>
            <w:top w:w="0" w:type="dxa"/>
            <w:bottom w:w="0" w:type="dxa"/>
          </w:tblCellMar>
        </w:tblPrEx>
        <w:trPr>
          <w:jc w:val="right"/>
        </w:trPr>
        <w:tc>
          <w:tcPr>
            <w:tcW w:w="5387" w:type="dxa"/>
            <w:tcBorders>
              <w:top w:val="single" w:sz="4" w:space="0" w:color="auto"/>
              <w:left w:val="single" w:sz="4" w:space="0" w:color="auto"/>
              <w:bottom w:val="single" w:sz="4" w:space="0" w:color="auto"/>
              <w:right w:val="single" w:sz="4" w:space="0" w:color="auto"/>
            </w:tcBorders>
          </w:tcPr>
          <w:p w14:paraId="0BAB5C8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Hệ số hiệu suất hoàn nguyên Hydro Cationit </w:t>
            </w:r>
            <w:r w:rsidRPr="00412605">
              <w:rPr>
                <w:rFonts w:ascii="Arial" w:hAnsi="Arial" w:cs="Arial"/>
                <w:color w:val="000000"/>
                <w:sz w:val="20"/>
                <w:szCs w:val="20"/>
              </w:rPr>
              <w:sym w:font="Symbol" w:char="F061"/>
            </w:r>
            <w:r w:rsidRPr="00412605">
              <w:rPr>
                <w:rFonts w:ascii="Arial" w:hAnsi="Arial" w:cs="Arial"/>
                <w:color w:val="000000"/>
                <w:sz w:val="20"/>
                <w:szCs w:val="20"/>
                <w:vertAlign w:val="subscript"/>
              </w:rPr>
              <w:t>H</w:t>
            </w:r>
          </w:p>
          <w:p w14:paraId="48090BFE" w14:textId="77777777" w:rsidR="006307DA" w:rsidRPr="00412605" w:rsidRDefault="006307DA" w:rsidP="00412605">
            <w:pPr>
              <w:spacing w:after="120"/>
              <w:jc w:val="both"/>
              <w:rPr>
                <w:rFonts w:ascii="Arial" w:hAnsi="Arial" w:cs="Arial"/>
                <w:color w:val="000000"/>
                <w:sz w:val="20"/>
                <w:szCs w:val="20"/>
              </w:rPr>
            </w:pPr>
          </w:p>
        </w:tc>
        <w:tc>
          <w:tcPr>
            <w:tcW w:w="680" w:type="dxa"/>
            <w:tcBorders>
              <w:top w:val="single" w:sz="4" w:space="0" w:color="auto"/>
              <w:left w:val="single" w:sz="4" w:space="0" w:color="auto"/>
              <w:bottom w:val="single" w:sz="4" w:space="0" w:color="auto"/>
              <w:right w:val="single" w:sz="4" w:space="0" w:color="auto"/>
            </w:tcBorders>
          </w:tcPr>
          <w:p w14:paraId="1E1DF98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0,68</w:t>
            </w:r>
          </w:p>
        </w:tc>
        <w:tc>
          <w:tcPr>
            <w:tcW w:w="680" w:type="dxa"/>
            <w:tcBorders>
              <w:top w:val="single" w:sz="4" w:space="0" w:color="auto"/>
              <w:left w:val="single" w:sz="4" w:space="0" w:color="auto"/>
              <w:bottom w:val="single" w:sz="4" w:space="0" w:color="auto"/>
              <w:right w:val="single" w:sz="4" w:space="0" w:color="auto"/>
            </w:tcBorders>
          </w:tcPr>
          <w:p w14:paraId="7EFA52E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0,85</w:t>
            </w:r>
          </w:p>
        </w:tc>
        <w:tc>
          <w:tcPr>
            <w:tcW w:w="680" w:type="dxa"/>
            <w:tcBorders>
              <w:top w:val="single" w:sz="4" w:space="0" w:color="auto"/>
              <w:left w:val="single" w:sz="4" w:space="0" w:color="auto"/>
              <w:bottom w:val="single" w:sz="4" w:space="0" w:color="auto"/>
              <w:right w:val="single" w:sz="4" w:space="0" w:color="auto"/>
            </w:tcBorders>
          </w:tcPr>
          <w:p w14:paraId="644A93B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0,91</w:t>
            </w:r>
          </w:p>
        </w:tc>
        <w:tc>
          <w:tcPr>
            <w:tcW w:w="680" w:type="dxa"/>
            <w:tcBorders>
              <w:top w:val="single" w:sz="4" w:space="0" w:color="auto"/>
              <w:left w:val="single" w:sz="4" w:space="0" w:color="auto"/>
              <w:bottom w:val="single" w:sz="4" w:space="0" w:color="auto"/>
              <w:right w:val="single" w:sz="4" w:space="0" w:color="auto"/>
            </w:tcBorders>
          </w:tcPr>
          <w:p w14:paraId="1C110D9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0,92</w:t>
            </w:r>
          </w:p>
        </w:tc>
      </w:tr>
    </w:tbl>
    <w:p w14:paraId="746F4D5C"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7CD223E5" w14:textId="77777777" w:rsidTr="008014FE">
        <w:tc>
          <w:tcPr>
            <w:tcW w:w="907" w:type="dxa"/>
          </w:tcPr>
          <w:p w14:paraId="6CF7BDE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73D2DF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của bể lọc Hydro Cationit và Natri Cationit F</w:t>
            </w:r>
            <w:r w:rsidRPr="008014FE">
              <w:rPr>
                <w:rFonts w:ascii="Arial" w:hAnsi="Arial" w:cs="Arial"/>
                <w:color w:val="000000"/>
                <w:sz w:val="20"/>
                <w:szCs w:val="20"/>
                <w:vertAlign w:val="subscript"/>
              </w:rPr>
              <w:t>H</w: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2</w:t>
            </w:r>
            <w:r w:rsidRPr="008014FE">
              <w:rPr>
                <w:rFonts w:ascii="Arial" w:hAnsi="Arial" w:cs="Arial"/>
                <w:color w:val="000000"/>
                <w:sz w:val="20"/>
                <w:szCs w:val="20"/>
              </w:rPr>
              <w:t>) và F</w:t>
            </w:r>
            <w:r w:rsidRPr="008014FE">
              <w:rPr>
                <w:rFonts w:ascii="Arial" w:hAnsi="Arial" w:cs="Arial"/>
                <w:color w:val="000000"/>
                <w:sz w:val="20"/>
                <w:szCs w:val="20"/>
                <w:vertAlign w:val="subscript"/>
              </w:rPr>
              <w:t>Na</w: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2</w:t>
            </w:r>
            <w:r w:rsidRPr="008014FE">
              <w:rPr>
                <w:rFonts w:ascii="Arial" w:hAnsi="Arial" w:cs="Arial"/>
                <w:color w:val="000000"/>
                <w:sz w:val="20"/>
                <w:szCs w:val="20"/>
              </w:rPr>
              <w:t>) xác định theo công thức:</w:t>
            </w:r>
          </w:p>
          <w:p w14:paraId="01186D77" w14:textId="77777777" w:rsidR="006307DA" w:rsidRPr="008014FE" w:rsidRDefault="006307DA" w:rsidP="008014FE">
            <w:pPr>
              <w:spacing w:after="120"/>
              <w:jc w:val="both"/>
              <w:rPr>
                <w:rFonts w:ascii="Arial" w:hAnsi="Arial" w:cs="Arial"/>
                <w:color w:val="000000"/>
                <w:sz w:val="20"/>
                <w:szCs w:val="20"/>
              </w:rPr>
            </w:pPr>
          </w:p>
          <w:p w14:paraId="212C2BE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F</w:t>
            </w:r>
            <w:r w:rsidRPr="008014FE">
              <w:rPr>
                <w:rFonts w:ascii="Arial" w:hAnsi="Arial" w:cs="Arial"/>
                <w:color w:val="000000"/>
                <w:sz w:val="20"/>
                <w:szCs w:val="20"/>
                <w:vertAlign w:val="subscript"/>
              </w:rPr>
              <w:t xml:space="preserve">H </w:t>
            </w: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740" w:dyaOrig="639" w14:anchorId="001D830F">
                <v:shape id="_x0000_i1097" type="#_x0000_t75" style="width:37.2pt;height:31.8pt" o:ole="" fillcolor="window">
                  <v:imagedata r:id="rId157" o:title=""/>
                </v:shape>
                <o:OLEObject Type="Embed" ProgID="Equation.3" ShapeID="_x0000_i1097" DrawAspect="Content" ObjectID="_1848735513" r:id="rId158"/>
              </w:object>
            </w:r>
            <w:r w:rsidRPr="008014FE">
              <w:rPr>
                <w:rFonts w:ascii="Arial" w:hAnsi="Arial" w:cs="Arial"/>
                <w:color w:val="000000"/>
                <w:sz w:val="20"/>
                <w:szCs w:val="20"/>
              </w:rPr>
              <w:tab/>
            </w:r>
            <w:r w:rsidRPr="008014FE">
              <w:rPr>
                <w:rFonts w:ascii="Arial" w:hAnsi="Arial" w:cs="Arial"/>
                <w:color w:val="000000"/>
                <w:sz w:val="20"/>
                <w:szCs w:val="20"/>
              </w:rPr>
              <w:tab/>
              <w:t>F</w:t>
            </w:r>
            <w:r w:rsidRPr="008014FE">
              <w:rPr>
                <w:rFonts w:ascii="Arial" w:hAnsi="Arial" w:cs="Arial"/>
                <w:color w:val="000000"/>
                <w:sz w:val="20"/>
                <w:szCs w:val="20"/>
                <w:vertAlign w:val="subscript"/>
              </w:rPr>
              <w:t>Na</w:t>
            </w:r>
            <w:r w:rsidRPr="008014FE">
              <w:rPr>
                <w:rFonts w:ascii="Arial" w:hAnsi="Arial" w:cs="Arial"/>
                <w:color w:val="000000"/>
                <w:sz w:val="20"/>
                <w:szCs w:val="20"/>
                <w:vertAlign w:val="subscript"/>
              </w:rPr>
              <w:object w:dxaOrig="700" w:dyaOrig="639" w14:anchorId="07398F53">
                <v:shape id="_x0000_i1098" type="#_x0000_t75" style="width:34.8pt;height:31.8pt" o:ole="" fillcolor="window">
                  <v:imagedata r:id="rId159" o:title=""/>
                </v:shape>
                <o:OLEObject Type="Embed" ProgID="Equation.3" ShapeID="_x0000_i1098" DrawAspect="Content" ObjectID="_1848735514" r:id="rId160"/>
              </w:object>
            </w:r>
            <w:r w:rsidRPr="008014FE">
              <w:rPr>
                <w:rFonts w:ascii="Arial" w:hAnsi="Arial" w:cs="Arial"/>
                <w:color w:val="000000"/>
                <w:sz w:val="20"/>
                <w:szCs w:val="20"/>
              </w:rPr>
              <w:tab/>
            </w:r>
            <w:r w:rsidRPr="008014FE">
              <w:rPr>
                <w:rFonts w:ascii="Arial" w:hAnsi="Arial" w:cs="Arial"/>
                <w:color w:val="000000"/>
                <w:sz w:val="20"/>
                <w:szCs w:val="20"/>
              </w:rPr>
              <w:tab/>
              <w:t xml:space="preserve">                     (6-60)</w:t>
            </w:r>
          </w:p>
          <w:p w14:paraId="369CDCD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 H - Chiều cao lớp Cationit trong bể lọc lấy theo chỉ dẫn ở điều 6.280.</w:t>
            </w:r>
          </w:p>
          <w:p w14:paraId="3AD0F19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3B19D82" w14:textId="77777777" w:rsidTr="008014FE">
        <w:tc>
          <w:tcPr>
            <w:tcW w:w="907" w:type="dxa"/>
          </w:tcPr>
          <w:p w14:paraId="24B7FEC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1B6ECF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toán và kết cấu hệ phân phối trong bể lọc phải lấy theo điều 6.109 và 6.113.</w:t>
            </w:r>
          </w:p>
          <w:p w14:paraId="21AEA30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A5E52AF" w14:textId="77777777" w:rsidTr="008014FE">
        <w:tc>
          <w:tcPr>
            <w:tcW w:w="907" w:type="dxa"/>
          </w:tcPr>
          <w:p w14:paraId="0FF46D2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F0B49D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trong bể lọc Hydrô Cationit, cường độ xới và tốc độ lọc cần lấy theo các điều 6.281; 6.283 và 6.285.</w:t>
            </w:r>
          </w:p>
          <w:p w14:paraId="5F1D193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2D1E958" w14:textId="77777777" w:rsidTr="008014FE">
        <w:tc>
          <w:tcPr>
            <w:tcW w:w="907" w:type="dxa"/>
          </w:tcPr>
          <w:p w14:paraId="0F970AC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0840E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lượng bể lọc Hydro Cationit và Natri Cationit cho một trạm không được ít hơn 2 nếu trạm làm việc suốt ngày đêm. Lấy 1 bể lọc Hydro Cationit dự phòng nếu số bể lọc trong trạm ít hơn 6 và lấy 2 bể dự phòng nếu số bể lọc trong trạm lớn hơn 6. Các bể lọc Natri Cationit không cần bể dự phòng nhưng phải dự kiến khả năng dùng bể lọc Hydro Cationit dự phòng để làm bể Natri Cationit theo ghi chú ở điều 6.290.</w:t>
            </w:r>
          </w:p>
          <w:p w14:paraId="553DE6F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B22BB0C" w14:textId="77777777" w:rsidTr="008014FE">
        <w:tc>
          <w:tcPr>
            <w:tcW w:w="907" w:type="dxa"/>
          </w:tcPr>
          <w:p w14:paraId="09F1B27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858E6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Hoàn nguyên bể lọc Hydrô Cationit bằng dung dịch axit Sunfuric 1-1,5%. Cho phép pha loãng axit Sunfuric đến nồng độ nói trên bằng nước lấy trực tiếp trước bể lọc.</w:t>
            </w:r>
          </w:p>
          <w:p w14:paraId="2590E50C" w14:textId="77777777" w:rsidR="006307DA" w:rsidRPr="008014FE" w:rsidRDefault="006307DA" w:rsidP="008014FE">
            <w:pPr>
              <w:spacing w:after="120"/>
              <w:jc w:val="both"/>
              <w:rPr>
                <w:rFonts w:ascii="Arial" w:hAnsi="Arial" w:cs="Arial"/>
                <w:color w:val="000000"/>
                <w:sz w:val="20"/>
                <w:szCs w:val="20"/>
              </w:rPr>
            </w:pPr>
          </w:p>
          <w:p w14:paraId="42AFB79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Tốc độ chảy của dung dịch axit Sunfuric để hoàn nguyên qua lớp Cationit không được nhỏ hơn 10 m/h sau đó rửa Cationit bằng nước chưa làm mềm từ trên xuống với tốc độ 10 m/h.</w:t>
            </w:r>
          </w:p>
          <w:p w14:paraId="6A2287C6" w14:textId="77777777" w:rsidR="006307DA" w:rsidRPr="008014FE" w:rsidRDefault="006307DA" w:rsidP="008014FE">
            <w:pPr>
              <w:spacing w:after="120"/>
              <w:jc w:val="both"/>
              <w:rPr>
                <w:rFonts w:ascii="Arial" w:hAnsi="Arial" w:cs="Arial"/>
                <w:color w:val="000000"/>
                <w:sz w:val="20"/>
                <w:szCs w:val="20"/>
              </w:rPr>
            </w:pPr>
          </w:p>
          <w:p w14:paraId="49BF9D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Quá trình rửa được kết thúc khi độ axit của nước lọc bằng tổng nồng độ Sunfat và Clorua của nước rửa. Nửa đầu của lượng nước rửa cho xả vào bể trung hoà rồi cho ra cống nước mưa, phần còn lại cho vào bể để xới Cationit.</w:t>
            </w:r>
          </w:p>
          <w:p w14:paraId="56F91207" w14:textId="77777777" w:rsidR="006307DA" w:rsidRPr="008014FE" w:rsidRDefault="006307DA" w:rsidP="008014FE">
            <w:pPr>
              <w:spacing w:after="120"/>
              <w:jc w:val="both"/>
              <w:rPr>
                <w:rFonts w:ascii="Arial" w:hAnsi="Arial" w:cs="Arial"/>
                <w:color w:val="000000"/>
                <w:sz w:val="20"/>
                <w:szCs w:val="20"/>
              </w:rPr>
            </w:pPr>
          </w:p>
          <w:p w14:paraId="2C357E9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Cho phép dùng axit Clohydric để hoàn nguyên bể lọc Hydro Cationit.</w:t>
            </w:r>
          </w:p>
          <w:p w14:paraId="1B4758B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9868DB5" w14:textId="77777777" w:rsidTr="008014FE">
        <w:tc>
          <w:tcPr>
            <w:tcW w:w="907" w:type="dxa"/>
          </w:tcPr>
          <w:p w14:paraId="1E6E840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0CC54D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axit (kg) tính với nồng độ 100% dùng cho một lần hoàn nguyên bể lọc Hydrô Cationit phải tính theo công thức:</w:t>
            </w:r>
          </w:p>
          <w:p w14:paraId="09DE9FF5" w14:textId="77777777" w:rsidR="006307DA" w:rsidRPr="008014FE" w:rsidRDefault="006307DA" w:rsidP="008014FE">
            <w:pPr>
              <w:spacing w:after="120"/>
              <w:jc w:val="both"/>
              <w:rPr>
                <w:rFonts w:ascii="Arial" w:hAnsi="Arial" w:cs="Arial"/>
                <w:color w:val="000000"/>
                <w:sz w:val="20"/>
                <w:szCs w:val="20"/>
              </w:rPr>
            </w:pPr>
          </w:p>
          <w:p w14:paraId="3CAB3F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P</w:t>
            </w:r>
            <w:r w:rsidRPr="008014FE">
              <w:rPr>
                <w:rFonts w:ascii="Arial" w:hAnsi="Arial" w:cs="Arial"/>
                <w:color w:val="000000"/>
                <w:sz w:val="20"/>
                <w:szCs w:val="20"/>
                <w:vertAlign w:val="subscript"/>
              </w:rPr>
              <w:t>H</w:t>
            </w: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960" w:dyaOrig="680" w14:anchorId="463C1176">
                <v:shape id="_x0000_i1099" type="#_x0000_t75" style="width:48pt;height:34.2pt" o:ole="" fillcolor="window">
                  <v:imagedata r:id="rId161" o:title=""/>
                </v:shape>
                <o:OLEObject Type="Embed" ProgID="Equation.3" ShapeID="_x0000_i1099" DrawAspect="Content" ObjectID="_1848735515" r:id="rId162"/>
              </w:object>
            </w:r>
            <w:r w:rsidRPr="008014FE">
              <w:rPr>
                <w:rFonts w:ascii="Arial" w:hAnsi="Arial" w:cs="Arial"/>
                <w:color w:val="000000"/>
                <w:sz w:val="20"/>
                <w:szCs w:val="20"/>
              </w:rPr>
              <w:tab/>
            </w:r>
            <w:r w:rsidRPr="008014FE">
              <w:rPr>
                <w:rFonts w:ascii="Arial" w:hAnsi="Arial" w:cs="Arial"/>
                <w:color w:val="000000"/>
                <w:sz w:val="20"/>
                <w:szCs w:val="20"/>
              </w:rPr>
              <w:tab/>
              <w:t xml:space="preserve">                                         (6-61)</w:t>
            </w:r>
          </w:p>
          <w:p w14:paraId="10A2FAD6" w14:textId="77777777" w:rsidR="006307DA" w:rsidRPr="008014FE" w:rsidRDefault="006307DA" w:rsidP="008014FE">
            <w:pPr>
              <w:spacing w:after="120"/>
              <w:jc w:val="both"/>
              <w:rPr>
                <w:rFonts w:ascii="Arial" w:hAnsi="Arial" w:cs="Arial"/>
                <w:color w:val="000000"/>
                <w:sz w:val="20"/>
                <w:szCs w:val="20"/>
              </w:rPr>
            </w:pPr>
          </w:p>
          <w:p w14:paraId="577DAFA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0BC826D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f- Diện tích 1 bể lọc Hydrô Cationit (m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1887783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Lượng axit để hoàn nguyên Cationit (g/gdl) phụ thuộc vào độ cứng của nước đã làm mềm, xác định theo đồ thị hình H-6.7.</w:t>
            </w:r>
          </w:p>
          <w:p w14:paraId="201B11CC" w14:textId="77777777" w:rsidR="006307DA" w:rsidRPr="008014FE" w:rsidRDefault="006307DA" w:rsidP="008014FE">
            <w:pPr>
              <w:spacing w:after="120"/>
              <w:jc w:val="both"/>
              <w:rPr>
                <w:rFonts w:ascii="Arial" w:hAnsi="Arial" w:cs="Arial"/>
                <w:color w:val="000000"/>
                <w:sz w:val="20"/>
                <w:szCs w:val="20"/>
              </w:rPr>
            </w:pPr>
          </w:p>
        </w:tc>
      </w:tr>
    </w:tbl>
    <w:p w14:paraId="49F74759" w14:textId="77777777" w:rsidR="006307DA" w:rsidRPr="00412605" w:rsidRDefault="006307DA" w:rsidP="00412605">
      <w:pPr>
        <w:spacing w:after="120"/>
        <w:jc w:val="both"/>
        <w:rPr>
          <w:rFonts w:ascii="Arial" w:hAnsi="Arial" w:cs="Arial"/>
          <w:color w:val="000000"/>
          <w:sz w:val="20"/>
          <w:szCs w:val="20"/>
        </w:rPr>
      </w:pPr>
    </w:p>
    <w:p w14:paraId="2E78FF12" w14:textId="77777777" w:rsidR="006307DA" w:rsidRPr="00412605" w:rsidRDefault="006307DA" w:rsidP="00412605">
      <w:pPr>
        <w:spacing w:after="120"/>
        <w:jc w:val="both"/>
        <w:rPr>
          <w:rFonts w:ascii="Arial" w:hAnsi="Arial" w:cs="Arial"/>
          <w:color w:val="000000"/>
          <w:sz w:val="20"/>
          <w:szCs w:val="20"/>
        </w:rPr>
      </w:pPr>
    </w:p>
    <w:p w14:paraId="72DE11EE" w14:textId="77777777" w:rsidR="006307DA" w:rsidRPr="00412605" w:rsidRDefault="006307DA" w:rsidP="00412605">
      <w:pPr>
        <w:spacing w:after="120"/>
        <w:jc w:val="both"/>
        <w:rPr>
          <w:rFonts w:ascii="Arial" w:hAnsi="Arial" w:cs="Arial"/>
          <w:color w:val="000000"/>
          <w:sz w:val="20"/>
          <w:szCs w:val="20"/>
        </w:rPr>
      </w:pPr>
    </w:p>
    <w:p w14:paraId="4C62C0BC" w14:textId="77777777" w:rsidR="006307DA" w:rsidRPr="00412605" w:rsidRDefault="006307DA" w:rsidP="00412605">
      <w:pPr>
        <w:spacing w:after="120"/>
        <w:jc w:val="both"/>
        <w:rPr>
          <w:rFonts w:ascii="Arial" w:hAnsi="Arial" w:cs="Arial"/>
          <w:color w:val="000000"/>
          <w:sz w:val="20"/>
          <w:szCs w:val="20"/>
        </w:rPr>
      </w:pPr>
    </w:p>
    <w:p w14:paraId="0388CE15" w14:textId="77777777" w:rsidR="006307DA" w:rsidRPr="00412605" w:rsidRDefault="006307DA" w:rsidP="00412605">
      <w:pPr>
        <w:spacing w:after="120"/>
        <w:jc w:val="both"/>
        <w:rPr>
          <w:rFonts w:ascii="Arial" w:hAnsi="Arial" w:cs="Arial"/>
          <w:color w:val="000000"/>
          <w:sz w:val="20"/>
          <w:szCs w:val="20"/>
        </w:rPr>
      </w:pPr>
    </w:p>
    <w:p w14:paraId="3256B0AE" w14:textId="77777777" w:rsidR="006307DA" w:rsidRPr="00412605" w:rsidRDefault="006307DA" w:rsidP="00412605">
      <w:pPr>
        <w:spacing w:after="120"/>
        <w:jc w:val="both"/>
        <w:rPr>
          <w:rFonts w:ascii="Arial" w:hAnsi="Arial" w:cs="Arial"/>
          <w:color w:val="000000"/>
          <w:sz w:val="20"/>
          <w:szCs w:val="20"/>
        </w:rPr>
      </w:pPr>
    </w:p>
    <w:p w14:paraId="42C4CDC4"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br w:type="page"/>
      </w:r>
      <w:r w:rsidRPr="00412605">
        <w:rPr>
          <w:rFonts w:ascii="Arial" w:hAnsi="Arial" w:cs="Arial"/>
          <w:color w:val="000000"/>
          <w:sz w:val="20"/>
          <w:szCs w:val="20"/>
        </w:rPr>
        <w:lastRenderedPageBreak/>
        <w:t xml:space="preserve">                                                                                                                 Hình H-6.7: Biểu đồ  </w:t>
      </w:r>
    </w:p>
    <w:p w14:paraId="1316A7C8" w14:textId="77777777" w:rsidR="006307DA" w:rsidRPr="00412605" w:rsidRDefault="006307DA" w:rsidP="00412605">
      <w:pPr>
        <w:spacing w:after="120"/>
        <w:rPr>
          <w:rFonts w:ascii="Arial" w:hAnsi="Arial" w:cs="Arial"/>
          <w:color w:val="000000"/>
          <w:sz w:val="20"/>
          <w:szCs w:val="20"/>
        </w:rPr>
      </w:pPr>
      <w:r w:rsidRPr="00412605">
        <w:rPr>
          <w:rFonts w:ascii="Arial" w:hAnsi="Arial" w:cs="Arial"/>
          <w:noProof/>
          <w:sz w:val="20"/>
          <w:szCs w:val="20"/>
        </w:rPr>
        <w:pict w14:anchorId="73CA2D89">
          <v:shape id="_x0000_s1038" type="#_x0000_t75" style="position:absolute;margin-left:0;margin-top:-22.8pt;width:333pt;height:269.55pt;z-index:13">
            <v:imagedata r:id="rId163" o:title="" croptop="30544f" cropbottom="31108f" cropleft="31546f" cropright="30954f" gain="0" blacklevel="-.5"/>
          </v:shape>
        </w:pict>
      </w:r>
      <w:r w:rsidRPr="00412605">
        <w:rPr>
          <w:rFonts w:ascii="Arial" w:hAnsi="Arial" w:cs="Arial"/>
          <w:color w:val="000000"/>
          <w:sz w:val="20"/>
          <w:szCs w:val="20"/>
        </w:rPr>
        <w:t xml:space="preserve">                                                                                                                xác định độ cứng của </w:t>
      </w:r>
    </w:p>
    <w:p w14:paraId="672F536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 xml:space="preserve">                                                                                                                 nước khi làm mềm </w:t>
      </w:r>
    </w:p>
    <w:p w14:paraId="1D9ECB7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 xml:space="preserve">                                                                                                                 bằng H- Cationit</w:t>
      </w:r>
    </w:p>
    <w:p w14:paraId="6FF16209" w14:textId="77777777" w:rsidR="006307DA" w:rsidRPr="00412605" w:rsidRDefault="006307DA" w:rsidP="00412605">
      <w:pPr>
        <w:spacing w:after="120"/>
        <w:jc w:val="both"/>
        <w:rPr>
          <w:rFonts w:ascii="Arial" w:hAnsi="Arial" w:cs="Arial"/>
          <w:color w:val="000000"/>
          <w:sz w:val="20"/>
          <w:szCs w:val="20"/>
        </w:rPr>
      </w:pPr>
    </w:p>
    <w:p w14:paraId="1A4AD521" w14:textId="77777777" w:rsidR="006307DA" w:rsidRPr="00412605" w:rsidRDefault="006307DA" w:rsidP="00412605">
      <w:pPr>
        <w:spacing w:after="120"/>
        <w:jc w:val="both"/>
        <w:rPr>
          <w:rFonts w:ascii="Arial" w:hAnsi="Arial" w:cs="Arial"/>
          <w:color w:val="000000"/>
          <w:sz w:val="20"/>
          <w:szCs w:val="20"/>
        </w:rPr>
      </w:pPr>
    </w:p>
    <w:p w14:paraId="43DF0F28" w14:textId="77777777" w:rsidR="006307DA" w:rsidRPr="00412605" w:rsidRDefault="006307DA" w:rsidP="00412605">
      <w:pPr>
        <w:spacing w:after="120"/>
        <w:jc w:val="both"/>
        <w:rPr>
          <w:rFonts w:ascii="Arial" w:hAnsi="Arial" w:cs="Arial"/>
          <w:color w:val="000000"/>
          <w:sz w:val="20"/>
          <w:szCs w:val="20"/>
        </w:rPr>
      </w:pPr>
    </w:p>
    <w:p w14:paraId="5F5545E6" w14:textId="77777777" w:rsidR="006307DA" w:rsidRPr="00412605" w:rsidRDefault="006307DA" w:rsidP="00412605">
      <w:pPr>
        <w:spacing w:after="120"/>
        <w:jc w:val="both"/>
        <w:rPr>
          <w:rFonts w:ascii="Arial" w:hAnsi="Arial" w:cs="Arial"/>
          <w:color w:val="000000"/>
          <w:sz w:val="20"/>
          <w:szCs w:val="20"/>
        </w:rPr>
      </w:pPr>
    </w:p>
    <w:p w14:paraId="6567769F" w14:textId="77777777" w:rsidR="006307DA" w:rsidRPr="00412605" w:rsidRDefault="006307DA" w:rsidP="00412605">
      <w:pPr>
        <w:spacing w:after="120"/>
        <w:jc w:val="both"/>
        <w:rPr>
          <w:rFonts w:ascii="Arial" w:hAnsi="Arial" w:cs="Arial"/>
          <w:color w:val="000000"/>
          <w:sz w:val="20"/>
          <w:szCs w:val="20"/>
        </w:rPr>
      </w:pPr>
    </w:p>
    <w:p w14:paraId="4D3EAB72" w14:textId="77777777" w:rsidR="006307DA" w:rsidRPr="00412605" w:rsidRDefault="006307DA" w:rsidP="00412605">
      <w:pPr>
        <w:spacing w:after="120"/>
        <w:jc w:val="both"/>
        <w:rPr>
          <w:rFonts w:ascii="Arial" w:hAnsi="Arial" w:cs="Arial"/>
          <w:color w:val="000000"/>
          <w:sz w:val="20"/>
          <w:szCs w:val="20"/>
        </w:rPr>
      </w:pPr>
    </w:p>
    <w:p w14:paraId="78440DA7" w14:textId="77777777" w:rsidR="006307DA" w:rsidRPr="00412605" w:rsidRDefault="006307DA" w:rsidP="00412605">
      <w:pPr>
        <w:spacing w:after="120"/>
        <w:jc w:val="both"/>
        <w:rPr>
          <w:rFonts w:ascii="Arial" w:hAnsi="Arial" w:cs="Arial"/>
          <w:color w:val="000000"/>
          <w:sz w:val="20"/>
          <w:szCs w:val="20"/>
        </w:rPr>
      </w:pPr>
    </w:p>
    <w:p w14:paraId="65CCA651" w14:textId="77777777" w:rsidR="006307DA" w:rsidRPr="00412605" w:rsidRDefault="006307DA" w:rsidP="00412605">
      <w:pPr>
        <w:spacing w:after="120"/>
        <w:jc w:val="both"/>
        <w:rPr>
          <w:rFonts w:ascii="Arial" w:hAnsi="Arial" w:cs="Arial"/>
          <w:color w:val="000000"/>
          <w:sz w:val="20"/>
          <w:szCs w:val="20"/>
        </w:rPr>
      </w:pPr>
    </w:p>
    <w:p w14:paraId="77156BEE" w14:textId="77777777" w:rsidR="006307DA" w:rsidRPr="00412605" w:rsidRDefault="006307DA" w:rsidP="00412605">
      <w:pPr>
        <w:spacing w:after="120"/>
        <w:jc w:val="both"/>
        <w:rPr>
          <w:rFonts w:ascii="Arial" w:hAnsi="Arial" w:cs="Arial"/>
          <w:color w:val="000000"/>
          <w:sz w:val="20"/>
          <w:szCs w:val="20"/>
        </w:rPr>
      </w:pPr>
    </w:p>
    <w:p w14:paraId="0BDA88FE" w14:textId="77777777" w:rsidR="006307DA" w:rsidRPr="00412605" w:rsidRDefault="006307DA" w:rsidP="00412605">
      <w:pPr>
        <w:spacing w:after="120"/>
        <w:jc w:val="both"/>
        <w:rPr>
          <w:rFonts w:ascii="Arial" w:hAnsi="Arial" w:cs="Arial"/>
          <w:color w:val="000000"/>
          <w:sz w:val="20"/>
          <w:szCs w:val="20"/>
        </w:rPr>
      </w:pPr>
    </w:p>
    <w:p w14:paraId="59C631BE" w14:textId="77777777" w:rsidR="006307DA" w:rsidRPr="00412605" w:rsidRDefault="006307DA" w:rsidP="00412605">
      <w:pPr>
        <w:spacing w:after="120"/>
        <w:jc w:val="both"/>
        <w:rPr>
          <w:rFonts w:ascii="Arial" w:hAnsi="Arial" w:cs="Arial"/>
          <w:color w:val="000000"/>
          <w:sz w:val="20"/>
          <w:szCs w:val="20"/>
        </w:rPr>
      </w:pPr>
    </w:p>
    <w:p w14:paraId="236F2C14" w14:textId="77777777" w:rsidR="006307DA" w:rsidRPr="00412605" w:rsidRDefault="006307DA" w:rsidP="00412605">
      <w:pPr>
        <w:spacing w:after="120"/>
        <w:jc w:val="both"/>
        <w:rPr>
          <w:rFonts w:ascii="Arial" w:hAnsi="Arial" w:cs="Arial"/>
          <w:color w:val="000000"/>
          <w:sz w:val="20"/>
          <w:szCs w:val="20"/>
        </w:rPr>
      </w:pPr>
    </w:p>
    <w:p w14:paraId="7AFABDE0" w14:textId="77777777" w:rsidR="006307DA" w:rsidRPr="00412605" w:rsidRDefault="006307DA" w:rsidP="00412605">
      <w:pPr>
        <w:spacing w:after="120"/>
        <w:jc w:val="both"/>
        <w:rPr>
          <w:rFonts w:ascii="Arial" w:hAnsi="Arial" w:cs="Arial"/>
          <w:color w:val="000000"/>
          <w:sz w:val="20"/>
          <w:szCs w:val="20"/>
        </w:rPr>
      </w:pPr>
    </w:p>
    <w:p w14:paraId="00532693" w14:textId="77777777" w:rsidR="006307DA" w:rsidRPr="00412605" w:rsidRDefault="006307DA" w:rsidP="00412605">
      <w:pPr>
        <w:spacing w:after="120"/>
        <w:jc w:val="both"/>
        <w:rPr>
          <w:rFonts w:ascii="Arial" w:hAnsi="Arial" w:cs="Arial"/>
          <w:color w:val="000000"/>
          <w:sz w:val="20"/>
          <w:szCs w:val="20"/>
        </w:rPr>
      </w:pPr>
    </w:p>
    <w:p w14:paraId="10FB93F8" w14:textId="77777777" w:rsidR="006307DA" w:rsidRPr="00412605" w:rsidRDefault="006307DA" w:rsidP="00412605">
      <w:pPr>
        <w:spacing w:after="120"/>
        <w:jc w:val="both"/>
        <w:rPr>
          <w:rFonts w:ascii="Arial" w:hAnsi="Arial" w:cs="Arial"/>
          <w:color w:val="000000"/>
          <w:sz w:val="20"/>
          <w:szCs w:val="20"/>
        </w:rPr>
      </w:pPr>
    </w:p>
    <w:p w14:paraId="1E685E46" w14:textId="77777777" w:rsidR="006307DA" w:rsidRPr="00412605" w:rsidRDefault="006307DA" w:rsidP="00412605">
      <w:pPr>
        <w:spacing w:after="120"/>
        <w:jc w:val="both"/>
        <w:rPr>
          <w:rFonts w:ascii="Arial" w:hAnsi="Arial" w:cs="Arial"/>
          <w:color w:val="000000"/>
          <w:sz w:val="20"/>
          <w:szCs w:val="20"/>
        </w:rPr>
      </w:pPr>
    </w:p>
    <w:p w14:paraId="24F568B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Lượng tiêu thụ H</w:t>
      </w:r>
      <w:r w:rsidRPr="00412605">
        <w:rPr>
          <w:rFonts w:ascii="Arial" w:hAnsi="Arial" w:cs="Arial"/>
          <w:color w:val="000000"/>
          <w:sz w:val="20"/>
          <w:szCs w:val="20"/>
          <w:vertAlign w:val="subscript"/>
        </w:rPr>
        <w:t>2</w:t>
      </w:r>
      <w:r w:rsidRPr="00412605">
        <w:rPr>
          <w:rFonts w:ascii="Arial" w:hAnsi="Arial" w:cs="Arial"/>
          <w:color w:val="000000"/>
          <w:sz w:val="20"/>
          <w:szCs w:val="20"/>
        </w:rPr>
        <w:t>SO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tính bằng mg cho 1 mgđl </w:t>
      </w:r>
    </w:p>
    <w:p w14:paraId="75BF3D3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các Cation Ca</w:t>
      </w:r>
      <w:r w:rsidRPr="00412605">
        <w:rPr>
          <w:rFonts w:ascii="Arial" w:hAnsi="Arial" w:cs="Arial"/>
          <w:color w:val="000000"/>
          <w:sz w:val="20"/>
          <w:szCs w:val="20"/>
          <w:vertAlign w:val="superscript"/>
        </w:rPr>
        <w:t>++</w:t>
      </w:r>
      <w:r w:rsidRPr="00412605">
        <w:rPr>
          <w:rFonts w:ascii="Arial" w:hAnsi="Arial" w:cs="Arial"/>
          <w:color w:val="000000"/>
          <w:sz w:val="20"/>
          <w:szCs w:val="20"/>
        </w:rPr>
        <w:t>, Mg</w:t>
      </w:r>
      <w:r w:rsidRPr="00412605">
        <w:rPr>
          <w:rFonts w:ascii="Arial" w:hAnsi="Arial" w:cs="Arial"/>
          <w:color w:val="000000"/>
          <w:sz w:val="20"/>
          <w:szCs w:val="20"/>
          <w:vertAlign w:val="superscript"/>
        </w:rPr>
        <w:t>++</w:t>
      </w:r>
      <w:r w:rsidRPr="00412605">
        <w:rPr>
          <w:rFonts w:ascii="Arial" w:hAnsi="Arial" w:cs="Arial"/>
          <w:color w:val="000000"/>
          <w:sz w:val="20"/>
          <w:szCs w:val="20"/>
        </w:rPr>
        <w:t>, Na</w:t>
      </w:r>
      <w:r w:rsidRPr="00412605">
        <w:rPr>
          <w:rFonts w:ascii="Arial" w:hAnsi="Arial" w:cs="Arial"/>
          <w:color w:val="000000"/>
          <w:sz w:val="20"/>
          <w:szCs w:val="20"/>
          <w:vertAlign w:val="superscript"/>
        </w:rPr>
        <w:t>+</w:t>
      </w:r>
      <w:r w:rsidRPr="00412605">
        <w:rPr>
          <w:rFonts w:ascii="Arial" w:hAnsi="Arial" w:cs="Arial"/>
          <w:color w:val="000000"/>
          <w:sz w:val="20"/>
          <w:szCs w:val="20"/>
        </w:rPr>
        <w:t xml:space="preserve"> đã được hấp thụ</w:t>
      </w:r>
    </w:p>
    <w:p w14:paraId="449CA081" w14:textId="77777777" w:rsidR="006307DA" w:rsidRPr="00412605" w:rsidRDefault="006307DA" w:rsidP="00412605">
      <w:pPr>
        <w:spacing w:after="120"/>
        <w:jc w:val="both"/>
        <w:rPr>
          <w:rFonts w:ascii="Arial" w:hAnsi="Arial" w:cs="Arial"/>
          <w:color w:val="000000"/>
          <w:sz w:val="20"/>
          <w:szCs w:val="20"/>
        </w:rPr>
      </w:pPr>
    </w:p>
    <w:p w14:paraId="47C644D0"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2875EEF2" w14:textId="77777777" w:rsidTr="008014FE">
        <w:tc>
          <w:tcPr>
            <w:tcW w:w="907" w:type="dxa"/>
          </w:tcPr>
          <w:p w14:paraId="1C4AB22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8A0A2A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bình chứa axit đậm đặc và thùng chứa dung dịch axit loãng (nếu không pha loãng trực tiếp trước bể lọc) phải xác định từ điều kiện hoàn nguyên 1 bể lọc khi số bể lọc Hydrô Cationit của trạm đến 4 và để hoàn nguyên 2 bể khi số bể trong trạm trên 4.</w:t>
            </w:r>
          </w:p>
          <w:p w14:paraId="458C0A5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A148A01" w14:textId="77777777" w:rsidTr="008014FE">
        <w:tc>
          <w:tcPr>
            <w:tcW w:w="907" w:type="dxa"/>
          </w:tcPr>
          <w:p w14:paraId="4F5C81F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AF3E37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bị và đường ống đề định lượng và dẫn axit phải thiết kế theo quy phạm an toàn lao động khi làm việc với axit.</w:t>
            </w:r>
          </w:p>
          <w:p w14:paraId="69690452" w14:textId="77777777" w:rsidR="006307DA" w:rsidRPr="008014FE" w:rsidRDefault="006307DA" w:rsidP="008014FE">
            <w:pPr>
              <w:spacing w:after="120"/>
              <w:jc w:val="both"/>
              <w:rPr>
                <w:rFonts w:ascii="Arial" w:hAnsi="Arial" w:cs="Arial"/>
                <w:color w:val="000000"/>
                <w:sz w:val="20"/>
                <w:szCs w:val="20"/>
              </w:rPr>
            </w:pPr>
          </w:p>
          <w:p w14:paraId="7CD7A6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dùng axit Sunfuric thiết bị và ống dẫn phải dùng loại chịu axit. </w:t>
            </w:r>
          </w:p>
          <w:p w14:paraId="781433C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729C42E" w14:textId="77777777" w:rsidTr="008014FE">
        <w:tc>
          <w:tcPr>
            <w:tcW w:w="907" w:type="dxa"/>
          </w:tcPr>
          <w:p w14:paraId="40FF214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6AD781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Khử khí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trong nước đã làm mềm bằng phương pháp Hydro Cationit hoặc bằng phương pháp hỗn hợp Hydro Natri Cationit phải thực hiện trong các bể khử khí.</w:t>
            </w:r>
          </w:p>
          <w:p w14:paraId="17E5D50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3AFECAB" w14:textId="77777777" w:rsidTr="008014FE">
        <w:tc>
          <w:tcPr>
            <w:tcW w:w="907" w:type="dxa"/>
          </w:tcPr>
          <w:p w14:paraId="48580EB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539AC4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tiết diện ngang của bể khử khí phải xác định theo mật độ tưới đối với bể có sàn gỗ xếp là 40 m</w:t>
            </w:r>
            <w:r w:rsidRPr="008014FE">
              <w:rPr>
                <w:rFonts w:ascii="Arial" w:hAnsi="Arial" w:cs="Arial"/>
                <w:color w:val="000000"/>
                <w:sz w:val="20"/>
                <w:szCs w:val="20"/>
                <w:vertAlign w:val="superscript"/>
              </w:rPr>
              <w:t>3</w:t>
            </w:r>
            <w:r w:rsidRPr="008014FE">
              <w:rPr>
                <w:rFonts w:ascii="Arial" w:hAnsi="Arial" w:cs="Arial"/>
                <w:color w:val="000000"/>
                <w:sz w:val="20"/>
                <w:szCs w:val="20"/>
              </w:rPr>
              <w:t>/h trên 1 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diện tích bể.</w:t>
            </w:r>
          </w:p>
          <w:p w14:paraId="40929D7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E27686E" w14:textId="77777777" w:rsidTr="008014FE">
        <w:tc>
          <w:tcPr>
            <w:tcW w:w="907" w:type="dxa"/>
          </w:tcPr>
          <w:p w14:paraId="1F17416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5A35BC4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Quạt gió của bể khử khí phải có bảo đảm cung cấp 20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không khí 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nước đưa vào khử khí. Xác định áp lực quạt gió phải căn cứ vào sức cản của sàn gỗ, sức kháng lấy bằng 10 mm cột nước cho 1 m chiều cao của sàn gỗ. Các sức cản khác lấy bằng 30-40 mm cột nước.</w:t>
            </w:r>
          </w:p>
          <w:p w14:paraId="5A83D24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CACF155" w14:textId="77777777" w:rsidTr="008014FE">
        <w:tc>
          <w:tcPr>
            <w:tcW w:w="907" w:type="dxa"/>
          </w:tcPr>
          <w:p w14:paraId="18DE0DF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9CB8E6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lớp vật liệu cần thiết để giảm hàm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trong nước đã lọc qua Cationit cần xác định theo bảng 6.27 tuỳ thuộc vào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(mg/l) của nước đưa vào khử khí và được xác định theo công thức:</w:t>
            </w:r>
          </w:p>
          <w:p w14:paraId="312404E7" w14:textId="77777777" w:rsidR="006307DA" w:rsidRPr="008014FE" w:rsidRDefault="006307DA" w:rsidP="008014FE">
            <w:pPr>
              <w:spacing w:after="120"/>
              <w:jc w:val="both"/>
              <w:rPr>
                <w:rFonts w:ascii="Arial" w:hAnsi="Arial" w:cs="Arial"/>
                <w:color w:val="000000"/>
                <w:sz w:val="20"/>
                <w:szCs w:val="20"/>
              </w:rPr>
            </w:pPr>
          </w:p>
          <w:p w14:paraId="4DDCDDD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 xml:space="preserve">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ng + 44K </w:t>
            </w:r>
            <w:r w:rsidRPr="008014FE">
              <w:rPr>
                <w:rFonts w:ascii="Arial" w:hAnsi="Arial" w:cs="Arial"/>
                <w:color w:val="000000"/>
                <w:sz w:val="20"/>
                <w:szCs w:val="20"/>
              </w:rPr>
              <w:tab/>
            </w:r>
            <w:r w:rsidRPr="008014FE">
              <w:rPr>
                <w:rFonts w:ascii="Arial" w:hAnsi="Arial" w:cs="Arial"/>
                <w:color w:val="000000"/>
                <w:sz w:val="20"/>
                <w:szCs w:val="20"/>
              </w:rPr>
              <w:tab/>
            </w:r>
            <w:r w:rsidRPr="008014FE">
              <w:rPr>
                <w:rFonts w:ascii="Arial" w:hAnsi="Arial" w:cs="Arial"/>
                <w:color w:val="000000"/>
                <w:sz w:val="20"/>
                <w:szCs w:val="20"/>
              </w:rPr>
              <w:tab/>
              <w:t xml:space="preserve">                 (6-62)</w:t>
            </w:r>
          </w:p>
          <w:p w14:paraId="2D369B34" w14:textId="77777777" w:rsidR="006307DA" w:rsidRPr="008014FE" w:rsidRDefault="006307DA" w:rsidP="008014FE">
            <w:pPr>
              <w:spacing w:after="120"/>
              <w:jc w:val="both"/>
              <w:rPr>
                <w:rFonts w:ascii="Arial" w:hAnsi="Arial" w:cs="Arial"/>
                <w:color w:val="000000"/>
                <w:sz w:val="20"/>
                <w:szCs w:val="20"/>
              </w:rPr>
            </w:pPr>
          </w:p>
          <w:p w14:paraId="22ECF28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772120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ng- Lượng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tự do của nước nguồn đưa vào khử khí (mg/l).</w:t>
            </w:r>
          </w:p>
          <w:p w14:paraId="4CEF5B7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 - Độ kiềm của nước nguồn mgdl/l.</w:t>
            </w:r>
          </w:p>
          <w:p w14:paraId="1594131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4E2E6DD" w14:textId="77777777" w:rsidTr="008014FE">
        <w:tc>
          <w:tcPr>
            <w:tcW w:w="907" w:type="dxa"/>
          </w:tcPr>
          <w:p w14:paraId="41B3288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126135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công trình làm mềm nước bằng bể lọc Hydrô-Natri Cationit đặt nối tiếp và hoàn nguyên không triệt để các bể lọc Hydro Cationit thì lấy các chỉ tiêu như sau:</w:t>
            </w:r>
          </w:p>
          <w:p w14:paraId="7CBFC936" w14:textId="77777777" w:rsidR="006307DA" w:rsidRPr="008014FE" w:rsidRDefault="006307DA" w:rsidP="008014FE">
            <w:pPr>
              <w:spacing w:after="120"/>
              <w:jc w:val="both"/>
              <w:rPr>
                <w:rFonts w:ascii="Arial" w:hAnsi="Arial" w:cs="Arial"/>
                <w:color w:val="000000"/>
                <w:sz w:val="20"/>
                <w:szCs w:val="20"/>
              </w:rPr>
            </w:pPr>
          </w:p>
          <w:p w14:paraId="649725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a) Độ cứng của nước lọc: </w:t>
            </w:r>
            <w:r w:rsidRPr="008014FE">
              <w:rPr>
                <w:rFonts w:ascii="Arial" w:hAnsi="Arial" w:cs="Arial"/>
                <w:color w:val="000000"/>
                <w:sz w:val="20"/>
                <w:szCs w:val="20"/>
                <w:vertAlign w:val="subscript"/>
              </w:rPr>
              <w:object w:dxaOrig="380" w:dyaOrig="400" w14:anchorId="0976A777">
                <v:shape id="_x0000_i1100" type="#_x0000_t75" style="width:19.2pt;height:19.8pt" o:ole="" fillcolor="window">
                  <v:imagedata r:id="rId164" o:title=""/>
                </v:shape>
                <o:OLEObject Type="Embed" ProgID="Equation.3" ShapeID="_x0000_i1100" DrawAspect="Content" ObjectID="_1848735516" r:id="rId165"/>
              </w:object>
            </w:r>
            <w:r w:rsidRPr="008014FE">
              <w:rPr>
                <w:rFonts w:ascii="Arial" w:hAnsi="Arial" w:cs="Arial"/>
                <w:color w:val="000000"/>
                <w:sz w:val="20"/>
                <w:szCs w:val="20"/>
              </w:rPr>
              <w:t>mgdl/l qua bể Hydro Cationit xác định theo công thức:</w:t>
            </w:r>
          </w:p>
          <w:p w14:paraId="1575A7D0" w14:textId="77777777" w:rsidR="006307DA" w:rsidRPr="008014FE" w:rsidRDefault="006307DA" w:rsidP="008014FE">
            <w:pPr>
              <w:spacing w:after="120"/>
              <w:jc w:val="both"/>
              <w:rPr>
                <w:rFonts w:ascii="Arial" w:hAnsi="Arial" w:cs="Arial"/>
                <w:color w:val="000000"/>
                <w:sz w:val="20"/>
                <w:szCs w:val="20"/>
              </w:rPr>
            </w:pPr>
          </w:p>
          <w:p w14:paraId="5DB3979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vertAlign w:val="subscript"/>
              </w:rPr>
              <w:object w:dxaOrig="3360" w:dyaOrig="380" w14:anchorId="28032EFD">
                <v:shape id="_x0000_i1101" type="#_x0000_t75" style="width:168pt;height:19.2pt" o:ole="" fillcolor="window">
                  <v:imagedata r:id="rId166" o:title=""/>
                </v:shape>
                <o:OLEObject Type="Embed" ProgID="Equation.3" ShapeID="_x0000_i1101" DrawAspect="Content" ObjectID="_1848735517" r:id="rId167"/>
              </w:object>
            </w:r>
            <w:r w:rsidRPr="008014FE">
              <w:rPr>
                <w:rFonts w:ascii="Arial" w:hAnsi="Arial" w:cs="Arial"/>
                <w:color w:val="000000"/>
                <w:sz w:val="20"/>
                <w:szCs w:val="20"/>
              </w:rPr>
              <w:tab/>
            </w:r>
            <w:r w:rsidRPr="008014FE">
              <w:rPr>
                <w:rFonts w:ascii="Arial" w:hAnsi="Arial" w:cs="Arial"/>
                <w:color w:val="000000"/>
                <w:sz w:val="20"/>
                <w:szCs w:val="20"/>
              </w:rPr>
              <w:tab/>
              <w:t xml:space="preserve">                    (6-63)</w:t>
            </w:r>
          </w:p>
          <w:p w14:paraId="4DCBBBE5" w14:textId="77777777" w:rsidR="006307DA" w:rsidRPr="008014FE" w:rsidRDefault="006307DA" w:rsidP="008014FE">
            <w:pPr>
              <w:spacing w:after="120"/>
              <w:jc w:val="both"/>
              <w:rPr>
                <w:rFonts w:ascii="Arial" w:hAnsi="Arial" w:cs="Arial"/>
                <w:color w:val="000000"/>
                <w:sz w:val="20"/>
                <w:szCs w:val="20"/>
              </w:rPr>
            </w:pPr>
          </w:p>
          <w:p w14:paraId="1BF42E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01B9728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Cl</w:t>
            </w:r>
            <w:r w:rsidRPr="008014FE">
              <w:rPr>
                <w:rFonts w:ascii="Arial" w:hAnsi="Arial" w:cs="Arial"/>
                <w:color w:val="000000"/>
                <w:sz w:val="20"/>
                <w:szCs w:val="20"/>
                <w:vertAlign w:val="superscript"/>
              </w:rPr>
              <w:t>-</w:t>
            </w:r>
            <w:r w:rsidRPr="008014FE">
              <w:rPr>
                <w:rFonts w:ascii="Arial" w:hAnsi="Arial" w:cs="Arial"/>
                <w:color w:val="000000"/>
                <w:sz w:val="20"/>
                <w:szCs w:val="20"/>
              </w:rPr>
              <w:t xml:space="preserve"> và SO</w:t>
            </w:r>
            <w:r w:rsidRPr="008014FE">
              <w:rPr>
                <w:rFonts w:ascii="Arial" w:hAnsi="Arial" w:cs="Arial"/>
                <w:color w:val="000000"/>
                <w:sz w:val="20"/>
                <w:szCs w:val="20"/>
                <w:vertAlign w:val="subscript"/>
              </w:rPr>
              <w:t>4</w:t>
            </w:r>
            <w:r w:rsidRPr="008014FE">
              <w:rPr>
                <w:rFonts w:ascii="Arial" w:hAnsi="Arial" w:cs="Arial"/>
                <w:color w:val="000000"/>
                <w:sz w:val="20"/>
                <w:szCs w:val="20"/>
                <w:vertAlign w:val="superscript"/>
              </w:rPr>
              <w:t>2-</w:t>
            </w:r>
            <w:r w:rsidRPr="008014FE">
              <w:rPr>
                <w:rFonts w:ascii="Arial" w:hAnsi="Arial" w:cs="Arial"/>
                <w:color w:val="000000"/>
                <w:sz w:val="20"/>
                <w:szCs w:val="20"/>
              </w:rPr>
              <w:t>: Hàm lượng Clorua và Sunfát trong nước đã làm mềm (mgdl/l).</w:t>
            </w:r>
          </w:p>
          <w:p w14:paraId="426A4CA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Kd: Độ kiểm còn lại của nước lọc sau bể Hydro Cationit bằng 0,7 -1,5 mgdl/l.</w:t>
            </w:r>
          </w:p>
          <w:p w14:paraId="030B665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(Na</w:t>
            </w:r>
            <w:r w:rsidRPr="008014FE">
              <w:rPr>
                <w:rFonts w:ascii="Arial" w:hAnsi="Arial" w:cs="Arial"/>
                <w:color w:val="000000"/>
                <w:sz w:val="20"/>
                <w:szCs w:val="20"/>
                <w:vertAlign w:val="superscript"/>
              </w:rPr>
              <w:t>+</w:t>
            </w:r>
            <w:r w:rsidRPr="008014FE">
              <w:rPr>
                <w:rFonts w:ascii="Arial" w:hAnsi="Arial" w:cs="Arial"/>
                <w:color w:val="000000"/>
                <w:sz w:val="20"/>
                <w:szCs w:val="20"/>
              </w:rPr>
              <w:t>): Hàm lượng Na trong nước đã làm mềm (mgdl/l)</w:t>
            </w:r>
          </w:p>
          <w:p w14:paraId="6761962E" w14:textId="77777777" w:rsidR="006307DA" w:rsidRPr="008014FE" w:rsidRDefault="006307DA" w:rsidP="008014FE">
            <w:pPr>
              <w:spacing w:after="120"/>
              <w:jc w:val="both"/>
              <w:rPr>
                <w:rFonts w:ascii="Arial" w:hAnsi="Arial" w:cs="Arial"/>
                <w:color w:val="000000"/>
                <w:sz w:val="20"/>
                <w:szCs w:val="20"/>
              </w:rPr>
            </w:pPr>
          </w:p>
          <w:p w14:paraId="25CB519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Lượng axit dùng để hoàn nguyên không triệt để của bể lọc Hydro Cationit là 50g để tách 1 gdl độ cứng Cacbonat.</w:t>
            </w:r>
          </w:p>
          <w:p w14:paraId="04069190" w14:textId="77777777" w:rsidR="006307DA" w:rsidRPr="008014FE" w:rsidRDefault="006307DA" w:rsidP="008014FE">
            <w:pPr>
              <w:spacing w:after="120"/>
              <w:jc w:val="both"/>
              <w:rPr>
                <w:rFonts w:ascii="Arial" w:hAnsi="Arial" w:cs="Arial"/>
                <w:color w:val="000000"/>
                <w:sz w:val="20"/>
                <w:szCs w:val="20"/>
              </w:rPr>
            </w:pPr>
          </w:p>
          <w:p w14:paraId="0B0AE42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Dung lượng trao đổi của Cationit trong bể lọc Hydro Cationit khi hoàn nguyên không triệt để là:</w:t>
            </w:r>
          </w:p>
          <w:p w14:paraId="3BDF97C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Khi độ kiềm của nước nguồn đến 1,5 mgdl/l: 200gdl/m</w:t>
            </w:r>
            <w:r w:rsidRPr="008014FE">
              <w:rPr>
                <w:rFonts w:ascii="Arial" w:hAnsi="Arial" w:cs="Arial"/>
                <w:color w:val="000000"/>
                <w:sz w:val="20"/>
                <w:szCs w:val="20"/>
                <w:vertAlign w:val="superscript"/>
              </w:rPr>
              <w:t>3</w:t>
            </w:r>
          </w:p>
          <w:p w14:paraId="0BCE0DC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Khi độ kiềm của nước nguồn từ 1,5 – 3 mgdl/l: 250gdl/m</w:t>
            </w:r>
            <w:r w:rsidRPr="008014FE">
              <w:rPr>
                <w:rFonts w:ascii="Arial" w:hAnsi="Arial" w:cs="Arial"/>
                <w:color w:val="000000"/>
                <w:sz w:val="20"/>
                <w:szCs w:val="20"/>
                <w:vertAlign w:val="superscript"/>
              </w:rPr>
              <w:t>3</w:t>
            </w:r>
          </w:p>
          <w:p w14:paraId="7AF2468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Khi độ kiềm của nước nguồn từ 3 – 4 mgdl/l: 300gdl/m</w:t>
            </w:r>
            <w:r w:rsidRPr="008014FE">
              <w:rPr>
                <w:rFonts w:ascii="Arial" w:hAnsi="Arial" w:cs="Arial"/>
                <w:color w:val="000000"/>
                <w:sz w:val="20"/>
                <w:szCs w:val="20"/>
                <w:vertAlign w:val="superscript"/>
              </w:rPr>
              <w:t>3</w:t>
            </w:r>
          </w:p>
          <w:p w14:paraId="3B88A9B2" w14:textId="77777777" w:rsidR="006307DA" w:rsidRPr="008014FE" w:rsidRDefault="006307DA" w:rsidP="008014FE">
            <w:pPr>
              <w:spacing w:after="120"/>
              <w:jc w:val="both"/>
              <w:rPr>
                <w:rFonts w:ascii="Arial" w:hAnsi="Arial" w:cs="Arial"/>
                <w:color w:val="000000"/>
                <w:sz w:val="20"/>
                <w:szCs w:val="20"/>
              </w:rPr>
            </w:pPr>
          </w:p>
        </w:tc>
      </w:tr>
    </w:tbl>
    <w:p w14:paraId="0FBF4D8E" w14:textId="77777777" w:rsidR="006307DA" w:rsidRPr="00412605" w:rsidRDefault="006307DA" w:rsidP="00412605">
      <w:pPr>
        <w:spacing w:after="120"/>
        <w:jc w:val="both"/>
        <w:rPr>
          <w:rFonts w:ascii="Arial" w:hAnsi="Arial" w:cs="Arial"/>
          <w:color w:val="000000"/>
          <w:sz w:val="20"/>
          <w:szCs w:val="20"/>
        </w:rPr>
      </w:pPr>
    </w:p>
    <w:p w14:paraId="390F0CF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Bảng 6.27</w:t>
      </w:r>
    </w:p>
    <w:p w14:paraId="1170308D" w14:textId="77777777" w:rsidR="006307DA" w:rsidRPr="00412605" w:rsidRDefault="006307DA" w:rsidP="00412605">
      <w:pPr>
        <w:spacing w:after="120"/>
        <w:jc w:val="both"/>
        <w:rPr>
          <w:rFonts w:ascii="Arial" w:hAnsi="Arial" w:cs="Arial"/>
          <w:color w:val="000000"/>
          <w:sz w:val="20"/>
          <w:szCs w:val="20"/>
        </w:rPr>
      </w:pPr>
    </w:p>
    <w:tbl>
      <w:tblPr>
        <w:tblW w:w="850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04"/>
        <w:gridCol w:w="4801"/>
      </w:tblGrid>
      <w:tr w:rsidR="006307DA" w:rsidRPr="00412605" w14:paraId="02EE6CC2" w14:textId="77777777">
        <w:tblPrEx>
          <w:tblCellMar>
            <w:top w:w="0" w:type="dxa"/>
            <w:bottom w:w="0" w:type="dxa"/>
          </w:tblCellMar>
        </w:tblPrEx>
        <w:trPr>
          <w:trHeight w:val="642"/>
          <w:jc w:val="right"/>
        </w:trPr>
        <w:tc>
          <w:tcPr>
            <w:tcW w:w="3704" w:type="dxa"/>
            <w:tcBorders>
              <w:top w:val="single" w:sz="4" w:space="0" w:color="auto"/>
              <w:left w:val="single" w:sz="4" w:space="0" w:color="auto"/>
              <w:bottom w:val="single" w:sz="4" w:space="0" w:color="auto"/>
              <w:right w:val="single" w:sz="4" w:space="0" w:color="auto"/>
            </w:tcBorders>
          </w:tcPr>
          <w:p w14:paraId="1803512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Hàm lượng CO</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trong nước đưa vào khử khí mg/l</w:t>
            </w:r>
          </w:p>
        </w:tc>
        <w:tc>
          <w:tcPr>
            <w:tcW w:w="4801" w:type="dxa"/>
            <w:tcBorders>
              <w:top w:val="single" w:sz="4" w:space="0" w:color="auto"/>
              <w:left w:val="single" w:sz="4" w:space="0" w:color="auto"/>
              <w:bottom w:val="single" w:sz="4" w:space="0" w:color="auto"/>
              <w:right w:val="single" w:sz="4" w:space="0" w:color="auto"/>
            </w:tcBorders>
          </w:tcPr>
          <w:p w14:paraId="524C833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Chiều cao lớp vật liệu trong bể khử khí</w:t>
            </w:r>
          </w:p>
          <w:p w14:paraId="5C534E4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(Thanh gỗ hoặc nhựa)</w:t>
            </w:r>
          </w:p>
        </w:tc>
      </w:tr>
      <w:tr w:rsidR="006307DA" w:rsidRPr="00412605" w14:paraId="5069DE5E" w14:textId="77777777">
        <w:tblPrEx>
          <w:tblCellMar>
            <w:top w:w="0" w:type="dxa"/>
            <w:bottom w:w="0" w:type="dxa"/>
          </w:tblCellMar>
        </w:tblPrEx>
        <w:trPr>
          <w:jc w:val="right"/>
        </w:trPr>
        <w:tc>
          <w:tcPr>
            <w:tcW w:w="3704" w:type="dxa"/>
            <w:tcBorders>
              <w:top w:val="single" w:sz="4" w:space="0" w:color="auto"/>
              <w:left w:val="single" w:sz="4" w:space="0" w:color="auto"/>
              <w:bottom w:val="single" w:sz="4" w:space="0" w:color="auto"/>
              <w:right w:val="single" w:sz="4" w:space="0" w:color="auto"/>
            </w:tcBorders>
          </w:tcPr>
          <w:p w14:paraId="0FCF111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w:t>
            </w:r>
          </w:p>
        </w:tc>
        <w:tc>
          <w:tcPr>
            <w:tcW w:w="4801" w:type="dxa"/>
            <w:tcBorders>
              <w:top w:val="single" w:sz="4" w:space="0" w:color="auto"/>
              <w:left w:val="single" w:sz="4" w:space="0" w:color="auto"/>
              <w:bottom w:val="single" w:sz="4" w:space="0" w:color="auto"/>
              <w:right w:val="single" w:sz="4" w:space="0" w:color="auto"/>
            </w:tcBorders>
          </w:tcPr>
          <w:p w14:paraId="15CF653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w:t>
            </w:r>
          </w:p>
        </w:tc>
      </w:tr>
      <w:tr w:rsidR="006307DA" w:rsidRPr="00412605" w14:paraId="627CED3E" w14:textId="77777777">
        <w:tblPrEx>
          <w:tblCellMar>
            <w:top w:w="0" w:type="dxa"/>
            <w:bottom w:w="0" w:type="dxa"/>
          </w:tblCellMar>
        </w:tblPrEx>
        <w:trPr>
          <w:jc w:val="right"/>
        </w:trPr>
        <w:tc>
          <w:tcPr>
            <w:tcW w:w="3704" w:type="dxa"/>
            <w:tcBorders>
              <w:top w:val="single" w:sz="4" w:space="0" w:color="auto"/>
              <w:left w:val="single" w:sz="4" w:space="0" w:color="auto"/>
              <w:bottom w:val="single" w:sz="4" w:space="0" w:color="auto"/>
              <w:right w:val="single" w:sz="4" w:space="0" w:color="auto"/>
            </w:tcBorders>
          </w:tcPr>
          <w:p w14:paraId="0884A6A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w:t>
            </w:r>
          </w:p>
        </w:tc>
        <w:tc>
          <w:tcPr>
            <w:tcW w:w="4801" w:type="dxa"/>
            <w:tcBorders>
              <w:top w:val="single" w:sz="4" w:space="0" w:color="auto"/>
              <w:left w:val="single" w:sz="4" w:space="0" w:color="auto"/>
              <w:bottom w:val="single" w:sz="4" w:space="0" w:color="auto"/>
              <w:right w:val="single" w:sz="4" w:space="0" w:color="auto"/>
            </w:tcBorders>
          </w:tcPr>
          <w:p w14:paraId="63F8FFD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5,2</w:t>
            </w:r>
          </w:p>
        </w:tc>
      </w:tr>
      <w:tr w:rsidR="006307DA" w:rsidRPr="00412605" w14:paraId="15E4A189" w14:textId="77777777">
        <w:tblPrEx>
          <w:tblCellMar>
            <w:top w:w="0" w:type="dxa"/>
            <w:bottom w:w="0" w:type="dxa"/>
          </w:tblCellMar>
        </w:tblPrEx>
        <w:trPr>
          <w:jc w:val="right"/>
        </w:trPr>
        <w:tc>
          <w:tcPr>
            <w:tcW w:w="3704" w:type="dxa"/>
            <w:tcBorders>
              <w:top w:val="single" w:sz="4" w:space="0" w:color="auto"/>
              <w:left w:val="single" w:sz="4" w:space="0" w:color="auto"/>
              <w:bottom w:val="single" w:sz="4" w:space="0" w:color="auto"/>
              <w:right w:val="single" w:sz="4" w:space="0" w:color="auto"/>
            </w:tcBorders>
          </w:tcPr>
          <w:p w14:paraId="6DA65E8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150</w:t>
            </w:r>
          </w:p>
        </w:tc>
        <w:tc>
          <w:tcPr>
            <w:tcW w:w="4801" w:type="dxa"/>
            <w:tcBorders>
              <w:top w:val="single" w:sz="4" w:space="0" w:color="auto"/>
              <w:left w:val="single" w:sz="4" w:space="0" w:color="auto"/>
              <w:bottom w:val="single" w:sz="4" w:space="0" w:color="auto"/>
              <w:right w:val="single" w:sz="4" w:space="0" w:color="auto"/>
            </w:tcBorders>
          </w:tcPr>
          <w:p w14:paraId="2286512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w:t>
            </w:r>
          </w:p>
        </w:tc>
      </w:tr>
      <w:tr w:rsidR="006307DA" w:rsidRPr="00412605" w14:paraId="13CB27F0" w14:textId="77777777">
        <w:tblPrEx>
          <w:tblCellMar>
            <w:top w:w="0" w:type="dxa"/>
            <w:bottom w:w="0" w:type="dxa"/>
          </w:tblCellMar>
        </w:tblPrEx>
        <w:trPr>
          <w:jc w:val="right"/>
        </w:trPr>
        <w:tc>
          <w:tcPr>
            <w:tcW w:w="3704" w:type="dxa"/>
            <w:tcBorders>
              <w:top w:val="single" w:sz="4" w:space="0" w:color="auto"/>
              <w:left w:val="single" w:sz="4" w:space="0" w:color="auto"/>
              <w:bottom w:val="single" w:sz="4" w:space="0" w:color="auto"/>
              <w:right w:val="single" w:sz="4" w:space="0" w:color="auto"/>
            </w:tcBorders>
          </w:tcPr>
          <w:p w14:paraId="7F15C01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200</w:t>
            </w:r>
          </w:p>
        </w:tc>
        <w:tc>
          <w:tcPr>
            <w:tcW w:w="4801" w:type="dxa"/>
            <w:tcBorders>
              <w:top w:val="single" w:sz="4" w:space="0" w:color="auto"/>
              <w:left w:val="single" w:sz="4" w:space="0" w:color="auto"/>
              <w:bottom w:val="single" w:sz="4" w:space="0" w:color="auto"/>
              <w:right w:val="single" w:sz="4" w:space="0" w:color="auto"/>
            </w:tcBorders>
          </w:tcPr>
          <w:p w14:paraId="0077ECF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6,5</w:t>
            </w:r>
          </w:p>
        </w:tc>
      </w:tr>
      <w:tr w:rsidR="006307DA" w:rsidRPr="00412605" w14:paraId="688EC8F7" w14:textId="77777777">
        <w:tblPrEx>
          <w:tblCellMar>
            <w:top w:w="0" w:type="dxa"/>
            <w:bottom w:w="0" w:type="dxa"/>
          </w:tblCellMar>
        </w:tblPrEx>
        <w:trPr>
          <w:jc w:val="right"/>
        </w:trPr>
        <w:tc>
          <w:tcPr>
            <w:tcW w:w="3704" w:type="dxa"/>
            <w:tcBorders>
              <w:top w:val="single" w:sz="4" w:space="0" w:color="auto"/>
              <w:left w:val="single" w:sz="4" w:space="0" w:color="auto"/>
              <w:bottom w:val="single" w:sz="4" w:space="0" w:color="auto"/>
              <w:right w:val="single" w:sz="4" w:space="0" w:color="auto"/>
            </w:tcBorders>
          </w:tcPr>
          <w:p w14:paraId="73C7D1F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250</w:t>
            </w:r>
          </w:p>
        </w:tc>
        <w:tc>
          <w:tcPr>
            <w:tcW w:w="4801" w:type="dxa"/>
            <w:tcBorders>
              <w:top w:val="single" w:sz="4" w:space="0" w:color="auto"/>
              <w:left w:val="single" w:sz="4" w:space="0" w:color="auto"/>
              <w:bottom w:val="single" w:sz="4" w:space="0" w:color="auto"/>
              <w:right w:val="single" w:sz="4" w:space="0" w:color="auto"/>
            </w:tcBorders>
          </w:tcPr>
          <w:p w14:paraId="53CFDE4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6,8</w:t>
            </w:r>
          </w:p>
        </w:tc>
      </w:tr>
      <w:tr w:rsidR="006307DA" w:rsidRPr="00412605" w14:paraId="14A2686B" w14:textId="77777777">
        <w:tblPrEx>
          <w:tblCellMar>
            <w:top w:w="0" w:type="dxa"/>
            <w:bottom w:w="0" w:type="dxa"/>
          </w:tblCellMar>
        </w:tblPrEx>
        <w:trPr>
          <w:jc w:val="right"/>
        </w:trPr>
        <w:tc>
          <w:tcPr>
            <w:tcW w:w="3704" w:type="dxa"/>
            <w:tcBorders>
              <w:top w:val="single" w:sz="4" w:space="0" w:color="auto"/>
              <w:left w:val="single" w:sz="4" w:space="0" w:color="auto"/>
              <w:bottom w:val="single" w:sz="4" w:space="0" w:color="auto"/>
              <w:right w:val="single" w:sz="4" w:space="0" w:color="auto"/>
            </w:tcBorders>
          </w:tcPr>
          <w:p w14:paraId="48C0AC0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300</w:t>
            </w:r>
          </w:p>
        </w:tc>
        <w:tc>
          <w:tcPr>
            <w:tcW w:w="4801" w:type="dxa"/>
            <w:tcBorders>
              <w:top w:val="single" w:sz="4" w:space="0" w:color="auto"/>
              <w:left w:val="single" w:sz="4" w:space="0" w:color="auto"/>
              <w:bottom w:val="single" w:sz="4" w:space="0" w:color="auto"/>
              <w:right w:val="single" w:sz="4" w:space="0" w:color="auto"/>
            </w:tcBorders>
          </w:tcPr>
          <w:p w14:paraId="2293A15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w:t>
            </w:r>
          </w:p>
        </w:tc>
      </w:tr>
    </w:tbl>
    <w:p w14:paraId="358C9F79" w14:textId="77777777" w:rsidR="006307DA" w:rsidRPr="00412605" w:rsidRDefault="006307DA" w:rsidP="00412605">
      <w:pPr>
        <w:spacing w:after="120"/>
        <w:jc w:val="both"/>
        <w:rPr>
          <w:rFonts w:ascii="Arial" w:hAnsi="Arial" w:cs="Arial"/>
          <w:color w:val="000000"/>
          <w:sz w:val="20"/>
          <w:szCs w:val="20"/>
        </w:rPr>
      </w:pPr>
    </w:p>
    <w:p w14:paraId="6ECEAD2F"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3399DD3D" w14:textId="77777777" w:rsidTr="008014FE">
        <w:tc>
          <w:tcPr>
            <w:tcW w:w="907" w:type="dxa"/>
          </w:tcPr>
          <w:p w14:paraId="09D6E82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495C2D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sau khi qua bể lọc Hydro Cationit (khi hoàn nguyên không triệt để) phải qua dàn khử khí, sau đó qua bể lọc Natri Cationit được thiết kế theo chỉ dẫn ở điều 6.278-6.280).</w:t>
            </w:r>
          </w:p>
          <w:p w14:paraId="505F95CE" w14:textId="77777777" w:rsidR="006307DA" w:rsidRPr="008014FE" w:rsidRDefault="006307DA" w:rsidP="008014FE">
            <w:pPr>
              <w:spacing w:after="120"/>
              <w:jc w:val="both"/>
              <w:rPr>
                <w:rFonts w:ascii="Arial" w:hAnsi="Arial" w:cs="Arial"/>
                <w:color w:val="000000"/>
                <w:sz w:val="20"/>
                <w:szCs w:val="20"/>
              </w:rPr>
            </w:pPr>
          </w:p>
          <w:p w14:paraId="7E02DD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trường hợp này Ctp ở công thức (6-54) phải lấy bằng </w:t>
            </w:r>
            <w:r w:rsidRPr="008014FE">
              <w:rPr>
                <w:rFonts w:ascii="Arial" w:hAnsi="Arial" w:cs="Arial"/>
                <w:color w:val="000000"/>
                <w:sz w:val="20"/>
                <w:szCs w:val="20"/>
                <w:vertAlign w:val="subscript"/>
              </w:rPr>
              <w:object w:dxaOrig="380" w:dyaOrig="400" w14:anchorId="1D2E6093">
                <v:shape id="_x0000_i1102" type="#_x0000_t75" style="width:19.2pt;height:19.8pt" o:ole="" fillcolor="window">
                  <v:imagedata r:id="rId168" o:title=""/>
                </v:shape>
                <o:OLEObject Type="Embed" ProgID="Equation.3" ShapeID="_x0000_i1102" DrawAspect="Content" ObjectID="_1848735518" r:id="rId169"/>
              </w:object>
            </w:r>
            <w:r w:rsidRPr="008014FE">
              <w:rPr>
                <w:rFonts w:ascii="Arial" w:hAnsi="Arial" w:cs="Arial"/>
                <w:color w:val="000000"/>
                <w:sz w:val="20"/>
                <w:szCs w:val="20"/>
              </w:rPr>
              <w:t>theo công thức (6-66).</w:t>
            </w:r>
          </w:p>
          <w:p w14:paraId="4EF54D0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7E561DD" w14:textId="77777777" w:rsidTr="008014FE">
        <w:tc>
          <w:tcPr>
            <w:tcW w:w="907" w:type="dxa"/>
          </w:tcPr>
          <w:p w14:paraId="30C94E1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5C6B06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ngăn ngừa axit rơi vào bể lọc Natri Cationit trong những trạm đặt bể lọc Hydro Natri Cationit làm việc nối tiếp, khi hoàn nguyên bể lọc Hydro Cationit với liều lượng dư của axit, cần đưa thêm nước trong chưa làm mềm vào nước đã lọc của bể Hydro Cationit ngay trước bể khử khí.</w:t>
            </w:r>
          </w:p>
          <w:p w14:paraId="2269977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22D2C1A" w14:textId="77777777" w:rsidTr="008014FE">
        <w:tc>
          <w:tcPr>
            <w:tcW w:w="907" w:type="dxa"/>
          </w:tcPr>
          <w:p w14:paraId="45E831C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7C9841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bị đường ống và phụ tùng của các công trình làm mềm nước có tiếp xúc với nước axit hoặc nước lọc có Sắt, kể cả khi hàm lượng Sắt nằm trong tiêu chuẩn, phải được bảo vệ chống ăn mòn hoặc làm bằng các vật liệu chống ăn mòn.</w:t>
            </w:r>
          </w:p>
          <w:p w14:paraId="08DE45EC" w14:textId="77777777" w:rsidR="006307DA" w:rsidRPr="008014FE" w:rsidRDefault="006307DA" w:rsidP="008014FE">
            <w:pPr>
              <w:spacing w:after="120"/>
              <w:jc w:val="both"/>
              <w:rPr>
                <w:rFonts w:ascii="Arial" w:hAnsi="Arial" w:cs="Arial"/>
                <w:color w:val="000000"/>
                <w:sz w:val="20"/>
                <w:szCs w:val="20"/>
              </w:rPr>
            </w:pPr>
          </w:p>
        </w:tc>
      </w:tr>
    </w:tbl>
    <w:p w14:paraId="2A01B238" w14:textId="77777777" w:rsidR="006307DA" w:rsidRPr="00412605" w:rsidRDefault="006307DA" w:rsidP="00412605">
      <w:pPr>
        <w:spacing w:after="120"/>
        <w:jc w:val="both"/>
        <w:rPr>
          <w:rFonts w:ascii="Arial" w:hAnsi="Arial" w:cs="Arial"/>
          <w:color w:val="000000"/>
          <w:sz w:val="20"/>
          <w:szCs w:val="20"/>
        </w:rPr>
      </w:pPr>
    </w:p>
    <w:p w14:paraId="1E1EE0D8"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KHỬ MẶN VÀ KHỬ MUỐI TRONG NƯỚC</w:t>
      </w:r>
    </w:p>
    <w:p w14:paraId="21A4716C"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3E9F87DF" w14:textId="77777777" w:rsidTr="008014FE">
        <w:tc>
          <w:tcPr>
            <w:tcW w:w="907" w:type="dxa"/>
          </w:tcPr>
          <w:p w14:paraId="3CA0037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61B2C8A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Khử mặn nước có hàm lượng muối dưới 2 g/l nên dùng phương pháp trao đổi ion. Nước có hàm lượng muối 2-10 g/l nên dùng phương pháp điện phân hay lọc qua màng thẩm thấu ngược. Nước có hàm lượng muối lớn hơn 10 g/l phải dùng phương pháp chưng cất, đông lạnh hay lọc qua màng bán thấm.</w:t>
            </w:r>
          </w:p>
          <w:p w14:paraId="22C853E9" w14:textId="77777777" w:rsidR="006307DA" w:rsidRPr="008014FE" w:rsidRDefault="006307DA" w:rsidP="008014FE">
            <w:pPr>
              <w:spacing w:after="120"/>
              <w:jc w:val="both"/>
              <w:rPr>
                <w:rFonts w:ascii="Arial" w:hAnsi="Arial" w:cs="Arial"/>
                <w:color w:val="000000"/>
                <w:sz w:val="20"/>
                <w:szCs w:val="20"/>
              </w:rPr>
            </w:pPr>
          </w:p>
          <w:p w14:paraId="7A47CFA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Khử mặn là giảm hàm lượng muối trong nước đến trị số thoả mãn yêu cầu đối với nước dùng cho ăn uống. Khử muối là giảm triệt để lượng muối hoà tan trong nước đến trị số thoả mãn yêu cầu công nghệ sản xuất quy định.</w:t>
            </w:r>
          </w:p>
          <w:p w14:paraId="2FF755B3" w14:textId="77777777" w:rsidR="006307DA" w:rsidRPr="008014FE" w:rsidRDefault="006307DA" w:rsidP="008014FE">
            <w:pPr>
              <w:spacing w:after="120"/>
              <w:jc w:val="both"/>
              <w:rPr>
                <w:rFonts w:ascii="Arial" w:hAnsi="Arial" w:cs="Arial"/>
                <w:color w:val="000000"/>
                <w:sz w:val="20"/>
                <w:szCs w:val="20"/>
              </w:rPr>
            </w:pPr>
          </w:p>
        </w:tc>
      </w:tr>
    </w:tbl>
    <w:p w14:paraId="092C59AC" w14:textId="77777777" w:rsidR="006307DA" w:rsidRPr="00412605" w:rsidRDefault="006307DA" w:rsidP="00412605">
      <w:pPr>
        <w:spacing w:after="120"/>
        <w:jc w:val="both"/>
        <w:rPr>
          <w:rFonts w:ascii="Arial" w:hAnsi="Arial" w:cs="Arial"/>
          <w:color w:val="000000"/>
          <w:sz w:val="20"/>
          <w:szCs w:val="20"/>
        </w:rPr>
      </w:pPr>
    </w:p>
    <w:p w14:paraId="0578BEE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KHỬ MẶN VÀ KHỬ MUỐI TRONG NƯỚC BẰNG </w:t>
      </w:r>
    </w:p>
    <w:p w14:paraId="044160B8"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PHƯƠNG PHÁP TRAO ĐỔI ION</w:t>
      </w:r>
    </w:p>
    <w:p w14:paraId="5B28256B"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073C7D38" w14:textId="77777777" w:rsidTr="008014FE">
        <w:tc>
          <w:tcPr>
            <w:tcW w:w="907" w:type="dxa"/>
          </w:tcPr>
          <w:p w14:paraId="2E306B0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286369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Dùng phương pháp trao đổi ion để khử mặn và khử muối khi hàm lượng muối trong nước nguồn dưới 2000 mg/l, hàm lượng cặn không lớn hơn 8 mg/l, độ mầu của nước không lớn hơn 15 TCU và độ Ôxy hoá KMnO</w:t>
            </w:r>
            <w:r w:rsidRPr="008014FE">
              <w:rPr>
                <w:rFonts w:ascii="Arial" w:hAnsi="Arial" w:cs="Arial"/>
                <w:color w:val="000000"/>
                <w:sz w:val="20"/>
                <w:szCs w:val="20"/>
                <w:vertAlign w:val="subscript"/>
              </w:rPr>
              <w:t>4</w:t>
            </w:r>
            <w:r w:rsidRPr="008014FE">
              <w:rPr>
                <w:rFonts w:ascii="Arial" w:hAnsi="Arial" w:cs="Arial"/>
                <w:color w:val="000000"/>
                <w:sz w:val="20"/>
                <w:szCs w:val="20"/>
              </w:rPr>
              <w:t xml:space="preserve"> không lớn hơn 7 mg/l 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Khi độ Ôxy hoá lớn hơn phải lọc nước qua bể lọc than hoạt tính trước. </w:t>
            </w:r>
          </w:p>
          <w:p w14:paraId="41E848C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9A2ED70" w14:textId="77777777" w:rsidTr="008014FE">
        <w:tc>
          <w:tcPr>
            <w:tcW w:w="907" w:type="dxa"/>
          </w:tcPr>
          <w:p w14:paraId="369C840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D82646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Khử mặn nước bằng phương pháp trao đổi ion cần thực hiện theo sơ đồ một bậc. Lọc nối tiếp của bể lọc Hydro Cationit có dung lượng trao đổi ion cao là bể lọc Anionit kiềm yếu. Dùng sơ đồ này cần phải khử khí Cacbonic ra khỏi nước đã lọc qua bể Cationit. Hàm lượng muối còn lại trong nước sau khi đã lọc qua các bể lọc Ionit cần lấy như sau:</w:t>
            </w:r>
          </w:p>
          <w:p w14:paraId="7E52850D" w14:textId="77777777" w:rsidR="006307DA" w:rsidRPr="008014FE" w:rsidRDefault="006307DA" w:rsidP="008014FE">
            <w:pPr>
              <w:numPr>
                <w:ilvl w:val="0"/>
                <w:numId w:val="150"/>
              </w:numPr>
              <w:spacing w:after="120"/>
              <w:jc w:val="both"/>
              <w:rPr>
                <w:rFonts w:ascii="Arial" w:hAnsi="Arial" w:cs="Arial"/>
                <w:color w:val="000000"/>
                <w:sz w:val="20"/>
                <w:szCs w:val="20"/>
              </w:rPr>
            </w:pPr>
            <w:r w:rsidRPr="008014FE">
              <w:rPr>
                <w:rFonts w:ascii="Arial" w:hAnsi="Arial" w:cs="Arial"/>
                <w:color w:val="000000"/>
                <w:sz w:val="20"/>
                <w:szCs w:val="20"/>
              </w:rPr>
              <w:t>Khi hàm lượng muối trong nước nguồn 2.000mg/l: Không lớn hơn 20 mg/l.</w:t>
            </w:r>
          </w:p>
          <w:p w14:paraId="3EC7486C" w14:textId="77777777" w:rsidR="006307DA" w:rsidRPr="008014FE" w:rsidRDefault="006307DA" w:rsidP="008014FE">
            <w:pPr>
              <w:numPr>
                <w:ilvl w:val="0"/>
                <w:numId w:val="150"/>
              </w:numPr>
              <w:spacing w:after="120"/>
              <w:jc w:val="both"/>
              <w:rPr>
                <w:rFonts w:ascii="Arial" w:hAnsi="Arial" w:cs="Arial"/>
                <w:color w:val="000000"/>
                <w:sz w:val="20"/>
                <w:szCs w:val="20"/>
              </w:rPr>
            </w:pPr>
            <w:r w:rsidRPr="008014FE">
              <w:rPr>
                <w:rFonts w:ascii="Arial" w:hAnsi="Arial" w:cs="Arial"/>
                <w:color w:val="000000"/>
                <w:sz w:val="20"/>
                <w:szCs w:val="20"/>
              </w:rPr>
              <w:t>Khi hàm lượng muối trong nước nguồn 1.500 mg/l: Không lớn hơn 15mg/l.</w:t>
            </w:r>
          </w:p>
          <w:p w14:paraId="7E322515" w14:textId="77777777" w:rsidR="006307DA" w:rsidRPr="008014FE" w:rsidRDefault="006307DA" w:rsidP="008014FE">
            <w:pPr>
              <w:numPr>
                <w:ilvl w:val="0"/>
                <w:numId w:val="150"/>
              </w:numPr>
              <w:spacing w:after="120"/>
              <w:jc w:val="both"/>
              <w:rPr>
                <w:rFonts w:ascii="Arial" w:hAnsi="Arial" w:cs="Arial"/>
                <w:color w:val="000000"/>
                <w:sz w:val="20"/>
                <w:szCs w:val="20"/>
              </w:rPr>
            </w:pPr>
            <w:r w:rsidRPr="008014FE">
              <w:rPr>
                <w:rFonts w:ascii="Arial" w:hAnsi="Arial" w:cs="Arial"/>
                <w:color w:val="000000"/>
                <w:sz w:val="20"/>
                <w:szCs w:val="20"/>
              </w:rPr>
              <w:t>Hàm lượng muối yêu cầu đối với nước cấp cho nhu cầu sinh hoạt và ăn uống là 400 mg/l; trong đó hàm lượng Clorua không lớn hơn 250 mg/l và Sunfat không lớn hơn 250 mg/l, thu được bằng cách trộn lẫn một phần nước lọc qua các bể lọc Ionit với hàm lượng nước nguồn còn lại.</w:t>
            </w:r>
          </w:p>
          <w:p w14:paraId="64C58C4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D657A3A" w14:textId="77777777" w:rsidTr="008014FE">
        <w:tc>
          <w:tcPr>
            <w:tcW w:w="907" w:type="dxa"/>
          </w:tcPr>
          <w:p w14:paraId="4A7BA84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04F33CF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Khử muối trong nước đồng thời với khử axit silic phải thực hiện theo sơ đồ hai hay ba bậc. Trong thành phần của trạm khử muối theo sơ đồ hai bậc cần dự kiến các công trình sau:</w:t>
            </w:r>
          </w:p>
          <w:p w14:paraId="027626F9" w14:textId="77777777" w:rsidR="006307DA" w:rsidRPr="008014FE" w:rsidRDefault="006307DA" w:rsidP="008014FE">
            <w:pPr>
              <w:spacing w:after="120"/>
              <w:jc w:val="both"/>
              <w:rPr>
                <w:rFonts w:ascii="Arial" w:hAnsi="Arial" w:cs="Arial"/>
                <w:color w:val="000000"/>
                <w:sz w:val="20"/>
                <w:szCs w:val="20"/>
              </w:rPr>
            </w:pPr>
          </w:p>
          <w:p w14:paraId="09C1D9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Bể lọc Hydro Cationit bậc một; bể lọc bằng than hoạt tính để khử chất hữu cơ (nếu độ mầu của nước lớn hơn 15 TCU và độ Ôxy hoá lớn hơn 7 mg/l 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dàn khử khí để khử Cacbonic; bể lọc Anionit bậc một với vật liệu lọc bằng Anionit kiềm yếu. </w:t>
            </w:r>
          </w:p>
          <w:p w14:paraId="6CB38315" w14:textId="77777777" w:rsidR="006307DA" w:rsidRPr="008014FE" w:rsidRDefault="006307DA" w:rsidP="008014FE">
            <w:pPr>
              <w:spacing w:after="120"/>
              <w:jc w:val="both"/>
              <w:rPr>
                <w:rFonts w:ascii="Arial" w:hAnsi="Arial" w:cs="Arial"/>
                <w:color w:val="000000"/>
                <w:sz w:val="20"/>
                <w:szCs w:val="20"/>
              </w:rPr>
            </w:pPr>
          </w:p>
          <w:p w14:paraId="3DB8A1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Hydro Cationit bậc hai: các bể lọc Anionit bậc 2 với vật liệu lọc bằng Anionit kiềm mạnh để khử axit Silic và cuối cùng qua các bể lọc Hydro Natri Cationit.</w:t>
            </w:r>
          </w:p>
          <w:p w14:paraId="6F063D2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A24A486" w14:textId="77777777" w:rsidTr="008014FE">
        <w:tc>
          <w:tcPr>
            <w:tcW w:w="907" w:type="dxa"/>
          </w:tcPr>
          <w:p w14:paraId="190EFA9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6EAFF51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sau khi xử lý theo sơ đồ 2 bậc không được chứa lượng muối lớn hơn 0,5 mg/l và hàm lượng axit Silic không được lớn hơn 0,1 mg/l.</w:t>
            </w:r>
          </w:p>
          <w:p w14:paraId="6F5AD18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A00D8A3" w14:textId="77777777" w:rsidTr="008014FE">
        <w:tc>
          <w:tcPr>
            <w:tcW w:w="907" w:type="dxa"/>
          </w:tcPr>
          <w:p w14:paraId="3AC86DF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6305D6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Sơ đồ khử muối ba bậc được sử dụng khi có tổng hàm lượng muối trong nước sau khi xử lý dưới 0,1 mg/l và hàm lượng axit Silic dưới 0,05 mg/l. Khi đó thay bể lọc Hidro Natri Cationit trong sơ đồ 2 bậc bằng bể lọc với vật liệu lọc hỗn hợp Cationit và Anionit hay bằng bể lọc Hidro Cationit bậc ba và sau bể lọc này là bể lọc Anionit bậc ba với Anionit kiềm mạnh.</w:t>
            </w:r>
          </w:p>
          <w:p w14:paraId="787CE24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BFB78CA" w14:textId="77777777" w:rsidTr="008014FE">
        <w:tc>
          <w:tcPr>
            <w:tcW w:w="907" w:type="dxa"/>
          </w:tcPr>
          <w:p w14:paraId="3D83DD5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06CE998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toán bể lọc Hydro Cationit bậc một phải theo đúng các chỉ dẫn ở mục 6.291-6.300. Hàm lượng Cation Ca</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và Mg</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có trong nước sau khi lọc qua bể lọc Hidro Cationit bậc một xác định theo biểu đồ hình H-6.7. Khi đó hàm lượng Na</w:t>
            </w:r>
            <w:r w:rsidRPr="008014FE">
              <w:rPr>
                <w:rFonts w:ascii="Arial" w:hAnsi="Arial" w:cs="Arial"/>
                <w:color w:val="000000"/>
                <w:sz w:val="20"/>
                <w:szCs w:val="20"/>
                <w:vertAlign w:val="superscript"/>
              </w:rPr>
              <w:t>+</w:t>
            </w:r>
            <w:r w:rsidRPr="008014FE">
              <w:rPr>
                <w:rFonts w:ascii="Arial" w:hAnsi="Arial" w:cs="Arial"/>
                <w:color w:val="000000"/>
                <w:sz w:val="20"/>
                <w:szCs w:val="20"/>
              </w:rPr>
              <w:t xml:space="preserve"> lấy bằng 2 lần hàm lượng của các Cation Ca</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và Mg</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3EE400B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771107D" w14:textId="77777777" w:rsidTr="008014FE">
        <w:tc>
          <w:tcPr>
            <w:tcW w:w="907" w:type="dxa"/>
          </w:tcPr>
          <w:p w14:paraId="0955CC3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B87B32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chọn vật liệu hấp phụ để khử chất hữu cơ đối với mỗi nguồn nước cụ thể phải được tiến hành dựa vào kết quả nghiên cứu công nghệ các chất hấp phụ.</w:t>
            </w:r>
          </w:p>
          <w:p w14:paraId="5FF14F0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827EE8C" w14:textId="77777777" w:rsidTr="008014FE">
        <w:tc>
          <w:tcPr>
            <w:tcW w:w="907" w:type="dxa"/>
          </w:tcPr>
          <w:p w14:paraId="5792628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5DB9E9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các bể lọc Hidro Cationit bậc hai và bậc ba cần lấy các thông số tính toán như sau: Tốc độ lọc 50-60 m/h. Chiều cao lớp vật liệu lọc =1,5m. Lượng tiêu thụ đơn vị đối với axit Sunfuric nồng độ 100% - 100 gam cho 1gdl Cation được hấp thụ. Dung tích hấp thụ của chất trao đổi ion lấy theo số liệu của nhà sản xuất. Lượng nước tiêu thụ để rửa Cationit: 10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Cationit.</w:t>
            </w:r>
          </w:p>
          <w:p w14:paraId="755F680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5B7271D" w14:textId="77777777" w:rsidTr="008014FE">
        <w:tc>
          <w:tcPr>
            <w:tcW w:w="907" w:type="dxa"/>
          </w:tcPr>
          <w:p w14:paraId="5EF76EA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555D489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Diện tích lọc F của bể lọc Anionit (m</w:t>
            </w:r>
            <w:r w:rsidRPr="008014FE">
              <w:rPr>
                <w:rFonts w:ascii="Arial" w:hAnsi="Arial" w:cs="Arial"/>
                <w:color w:val="000000"/>
                <w:sz w:val="20"/>
                <w:szCs w:val="20"/>
                <w:vertAlign w:val="superscript"/>
              </w:rPr>
              <w:t>2</w:t>
            </w:r>
            <w:r w:rsidRPr="008014FE">
              <w:rPr>
                <w:rFonts w:ascii="Arial" w:hAnsi="Arial" w:cs="Arial"/>
                <w:color w:val="000000"/>
                <w:sz w:val="20"/>
                <w:szCs w:val="20"/>
              </w:rPr>
              <w:t>) phải xác định theo công thức:</w:t>
            </w:r>
          </w:p>
          <w:p w14:paraId="76B7E5EF" w14:textId="77777777" w:rsidR="006307DA" w:rsidRPr="008014FE" w:rsidRDefault="006307DA" w:rsidP="008014FE">
            <w:pPr>
              <w:spacing w:after="120"/>
              <w:jc w:val="both"/>
              <w:rPr>
                <w:rFonts w:ascii="Arial" w:hAnsi="Arial" w:cs="Arial"/>
                <w:color w:val="000000"/>
                <w:sz w:val="20"/>
                <w:szCs w:val="20"/>
              </w:rPr>
            </w:pPr>
          </w:p>
          <w:p w14:paraId="07FCEA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F </w:t>
            </w:r>
            <w:r w:rsidRPr="008014FE">
              <w:rPr>
                <w:rFonts w:ascii="Arial" w:hAnsi="Arial" w:cs="Arial"/>
                <w:color w:val="000000"/>
                <w:sz w:val="20"/>
                <w:szCs w:val="20"/>
                <w:vertAlign w:val="subscript"/>
              </w:rPr>
              <w:object w:dxaOrig="880" w:dyaOrig="680" w14:anchorId="173BB7E1">
                <v:shape id="_x0000_i1103" type="#_x0000_t75" style="width:43.8pt;height:34.2pt" o:ole="" fillcolor="window">
                  <v:imagedata r:id="rId170" o:title=""/>
                </v:shape>
                <o:OLEObject Type="Embed" ProgID="Equation.3" ShapeID="_x0000_i1103" DrawAspect="Content" ObjectID="_1848735519" r:id="rId171"/>
              </w:object>
            </w:r>
            <w:r w:rsidRPr="008014FE">
              <w:rPr>
                <w:rFonts w:ascii="Arial" w:hAnsi="Arial" w:cs="Arial"/>
                <w:color w:val="000000"/>
                <w:sz w:val="20"/>
                <w:szCs w:val="20"/>
              </w:rPr>
              <w:tab/>
            </w:r>
            <w:r w:rsidRPr="008014FE">
              <w:rPr>
                <w:rFonts w:ascii="Arial" w:hAnsi="Arial" w:cs="Arial"/>
                <w:color w:val="000000"/>
                <w:sz w:val="20"/>
                <w:szCs w:val="20"/>
              </w:rPr>
              <w:tab/>
              <w:t xml:space="preserve">                                        (6-64)</w:t>
            </w:r>
          </w:p>
          <w:p w14:paraId="0CBA20F5" w14:textId="77777777" w:rsidR="006307DA" w:rsidRPr="008014FE" w:rsidRDefault="006307DA" w:rsidP="008014FE">
            <w:pPr>
              <w:spacing w:after="120"/>
              <w:jc w:val="both"/>
              <w:rPr>
                <w:rFonts w:ascii="Arial" w:hAnsi="Arial" w:cs="Arial"/>
                <w:color w:val="000000"/>
                <w:sz w:val="20"/>
                <w:szCs w:val="20"/>
              </w:rPr>
            </w:pPr>
          </w:p>
          <w:p w14:paraId="5B8F03C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18920DD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Công suất của các bể lọc Anionit bậc một, m</w:t>
            </w:r>
            <w:r w:rsidRPr="008014FE">
              <w:rPr>
                <w:rFonts w:ascii="Arial" w:hAnsi="Arial" w:cs="Arial"/>
                <w:color w:val="000000"/>
                <w:sz w:val="20"/>
                <w:szCs w:val="20"/>
                <w:vertAlign w:val="superscript"/>
              </w:rPr>
              <w:t>3</w:t>
            </w:r>
            <w:r w:rsidRPr="008014FE">
              <w:rPr>
                <w:rFonts w:ascii="Arial" w:hAnsi="Arial" w:cs="Arial"/>
                <w:color w:val="000000"/>
                <w:sz w:val="20"/>
                <w:szCs w:val="20"/>
              </w:rPr>
              <w:t>/ngày</w:t>
            </w:r>
          </w:p>
          <w:p w14:paraId="362AC62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 Số lần hoàn nguyên bể lọc Anionit trong ngày lấy bằng 2-3 lần.</w:t>
            </w:r>
          </w:p>
          <w:p w14:paraId="2201A5F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 Thời gian làm việc của mỗi bể lọc, giữa hai lần hoàn nguyên tính theo công thức:</w:t>
            </w:r>
          </w:p>
          <w:p w14:paraId="34487A4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 = </w:t>
            </w:r>
            <w:r w:rsidRPr="008014FE">
              <w:rPr>
                <w:rFonts w:ascii="Arial" w:hAnsi="Arial" w:cs="Arial"/>
                <w:color w:val="000000"/>
                <w:sz w:val="20"/>
                <w:szCs w:val="20"/>
                <w:vertAlign w:val="subscript"/>
              </w:rPr>
              <w:object w:dxaOrig="380" w:dyaOrig="680" w14:anchorId="6909E95C">
                <v:shape id="_x0000_i1104" type="#_x0000_t75" style="width:19.2pt;height:34.2pt" o:ole="" fillcolor="window">
                  <v:imagedata r:id="rId172" o:title=""/>
                </v:shape>
                <o:OLEObject Type="Embed" ProgID="Equation.3" ShapeID="_x0000_i1104" DrawAspect="Content" ObjectID="_1848735520" r:id="rId173"/>
              </w:object>
            </w:r>
            <w:r w:rsidRPr="008014FE">
              <w:rPr>
                <w:rFonts w:ascii="Arial" w:hAnsi="Arial" w:cs="Arial"/>
                <w:color w:val="000000"/>
                <w:sz w:val="20"/>
                <w:szCs w:val="20"/>
              </w:rPr>
              <w:t>- t</w:t>
            </w:r>
            <w:r w:rsidRPr="008014FE">
              <w:rPr>
                <w:rFonts w:ascii="Arial" w:hAnsi="Arial" w:cs="Arial"/>
                <w:color w:val="000000"/>
                <w:sz w:val="20"/>
                <w:szCs w:val="20"/>
                <w:vertAlign w:val="subscript"/>
              </w:rPr>
              <w:t>1</w:t>
            </w:r>
            <w:r w:rsidRPr="008014FE">
              <w:rPr>
                <w:rFonts w:ascii="Arial" w:hAnsi="Arial" w:cs="Arial"/>
                <w:color w:val="000000"/>
                <w:sz w:val="20"/>
                <w:szCs w:val="20"/>
              </w:rPr>
              <w:t>- t</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t</w:t>
            </w:r>
            <w:r w:rsidRPr="008014FE">
              <w:rPr>
                <w:rFonts w:ascii="Arial" w:hAnsi="Arial" w:cs="Arial"/>
                <w:color w:val="000000"/>
                <w:sz w:val="20"/>
                <w:szCs w:val="20"/>
                <w:vertAlign w:val="subscript"/>
              </w:rPr>
              <w:t>3</w:t>
            </w:r>
            <w:r w:rsidRPr="008014FE">
              <w:rPr>
                <w:rFonts w:ascii="Arial" w:hAnsi="Arial" w:cs="Arial"/>
                <w:color w:val="000000"/>
                <w:sz w:val="20"/>
                <w:szCs w:val="20"/>
              </w:rPr>
              <w:tab/>
            </w:r>
            <w:r w:rsidRPr="008014FE">
              <w:rPr>
                <w:rFonts w:ascii="Arial" w:hAnsi="Arial" w:cs="Arial"/>
                <w:color w:val="000000"/>
                <w:sz w:val="20"/>
                <w:szCs w:val="20"/>
              </w:rPr>
              <w:tab/>
            </w:r>
            <w:r w:rsidRPr="008014FE">
              <w:rPr>
                <w:rFonts w:ascii="Arial" w:hAnsi="Arial" w:cs="Arial"/>
                <w:color w:val="000000"/>
                <w:sz w:val="20"/>
                <w:szCs w:val="20"/>
              </w:rPr>
              <w:tab/>
              <w:t xml:space="preserve">                              (6-65)</w:t>
            </w:r>
          </w:p>
          <w:p w14:paraId="5B87BA33"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t</w:t>
            </w:r>
            <w:r w:rsidRPr="008014FE">
              <w:rPr>
                <w:rFonts w:ascii="Arial" w:hAnsi="Arial" w:cs="Arial"/>
                <w:color w:val="000000"/>
                <w:sz w:val="20"/>
                <w:szCs w:val="20"/>
                <w:vertAlign w:val="subscript"/>
              </w:rPr>
              <w:t>1</w:t>
            </w:r>
            <w:r w:rsidRPr="008014FE">
              <w:rPr>
                <w:rFonts w:ascii="Arial" w:hAnsi="Arial" w:cs="Arial"/>
                <w:color w:val="000000"/>
                <w:sz w:val="20"/>
                <w:szCs w:val="20"/>
              </w:rPr>
              <w:t>- Thời gian xới Anionit = 0,25h</w:t>
            </w:r>
          </w:p>
          <w:p w14:paraId="00FF3084"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t</w:t>
            </w:r>
            <w:r w:rsidRPr="008014FE">
              <w:rPr>
                <w:rFonts w:ascii="Arial" w:hAnsi="Arial" w:cs="Arial"/>
                <w:color w:val="000000"/>
                <w:sz w:val="20"/>
                <w:szCs w:val="20"/>
                <w:vertAlign w:val="subscript"/>
              </w:rPr>
              <w:t>2</w:t>
            </w:r>
            <w:r w:rsidRPr="008014FE">
              <w:rPr>
                <w:rFonts w:ascii="Arial" w:hAnsi="Arial" w:cs="Arial"/>
                <w:color w:val="000000"/>
                <w:sz w:val="20"/>
                <w:szCs w:val="20"/>
              </w:rPr>
              <w:t>- Thời gian bơm qua Anionit dung dịch kiềm để hoàn nguyên 1,5h.</w:t>
            </w:r>
          </w:p>
          <w:p w14:paraId="58F4E057"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t</w:t>
            </w:r>
            <w:r w:rsidRPr="008014FE">
              <w:rPr>
                <w:rFonts w:ascii="Arial" w:hAnsi="Arial" w:cs="Arial"/>
                <w:color w:val="000000"/>
                <w:sz w:val="20"/>
                <w:szCs w:val="20"/>
                <w:vertAlign w:val="subscript"/>
              </w:rPr>
              <w:t>3</w:t>
            </w:r>
            <w:r w:rsidRPr="008014FE">
              <w:rPr>
                <w:rFonts w:ascii="Arial" w:hAnsi="Arial" w:cs="Arial"/>
                <w:color w:val="000000"/>
                <w:sz w:val="20"/>
                <w:szCs w:val="20"/>
              </w:rPr>
              <w:t>- Thời gian rửa Anionit  sau khi hoàn nguyên 3h</w:t>
            </w:r>
          </w:p>
          <w:p w14:paraId="454F3FC6" w14:textId="77777777" w:rsidR="006307DA" w:rsidRPr="008014FE" w:rsidRDefault="006307DA" w:rsidP="008014FE">
            <w:pPr>
              <w:numPr>
                <w:ilvl w:val="1"/>
                <w:numId w:val="53"/>
              </w:numPr>
              <w:spacing w:after="120"/>
              <w:jc w:val="both"/>
              <w:rPr>
                <w:rFonts w:ascii="Arial" w:hAnsi="Arial" w:cs="Arial"/>
                <w:color w:val="000000"/>
                <w:sz w:val="20"/>
                <w:szCs w:val="20"/>
              </w:rPr>
            </w:pPr>
            <w:r w:rsidRPr="008014FE">
              <w:rPr>
                <w:rFonts w:ascii="Arial" w:hAnsi="Arial" w:cs="Arial"/>
                <w:color w:val="000000"/>
                <w:sz w:val="20"/>
                <w:szCs w:val="20"/>
              </w:rPr>
              <w:t>Vt- Tốc độ lọc tính toán m/h, lấy không nhỏ hơn 4 và không lớn hơn 30.</w:t>
            </w:r>
          </w:p>
          <w:p w14:paraId="0C4E6FE4" w14:textId="77777777" w:rsidR="006307DA" w:rsidRPr="008014FE" w:rsidRDefault="006307DA" w:rsidP="008014FE">
            <w:pPr>
              <w:spacing w:after="120"/>
              <w:jc w:val="both"/>
              <w:rPr>
                <w:rFonts w:ascii="Arial" w:hAnsi="Arial" w:cs="Arial"/>
                <w:color w:val="000000"/>
                <w:sz w:val="20"/>
                <w:szCs w:val="20"/>
              </w:rPr>
            </w:pPr>
          </w:p>
          <w:p w14:paraId="382732F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Thể tích Anionit trong bể lọc bậc một W</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xác định theo công thức:</w:t>
            </w:r>
          </w:p>
          <w:p w14:paraId="52DA8C29" w14:textId="77777777" w:rsidR="006307DA" w:rsidRPr="008014FE" w:rsidRDefault="006307DA" w:rsidP="008014FE">
            <w:pPr>
              <w:spacing w:after="120"/>
              <w:jc w:val="both"/>
              <w:rPr>
                <w:rFonts w:ascii="Arial" w:hAnsi="Arial" w:cs="Arial"/>
                <w:color w:val="000000"/>
                <w:sz w:val="20"/>
                <w:szCs w:val="20"/>
              </w:rPr>
            </w:pPr>
          </w:p>
          <w:p w14:paraId="253FF2B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w:t>
            </w:r>
            <w:r w:rsidRPr="008014FE">
              <w:rPr>
                <w:rFonts w:ascii="Arial" w:hAnsi="Arial" w:cs="Arial"/>
                <w:color w:val="000000"/>
                <w:sz w:val="20"/>
                <w:szCs w:val="20"/>
                <w:vertAlign w:val="subscript"/>
              </w:rPr>
              <w:t>1</w:t>
            </w:r>
            <w:r w:rsidRPr="008014FE">
              <w:rPr>
                <w:rFonts w:ascii="Arial" w:hAnsi="Arial" w:cs="Arial"/>
                <w:color w:val="000000"/>
                <w:sz w:val="20"/>
                <w:szCs w:val="20"/>
              </w:rPr>
              <w:t>=</w:t>
            </w:r>
            <w:r w:rsidRPr="008014FE">
              <w:rPr>
                <w:rFonts w:ascii="Arial" w:hAnsi="Arial" w:cs="Arial"/>
                <w:color w:val="000000"/>
                <w:sz w:val="20"/>
                <w:szCs w:val="20"/>
                <w:vertAlign w:val="subscript"/>
              </w:rPr>
              <w:object w:dxaOrig="560" w:dyaOrig="639" w14:anchorId="3C4A5839">
                <v:shape id="_x0000_i1105" type="#_x0000_t75" style="width:28.2pt;height:31.8pt" o:ole="" fillcolor="window">
                  <v:imagedata r:id="rId174" o:title=""/>
                </v:shape>
                <o:OLEObject Type="Embed" ProgID="Equation.3" ShapeID="_x0000_i1105" DrawAspect="Content" ObjectID="_1848735521" r:id="rId175"/>
              </w:object>
            </w:r>
            <w:r w:rsidRPr="008014FE">
              <w:rPr>
                <w:rFonts w:ascii="Arial" w:hAnsi="Arial" w:cs="Arial"/>
                <w:color w:val="000000"/>
                <w:sz w:val="20"/>
                <w:szCs w:val="20"/>
              </w:rPr>
              <w:tab/>
            </w:r>
            <w:r w:rsidRPr="008014FE">
              <w:rPr>
                <w:rFonts w:ascii="Arial" w:hAnsi="Arial" w:cs="Arial"/>
                <w:color w:val="000000"/>
                <w:sz w:val="20"/>
                <w:szCs w:val="20"/>
              </w:rPr>
              <w:tab/>
              <w:t xml:space="preserve">                                                   (6-66)</w:t>
            </w:r>
          </w:p>
          <w:p w14:paraId="214F069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6FBC73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Co- Hàm lượng các ion Sunphat và Clorua trong nước nguồn mgdl/l.</w:t>
            </w:r>
          </w:p>
          <w:p w14:paraId="2BA7A22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Elv- Dung lượng trao đổi Anionit gdl/l lấy theo tài liệu xuất xưởng. </w:t>
            </w:r>
          </w:p>
          <w:p w14:paraId="5904BC4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B94E43A" w14:textId="77777777" w:rsidTr="008014FE">
        <w:tc>
          <w:tcPr>
            <w:tcW w:w="907" w:type="dxa"/>
          </w:tcPr>
          <w:p w14:paraId="7E64560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6A454A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Để hoàn nguyên bể lọc Anionit bậc một dùng dung dịch Sôđa nồng độ 4%. Lượng tiêu </w:t>
            </w:r>
            <w:r w:rsidRPr="008014FE">
              <w:rPr>
                <w:rFonts w:ascii="Arial" w:hAnsi="Arial" w:cs="Arial"/>
                <w:color w:val="000000"/>
                <w:sz w:val="20"/>
                <w:szCs w:val="20"/>
              </w:rPr>
              <w:lastRenderedPageBreak/>
              <w:t>thụ đơn vị của Sôđa: 100g Na</w:t>
            </w:r>
            <w:r w:rsidRPr="008014FE">
              <w:rPr>
                <w:rFonts w:ascii="Arial" w:hAnsi="Arial" w:cs="Arial"/>
                <w:color w:val="000000"/>
                <w:sz w:val="20"/>
                <w:szCs w:val="20"/>
                <w:vertAlign w:val="subscript"/>
              </w:rPr>
              <w:t>2</w:t>
            </w:r>
            <w:r w:rsidRPr="008014FE">
              <w:rPr>
                <w:rFonts w:ascii="Arial" w:hAnsi="Arial" w:cs="Arial"/>
                <w:color w:val="000000"/>
                <w:sz w:val="20"/>
                <w:szCs w:val="20"/>
              </w:rPr>
              <w:t>CO</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cho 1 gdl Anion được hấp thụ. Ở những trạm khử muối đồng thời khử axit Silic, trong các bể lọc bậc hai có các Anionit kiềm mạnh cho phép hoàn nguyên các bể lọc Anionit bậc một bằng dung dịch xút sử dụng lại sau khi hoàn nguyên các bể lọc Anionit bậc hai.</w:t>
            </w:r>
          </w:p>
          <w:p w14:paraId="7F3D33F6" w14:textId="77777777" w:rsidR="006307DA" w:rsidRPr="008014FE" w:rsidRDefault="006307DA" w:rsidP="008014FE">
            <w:pPr>
              <w:spacing w:after="120"/>
              <w:jc w:val="both"/>
              <w:rPr>
                <w:rFonts w:ascii="Arial" w:hAnsi="Arial" w:cs="Arial"/>
                <w:color w:val="000000"/>
                <w:sz w:val="20"/>
                <w:szCs w:val="20"/>
              </w:rPr>
            </w:pPr>
          </w:p>
          <w:p w14:paraId="69FF5A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pha dung dịch Sôđa và xút để hoàn nguyên bằng nước đã qua bể Hidrô Cationit.</w:t>
            </w:r>
          </w:p>
          <w:p w14:paraId="0443B811" w14:textId="77777777" w:rsidR="006307DA" w:rsidRPr="008014FE" w:rsidRDefault="006307DA" w:rsidP="008014FE">
            <w:pPr>
              <w:spacing w:after="120"/>
              <w:jc w:val="both"/>
              <w:rPr>
                <w:rFonts w:ascii="Arial" w:hAnsi="Arial" w:cs="Arial"/>
                <w:color w:val="000000"/>
                <w:sz w:val="20"/>
                <w:szCs w:val="20"/>
              </w:rPr>
            </w:pPr>
          </w:p>
          <w:p w14:paraId="34F909C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Rửa bể lọc Anionit bậc một sau khi hoàn nguyên bằng nước đã lọc qua bể lọc Hidrô Cationit với lưu lượng 10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Anionit.</w:t>
            </w:r>
          </w:p>
          <w:p w14:paraId="50F96B4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7222AFB" w14:textId="77777777" w:rsidTr="008014FE">
        <w:tc>
          <w:tcPr>
            <w:tcW w:w="907" w:type="dxa"/>
          </w:tcPr>
          <w:p w14:paraId="6A04345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E592BC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Vật liệu lọc của bể lọc Anionit bậc hai cần dùng loại Anionit kiềm mạnh với chiều dày lớp lọc là 1,5 m. Khi tính toán bể lọc Anionit tốc độ lọc cần lấy bằng 15-25m/h.</w:t>
            </w:r>
          </w:p>
          <w:p w14:paraId="7DF124E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EB0566A" w14:textId="77777777" w:rsidTr="008014FE">
        <w:tc>
          <w:tcPr>
            <w:tcW w:w="907" w:type="dxa"/>
          </w:tcPr>
          <w:p w14:paraId="64D7B05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1947BD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lượng trao đổi axit Silic của Anionit lấy theo tài liệu xuất xưởng của nhà sản xuất.</w:t>
            </w:r>
          </w:p>
          <w:p w14:paraId="78604544" w14:textId="77777777" w:rsidR="006307DA" w:rsidRPr="008014FE" w:rsidRDefault="006307DA" w:rsidP="008014FE">
            <w:pPr>
              <w:spacing w:after="120"/>
              <w:jc w:val="both"/>
              <w:rPr>
                <w:rFonts w:ascii="Arial" w:hAnsi="Arial" w:cs="Arial"/>
                <w:color w:val="000000"/>
                <w:sz w:val="20"/>
                <w:szCs w:val="20"/>
              </w:rPr>
            </w:pPr>
          </w:p>
          <w:p w14:paraId="204E313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Anionit kiềm mạnh, hoàn nguyên bằng dung dịch xút với nồng độ 4%.</w:t>
            </w:r>
          </w:p>
          <w:p w14:paraId="72C22FC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616F59B" w14:textId="77777777" w:rsidTr="008014FE">
        <w:tc>
          <w:tcPr>
            <w:tcW w:w="907" w:type="dxa"/>
          </w:tcPr>
          <w:p w14:paraId="6DEFE81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7A699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tiêu thụ đơn vị của xút (NaOH) để hoàn nguyên Anionit kiềm mạnh lấy từ 120-140 kg 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Anionit.</w:t>
            </w:r>
          </w:p>
          <w:p w14:paraId="3D5DE49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03CE248" w14:textId="77777777" w:rsidTr="008014FE">
        <w:tc>
          <w:tcPr>
            <w:tcW w:w="907" w:type="dxa"/>
          </w:tcPr>
          <w:p w14:paraId="49D90E1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6FEF0A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thiết bị, đường ống dẫn và các phụ tùng của trạm khử mặn phải thiết kế phù hợp với các chỉ dẫn ở điều 6.308.</w:t>
            </w:r>
          </w:p>
          <w:p w14:paraId="1D6253F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F8424BF" w14:textId="77777777" w:rsidTr="008014FE">
        <w:tc>
          <w:tcPr>
            <w:tcW w:w="907" w:type="dxa"/>
          </w:tcPr>
          <w:p w14:paraId="1AC1C80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723DFF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Có thể khử mặn bằng phương pháp điện phân.</w:t>
            </w:r>
          </w:p>
          <w:p w14:paraId="56546A70" w14:textId="77777777" w:rsidR="006307DA" w:rsidRPr="008014FE" w:rsidRDefault="006307DA" w:rsidP="008014FE">
            <w:pPr>
              <w:spacing w:after="120"/>
              <w:jc w:val="both"/>
              <w:rPr>
                <w:rFonts w:ascii="Arial" w:hAnsi="Arial" w:cs="Arial"/>
                <w:color w:val="000000"/>
                <w:sz w:val="20"/>
                <w:szCs w:val="20"/>
              </w:rPr>
            </w:pPr>
          </w:p>
        </w:tc>
      </w:tr>
    </w:tbl>
    <w:p w14:paraId="0B82C055" w14:textId="77777777" w:rsidR="006307DA" w:rsidRPr="00412605" w:rsidRDefault="006307DA" w:rsidP="00412605">
      <w:pPr>
        <w:spacing w:after="120"/>
        <w:jc w:val="both"/>
        <w:rPr>
          <w:rFonts w:ascii="Arial" w:hAnsi="Arial" w:cs="Arial"/>
          <w:b/>
          <w:bCs/>
          <w:color w:val="000000"/>
          <w:sz w:val="20"/>
          <w:szCs w:val="20"/>
        </w:rPr>
      </w:pPr>
    </w:p>
    <w:p w14:paraId="3219239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PHƯƠNG PHÁP XỬ LÝ NƯỚC ĐẶC BIỆT</w:t>
      </w:r>
    </w:p>
    <w:p w14:paraId="09783AB8"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3D347200" w14:textId="77777777" w:rsidTr="008014FE">
        <w:tc>
          <w:tcPr>
            <w:tcW w:w="907" w:type="dxa"/>
          </w:tcPr>
          <w:p w14:paraId="647161E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6CC602E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khử Sulfua (H</w:t>
            </w:r>
            <w:r w:rsidRPr="008014FE">
              <w:rPr>
                <w:rFonts w:ascii="Arial" w:hAnsi="Arial" w:cs="Arial"/>
                <w:color w:val="000000"/>
                <w:sz w:val="20"/>
                <w:szCs w:val="20"/>
              </w:rPr>
              <w:softHyphen/>
            </w:r>
            <w:r w:rsidRPr="008014FE">
              <w:rPr>
                <w:rFonts w:ascii="Arial" w:hAnsi="Arial" w:cs="Arial"/>
                <w:color w:val="000000"/>
                <w:sz w:val="20"/>
                <w:szCs w:val="20"/>
                <w:vertAlign w:val="subscript"/>
              </w:rPr>
              <w:t>2</w:t>
            </w:r>
            <w:r w:rsidRPr="008014FE">
              <w:rPr>
                <w:rFonts w:ascii="Arial" w:hAnsi="Arial" w:cs="Arial"/>
                <w:color w:val="000000"/>
                <w:sz w:val="20"/>
                <w:szCs w:val="20"/>
              </w:rPr>
              <w:t>S) và Hydrô Sunfide (HS</w:t>
            </w:r>
            <w:r w:rsidRPr="008014FE">
              <w:rPr>
                <w:rFonts w:ascii="Arial" w:hAnsi="Arial" w:cs="Arial"/>
                <w:color w:val="000000"/>
                <w:sz w:val="20"/>
                <w:szCs w:val="20"/>
                <w:vertAlign w:val="superscript"/>
              </w:rPr>
              <w:t>-</w:t>
            </w:r>
            <w:r w:rsidRPr="008014FE">
              <w:rPr>
                <w:rFonts w:ascii="Arial" w:hAnsi="Arial" w:cs="Arial"/>
                <w:color w:val="000000"/>
                <w:sz w:val="20"/>
                <w:szCs w:val="20"/>
              </w:rPr>
              <w:t>) trong nước cần dùng các phương pháp sau: Clo hoá, làm thoáng rồi Clo hoá, axit hoá, làm thoáng, keo tụ và lọc.</w:t>
            </w:r>
          </w:p>
          <w:p w14:paraId="036A6144" w14:textId="77777777" w:rsidR="006307DA" w:rsidRPr="008014FE" w:rsidRDefault="006307DA" w:rsidP="008014FE">
            <w:pPr>
              <w:spacing w:after="120"/>
              <w:jc w:val="both"/>
              <w:rPr>
                <w:rFonts w:ascii="Arial" w:hAnsi="Arial" w:cs="Arial"/>
                <w:color w:val="000000"/>
                <w:sz w:val="20"/>
                <w:szCs w:val="20"/>
              </w:rPr>
            </w:pPr>
          </w:p>
          <w:p w14:paraId="23221F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toán các thiết bị phải tiến hành theo Phụ lục 11.</w:t>
            </w:r>
          </w:p>
          <w:p w14:paraId="6F14F6BE" w14:textId="77777777" w:rsidR="006307DA" w:rsidRPr="008014FE" w:rsidRDefault="006307DA" w:rsidP="008014FE">
            <w:pPr>
              <w:spacing w:after="120"/>
              <w:jc w:val="both"/>
              <w:rPr>
                <w:rFonts w:ascii="Arial" w:hAnsi="Arial" w:cs="Arial"/>
                <w:color w:val="000000"/>
                <w:sz w:val="20"/>
                <w:szCs w:val="20"/>
              </w:rPr>
            </w:pPr>
          </w:p>
          <w:p w14:paraId="124ACED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loại các hợp chất của axit Silic trong nước cần dùng các biện pháp sau: Keo tụ, lọc nước qua chất hấp phụ Ôxyt Magiê. Tính toán các thiết bị theo chỉ dẫn ở Phụ lục 12.</w:t>
            </w:r>
          </w:p>
          <w:p w14:paraId="5AEDAC4D" w14:textId="77777777" w:rsidR="006307DA" w:rsidRPr="008014FE" w:rsidRDefault="006307DA" w:rsidP="008014FE">
            <w:pPr>
              <w:spacing w:after="120"/>
              <w:jc w:val="both"/>
              <w:rPr>
                <w:rFonts w:ascii="Arial" w:hAnsi="Arial" w:cs="Arial"/>
                <w:color w:val="000000"/>
                <w:sz w:val="20"/>
                <w:szCs w:val="20"/>
              </w:rPr>
            </w:pPr>
          </w:p>
          <w:p w14:paraId="6AF7E78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khử Ôxy hoà tan trong nước cần dùng các phương pháp sau: Phun nước trong chân không. Liên kết giữa Ôxy và chất khử. Tính toán các thiết bị chỉ dẫn trong Phục lục13.</w:t>
            </w:r>
          </w:p>
          <w:p w14:paraId="437A12E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DF42CA3" w14:textId="77777777" w:rsidTr="008014FE">
        <w:tc>
          <w:tcPr>
            <w:tcW w:w="907" w:type="dxa"/>
          </w:tcPr>
          <w:p w14:paraId="20063F6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ABBC869" w14:textId="77777777" w:rsidR="006307DA" w:rsidRPr="008014FE" w:rsidRDefault="006307DA" w:rsidP="008014FE">
            <w:pPr>
              <w:spacing w:after="120"/>
              <w:jc w:val="both"/>
              <w:rPr>
                <w:rFonts w:ascii="Arial" w:hAnsi="Arial" w:cs="Arial"/>
                <w:color w:val="000000"/>
                <w:sz w:val="20"/>
                <w:szCs w:val="20"/>
                <w:u w:val="single"/>
              </w:rPr>
            </w:pPr>
            <w:r w:rsidRPr="008014FE">
              <w:rPr>
                <w:rFonts w:ascii="Arial" w:hAnsi="Arial" w:cs="Arial"/>
                <w:color w:val="000000"/>
                <w:sz w:val="20"/>
                <w:szCs w:val="20"/>
                <w:u w:val="single"/>
              </w:rPr>
              <w:t>Khử Asen trong nước</w:t>
            </w:r>
          </w:p>
          <w:p w14:paraId="0104242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Ôxy hóa toàn bộ lượng Asen hóa trị (III) thành Asen hóa trị (V) bằng chất ôxy hoá mạnh. Sau quá trình oxy hóa có thể áp dụng một trong các biện pháp sau để loại bỏ Asen.</w:t>
            </w:r>
          </w:p>
          <w:p w14:paraId="16EB0AD7" w14:textId="77777777" w:rsidR="006307DA" w:rsidRPr="008014FE" w:rsidRDefault="006307DA" w:rsidP="008014FE">
            <w:pPr>
              <w:numPr>
                <w:ilvl w:val="0"/>
                <w:numId w:val="154"/>
              </w:numPr>
              <w:spacing w:after="120"/>
              <w:jc w:val="both"/>
              <w:rPr>
                <w:rFonts w:ascii="Arial" w:hAnsi="Arial" w:cs="Arial"/>
                <w:color w:val="000000"/>
                <w:sz w:val="20"/>
                <w:szCs w:val="20"/>
              </w:rPr>
            </w:pPr>
            <w:r w:rsidRPr="008014FE">
              <w:rPr>
                <w:rFonts w:ascii="Arial" w:hAnsi="Arial" w:cs="Arial"/>
                <w:color w:val="000000"/>
                <w:sz w:val="20"/>
                <w:szCs w:val="20"/>
              </w:rPr>
              <w:t>Keo tụ với muối sắt và muối nhôm tại  pH =7 rồi lắng và lọc.</w:t>
            </w:r>
          </w:p>
          <w:p w14:paraId="520B8F74" w14:textId="77777777" w:rsidR="006307DA" w:rsidRPr="008014FE" w:rsidRDefault="006307DA" w:rsidP="008014FE">
            <w:pPr>
              <w:numPr>
                <w:ilvl w:val="0"/>
                <w:numId w:val="154"/>
              </w:numPr>
              <w:spacing w:after="120"/>
              <w:jc w:val="both"/>
              <w:rPr>
                <w:rFonts w:ascii="Arial" w:hAnsi="Arial" w:cs="Arial"/>
                <w:color w:val="000000"/>
                <w:sz w:val="20"/>
                <w:szCs w:val="20"/>
              </w:rPr>
            </w:pPr>
            <w:r w:rsidRPr="008014FE">
              <w:rPr>
                <w:rFonts w:ascii="Arial" w:hAnsi="Arial" w:cs="Arial"/>
                <w:color w:val="000000"/>
                <w:sz w:val="20"/>
                <w:szCs w:val="20"/>
              </w:rPr>
              <w:t>Kết hợp với quá trình làm mềm nước bằng vôi và phải đảm bảo toàn bộ bông cặn Magiê kết tủa hấp thụ Asen được lắng và lọc ra khỏi nước.</w:t>
            </w:r>
          </w:p>
          <w:p w14:paraId="208B4712" w14:textId="77777777" w:rsidR="006307DA" w:rsidRPr="008014FE" w:rsidRDefault="006307DA" w:rsidP="008014FE">
            <w:pPr>
              <w:numPr>
                <w:ilvl w:val="0"/>
                <w:numId w:val="154"/>
              </w:numPr>
              <w:spacing w:after="120"/>
              <w:jc w:val="both"/>
              <w:rPr>
                <w:rFonts w:ascii="Arial" w:hAnsi="Arial" w:cs="Arial"/>
                <w:color w:val="000000"/>
                <w:sz w:val="20"/>
                <w:szCs w:val="20"/>
              </w:rPr>
            </w:pPr>
            <w:r w:rsidRPr="008014FE">
              <w:rPr>
                <w:rFonts w:ascii="Arial" w:hAnsi="Arial" w:cs="Arial"/>
                <w:color w:val="000000"/>
                <w:sz w:val="20"/>
                <w:szCs w:val="20"/>
              </w:rPr>
              <w:t>Hấp thụ Asen (V) bằng phương pháp lọc qua lớp vật liệu hấp thụ nhôm hoạt tính.</w:t>
            </w:r>
          </w:p>
          <w:p w14:paraId="1A324B5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bất cứ trường hợp nào cũng phải tiến hành thử trên mô hình thí nghiệm để chọn được quy trình  có kinh tế - kỹ thuật nhất.</w:t>
            </w:r>
          </w:p>
          <w:p w14:paraId="16802AB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1BA98E0" w14:textId="77777777" w:rsidTr="008014FE">
        <w:tc>
          <w:tcPr>
            <w:tcW w:w="907" w:type="dxa"/>
          </w:tcPr>
          <w:p w14:paraId="2B6147D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E0E397B" w14:textId="77777777" w:rsidR="006307DA" w:rsidRPr="008014FE" w:rsidRDefault="006307DA" w:rsidP="008014FE">
            <w:pPr>
              <w:spacing w:after="120"/>
              <w:jc w:val="both"/>
              <w:rPr>
                <w:rFonts w:ascii="Arial" w:hAnsi="Arial" w:cs="Arial"/>
                <w:color w:val="000000"/>
                <w:sz w:val="20"/>
                <w:szCs w:val="20"/>
                <w:u w:val="single"/>
              </w:rPr>
            </w:pPr>
            <w:r w:rsidRPr="008014FE">
              <w:rPr>
                <w:rFonts w:ascii="Arial" w:hAnsi="Arial" w:cs="Arial"/>
                <w:color w:val="000000"/>
                <w:sz w:val="20"/>
                <w:szCs w:val="20"/>
                <w:u w:val="single"/>
              </w:rPr>
              <w:t>Khử amôni</w:t>
            </w:r>
          </w:p>
          <w:p w14:paraId="12C001D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Có thể khử amoni trong nước bằng phương pháp hóa lý hoặc sinh học.</w:t>
            </w:r>
          </w:p>
          <w:p w14:paraId="6B1487D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a- Phương pháp hóa lý: </w:t>
            </w:r>
          </w:p>
          <w:p w14:paraId="0DAC86BF" w14:textId="77777777" w:rsidR="006307DA" w:rsidRPr="008014FE" w:rsidRDefault="006307DA" w:rsidP="008014FE">
            <w:pPr>
              <w:numPr>
                <w:ilvl w:val="0"/>
                <w:numId w:val="155"/>
              </w:numPr>
              <w:spacing w:after="120"/>
              <w:jc w:val="both"/>
              <w:rPr>
                <w:rFonts w:ascii="Arial" w:hAnsi="Arial" w:cs="Arial"/>
                <w:color w:val="000000"/>
                <w:sz w:val="20"/>
                <w:szCs w:val="20"/>
              </w:rPr>
            </w:pPr>
            <w:r w:rsidRPr="008014FE">
              <w:rPr>
                <w:rFonts w:ascii="Arial" w:hAnsi="Arial" w:cs="Arial"/>
                <w:color w:val="000000"/>
                <w:sz w:val="20"/>
                <w:szCs w:val="20"/>
              </w:rPr>
              <w:t>Dùng Clo để ôxy hóa NH</w:t>
            </w:r>
            <w:r w:rsidRPr="008014FE">
              <w:rPr>
                <w:rFonts w:ascii="Arial" w:hAnsi="Arial" w:cs="Arial"/>
                <w:color w:val="000000"/>
                <w:sz w:val="20"/>
                <w:szCs w:val="20"/>
                <w:vertAlign w:val="subscript"/>
              </w:rPr>
              <w:t>4</w:t>
            </w:r>
            <w:r w:rsidRPr="008014FE">
              <w:rPr>
                <w:rFonts w:ascii="Arial" w:hAnsi="Arial" w:cs="Arial"/>
                <w:color w:val="000000"/>
                <w:sz w:val="20"/>
                <w:szCs w:val="20"/>
                <w:vertAlign w:val="superscript"/>
              </w:rPr>
              <w:t>+</w:t>
            </w:r>
            <w:r w:rsidRPr="008014FE">
              <w:rPr>
                <w:rFonts w:ascii="Arial" w:hAnsi="Arial" w:cs="Arial"/>
                <w:color w:val="000000"/>
                <w:sz w:val="20"/>
                <w:szCs w:val="20"/>
              </w:rPr>
              <w:t xml:space="preserve"> đến điểm đột biến. Phương pháp này chỉ áp dụng khi hàm lượng NH</w:t>
            </w:r>
            <w:r w:rsidRPr="008014FE">
              <w:rPr>
                <w:rFonts w:ascii="Arial" w:hAnsi="Arial" w:cs="Arial"/>
                <w:color w:val="000000"/>
                <w:sz w:val="20"/>
                <w:szCs w:val="20"/>
                <w:vertAlign w:val="subscript"/>
              </w:rPr>
              <w:t>4</w:t>
            </w:r>
            <w:r w:rsidRPr="008014FE">
              <w:rPr>
                <w:rFonts w:ascii="Arial" w:hAnsi="Arial" w:cs="Arial"/>
                <w:color w:val="000000"/>
                <w:sz w:val="20"/>
                <w:szCs w:val="20"/>
                <w:vertAlign w:val="superscript"/>
              </w:rPr>
              <w:t>+</w:t>
            </w:r>
            <w:r w:rsidRPr="008014FE">
              <w:rPr>
                <w:rFonts w:ascii="Arial" w:hAnsi="Arial" w:cs="Arial"/>
                <w:color w:val="000000"/>
                <w:sz w:val="20"/>
                <w:szCs w:val="20"/>
              </w:rPr>
              <w:t xml:space="preserve"> và Độ ôxy hoá trong nước nhỏ.</w:t>
            </w:r>
          </w:p>
          <w:p w14:paraId="2EBA0B0E" w14:textId="77777777" w:rsidR="006307DA" w:rsidRPr="008014FE" w:rsidRDefault="006307DA" w:rsidP="008014FE">
            <w:pPr>
              <w:numPr>
                <w:ilvl w:val="0"/>
                <w:numId w:val="155"/>
              </w:numPr>
              <w:spacing w:after="120"/>
              <w:jc w:val="both"/>
              <w:rPr>
                <w:rFonts w:ascii="Arial" w:hAnsi="Arial" w:cs="Arial"/>
                <w:color w:val="000000"/>
                <w:sz w:val="20"/>
                <w:szCs w:val="20"/>
              </w:rPr>
            </w:pPr>
            <w:r w:rsidRPr="008014FE">
              <w:rPr>
                <w:rFonts w:ascii="Arial" w:hAnsi="Arial" w:cs="Arial"/>
                <w:color w:val="000000"/>
                <w:sz w:val="20"/>
                <w:szCs w:val="20"/>
              </w:rPr>
              <w:t>Kiềm hóa đưa pH của nước lên 11 để chuyển toàn bộ NH</w:t>
            </w:r>
            <w:r w:rsidRPr="008014FE">
              <w:rPr>
                <w:rFonts w:ascii="Arial" w:hAnsi="Arial" w:cs="Arial"/>
                <w:color w:val="000000"/>
                <w:sz w:val="20"/>
                <w:szCs w:val="20"/>
                <w:vertAlign w:val="subscript"/>
              </w:rPr>
              <w:t>4</w:t>
            </w:r>
            <w:r w:rsidRPr="008014FE">
              <w:rPr>
                <w:rFonts w:ascii="Arial" w:hAnsi="Arial" w:cs="Arial"/>
                <w:color w:val="000000"/>
                <w:sz w:val="20"/>
                <w:szCs w:val="20"/>
                <w:vertAlign w:val="superscript"/>
              </w:rPr>
              <w:t>+</w:t>
            </w:r>
            <w:r w:rsidRPr="008014FE">
              <w:rPr>
                <w:rFonts w:ascii="Arial" w:hAnsi="Arial" w:cs="Arial"/>
                <w:color w:val="000000"/>
                <w:sz w:val="20"/>
                <w:szCs w:val="20"/>
              </w:rPr>
              <w:t xml:space="preserve"> thành khí NH</w:t>
            </w:r>
            <w:r w:rsidRPr="008014FE">
              <w:rPr>
                <w:rFonts w:ascii="Arial" w:hAnsi="Arial" w:cs="Arial"/>
                <w:color w:val="000000"/>
                <w:sz w:val="20"/>
                <w:szCs w:val="20"/>
                <w:vertAlign w:val="subscript"/>
              </w:rPr>
              <w:t>3</w:t>
            </w:r>
            <w:r w:rsidRPr="008014FE">
              <w:rPr>
                <w:rFonts w:ascii="Arial" w:hAnsi="Arial" w:cs="Arial"/>
                <w:color w:val="000000"/>
                <w:sz w:val="20"/>
                <w:szCs w:val="20"/>
              </w:rPr>
              <w:t xml:space="preserve"> rồi làm thoáng khử khí NH</w:t>
            </w:r>
            <w:r w:rsidRPr="008014FE">
              <w:rPr>
                <w:rFonts w:ascii="Arial" w:hAnsi="Arial" w:cs="Arial"/>
                <w:color w:val="000000"/>
                <w:sz w:val="20"/>
                <w:szCs w:val="20"/>
                <w:vertAlign w:val="subscript"/>
              </w:rPr>
              <w:t>3</w:t>
            </w:r>
            <w:r w:rsidRPr="008014FE">
              <w:rPr>
                <w:rFonts w:ascii="Arial" w:hAnsi="Arial" w:cs="Arial"/>
                <w:color w:val="000000"/>
                <w:sz w:val="20"/>
                <w:szCs w:val="20"/>
              </w:rPr>
              <w:t>. Phương pháp này chỉ áp dụng khi nước có hàm lượng amoni cao và đồng thời phải khử độ cứng cácbonát của nước bằng vôi.</w:t>
            </w:r>
          </w:p>
          <w:p w14:paraId="3246DE5F" w14:textId="77777777" w:rsidR="006307DA" w:rsidRPr="008014FE" w:rsidRDefault="006307DA" w:rsidP="008014FE">
            <w:pPr>
              <w:numPr>
                <w:ilvl w:val="0"/>
                <w:numId w:val="155"/>
              </w:numPr>
              <w:spacing w:after="120"/>
              <w:jc w:val="both"/>
              <w:rPr>
                <w:rFonts w:ascii="Arial" w:hAnsi="Arial" w:cs="Arial"/>
                <w:color w:val="000000"/>
                <w:sz w:val="20"/>
                <w:szCs w:val="20"/>
              </w:rPr>
            </w:pPr>
            <w:r w:rsidRPr="008014FE">
              <w:rPr>
                <w:rFonts w:ascii="Arial" w:hAnsi="Arial" w:cs="Arial"/>
                <w:color w:val="000000"/>
                <w:sz w:val="20"/>
                <w:szCs w:val="20"/>
              </w:rPr>
              <w:t>Trao đổi ion: Lọc qua bể cationit. Hoàn nguyên bằng muối ăn.</w:t>
            </w:r>
          </w:p>
          <w:p w14:paraId="63CDA486" w14:textId="77777777" w:rsidR="006307DA" w:rsidRPr="008014FE" w:rsidRDefault="006307DA" w:rsidP="008014FE">
            <w:pPr>
              <w:spacing w:after="120"/>
              <w:jc w:val="both"/>
              <w:rPr>
                <w:rFonts w:ascii="Arial" w:hAnsi="Arial" w:cs="Arial"/>
                <w:color w:val="000000"/>
                <w:sz w:val="20"/>
                <w:szCs w:val="20"/>
              </w:rPr>
            </w:pPr>
          </w:p>
          <w:p w14:paraId="632D83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b- Phương pháp sinh học: Quá trình xử lý sinh học phải thực hiện tại các điều kiện nhiệt độ nước &gt; 12 </w:t>
            </w:r>
            <w:r w:rsidRPr="008014FE">
              <w:rPr>
                <w:rFonts w:ascii="Arial" w:hAnsi="Arial" w:cs="Arial"/>
                <w:color w:val="000000"/>
                <w:sz w:val="20"/>
                <w:szCs w:val="20"/>
                <w:vertAlign w:val="superscript"/>
              </w:rPr>
              <w:t>o</w:t>
            </w:r>
            <w:r w:rsidRPr="008014FE">
              <w:rPr>
                <w:rFonts w:ascii="Arial" w:hAnsi="Arial" w:cs="Arial"/>
                <w:color w:val="000000"/>
                <w:sz w:val="20"/>
                <w:szCs w:val="20"/>
              </w:rPr>
              <w:t>C; pH = 7-7,5; trong nước không được có các chất ôxy hoá; hàm lượng hydrocacbon và phốtpho đủ để nuôi dưỡng các vi khuẩn Nitrosomonas và Nitrobacter. Phải cấp đủ oxi để quá trình xử lý sinh học chuyển NH</w:t>
            </w:r>
            <w:r w:rsidRPr="008014FE">
              <w:rPr>
                <w:rFonts w:ascii="Arial" w:hAnsi="Arial" w:cs="Arial"/>
                <w:color w:val="000000"/>
                <w:sz w:val="20"/>
                <w:szCs w:val="20"/>
                <w:vertAlign w:val="subscript"/>
              </w:rPr>
              <w:t>4</w:t>
            </w:r>
            <w:r w:rsidRPr="008014FE">
              <w:rPr>
                <w:rFonts w:ascii="Arial" w:hAnsi="Arial" w:cs="Arial"/>
                <w:color w:val="000000"/>
                <w:sz w:val="20"/>
                <w:szCs w:val="20"/>
                <w:vertAlign w:val="superscript"/>
              </w:rPr>
              <w:t>+</w:t>
            </w:r>
            <w:r w:rsidRPr="008014FE">
              <w:rPr>
                <w:rFonts w:ascii="Arial" w:hAnsi="Arial" w:cs="Arial"/>
                <w:color w:val="000000"/>
                <w:sz w:val="20"/>
                <w:szCs w:val="20"/>
              </w:rPr>
              <w:t xml:space="preserve"> thành NO</w:t>
            </w:r>
            <w:r w:rsidRPr="008014FE">
              <w:rPr>
                <w:rFonts w:ascii="Arial" w:hAnsi="Arial" w:cs="Arial"/>
                <w:color w:val="000000"/>
                <w:sz w:val="20"/>
                <w:szCs w:val="20"/>
                <w:vertAlign w:val="subscript"/>
              </w:rPr>
              <w:t>3</w:t>
            </w:r>
            <w:r w:rsidRPr="008014FE">
              <w:rPr>
                <w:rFonts w:ascii="Arial" w:hAnsi="Arial" w:cs="Arial"/>
                <w:color w:val="000000"/>
                <w:sz w:val="20"/>
                <w:szCs w:val="20"/>
                <w:vertAlign w:val="superscript"/>
              </w:rPr>
              <w:t>-</w:t>
            </w:r>
            <w:r w:rsidRPr="008014FE">
              <w:rPr>
                <w:rFonts w:ascii="Arial" w:hAnsi="Arial" w:cs="Arial"/>
                <w:color w:val="000000"/>
                <w:sz w:val="20"/>
                <w:szCs w:val="20"/>
              </w:rPr>
              <w:t xml:space="preserve"> diễn ra triệt để. Loại vật liệu, thành phần cấp phối vật liệu làm môi trường cho các vi khuẩn hoạt động; tỷ lệ khí - nước; liều lượng hoá chất cho vào nước; các thông số công nghệ, kỹ thuật của công trình  cần được xác định qua thực nghiệm. </w:t>
            </w:r>
          </w:p>
          <w:p w14:paraId="641A584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3538091" w14:textId="77777777" w:rsidTr="008014FE">
        <w:tc>
          <w:tcPr>
            <w:tcW w:w="907" w:type="dxa"/>
          </w:tcPr>
          <w:p w14:paraId="4E87C2D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94A5014" w14:textId="77777777" w:rsidR="006307DA" w:rsidRPr="008014FE" w:rsidRDefault="006307DA" w:rsidP="008014FE">
            <w:pPr>
              <w:spacing w:after="120"/>
              <w:jc w:val="both"/>
              <w:rPr>
                <w:rFonts w:ascii="Arial" w:hAnsi="Arial" w:cs="Arial"/>
                <w:color w:val="000000"/>
                <w:sz w:val="20"/>
                <w:szCs w:val="20"/>
                <w:u w:val="single"/>
              </w:rPr>
            </w:pPr>
            <w:r w:rsidRPr="008014FE">
              <w:rPr>
                <w:rFonts w:ascii="Arial" w:hAnsi="Arial" w:cs="Arial"/>
                <w:color w:val="000000"/>
                <w:sz w:val="20"/>
                <w:szCs w:val="20"/>
                <w:u w:val="single"/>
              </w:rPr>
              <w:t>Khử nitrat</w:t>
            </w:r>
          </w:p>
          <w:p w14:paraId="42EEDBE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Có thể thực hiện khử Nitrat bằng phương pháp sinh học hoặc hóa lý.</w:t>
            </w:r>
          </w:p>
          <w:p w14:paraId="607799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a- Phương pháp hóa lý: Khử nitrat bằng phương pháp trao đổi ion, điện thẩm tách, lọc qua màng thẩm thấu ngược. Phương pháp trao đổi ion được thường được áp dụng trong thực tế với điều kiện sau: </w:t>
            </w:r>
          </w:p>
          <w:p w14:paraId="673EB550" w14:textId="77777777" w:rsidR="006307DA" w:rsidRPr="008014FE" w:rsidRDefault="006307DA" w:rsidP="008014FE">
            <w:pPr>
              <w:numPr>
                <w:ilvl w:val="0"/>
                <w:numId w:val="156"/>
              </w:numPr>
              <w:spacing w:after="120"/>
              <w:jc w:val="both"/>
              <w:rPr>
                <w:rFonts w:ascii="Arial" w:hAnsi="Arial" w:cs="Arial"/>
                <w:color w:val="000000"/>
                <w:sz w:val="20"/>
                <w:szCs w:val="20"/>
              </w:rPr>
            </w:pPr>
            <w:r w:rsidRPr="008014FE">
              <w:rPr>
                <w:rFonts w:ascii="Arial" w:hAnsi="Arial" w:cs="Arial"/>
                <w:color w:val="000000"/>
                <w:sz w:val="20"/>
                <w:szCs w:val="20"/>
              </w:rPr>
              <w:t>Nước có hàm lượng cặn &lt; 1 mg/l.</w:t>
            </w:r>
          </w:p>
          <w:p w14:paraId="6BBEBD70" w14:textId="77777777" w:rsidR="006307DA" w:rsidRPr="008014FE" w:rsidRDefault="006307DA" w:rsidP="008014FE">
            <w:pPr>
              <w:numPr>
                <w:ilvl w:val="0"/>
                <w:numId w:val="156"/>
              </w:numPr>
              <w:spacing w:after="120"/>
              <w:jc w:val="both"/>
              <w:rPr>
                <w:rFonts w:ascii="Arial" w:hAnsi="Arial" w:cs="Arial"/>
                <w:color w:val="000000"/>
                <w:sz w:val="20"/>
                <w:szCs w:val="20"/>
              </w:rPr>
            </w:pPr>
            <w:r w:rsidRPr="008014FE">
              <w:rPr>
                <w:rFonts w:ascii="Arial" w:hAnsi="Arial" w:cs="Arial"/>
                <w:color w:val="000000"/>
                <w:sz w:val="20"/>
                <w:szCs w:val="20"/>
              </w:rPr>
              <w:t>Hàm lượng SO</w:t>
            </w:r>
            <w:r w:rsidRPr="008014FE">
              <w:rPr>
                <w:rFonts w:ascii="Arial" w:hAnsi="Arial" w:cs="Arial"/>
                <w:color w:val="000000"/>
                <w:sz w:val="20"/>
                <w:szCs w:val="20"/>
                <w:vertAlign w:val="subscript"/>
              </w:rPr>
              <w:t>4</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trong nước thấp. </w:t>
            </w:r>
          </w:p>
          <w:p w14:paraId="0F7669C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 Khử nitrat bằng phương pháp sinh học: Động học của quá trình diễn rất chậm. Chỉ nên áp dụng khi nước có hàm lượng NO</w:t>
            </w:r>
            <w:r w:rsidRPr="008014FE">
              <w:rPr>
                <w:rFonts w:ascii="Arial" w:hAnsi="Arial" w:cs="Arial"/>
                <w:color w:val="000000"/>
                <w:sz w:val="20"/>
                <w:szCs w:val="20"/>
                <w:vertAlign w:val="subscript"/>
              </w:rPr>
              <w:t>3</w:t>
            </w:r>
            <w:r w:rsidRPr="008014FE">
              <w:rPr>
                <w:rFonts w:ascii="Arial" w:hAnsi="Arial" w:cs="Arial"/>
                <w:color w:val="000000"/>
                <w:sz w:val="20"/>
                <w:szCs w:val="20"/>
                <w:vertAlign w:val="superscript"/>
              </w:rPr>
              <w:t>-</w:t>
            </w:r>
            <w:r w:rsidRPr="008014FE">
              <w:rPr>
                <w:rFonts w:ascii="Arial" w:hAnsi="Arial" w:cs="Arial"/>
                <w:color w:val="000000"/>
                <w:sz w:val="20"/>
                <w:szCs w:val="20"/>
              </w:rPr>
              <w:t xml:space="preserve"> lớn hoặc hàm lượng SO</w:t>
            </w:r>
            <w:r w:rsidRPr="008014FE">
              <w:rPr>
                <w:rFonts w:ascii="Arial" w:hAnsi="Arial" w:cs="Arial"/>
                <w:color w:val="000000"/>
                <w:sz w:val="20"/>
                <w:szCs w:val="20"/>
                <w:vertAlign w:val="subscript"/>
              </w:rPr>
              <w:t>4</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trong nước cao.</w:t>
            </w:r>
          </w:p>
          <w:p w14:paraId="4CC5978B" w14:textId="77777777" w:rsidR="006307DA" w:rsidRPr="008014FE" w:rsidRDefault="006307DA" w:rsidP="008014FE">
            <w:pPr>
              <w:spacing w:after="120"/>
              <w:jc w:val="both"/>
              <w:rPr>
                <w:rFonts w:ascii="Arial" w:hAnsi="Arial" w:cs="Arial"/>
                <w:color w:val="000000"/>
                <w:sz w:val="20"/>
                <w:szCs w:val="20"/>
              </w:rPr>
            </w:pPr>
          </w:p>
        </w:tc>
      </w:tr>
    </w:tbl>
    <w:p w14:paraId="4578290C" w14:textId="77777777" w:rsidR="006307DA" w:rsidRPr="00412605" w:rsidRDefault="006307DA" w:rsidP="00412605">
      <w:pPr>
        <w:spacing w:after="120"/>
        <w:jc w:val="both"/>
        <w:rPr>
          <w:rFonts w:ascii="Arial" w:hAnsi="Arial" w:cs="Arial"/>
          <w:b/>
          <w:bCs/>
          <w:color w:val="000000"/>
          <w:sz w:val="20"/>
          <w:szCs w:val="20"/>
        </w:rPr>
      </w:pPr>
    </w:p>
    <w:p w14:paraId="2DCB7A31"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KHO HOÁ CHẤT VÀ VẬT LIỆU LỌC</w:t>
      </w:r>
    </w:p>
    <w:p w14:paraId="721B728E" w14:textId="77777777" w:rsidR="006307DA" w:rsidRPr="00412605" w:rsidRDefault="006307DA" w:rsidP="00412605">
      <w:pPr>
        <w:pStyle w:val="1"/>
        <w:spacing w:after="120" w:line="240" w:lineRule="auto"/>
        <w:jc w:val="both"/>
        <w:rPr>
          <w:rFonts w:ascii="Arial" w:hAnsi="Arial" w:cs="Arial"/>
          <w:sz w:val="20"/>
        </w:rPr>
      </w:pPr>
    </w:p>
    <w:p w14:paraId="220699BD"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60855F6C" w14:textId="77777777" w:rsidTr="008014FE">
        <w:tc>
          <w:tcPr>
            <w:tcW w:w="907" w:type="dxa"/>
          </w:tcPr>
          <w:p w14:paraId="7244ADB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FC93F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 hoá chất phải tính toán để chứa lượng hoá chất dự trữ cho 30 ngày theo thời kỳ dùng nhiều hoá chất nhất.</w:t>
            </w:r>
          </w:p>
          <w:p w14:paraId="768EC763" w14:textId="77777777" w:rsidR="006307DA" w:rsidRPr="008014FE" w:rsidRDefault="006307DA" w:rsidP="008014FE">
            <w:pPr>
              <w:spacing w:after="120"/>
              <w:jc w:val="both"/>
              <w:rPr>
                <w:rFonts w:ascii="Arial" w:hAnsi="Arial" w:cs="Arial"/>
                <w:color w:val="000000"/>
                <w:sz w:val="20"/>
                <w:szCs w:val="20"/>
              </w:rPr>
            </w:pPr>
          </w:p>
          <w:p w14:paraId="5E840D4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w:t>
            </w:r>
          </w:p>
          <w:p w14:paraId="0AFF82B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 Khi có lí do thích đáng thì được phép giảm khối tích kho nhưng không được dưới 15 ngày.</w:t>
            </w:r>
          </w:p>
          <w:p w14:paraId="0746795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Khi có kho trung tâm (kho chính) thì khối tích kho của trạm làm sạch được phép tính tối thiểu 7 ngày.</w:t>
            </w:r>
          </w:p>
          <w:p w14:paraId="35AA477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60E21A1" w14:textId="77777777" w:rsidTr="008014FE">
        <w:tc>
          <w:tcPr>
            <w:tcW w:w="907" w:type="dxa"/>
          </w:tcPr>
          <w:p w14:paraId="77AAAA5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6955D2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Tuỳ theo loại hoá chất, kho phải được thiết kế để dự trữ khô hay ướt dưới dạng dung dịch đậm đặc hoặc sản phẩm pha nước.</w:t>
            </w:r>
          </w:p>
          <w:p w14:paraId="1C72AAC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C194E1F" w14:textId="77777777" w:rsidTr="008014FE">
        <w:tc>
          <w:tcPr>
            <w:tcW w:w="907" w:type="dxa"/>
          </w:tcPr>
          <w:p w14:paraId="172D041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501CD4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Hoá chất dự trữ ở dạng khô phải chứa trong kho kín.</w:t>
            </w:r>
          </w:p>
          <w:p w14:paraId="212CF31D" w14:textId="77777777" w:rsidR="006307DA" w:rsidRPr="008014FE" w:rsidRDefault="006307DA" w:rsidP="008014FE">
            <w:pPr>
              <w:spacing w:after="120"/>
              <w:jc w:val="both"/>
              <w:rPr>
                <w:rFonts w:ascii="Arial" w:hAnsi="Arial" w:cs="Arial"/>
                <w:color w:val="000000"/>
                <w:sz w:val="20"/>
                <w:szCs w:val="20"/>
              </w:rPr>
            </w:pPr>
          </w:p>
          <w:p w14:paraId="54775C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xác định diện tích kho để chứa phèn, vôi, chiều cao lớp phèn lấy bằng 2 m, lớp vôi lấy bằng 1,5 m. Nếu cơ giới hoá chiều cao này có thể tăng lên đến 3,5m cho phèn, 2,5 m cho vôi.</w:t>
            </w:r>
          </w:p>
          <w:p w14:paraId="02285B36" w14:textId="77777777" w:rsidR="006307DA" w:rsidRPr="008014FE" w:rsidRDefault="006307DA" w:rsidP="008014FE">
            <w:pPr>
              <w:spacing w:after="120"/>
              <w:jc w:val="both"/>
              <w:rPr>
                <w:rFonts w:ascii="Arial" w:hAnsi="Arial" w:cs="Arial"/>
                <w:color w:val="000000"/>
                <w:sz w:val="20"/>
                <w:szCs w:val="20"/>
              </w:rPr>
            </w:pPr>
          </w:p>
          <w:p w14:paraId="613FE3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lastRenderedPageBreak/>
              <w:t>Poliacrilamit phải chứa trong thùng, thời gian không quá 6 tháng, đồng thời không được phép để đông kết.</w:t>
            </w:r>
          </w:p>
          <w:p w14:paraId="6AFD4C9D" w14:textId="77777777" w:rsidR="006307DA" w:rsidRPr="008014FE" w:rsidRDefault="006307DA" w:rsidP="008014FE">
            <w:pPr>
              <w:spacing w:after="120"/>
              <w:jc w:val="both"/>
              <w:rPr>
                <w:rFonts w:ascii="Arial" w:hAnsi="Arial" w:cs="Arial"/>
                <w:color w:val="000000"/>
                <w:sz w:val="20"/>
                <w:szCs w:val="20"/>
              </w:rPr>
            </w:pPr>
          </w:p>
          <w:p w14:paraId="12710F6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Thuỷ tinh lỏng (Silicat Natri) phải chứa trong thùng kín bằng gỗ hoặc bằng sắt.</w:t>
            </w:r>
          </w:p>
          <w:p w14:paraId="1667EF42" w14:textId="77777777" w:rsidR="006307DA" w:rsidRPr="008014FE" w:rsidRDefault="006307DA" w:rsidP="008014FE">
            <w:pPr>
              <w:spacing w:after="120"/>
              <w:jc w:val="both"/>
              <w:rPr>
                <w:rFonts w:ascii="Arial" w:hAnsi="Arial" w:cs="Arial"/>
                <w:color w:val="000000"/>
                <w:sz w:val="20"/>
                <w:szCs w:val="20"/>
              </w:rPr>
            </w:pPr>
          </w:p>
          <w:p w14:paraId="2C5263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Hoá chất chứa clo phải để trong thùng kín.</w:t>
            </w:r>
          </w:p>
          <w:p w14:paraId="6FBF61D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A8F6603" w14:textId="77777777" w:rsidTr="008014FE">
        <w:tc>
          <w:tcPr>
            <w:tcW w:w="907" w:type="dxa"/>
          </w:tcPr>
          <w:p w14:paraId="11D6CD03"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883A61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dự trữ phèn ướt trong bể, nồng độ dung dịch lấy 15-20% tính theo sản phẩm khô. Không cần khuấy trộn dung dịch trong bể. Bể chứa phèn phải đặt trong nhà, khi có lý do thích đáng được phép đặt ngoài nhà. Trong mỗi trường hợp phải đảm bảo trông nom và có lối đi xung quanh tường bể và phải dự kiến biện pháp chống khả năng dung dịch thấm xuống đất. Dung tích bể tính theo 2,2-2,5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 tấn phèn cục thị trường và 1,9-2,2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 tấn phèn cục dạng tinh khiết.</w:t>
            </w:r>
          </w:p>
          <w:p w14:paraId="6D876418" w14:textId="77777777" w:rsidR="006307DA" w:rsidRPr="008014FE" w:rsidRDefault="006307DA" w:rsidP="008014FE">
            <w:pPr>
              <w:spacing w:after="120"/>
              <w:jc w:val="both"/>
              <w:rPr>
                <w:rFonts w:ascii="Arial" w:hAnsi="Arial" w:cs="Arial"/>
                <w:color w:val="000000"/>
                <w:sz w:val="20"/>
                <w:szCs w:val="20"/>
              </w:rPr>
            </w:pPr>
          </w:p>
          <w:p w14:paraId="7E17DF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bể không được dưới 4. Khi số bể đến 10 phải có 1 bể dự phòng.</w:t>
            </w:r>
          </w:p>
          <w:p w14:paraId="74DDC30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E3F7A6E" w14:textId="77777777" w:rsidTr="008014FE">
        <w:tc>
          <w:tcPr>
            <w:tcW w:w="907" w:type="dxa"/>
          </w:tcPr>
          <w:p w14:paraId="6A49812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0EC2C4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có khả năng cung cấp tập trung vôi tôi hoặc vôi sữa phải dự kiến dự trữ ướt bao gồm: bể chứa, thiết bị để lấy và vận chuyển vôi.</w:t>
            </w:r>
          </w:p>
          <w:p w14:paraId="1F6A7BDA" w14:textId="77777777" w:rsidR="006307DA" w:rsidRPr="008014FE" w:rsidRDefault="006307DA" w:rsidP="008014FE">
            <w:pPr>
              <w:spacing w:after="120"/>
              <w:jc w:val="both"/>
              <w:rPr>
                <w:rFonts w:ascii="Arial" w:hAnsi="Arial" w:cs="Arial"/>
                <w:color w:val="000000"/>
                <w:sz w:val="20"/>
                <w:szCs w:val="20"/>
              </w:rPr>
            </w:pPr>
          </w:p>
          <w:p w14:paraId="531E238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cung cấp vôi cục hoặc vôi bột đóng trong bao kín thì có thể dự trữ ở dạng khô hay ướt. Nếu dự trữ khô thì phải thiết kế kho sản phẩm khô có máy tôi vôi và hoà tan vôi; nếu dự trữ ở dạng ướt thì phải có bể chứa, thiết bị để lấy, vận chuyển và khuấy trộn để có vôi sữa.</w:t>
            </w:r>
          </w:p>
          <w:p w14:paraId="4646AB65" w14:textId="77777777" w:rsidR="006307DA" w:rsidRPr="008014FE" w:rsidRDefault="006307DA" w:rsidP="008014FE">
            <w:pPr>
              <w:spacing w:after="120"/>
              <w:jc w:val="both"/>
              <w:rPr>
                <w:rFonts w:ascii="Arial" w:hAnsi="Arial" w:cs="Arial"/>
                <w:color w:val="000000"/>
                <w:sz w:val="20"/>
                <w:szCs w:val="20"/>
              </w:rPr>
            </w:pPr>
          </w:p>
          <w:p w14:paraId="202A0CF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khuấy trộn bằng thuỷ lực thì công suất máy bơm được xác định trên cơ sở tuần hoàn toàn bộ khối lượng sữa vôi không dưới 8 lần trong 1 giờ, tốc độ đi lên của sữa vôi trong bể không dưới 18 m/h.</w:t>
            </w:r>
          </w:p>
          <w:p w14:paraId="08415B2C" w14:textId="77777777" w:rsidR="006307DA" w:rsidRPr="008014FE" w:rsidRDefault="006307DA" w:rsidP="008014FE">
            <w:pPr>
              <w:spacing w:after="120"/>
              <w:jc w:val="both"/>
              <w:rPr>
                <w:rFonts w:ascii="Arial" w:hAnsi="Arial" w:cs="Arial"/>
                <w:color w:val="000000"/>
                <w:sz w:val="20"/>
                <w:szCs w:val="20"/>
              </w:rPr>
            </w:pPr>
          </w:p>
          <w:p w14:paraId="4E5353D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Hệ thống cấp khí nén phải tính toán theo điều 6.22. </w:t>
            </w:r>
          </w:p>
          <w:p w14:paraId="6DC53DEB" w14:textId="77777777" w:rsidR="006307DA" w:rsidRPr="008014FE" w:rsidRDefault="006307DA" w:rsidP="008014FE">
            <w:pPr>
              <w:spacing w:after="120"/>
              <w:jc w:val="both"/>
              <w:rPr>
                <w:rFonts w:ascii="Arial" w:hAnsi="Arial" w:cs="Arial"/>
                <w:color w:val="000000"/>
                <w:sz w:val="20"/>
                <w:szCs w:val="20"/>
              </w:rPr>
            </w:pPr>
          </w:p>
          <w:p w14:paraId="42E54B2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Được phép áp dụng phương pháp trộn bằng cơ giới.</w:t>
            </w:r>
          </w:p>
          <w:p w14:paraId="71809E2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88DE73A" w14:textId="77777777" w:rsidTr="008014FE">
        <w:tc>
          <w:tcPr>
            <w:tcW w:w="907" w:type="dxa"/>
          </w:tcPr>
          <w:p w14:paraId="1448C66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6EF00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buồng chứa than hoạt tính không có yêu cầu chống nổ, về độ chống cháy, buồng này xếp vào hạng 3.</w:t>
            </w:r>
          </w:p>
          <w:p w14:paraId="59F1491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73E8D01" w14:textId="77777777" w:rsidTr="008014FE">
        <w:tc>
          <w:tcPr>
            <w:tcW w:w="907" w:type="dxa"/>
          </w:tcPr>
          <w:p w14:paraId="16EC56D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03CB52F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 để chứa Cationit và Anionit phải tính với khối lượng đủ chứa cho 2 bể lọc Cationit, cho 1 bể lọc có Anionit kiềm yếu, cho 1 bể lọc có Anionit kiềm mạnh.</w:t>
            </w:r>
          </w:p>
          <w:p w14:paraId="2A3B7D3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ACF6D6E" w14:textId="77777777" w:rsidTr="008014FE">
        <w:tc>
          <w:tcPr>
            <w:tcW w:w="907" w:type="dxa"/>
          </w:tcPr>
          <w:p w14:paraId="45B42EC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C73C38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 để dự trữ hoá chất (trừ Clo và Amôniắc) phải đặt gần buồng pha dung dịch.</w:t>
            </w:r>
          </w:p>
          <w:p w14:paraId="70215BE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F295690" w14:textId="77777777" w:rsidTr="008014FE">
        <w:tc>
          <w:tcPr>
            <w:tcW w:w="907" w:type="dxa"/>
          </w:tcPr>
          <w:p w14:paraId="12A5FDF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050BA6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 để dự trữ axit, kho tiêu thụ Clo và Amoniắc phải thiết kế theo các qui định riêng.</w:t>
            </w:r>
          </w:p>
          <w:p w14:paraId="2AECF2B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C1C79C4" w14:textId="77777777" w:rsidTr="008014FE">
        <w:tc>
          <w:tcPr>
            <w:tcW w:w="907" w:type="dxa"/>
          </w:tcPr>
          <w:p w14:paraId="4FEAAF9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95F5FE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kho tiêu thụ Clo đặt trong phạm vi nhà máy nước thì Clo phải chứa trong chai hoặc bình. Khi lượng Clo dùng hàng ngày trên 1 tấn được phép dùng thùng lớn của nhà máy chế tạo với dung tích đến 50T, đồng thời cấm rót Clo sang chai hay bình tại khu xử lý nước.</w:t>
            </w:r>
          </w:p>
          <w:p w14:paraId="5AEE897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9423F70" w14:textId="77777777" w:rsidTr="008014FE">
        <w:tc>
          <w:tcPr>
            <w:tcW w:w="907" w:type="dxa"/>
          </w:tcPr>
          <w:p w14:paraId="3B781E62"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0A3268B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dẫn Clo phải tính với điều kiện độ giảm áp xuống vượt quá 1,5 -2 kg/cm</w:t>
            </w:r>
            <w:r w:rsidRPr="008014FE">
              <w:rPr>
                <w:rFonts w:ascii="Arial" w:hAnsi="Arial" w:cs="Arial"/>
                <w:color w:val="000000"/>
                <w:sz w:val="20"/>
                <w:szCs w:val="20"/>
                <w:vertAlign w:val="superscript"/>
              </w:rPr>
              <w:t>2</w:t>
            </w:r>
            <w:r w:rsidRPr="008014FE">
              <w:rPr>
                <w:rFonts w:ascii="Arial" w:hAnsi="Arial" w:cs="Arial"/>
                <w:color w:val="000000"/>
                <w:sz w:val="20"/>
                <w:szCs w:val="20"/>
              </w:rPr>
              <w:t>. Vận chuyển Clo hơi từ kho đến nơi sử dụng bằng ống dẫn có chiều dài không quá 300 m.</w:t>
            </w:r>
          </w:p>
          <w:p w14:paraId="4AE75F5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1B80C40" w14:textId="77777777" w:rsidTr="008014FE">
        <w:tc>
          <w:tcPr>
            <w:tcW w:w="907" w:type="dxa"/>
          </w:tcPr>
          <w:p w14:paraId="6D887E8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86C09B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Clorua vôi phải chứa trong thùng gỗ đặt ở một kho riêng.</w:t>
            </w:r>
          </w:p>
          <w:p w14:paraId="53BE971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E53144D" w14:textId="77777777" w:rsidTr="008014FE">
        <w:tc>
          <w:tcPr>
            <w:tcW w:w="907" w:type="dxa"/>
          </w:tcPr>
          <w:p w14:paraId="1CBACF7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5B6B8E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muối ăn phải có kho dự trữ ướt. Nếu lượng muối dùng hàng ngày dưới 0,5 tấn được phép dùng kho dự trữ khô với lớp muối cao không quá 2 m.</w:t>
            </w:r>
          </w:p>
          <w:p w14:paraId="0DDFCB70" w14:textId="77777777" w:rsidR="006307DA" w:rsidRPr="008014FE" w:rsidRDefault="006307DA" w:rsidP="008014FE">
            <w:pPr>
              <w:spacing w:after="120"/>
              <w:jc w:val="both"/>
              <w:rPr>
                <w:rFonts w:ascii="Arial" w:hAnsi="Arial" w:cs="Arial"/>
                <w:color w:val="000000"/>
                <w:sz w:val="20"/>
                <w:szCs w:val="20"/>
              </w:rPr>
            </w:pPr>
          </w:p>
          <w:p w14:paraId="5D8C3B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bể dự trữ ướt phải tính với điều kiện 1,5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 tấn muối. Bể chứa không được sâu quá 2 m.</w:t>
            </w:r>
          </w:p>
          <w:p w14:paraId="67D4EB4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9171A03" w14:textId="77777777" w:rsidTr="008014FE">
        <w:tc>
          <w:tcPr>
            <w:tcW w:w="907" w:type="dxa"/>
          </w:tcPr>
          <w:p w14:paraId="043EC47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702B6E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trường hợp không đảm bảo cung cấp vật liệu lọc và sỏi đúng thời gian yêu cầu, phải thiết kế một kho riêng để chứa, phân loại, rửa và vận chuyển vật liệu để bổ sung và dự trữ trong thời gian sửa chữa lớn.</w:t>
            </w:r>
          </w:p>
          <w:p w14:paraId="3E2FC14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D55EA40" w14:textId="77777777" w:rsidTr="008014FE">
        <w:tc>
          <w:tcPr>
            <w:tcW w:w="907" w:type="dxa"/>
          </w:tcPr>
          <w:p w14:paraId="164DAEAC"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D32BE3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toán kho chứa vật liệu lọc và chọn thiết bị phải căn cứ từ yêu cầu hàng năm bổ sung 10% khối lượng vật liệu lọc và một lượng dự trữ thêm đề phòng sự cố để thay thế cho 1 bể lọc khi số bể lọc trong trạm đến 20 và cho 2-3 bể lọc khi số bể lọc trong trạm lớn hơn.</w:t>
            </w:r>
          </w:p>
          <w:p w14:paraId="5EB7697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A07DDFA" w14:textId="77777777" w:rsidTr="008014FE">
        <w:tc>
          <w:tcPr>
            <w:tcW w:w="907" w:type="dxa"/>
          </w:tcPr>
          <w:p w14:paraId="240861EF"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0A1C8A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vận chuyển vật liệu lọc bằng phương pháp thuỷ lực (bơm tia hoặc bơm cát) thì lưu lượng nước lấy bằng 10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cho 1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vật liệu lọc.</w:t>
            </w:r>
          </w:p>
          <w:p w14:paraId="099B2BF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kính ống dẫn để vận chuyển vật liệu lọc phải xác định theo điều kiện tốc độ chuyển động 1,5-2 m/s nhưng không nhỏ hơn 50mm, những chỗ ngoặt của ống phải uốn lượn đều với bán kính cong không nhỏ hơn 8-10 lần đường kính ống.</w:t>
            </w:r>
          </w:p>
          <w:p w14:paraId="20F2B49E" w14:textId="77777777" w:rsidR="006307DA" w:rsidRPr="008014FE" w:rsidRDefault="006307DA" w:rsidP="008014FE">
            <w:pPr>
              <w:spacing w:after="120"/>
              <w:jc w:val="both"/>
              <w:rPr>
                <w:rFonts w:ascii="Arial" w:hAnsi="Arial" w:cs="Arial"/>
                <w:color w:val="000000"/>
                <w:sz w:val="20"/>
                <w:szCs w:val="20"/>
              </w:rPr>
            </w:pPr>
          </w:p>
        </w:tc>
      </w:tr>
    </w:tbl>
    <w:p w14:paraId="3ADB8BB9" w14:textId="77777777" w:rsidR="006307DA" w:rsidRPr="00412605" w:rsidRDefault="006307DA" w:rsidP="00412605">
      <w:pPr>
        <w:spacing w:after="120"/>
        <w:jc w:val="both"/>
        <w:rPr>
          <w:rFonts w:ascii="Arial" w:hAnsi="Arial" w:cs="Arial"/>
          <w:b/>
          <w:bCs/>
          <w:color w:val="000000"/>
          <w:sz w:val="20"/>
          <w:szCs w:val="20"/>
        </w:rPr>
      </w:pPr>
    </w:p>
    <w:p w14:paraId="138C1220"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SỬ DỤNG LẠI NƯỚC RỬA</w:t>
      </w:r>
    </w:p>
    <w:p w14:paraId="7FA007E6"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486490CD" w14:textId="77777777" w:rsidTr="008014FE">
        <w:tc>
          <w:tcPr>
            <w:tcW w:w="907" w:type="dxa"/>
          </w:tcPr>
          <w:p w14:paraId="395BFE3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933463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giảm lượng nước dùng cho nhu cầu của chính trạm xử lý cần sử dụng lại nước rửa bể lọc, bể lọc tiếp xúc và cả khối nước ở phía trên trong các bể lắng khi xả kiệt bể lắng.</w:t>
            </w:r>
          </w:p>
          <w:p w14:paraId="5F18759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9C39177" w14:textId="77777777" w:rsidTr="008014FE">
        <w:tc>
          <w:tcPr>
            <w:tcW w:w="907" w:type="dxa"/>
          </w:tcPr>
          <w:p w14:paraId="5513EBF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850B8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Ở những trạm xử lý nước áp dụng sơ đồ lắng rồi lọc phải thu nước rửa bể lọc vào một bể chứa điều hoà rồi bơm đều vào điểm đầu bể trộn. </w:t>
            </w:r>
          </w:p>
          <w:p w14:paraId="4BB1A99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C1D1392" w14:textId="77777777" w:rsidTr="008014FE">
        <w:tc>
          <w:tcPr>
            <w:tcW w:w="907" w:type="dxa"/>
          </w:tcPr>
          <w:p w14:paraId="5EB0885A"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56BC3E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trạm xử lý nước chỉ sử dụng bể lọc thì phải làm sạch nước rửa bằng các bể lắng hoạt động theo chu kỳ. Thời gian lắng lấy 1h, liều lượng chất phụ trợ keo tụ (axit Silic hoạt hoá hoặc Pôliacrilamit) lấy bé hơn liều lượng khi xử lý nước có độ mầu và lớn hơn khi xử lý nước đục.</w:t>
            </w:r>
          </w:p>
          <w:p w14:paraId="0248562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3A1BAEB" w14:textId="77777777" w:rsidTr="008014FE">
        <w:tc>
          <w:tcPr>
            <w:tcW w:w="907" w:type="dxa"/>
          </w:tcPr>
          <w:p w14:paraId="72848AE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61D0A51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bể chứa điều hoà và số ngăn lắng phải xác định theo biểu đồ tập trung nước rửa vào bể và bơm nước rửa trở lại công trình. Nếu nhà máy không dùng Clo hoá trước thì phải sát trùng nước rửa khi sử dụng lại chúng. Thể tích vùng nén cặn lấy theo bảng 6.8, điều 6.68.</w:t>
            </w:r>
          </w:p>
          <w:p w14:paraId="1C5B3F8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2FB86BD" w14:textId="77777777" w:rsidTr="008014FE">
        <w:tc>
          <w:tcPr>
            <w:tcW w:w="907" w:type="dxa"/>
          </w:tcPr>
          <w:p w14:paraId="1E8CBA24"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17CDB8C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trạm khử Sắt, nước rửa lọc trước khi đưa vào bể lắng được pha phèn, trộn đều rồi bơm vào bể lắng. Liều lượng phèn xác định theo kết quả thí nghiệm. Thời gian lắng lấy không ít hơn 3h. Số ngăn lắng xác định phụ thuộc vào số bể lọc và chu kỳ rửa các bể lọc. Thể tích mỗi ngăn xác định từ điều kiện thu nước của một lần rửa, sau khi lắng phải sử dụng lại nước trong bằng cách bơm đều vào điểm đầu của công trình làm sạch.</w:t>
            </w:r>
          </w:p>
          <w:p w14:paraId="4A3702B0" w14:textId="77777777" w:rsidR="006307DA" w:rsidRPr="008014FE" w:rsidRDefault="006307DA" w:rsidP="008014FE">
            <w:pPr>
              <w:spacing w:after="120"/>
              <w:jc w:val="both"/>
              <w:rPr>
                <w:rFonts w:ascii="Arial" w:hAnsi="Arial" w:cs="Arial"/>
                <w:color w:val="000000"/>
                <w:sz w:val="20"/>
                <w:szCs w:val="20"/>
              </w:rPr>
            </w:pPr>
          </w:p>
          <w:p w14:paraId="3B6EE39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Thể tích ngăn nén cặn cần xác định theo hàm lượng Sắt trong nước nguồn và nồng độ cặn sau khi nén. Cặn Sắt có nồng độ sau khi nén là 35.000 g/m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khi áp dụng sơ đồ làm thoáng và bằng 7000 g/m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khi xử lý bằng hoá chất.</w:t>
            </w:r>
          </w:p>
          <w:p w14:paraId="281E06E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09B6552" w14:textId="77777777" w:rsidTr="008014FE">
        <w:tc>
          <w:tcPr>
            <w:tcW w:w="907" w:type="dxa"/>
          </w:tcPr>
          <w:p w14:paraId="266CCAB1"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6A8AD7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Để thu lại cát bị trôi ra khỏi bể lọc hay bể lọc tiếp xúc khi rửa, trên hệ thống thu nước rửa phải đặt bể lắng cát, tính toán bể lắng lấy theo chỉ dẫn trong tiêu chuẩn thiết kế thoát </w:t>
            </w:r>
            <w:r w:rsidRPr="008014FE">
              <w:rPr>
                <w:rFonts w:ascii="Arial" w:hAnsi="Arial" w:cs="Arial"/>
                <w:color w:val="000000"/>
                <w:sz w:val="20"/>
                <w:szCs w:val="20"/>
              </w:rPr>
              <w:lastRenderedPageBreak/>
              <w:t>nước.</w:t>
            </w:r>
          </w:p>
          <w:p w14:paraId="0013547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B25C790" w14:textId="77777777" w:rsidTr="008014FE">
        <w:tc>
          <w:tcPr>
            <w:tcW w:w="907" w:type="dxa"/>
          </w:tcPr>
          <w:p w14:paraId="648AAE57"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74F25E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Cặn từ bể lắng hay bể lắng trong có lớp cặn lơ lửng, cặn từ hệ thống sử dụng lại nước rửa phải được chuyển vào công trình để chứa và làm cô đặc. Phải dùng máy bơm thoát nước để bơm cặn vào bộ phận làm khô hoặc sân phơi bùn. Vận tốc cặn trong đường ống không được bé hơn 0,9m/s.</w:t>
            </w:r>
          </w:p>
          <w:p w14:paraId="726DD8DF" w14:textId="77777777" w:rsidR="006307DA" w:rsidRPr="008014FE" w:rsidRDefault="006307DA" w:rsidP="008014FE">
            <w:pPr>
              <w:spacing w:after="120"/>
              <w:jc w:val="both"/>
              <w:rPr>
                <w:rFonts w:ascii="Arial" w:hAnsi="Arial" w:cs="Arial"/>
                <w:color w:val="000000"/>
                <w:sz w:val="20"/>
                <w:szCs w:val="20"/>
              </w:rPr>
            </w:pPr>
          </w:p>
        </w:tc>
      </w:tr>
    </w:tbl>
    <w:p w14:paraId="7365D685" w14:textId="77777777" w:rsidR="006307DA" w:rsidRPr="00412605" w:rsidRDefault="006307DA" w:rsidP="00412605">
      <w:pPr>
        <w:spacing w:after="120"/>
        <w:jc w:val="both"/>
        <w:rPr>
          <w:rFonts w:ascii="Arial" w:hAnsi="Arial" w:cs="Arial"/>
          <w:color w:val="000000"/>
          <w:sz w:val="20"/>
          <w:szCs w:val="20"/>
        </w:rPr>
      </w:pPr>
    </w:p>
    <w:p w14:paraId="24E3AC39"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CÁC CÔNG TRÌNH PHỤ TRỢ TRONG TRẠM XỬ LÝ NƯỚC</w:t>
      </w:r>
    </w:p>
    <w:p w14:paraId="4D52BC94"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1EE274FF" w14:textId="77777777" w:rsidTr="008014FE">
        <w:tc>
          <w:tcPr>
            <w:tcW w:w="907" w:type="dxa"/>
          </w:tcPr>
          <w:p w14:paraId="7A196A9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C1BAB4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trạm xử lý nước cần có phòng thí nghiệm, xưởng sửa chữa và các công trình phục vụ khác. Tiêu chuẩn diện tích cho từng công trình lấy theo công suất và điều kiện địa phương và có thể chọn theo bảng 6.28.</w:t>
            </w:r>
          </w:p>
          <w:p w14:paraId="0C869D1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w:t>
            </w:r>
          </w:p>
          <w:p w14:paraId="234503C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1) Các nhà sinh hoạt và công cộng khác như: Hành chính, tài vụ, kế hoạch, kỹ thuật, câu lạc bộ, nhà tạm, nhà ăn, nhà trẻ, nhà vệ sinh...Tuỳ theo số người quản lý mà lấy theo các tiêu chuẩn thiết kế công trình kiến trúc dân dụng hiện hành.</w:t>
            </w:r>
          </w:p>
          <w:p w14:paraId="29AD9D6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2) Trong thành phố có nhiều trạm xử lý nước thì các phòng thí nghiệm, kiểm nghiệm xây dựng ở một trạm thuận tiện nhất, nhưng trong từng trạm phại có phòng kiểm nghiệm tại chỗ với diện tích không nhỏ hơn 6 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047CBBF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3) Nếu trong thành phố có nhiều trạm xử lý nước thì chỉ cần xây dựng một xưởng cơ khí và đường ống chung, trong trạm có xưởng cơ khí và đường ống chung thì không cần xây dựng xưởng sửa chữa hàng ngày.</w:t>
            </w:r>
          </w:p>
          <w:p w14:paraId="4044692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4) Trong trường hợp các trạm xử lý có công suất bé hơn 3.000 m</w:t>
            </w:r>
            <w:r w:rsidRPr="008014FE">
              <w:rPr>
                <w:rFonts w:ascii="Arial" w:hAnsi="Arial" w:cs="Arial"/>
                <w:color w:val="000000"/>
                <w:sz w:val="20"/>
                <w:szCs w:val="20"/>
                <w:vertAlign w:val="superscript"/>
              </w:rPr>
              <w:t>3</w:t>
            </w:r>
            <w:r w:rsidRPr="008014FE">
              <w:rPr>
                <w:rFonts w:ascii="Arial" w:hAnsi="Arial" w:cs="Arial"/>
                <w:color w:val="000000"/>
                <w:sz w:val="20"/>
                <w:szCs w:val="20"/>
              </w:rPr>
              <w:t>/ngày xây dựng gần cơ quan y tế địa phương, nếu cơ quan y tế đảm nhận được việc kiểm nghiệm nước thì trạm không cần xây dựng phòng kiểm nghiệm.</w:t>
            </w:r>
          </w:p>
          <w:p w14:paraId="1B83806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FEE4530" w14:textId="77777777" w:rsidTr="008014FE">
        <w:tc>
          <w:tcPr>
            <w:tcW w:w="907" w:type="dxa"/>
          </w:tcPr>
          <w:p w14:paraId="70AF123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075B591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phòng hành chính sự nghiệp, các phòng sinh hoạt khác nên bố trí ở ngoài trạm xử lý. Trong trường hợp không bố trí ở ngoài được thì nên bố trí trong một nhà đặt gần cổng ra vào trạm và cách xa khu vực sản xuất.</w:t>
            </w:r>
          </w:p>
          <w:p w14:paraId="5675CAB4" w14:textId="77777777" w:rsidR="006307DA" w:rsidRPr="008014FE" w:rsidRDefault="006307DA" w:rsidP="008014FE">
            <w:pPr>
              <w:spacing w:after="120"/>
              <w:jc w:val="both"/>
              <w:rPr>
                <w:rFonts w:ascii="Arial" w:hAnsi="Arial" w:cs="Arial"/>
                <w:color w:val="000000"/>
                <w:sz w:val="20"/>
                <w:szCs w:val="20"/>
              </w:rPr>
            </w:pPr>
          </w:p>
        </w:tc>
      </w:tr>
    </w:tbl>
    <w:p w14:paraId="72E12E8E" w14:textId="77777777" w:rsidR="006307DA" w:rsidRPr="00412605" w:rsidRDefault="006307DA" w:rsidP="00412605">
      <w:pPr>
        <w:spacing w:after="120"/>
        <w:jc w:val="both"/>
        <w:rPr>
          <w:rFonts w:ascii="Arial" w:hAnsi="Arial" w:cs="Arial"/>
          <w:color w:val="000000"/>
          <w:sz w:val="20"/>
          <w:szCs w:val="20"/>
        </w:rPr>
      </w:pPr>
    </w:p>
    <w:p w14:paraId="43C401F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6.28</w:t>
      </w:r>
    </w:p>
    <w:p w14:paraId="518CF8E3" w14:textId="77777777" w:rsidR="006307DA" w:rsidRPr="00412605" w:rsidRDefault="006307DA" w:rsidP="00412605">
      <w:pPr>
        <w:spacing w:after="120"/>
        <w:jc w:val="both"/>
        <w:rPr>
          <w:rFonts w:ascii="Arial" w:hAnsi="Arial" w:cs="Arial"/>
          <w:color w:val="000000"/>
          <w:sz w:val="20"/>
          <w:szCs w:val="20"/>
        </w:rPr>
      </w:pPr>
    </w:p>
    <w:tbl>
      <w:tblPr>
        <w:tblW w:w="8789"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68"/>
        <w:gridCol w:w="1245"/>
        <w:gridCol w:w="1244"/>
        <w:gridCol w:w="1244"/>
        <w:gridCol w:w="1244"/>
        <w:gridCol w:w="1244"/>
      </w:tblGrid>
      <w:tr w:rsidR="006307DA" w:rsidRPr="00412605" w14:paraId="532E337A" w14:textId="77777777">
        <w:tblPrEx>
          <w:tblCellMar>
            <w:top w:w="0" w:type="dxa"/>
            <w:bottom w:w="0" w:type="dxa"/>
          </w:tblCellMar>
        </w:tblPrEx>
        <w:tc>
          <w:tcPr>
            <w:tcW w:w="2268" w:type="dxa"/>
            <w:vMerge w:val="restart"/>
            <w:tcBorders>
              <w:top w:val="single" w:sz="4" w:space="0" w:color="auto"/>
              <w:left w:val="single" w:sz="4" w:space="0" w:color="auto"/>
              <w:bottom w:val="single" w:sz="4" w:space="0" w:color="auto"/>
              <w:right w:val="single" w:sz="4" w:space="0" w:color="auto"/>
            </w:tcBorders>
          </w:tcPr>
          <w:p w14:paraId="2834FC3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Tên công trình</w:t>
            </w:r>
          </w:p>
        </w:tc>
        <w:tc>
          <w:tcPr>
            <w:tcW w:w="5496" w:type="dxa"/>
            <w:gridSpan w:val="5"/>
            <w:tcBorders>
              <w:top w:val="single" w:sz="4" w:space="0" w:color="auto"/>
              <w:left w:val="single" w:sz="4" w:space="0" w:color="auto"/>
              <w:bottom w:val="single" w:sz="4" w:space="0" w:color="auto"/>
              <w:right w:val="single" w:sz="4" w:space="0" w:color="auto"/>
            </w:tcBorders>
          </w:tcPr>
          <w:p w14:paraId="13BCF5C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Diện tích (m</w:t>
            </w:r>
            <w:r w:rsidRPr="00412605">
              <w:rPr>
                <w:rFonts w:ascii="Arial" w:hAnsi="Arial" w:cs="Arial"/>
                <w:color w:val="000000"/>
                <w:sz w:val="20"/>
                <w:szCs w:val="20"/>
                <w:vertAlign w:val="superscript"/>
              </w:rPr>
              <w:t>2</w:t>
            </w:r>
            <w:r w:rsidRPr="00412605">
              <w:rPr>
                <w:rFonts w:ascii="Arial" w:hAnsi="Arial" w:cs="Arial"/>
                <w:color w:val="000000"/>
                <w:sz w:val="20"/>
                <w:szCs w:val="20"/>
              </w:rPr>
              <w:t>) phòng thí nghiệm và các công trình phụ khác đối với các trạm xử lý nước công suất tính bằng m</w:t>
            </w:r>
            <w:r w:rsidRPr="00412605">
              <w:rPr>
                <w:rFonts w:ascii="Arial" w:hAnsi="Arial" w:cs="Arial"/>
                <w:color w:val="000000"/>
                <w:sz w:val="20"/>
                <w:szCs w:val="20"/>
                <w:vertAlign w:val="superscript"/>
              </w:rPr>
              <w:t>3</w:t>
            </w:r>
            <w:r w:rsidRPr="00412605">
              <w:rPr>
                <w:rFonts w:ascii="Arial" w:hAnsi="Arial" w:cs="Arial"/>
                <w:color w:val="000000"/>
                <w:sz w:val="20"/>
                <w:szCs w:val="20"/>
              </w:rPr>
              <w:t>/ngày.</w:t>
            </w:r>
          </w:p>
        </w:tc>
      </w:tr>
      <w:tr w:rsidR="006307DA" w:rsidRPr="00412605" w14:paraId="16FC1E24" w14:textId="77777777">
        <w:tblPrEx>
          <w:tblCellMar>
            <w:top w:w="0" w:type="dxa"/>
            <w:bottom w:w="0" w:type="dxa"/>
          </w:tblCellMar>
        </w:tblPrEx>
        <w:tc>
          <w:tcPr>
            <w:tcW w:w="2268" w:type="dxa"/>
            <w:vMerge/>
            <w:tcBorders>
              <w:top w:val="single" w:sz="4" w:space="0" w:color="auto"/>
              <w:left w:val="single" w:sz="4" w:space="0" w:color="auto"/>
              <w:bottom w:val="single" w:sz="4" w:space="0" w:color="auto"/>
              <w:right w:val="single" w:sz="4" w:space="0" w:color="auto"/>
            </w:tcBorders>
          </w:tcPr>
          <w:p w14:paraId="2E79BB25" w14:textId="77777777" w:rsidR="006307DA" w:rsidRPr="00412605" w:rsidRDefault="006307DA" w:rsidP="00412605">
            <w:pPr>
              <w:spacing w:after="120"/>
              <w:rPr>
                <w:rFonts w:ascii="Arial" w:hAnsi="Arial" w:cs="Arial"/>
                <w:color w:val="000000"/>
                <w:sz w:val="20"/>
                <w:szCs w:val="20"/>
              </w:rPr>
            </w:pPr>
          </w:p>
        </w:tc>
        <w:tc>
          <w:tcPr>
            <w:tcW w:w="1100" w:type="dxa"/>
            <w:tcBorders>
              <w:top w:val="single" w:sz="4" w:space="0" w:color="auto"/>
              <w:left w:val="single" w:sz="4" w:space="0" w:color="auto"/>
              <w:bottom w:val="single" w:sz="4" w:space="0" w:color="auto"/>
              <w:right w:val="single" w:sz="4" w:space="0" w:color="auto"/>
            </w:tcBorders>
          </w:tcPr>
          <w:p w14:paraId="0F0D3C8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Dưới</w:t>
            </w:r>
          </w:p>
          <w:p w14:paraId="09D7E8D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3.000</w:t>
            </w:r>
          </w:p>
        </w:tc>
        <w:tc>
          <w:tcPr>
            <w:tcW w:w="1099" w:type="dxa"/>
            <w:tcBorders>
              <w:top w:val="single" w:sz="4" w:space="0" w:color="auto"/>
              <w:left w:val="single" w:sz="4" w:space="0" w:color="auto"/>
              <w:bottom w:val="single" w:sz="4" w:space="0" w:color="auto"/>
              <w:right w:val="single" w:sz="4" w:space="0" w:color="auto"/>
            </w:tcBorders>
          </w:tcPr>
          <w:p w14:paraId="3B0BC21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3.000 đến</w:t>
            </w:r>
          </w:p>
          <w:p w14:paraId="4D20D0B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10.000</w:t>
            </w:r>
          </w:p>
        </w:tc>
        <w:tc>
          <w:tcPr>
            <w:tcW w:w="1099" w:type="dxa"/>
            <w:tcBorders>
              <w:top w:val="single" w:sz="4" w:space="0" w:color="auto"/>
              <w:left w:val="single" w:sz="4" w:space="0" w:color="auto"/>
              <w:bottom w:val="single" w:sz="4" w:space="0" w:color="auto"/>
              <w:right w:val="single" w:sz="4" w:space="0" w:color="auto"/>
            </w:tcBorders>
          </w:tcPr>
          <w:p w14:paraId="7EF4658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10.000 đến</w:t>
            </w:r>
          </w:p>
          <w:p w14:paraId="00E7025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50.000</w:t>
            </w:r>
          </w:p>
        </w:tc>
        <w:tc>
          <w:tcPr>
            <w:tcW w:w="1099" w:type="dxa"/>
            <w:tcBorders>
              <w:top w:val="single" w:sz="4" w:space="0" w:color="auto"/>
              <w:left w:val="single" w:sz="4" w:space="0" w:color="auto"/>
              <w:bottom w:val="single" w:sz="4" w:space="0" w:color="auto"/>
              <w:right w:val="single" w:sz="4" w:space="0" w:color="auto"/>
            </w:tcBorders>
          </w:tcPr>
          <w:p w14:paraId="3950D26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50.000 đến</w:t>
            </w:r>
          </w:p>
          <w:p w14:paraId="6CA40E8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100.000</w:t>
            </w:r>
          </w:p>
        </w:tc>
        <w:tc>
          <w:tcPr>
            <w:tcW w:w="1099" w:type="dxa"/>
            <w:tcBorders>
              <w:top w:val="single" w:sz="4" w:space="0" w:color="auto"/>
              <w:left w:val="single" w:sz="4" w:space="0" w:color="auto"/>
              <w:bottom w:val="single" w:sz="4" w:space="0" w:color="auto"/>
              <w:right w:val="single" w:sz="4" w:space="0" w:color="auto"/>
            </w:tcBorders>
          </w:tcPr>
          <w:p w14:paraId="6CCF6D2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100.000 đến </w:t>
            </w:r>
          </w:p>
          <w:p w14:paraId="6C9B258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300.000</w:t>
            </w:r>
          </w:p>
        </w:tc>
      </w:tr>
      <w:tr w:rsidR="006307DA" w:rsidRPr="00412605" w14:paraId="45643AFF"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611CFA0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Phòng TN hoá học</w:t>
            </w:r>
          </w:p>
        </w:tc>
        <w:tc>
          <w:tcPr>
            <w:tcW w:w="1100" w:type="dxa"/>
            <w:tcBorders>
              <w:top w:val="single" w:sz="4" w:space="0" w:color="auto"/>
              <w:left w:val="single" w:sz="4" w:space="0" w:color="auto"/>
              <w:bottom w:val="single" w:sz="4" w:space="0" w:color="auto"/>
              <w:right w:val="single" w:sz="4" w:space="0" w:color="auto"/>
            </w:tcBorders>
          </w:tcPr>
          <w:p w14:paraId="2FB1E70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tc>
        <w:tc>
          <w:tcPr>
            <w:tcW w:w="1099" w:type="dxa"/>
            <w:tcBorders>
              <w:top w:val="single" w:sz="4" w:space="0" w:color="auto"/>
              <w:left w:val="single" w:sz="4" w:space="0" w:color="auto"/>
              <w:bottom w:val="single" w:sz="4" w:space="0" w:color="auto"/>
              <w:right w:val="single" w:sz="4" w:space="0" w:color="auto"/>
            </w:tcBorders>
          </w:tcPr>
          <w:p w14:paraId="56F86EE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tc>
        <w:tc>
          <w:tcPr>
            <w:tcW w:w="1099" w:type="dxa"/>
            <w:tcBorders>
              <w:top w:val="single" w:sz="4" w:space="0" w:color="auto"/>
              <w:left w:val="single" w:sz="4" w:space="0" w:color="auto"/>
              <w:bottom w:val="single" w:sz="4" w:space="0" w:color="auto"/>
              <w:right w:val="single" w:sz="4" w:space="0" w:color="auto"/>
            </w:tcBorders>
          </w:tcPr>
          <w:p w14:paraId="13C4583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w:t>
            </w:r>
          </w:p>
        </w:tc>
        <w:tc>
          <w:tcPr>
            <w:tcW w:w="1099" w:type="dxa"/>
            <w:tcBorders>
              <w:top w:val="single" w:sz="4" w:space="0" w:color="auto"/>
              <w:left w:val="single" w:sz="4" w:space="0" w:color="auto"/>
              <w:bottom w:val="single" w:sz="4" w:space="0" w:color="auto"/>
              <w:right w:val="single" w:sz="4" w:space="0" w:color="auto"/>
            </w:tcBorders>
          </w:tcPr>
          <w:p w14:paraId="6E78C87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w:t>
            </w:r>
          </w:p>
        </w:tc>
        <w:tc>
          <w:tcPr>
            <w:tcW w:w="1099" w:type="dxa"/>
            <w:tcBorders>
              <w:top w:val="single" w:sz="4" w:space="0" w:color="auto"/>
              <w:left w:val="single" w:sz="4" w:space="0" w:color="auto"/>
              <w:bottom w:val="single" w:sz="4" w:space="0" w:color="auto"/>
              <w:right w:val="single" w:sz="4" w:space="0" w:color="auto"/>
            </w:tcBorders>
          </w:tcPr>
          <w:p w14:paraId="2AB0381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 phòng 40 và 1 phòng 20</w:t>
            </w:r>
          </w:p>
        </w:tc>
      </w:tr>
      <w:tr w:rsidR="006307DA" w:rsidRPr="00412605" w14:paraId="0AE4B379"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3138196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Phòng đặt cân</w:t>
            </w:r>
          </w:p>
        </w:tc>
        <w:tc>
          <w:tcPr>
            <w:tcW w:w="1100" w:type="dxa"/>
            <w:tcBorders>
              <w:top w:val="single" w:sz="4" w:space="0" w:color="auto"/>
              <w:left w:val="single" w:sz="4" w:space="0" w:color="auto"/>
              <w:bottom w:val="single" w:sz="4" w:space="0" w:color="auto"/>
              <w:right w:val="single" w:sz="4" w:space="0" w:color="auto"/>
            </w:tcBorders>
          </w:tcPr>
          <w:p w14:paraId="5033A3A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w:t>
            </w:r>
          </w:p>
        </w:tc>
        <w:tc>
          <w:tcPr>
            <w:tcW w:w="1099" w:type="dxa"/>
            <w:tcBorders>
              <w:top w:val="single" w:sz="4" w:space="0" w:color="auto"/>
              <w:left w:val="single" w:sz="4" w:space="0" w:color="auto"/>
              <w:bottom w:val="single" w:sz="4" w:space="0" w:color="auto"/>
              <w:right w:val="single" w:sz="4" w:space="0" w:color="auto"/>
            </w:tcBorders>
          </w:tcPr>
          <w:p w14:paraId="6819A3E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w:t>
            </w:r>
          </w:p>
        </w:tc>
        <w:tc>
          <w:tcPr>
            <w:tcW w:w="1099" w:type="dxa"/>
            <w:tcBorders>
              <w:top w:val="single" w:sz="4" w:space="0" w:color="auto"/>
              <w:left w:val="single" w:sz="4" w:space="0" w:color="auto"/>
              <w:bottom w:val="single" w:sz="4" w:space="0" w:color="auto"/>
              <w:right w:val="single" w:sz="4" w:space="0" w:color="auto"/>
            </w:tcBorders>
          </w:tcPr>
          <w:p w14:paraId="3AB14F7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w:t>
            </w:r>
          </w:p>
        </w:tc>
        <w:tc>
          <w:tcPr>
            <w:tcW w:w="1099" w:type="dxa"/>
            <w:tcBorders>
              <w:top w:val="single" w:sz="4" w:space="0" w:color="auto"/>
              <w:left w:val="single" w:sz="4" w:space="0" w:color="auto"/>
              <w:bottom w:val="single" w:sz="4" w:space="0" w:color="auto"/>
              <w:right w:val="single" w:sz="4" w:space="0" w:color="auto"/>
            </w:tcBorders>
          </w:tcPr>
          <w:p w14:paraId="3F41BEA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w:t>
            </w:r>
          </w:p>
        </w:tc>
        <w:tc>
          <w:tcPr>
            <w:tcW w:w="1099" w:type="dxa"/>
            <w:tcBorders>
              <w:top w:val="single" w:sz="4" w:space="0" w:color="auto"/>
              <w:left w:val="single" w:sz="4" w:space="0" w:color="auto"/>
              <w:bottom w:val="single" w:sz="4" w:space="0" w:color="auto"/>
              <w:right w:val="single" w:sz="4" w:space="0" w:color="auto"/>
            </w:tcBorders>
          </w:tcPr>
          <w:p w14:paraId="583BD84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w:t>
            </w:r>
          </w:p>
        </w:tc>
      </w:tr>
      <w:tr w:rsidR="006307DA" w:rsidRPr="00412605" w14:paraId="36FDCCA9"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02C5EBB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Phòng kiểm nghiệm vi trùng</w:t>
            </w:r>
          </w:p>
        </w:tc>
        <w:tc>
          <w:tcPr>
            <w:tcW w:w="1100" w:type="dxa"/>
            <w:tcBorders>
              <w:top w:val="single" w:sz="4" w:space="0" w:color="auto"/>
              <w:left w:val="single" w:sz="4" w:space="0" w:color="auto"/>
              <w:bottom w:val="single" w:sz="4" w:space="0" w:color="auto"/>
              <w:right w:val="single" w:sz="4" w:space="0" w:color="auto"/>
            </w:tcBorders>
          </w:tcPr>
          <w:p w14:paraId="7DF0C59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099" w:type="dxa"/>
            <w:tcBorders>
              <w:top w:val="single" w:sz="4" w:space="0" w:color="auto"/>
              <w:left w:val="single" w:sz="4" w:space="0" w:color="auto"/>
              <w:bottom w:val="single" w:sz="4" w:space="0" w:color="auto"/>
              <w:right w:val="single" w:sz="4" w:space="0" w:color="auto"/>
            </w:tcBorders>
          </w:tcPr>
          <w:p w14:paraId="18D9F4B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099" w:type="dxa"/>
            <w:tcBorders>
              <w:top w:val="single" w:sz="4" w:space="0" w:color="auto"/>
              <w:left w:val="single" w:sz="4" w:space="0" w:color="auto"/>
              <w:bottom w:val="single" w:sz="4" w:space="0" w:color="auto"/>
              <w:right w:val="single" w:sz="4" w:space="0" w:color="auto"/>
            </w:tcBorders>
          </w:tcPr>
          <w:p w14:paraId="7C8E422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099" w:type="dxa"/>
            <w:tcBorders>
              <w:top w:val="single" w:sz="4" w:space="0" w:color="auto"/>
              <w:left w:val="single" w:sz="4" w:space="0" w:color="auto"/>
              <w:bottom w:val="single" w:sz="4" w:space="0" w:color="auto"/>
              <w:right w:val="single" w:sz="4" w:space="0" w:color="auto"/>
            </w:tcBorders>
          </w:tcPr>
          <w:p w14:paraId="788C05E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tc>
        <w:tc>
          <w:tcPr>
            <w:tcW w:w="1099" w:type="dxa"/>
            <w:tcBorders>
              <w:top w:val="single" w:sz="4" w:space="0" w:color="auto"/>
              <w:left w:val="single" w:sz="4" w:space="0" w:color="auto"/>
              <w:bottom w:val="single" w:sz="4" w:space="0" w:color="auto"/>
              <w:right w:val="single" w:sz="4" w:space="0" w:color="auto"/>
            </w:tcBorders>
          </w:tcPr>
          <w:p w14:paraId="2ECAD94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2 phòng 20 </w:t>
            </w:r>
          </w:p>
        </w:tc>
      </w:tr>
      <w:tr w:rsidR="006307DA" w:rsidRPr="00412605" w14:paraId="59D1302F"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41A149C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Phòng nuôi cấy môi trường và nghiên cứu thuỷ, sinh vật</w:t>
            </w:r>
          </w:p>
        </w:tc>
        <w:tc>
          <w:tcPr>
            <w:tcW w:w="1100" w:type="dxa"/>
            <w:tcBorders>
              <w:top w:val="single" w:sz="4" w:space="0" w:color="auto"/>
              <w:left w:val="single" w:sz="4" w:space="0" w:color="auto"/>
              <w:bottom w:val="single" w:sz="4" w:space="0" w:color="auto"/>
              <w:right w:val="single" w:sz="4" w:space="0" w:color="auto"/>
            </w:tcBorders>
          </w:tcPr>
          <w:p w14:paraId="6397739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44393E3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6314BB3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2D5E204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1099" w:type="dxa"/>
            <w:tcBorders>
              <w:top w:val="single" w:sz="4" w:space="0" w:color="auto"/>
              <w:left w:val="single" w:sz="4" w:space="0" w:color="auto"/>
              <w:bottom w:val="single" w:sz="4" w:space="0" w:color="auto"/>
              <w:right w:val="single" w:sz="4" w:space="0" w:color="auto"/>
            </w:tcBorders>
          </w:tcPr>
          <w:p w14:paraId="0F08A5E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r>
      <w:tr w:rsidR="006307DA" w:rsidRPr="00412605" w14:paraId="6B36A660"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49326DCA"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Phòng để làm kho chứa dụng cụ chai lọ và hoá chất thí nghiệm</w:t>
            </w:r>
          </w:p>
        </w:tc>
        <w:tc>
          <w:tcPr>
            <w:tcW w:w="1100" w:type="dxa"/>
            <w:tcBorders>
              <w:top w:val="single" w:sz="4" w:space="0" w:color="auto"/>
              <w:left w:val="single" w:sz="4" w:space="0" w:color="auto"/>
              <w:bottom w:val="single" w:sz="4" w:space="0" w:color="auto"/>
              <w:right w:val="single" w:sz="4" w:space="0" w:color="auto"/>
            </w:tcBorders>
          </w:tcPr>
          <w:p w14:paraId="2EAABBB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66F14E4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5255B77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3D6D163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1099" w:type="dxa"/>
            <w:tcBorders>
              <w:top w:val="single" w:sz="4" w:space="0" w:color="auto"/>
              <w:left w:val="single" w:sz="4" w:space="0" w:color="auto"/>
              <w:bottom w:val="single" w:sz="4" w:space="0" w:color="auto"/>
              <w:right w:val="single" w:sz="4" w:space="0" w:color="auto"/>
            </w:tcBorders>
          </w:tcPr>
          <w:p w14:paraId="1CFB2E9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r>
      <w:tr w:rsidR="006307DA" w:rsidRPr="00412605" w14:paraId="3069AADA"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2A999D13"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Phòng điều khiển trung tâm</w:t>
            </w:r>
          </w:p>
        </w:tc>
        <w:tc>
          <w:tcPr>
            <w:tcW w:w="5496" w:type="dxa"/>
            <w:gridSpan w:val="5"/>
            <w:tcBorders>
              <w:top w:val="single" w:sz="4" w:space="0" w:color="auto"/>
              <w:left w:val="single" w:sz="4" w:space="0" w:color="auto"/>
              <w:bottom w:val="single" w:sz="4" w:space="0" w:color="auto"/>
              <w:right w:val="single" w:sz="4" w:space="0" w:color="auto"/>
            </w:tcBorders>
          </w:tcPr>
          <w:p w14:paraId="622BA07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Qui định theo thiết kế điều khiển tập trung và </w:t>
            </w:r>
          </w:p>
          <w:p w14:paraId="3EB7E8C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tự động hoá</w:t>
            </w:r>
          </w:p>
        </w:tc>
      </w:tr>
      <w:tr w:rsidR="006307DA" w:rsidRPr="00412605" w14:paraId="4615137A" w14:textId="77777777">
        <w:tblPrEx>
          <w:tblCellMar>
            <w:top w:w="0" w:type="dxa"/>
            <w:bottom w:w="0" w:type="dxa"/>
          </w:tblCellMar>
        </w:tblPrEx>
        <w:trPr>
          <w:trHeight w:val="397"/>
        </w:trPr>
        <w:tc>
          <w:tcPr>
            <w:tcW w:w="2268" w:type="dxa"/>
            <w:tcBorders>
              <w:top w:val="single" w:sz="4" w:space="0" w:color="auto"/>
              <w:left w:val="single" w:sz="4" w:space="0" w:color="auto"/>
              <w:bottom w:val="single" w:sz="4" w:space="0" w:color="auto"/>
              <w:right w:val="single" w:sz="4" w:space="0" w:color="auto"/>
            </w:tcBorders>
          </w:tcPr>
          <w:p w14:paraId="60CC4C81"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lastRenderedPageBreak/>
              <w:t>Phòng trực ca</w:t>
            </w:r>
          </w:p>
        </w:tc>
        <w:tc>
          <w:tcPr>
            <w:tcW w:w="1100" w:type="dxa"/>
            <w:tcBorders>
              <w:top w:val="single" w:sz="4" w:space="0" w:color="auto"/>
              <w:left w:val="single" w:sz="4" w:space="0" w:color="auto"/>
              <w:bottom w:val="single" w:sz="4" w:space="0" w:color="auto"/>
              <w:right w:val="single" w:sz="4" w:space="0" w:color="auto"/>
            </w:tcBorders>
          </w:tcPr>
          <w:p w14:paraId="189FCC8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w:t>
            </w:r>
          </w:p>
        </w:tc>
        <w:tc>
          <w:tcPr>
            <w:tcW w:w="1099" w:type="dxa"/>
            <w:tcBorders>
              <w:top w:val="single" w:sz="4" w:space="0" w:color="auto"/>
              <w:left w:val="single" w:sz="4" w:space="0" w:color="auto"/>
              <w:bottom w:val="single" w:sz="4" w:space="0" w:color="auto"/>
              <w:right w:val="single" w:sz="4" w:space="0" w:color="auto"/>
            </w:tcBorders>
          </w:tcPr>
          <w:p w14:paraId="457529F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3AD7859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1099" w:type="dxa"/>
            <w:tcBorders>
              <w:top w:val="single" w:sz="4" w:space="0" w:color="auto"/>
              <w:left w:val="single" w:sz="4" w:space="0" w:color="auto"/>
              <w:bottom w:val="single" w:sz="4" w:space="0" w:color="auto"/>
              <w:right w:val="single" w:sz="4" w:space="0" w:color="auto"/>
            </w:tcBorders>
          </w:tcPr>
          <w:p w14:paraId="792C55F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099" w:type="dxa"/>
            <w:tcBorders>
              <w:top w:val="single" w:sz="4" w:space="0" w:color="auto"/>
              <w:left w:val="single" w:sz="4" w:space="0" w:color="auto"/>
              <w:bottom w:val="single" w:sz="4" w:space="0" w:color="auto"/>
              <w:right w:val="single" w:sz="4" w:space="0" w:color="auto"/>
            </w:tcBorders>
          </w:tcPr>
          <w:p w14:paraId="34EB688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tc>
      </w:tr>
      <w:tr w:rsidR="006307DA" w:rsidRPr="00412605" w14:paraId="574D58A4" w14:textId="77777777">
        <w:tblPrEx>
          <w:tblCellMar>
            <w:top w:w="0" w:type="dxa"/>
            <w:bottom w:w="0" w:type="dxa"/>
          </w:tblCellMar>
        </w:tblPrEx>
        <w:trPr>
          <w:trHeight w:val="397"/>
        </w:trPr>
        <w:tc>
          <w:tcPr>
            <w:tcW w:w="2268" w:type="dxa"/>
            <w:tcBorders>
              <w:top w:val="single" w:sz="4" w:space="0" w:color="auto"/>
              <w:left w:val="single" w:sz="4" w:space="0" w:color="auto"/>
              <w:bottom w:val="single" w:sz="4" w:space="0" w:color="auto"/>
              <w:right w:val="single" w:sz="4" w:space="0" w:color="auto"/>
            </w:tcBorders>
          </w:tcPr>
          <w:p w14:paraId="3198F767"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Phòng giám đốc</w:t>
            </w:r>
          </w:p>
        </w:tc>
        <w:tc>
          <w:tcPr>
            <w:tcW w:w="1100" w:type="dxa"/>
            <w:tcBorders>
              <w:top w:val="single" w:sz="4" w:space="0" w:color="auto"/>
              <w:left w:val="single" w:sz="4" w:space="0" w:color="auto"/>
              <w:bottom w:val="single" w:sz="4" w:space="0" w:color="auto"/>
              <w:right w:val="single" w:sz="4" w:space="0" w:color="auto"/>
            </w:tcBorders>
          </w:tcPr>
          <w:p w14:paraId="5457FA3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w:t>
            </w:r>
          </w:p>
        </w:tc>
        <w:tc>
          <w:tcPr>
            <w:tcW w:w="1099" w:type="dxa"/>
            <w:tcBorders>
              <w:top w:val="single" w:sz="4" w:space="0" w:color="auto"/>
              <w:left w:val="single" w:sz="4" w:space="0" w:color="auto"/>
              <w:bottom w:val="single" w:sz="4" w:space="0" w:color="auto"/>
              <w:right w:val="single" w:sz="4" w:space="0" w:color="auto"/>
            </w:tcBorders>
          </w:tcPr>
          <w:p w14:paraId="4E26FAF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4877315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1099" w:type="dxa"/>
            <w:tcBorders>
              <w:top w:val="single" w:sz="4" w:space="0" w:color="auto"/>
              <w:left w:val="single" w:sz="4" w:space="0" w:color="auto"/>
              <w:bottom w:val="single" w:sz="4" w:space="0" w:color="auto"/>
              <w:right w:val="single" w:sz="4" w:space="0" w:color="auto"/>
            </w:tcBorders>
          </w:tcPr>
          <w:p w14:paraId="1FACE5B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1099" w:type="dxa"/>
            <w:tcBorders>
              <w:top w:val="single" w:sz="4" w:space="0" w:color="auto"/>
              <w:left w:val="single" w:sz="4" w:space="0" w:color="auto"/>
              <w:bottom w:val="single" w:sz="4" w:space="0" w:color="auto"/>
              <w:right w:val="single" w:sz="4" w:space="0" w:color="auto"/>
            </w:tcBorders>
          </w:tcPr>
          <w:p w14:paraId="46F59B2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tc>
      </w:tr>
      <w:tr w:rsidR="006307DA" w:rsidRPr="00412605" w14:paraId="1211F23B" w14:textId="77777777">
        <w:tblPrEx>
          <w:tblCellMar>
            <w:top w:w="0" w:type="dxa"/>
            <w:bottom w:w="0" w:type="dxa"/>
          </w:tblCellMar>
        </w:tblPrEx>
        <w:trPr>
          <w:trHeight w:val="397"/>
        </w:trPr>
        <w:tc>
          <w:tcPr>
            <w:tcW w:w="2268" w:type="dxa"/>
            <w:tcBorders>
              <w:top w:val="single" w:sz="4" w:space="0" w:color="auto"/>
              <w:left w:val="single" w:sz="4" w:space="0" w:color="auto"/>
              <w:bottom w:val="single" w:sz="4" w:space="0" w:color="auto"/>
              <w:right w:val="single" w:sz="4" w:space="0" w:color="auto"/>
            </w:tcBorders>
          </w:tcPr>
          <w:p w14:paraId="4D4E7DF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 xml:space="preserve">Xưởng sửa chữa </w:t>
            </w:r>
          </w:p>
        </w:tc>
        <w:tc>
          <w:tcPr>
            <w:tcW w:w="1100" w:type="dxa"/>
            <w:tcBorders>
              <w:top w:val="single" w:sz="4" w:space="0" w:color="auto"/>
              <w:left w:val="single" w:sz="4" w:space="0" w:color="auto"/>
              <w:bottom w:val="single" w:sz="4" w:space="0" w:color="auto"/>
              <w:right w:val="single" w:sz="4" w:space="0" w:color="auto"/>
            </w:tcBorders>
          </w:tcPr>
          <w:p w14:paraId="5744611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754ED90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6CE8913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1099" w:type="dxa"/>
            <w:tcBorders>
              <w:top w:val="single" w:sz="4" w:space="0" w:color="auto"/>
              <w:left w:val="single" w:sz="4" w:space="0" w:color="auto"/>
              <w:bottom w:val="single" w:sz="4" w:space="0" w:color="auto"/>
              <w:right w:val="single" w:sz="4" w:space="0" w:color="auto"/>
            </w:tcBorders>
          </w:tcPr>
          <w:p w14:paraId="3117191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099" w:type="dxa"/>
            <w:tcBorders>
              <w:top w:val="single" w:sz="4" w:space="0" w:color="auto"/>
              <w:left w:val="single" w:sz="4" w:space="0" w:color="auto"/>
              <w:bottom w:val="single" w:sz="4" w:space="0" w:color="auto"/>
              <w:right w:val="single" w:sz="4" w:space="0" w:color="auto"/>
            </w:tcBorders>
          </w:tcPr>
          <w:p w14:paraId="5E2A267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w:t>
            </w:r>
          </w:p>
        </w:tc>
      </w:tr>
      <w:tr w:rsidR="006307DA" w:rsidRPr="00412605" w14:paraId="24965360"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55867CDA"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Xưởng cơ khí và đường ống</w:t>
            </w:r>
          </w:p>
        </w:tc>
        <w:tc>
          <w:tcPr>
            <w:tcW w:w="1100" w:type="dxa"/>
            <w:tcBorders>
              <w:top w:val="single" w:sz="4" w:space="0" w:color="auto"/>
              <w:left w:val="single" w:sz="4" w:space="0" w:color="auto"/>
              <w:bottom w:val="single" w:sz="4" w:space="0" w:color="auto"/>
              <w:right w:val="single" w:sz="4" w:space="0" w:color="auto"/>
            </w:tcBorders>
          </w:tcPr>
          <w:p w14:paraId="2370929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099" w:type="dxa"/>
            <w:tcBorders>
              <w:top w:val="single" w:sz="4" w:space="0" w:color="auto"/>
              <w:left w:val="single" w:sz="4" w:space="0" w:color="auto"/>
              <w:bottom w:val="single" w:sz="4" w:space="0" w:color="auto"/>
              <w:right w:val="single" w:sz="4" w:space="0" w:color="auto"/>
            </w:tcBorders>
          </w:tcPr>
          <w:p w14:paraId="30B5353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tc>
        <w:tc>
          <w:tcPr>
            <w:tcW w:w="1099" w:type="dxa"/>
            <w:tcBorders>
              <w:top w:val="single" w:sz="4" w:space="0" w:color="auto"/>
              <w:left w:val="single" w:sz="4" w:space="0" w:color="auto"/>
              <w:bottom w:val="single" w:sz="4" w:space="0" w:color="auto"/>
              <w:right w:val="single" w:sz="4" w:space="0" w:color="auto"/>
            </w:tcBorders>
          </w:tcPr>
          <w:p w14:paraId="32C7C1A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30-40</w:t>
            </w:r>
          </w:p>
        </w:tc>
        <w:tc>
          <w:tcPr>
            <w:tcW w:w="1099" w:type="dxa"/>
            <w:tcBorders>
              <w:top w:val="single" w:sz="4" w:space="0" w:color="auto"/>
              <w:left w:val="single" w:sz="4" w:space="0" w:color="auto"/>
              <w:bottom w:val="single" w:sz="4" w:space="0" w:color="auto"/>
              <w:right w:val="single" w:sz="4" w:space="0" w:color="auto"/>
            </w:tcBorders>
          </w:tcPr>
          <w:p w14:paraId="345CAD0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w:t>
            </w:r>
          </w:p>
        </w:tc>
        <w:tc>
          <w:tcPr>
            <w:tcW w:w="1099" w:type="dxa"/>
            <w:tcBorders>
              <w:top w:val="single" w:sz="4" w:space="0" w:color="auto"/>
              <w:left w:val="single" w:sz="4" w:space="0" w:color="auto"/>
              <w:bottom w:val="single" w:sz="4" w:space="0" w:color="auto"/>
              <w:right w:val="single" w:sz="4" w:space="0" w:color="auto"/>
            </w:tcBorders>
          </w:tcPr>
          <w:p w14:paraId="626700C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40-50</w:t>
            </w:r>
          </w:p>
        </w:tc>
      </w:tr>
      <w:tr w:rsidR="006307DA" w:rsidRPr="00412605" w14:paraId="7E01768F"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3609455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Phòng bảo vệ cổng tường rào</w:t>
            </w:r>
          </w:p>
        </w:tc>
        <w:tc>
          <w:tcPr>
            <w:tcW w:w="1100" w:type="dxa"/>
            <w:tcBorders>
              <w:top w:val="single" w:sz="4" w:space="0" w:color="auto"/>
              <w:left w:val="single" w:sz="4" w:space="0" w:color="auto"/>
              <w:bottom w:val="single" w:sz="4" w:space="0" w:color="auto"/>
              <w:right w:val="single" w:sz="4" w:space="0" w:color="auto"/>
            </w:tcBorders>
          </w:tcPr>
          <w:p w14:paraId="1CB7098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w:t>
            </w:r>
          </w:p>
        </w:tc>
        <w:tc>
          <w:tcPr>
            <w:tcW w:w="1099" w:type="dxa"/>
            <w:tcBorders>
              <w:top w:val="single" w:sz="4" w:space="0" w:color="auto"/>
              <w:left w:val="single" w:sz="4" w:space="0" w:color="auto"/>
              <w:bottom w:val="single" w:sz="4" w:space="0" w:color="auto"/>
              <w:right w:val="single" w:sz="4" w:space="0" w:color="auto"/>
            </w:tcBorders>
          </w:tcPr>
          <w:p w14:paraId="34F56CD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465D440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099" w:type="dxa"/>
            <w:tcBorders>
              <w:top w:val="single" w:sz="4" w:space="0" w:color="auto"/>
              <w:left w:val="single" w:sz="4" w:space="0" w:color="auto"/>
              <w:bottom w:val="single" w:sz="4" w:space="0" w:color="auto"/>
              <w:right w:val="single" w:sz="4" w:space="0" w:color="auto"/>
            </w:tcBorders>
          </w:tcPr>
          <w:p w14:paraId="03089FA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1099" w:type="dxa"/>
            <w:tcBorders>
              <w:top w:val="single" w:sz="4" w:space="0" w:color="auto"/>
              <w:left w:val="single" w:sz="4" w:space="0" w:color="auto"/>
              <w:bottom w:val="single" w:sz="4" w:space="0" w:color="auto"/>
              <w:right w:val="single" w:sz="4" w:space="0" w:color="auto"/>
            </w:tcBorders>
          </w:tcPr>
          <w:p w14:paraId="7CE1D05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r>
    </w:tbl>
    <w:p w14:paraId="192E59A4" w14:textId="77777777" w:rsidR="006307DA" w:rsidRPr="00412605" w:rsidRDefault="006307DA" w:rsidP="00412605">
      <w:pPr>
        <w:spacing w:after="120"/>
        <w:jc w:val="right"/>
        <w:rPr>
          <w:rFonts w:ascii="Arial" w:hAnsi="Arial" w:cs="Arial"/>
          <w:color w:val="000000"/>
          <w:sz w:val="20"/>
          <w:szCs w:val="20"/>
        </w:rPr>
      </w:pPr>
    </w:p>
    <w:p w14:paraId="2231AEA3" w14:textId="77777777" w:rsidR="006307DA" w:rsidRPr="00412605" w:rsidRDefault="006307DA" w:rsidP="00412605">
      <w:pPr>
        <w:spacing w:after="120"/>
        <w:jc w:val="both"/>
        <w:rPr>
          <w:rFonts w:ascii="Arial" w:hAnsi="Arial" w:cs="Arial"/>
          <w:color w:val="000000"/>
          <w:sz w:val="20"/>
          <w:szCs w:val="20"/>
        </w:rPr>
      </w:pPr>
    </w:p>
    <w:p w14:paraId="670576AF"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BỐ TRÍ CAO ĐỘ CÁC CÔNG TRÌNH</w:t>
      </w:r>
    </w:p>
    <w:p w14:paraId="57A6FEC0" w14:textId="77777777" w:rsidR="006307DA" w:rsidRPr="00412605" w:rsidRDefault="006307DA" w:rsidP="00412605">
      <w:pPr>
        <w:spacing w:after="120"/>
        <w:jc w:val="both"/>
        <w:rPr>
          <w:rFonts w:ascii="Arial" w:hAnsi="Arial" w:cs="Arial"/>
          <w:color w:val="000000"/>
          <w:sz w:val="20"/>
          <w:szCs w:val="20"/>
        </w:rPr>
      </w:pPr>
    </w:p>
    <w:tbl>
      <w:tblPr>
        <w:tblW w:w="9000" w:type="dxa"/>
        <w:tblLook w:val="01E0" w:firstRow="1" w:lastRow="1" w:firstColumn="1" w:lastColumn="1" w:noHBand="0" w:noVBand="0"/>
      </w:tblPr>
      <w:tblGrid>
        <w:gridCol w:w="907"/>
        <w:gridCol w:w="8093"/>
      </w:tblGrid>
      <w:tr w:rsidR="006307DA" w:rsidRPr="008014FE" w14:paraId="48D6CBEB" w14:textId="77777777" w:rsidTr="008014FE">
        <w:tc>
          <w:tcPr>
            <w:tcW w:w="907" w:type="dxa"/>
          </w:tcPr>
          <w:p w14:paraId="3C87EA29"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452EFBA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công trình phải đặt theo độ dốc tự nhiên của địa hình có tính toán tổn thất áp lực trong các công trình, trong các ống nối và qua các thiết bị đo.</w:t>
            </w:r>
          </w:p>
          <w:p w14:paraId="367886C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41B4BAA" w14:textId="77777777" w:rsidTr="008014FE">
        <w:tc>
          <w:tcPr>
            <w:tcW w:w="907" w:type="dxa"/>
          </w:tcPr>
          <w:p w14:paraId="7359D17B"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57C6571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Trị số độ chênh mực nước trong các công trình và trong các ống nối phải xác định theo tính toán cụ thể để sơ bộ bố trí cao độ các công trình, tổn thất áp lực có thể lấy như sau:</w:t>
            </w:r>
          </w:p>
          <w:p w14:paraId="6F07ED7C" w14:textId="77777777" w:rsidR="006307DA" w:rsidRPr="008014FE" w:rsidRDefault="006307DA" w:rsidP="008014FE">
            <w:pPr>
              <w:spacing w:after="120"/>
              <w:jc w:val="both"/>
              <w:rPr>
                <w:rFonts w:ascii="Arial" w:hAnsi="Arial" w:cs="Arial"/>
                <w:color w:val="000000"/>
                <w:sz w:val="20"/>
                <w:szCs w:val="20"/>
              </w:rPr>
            </w:pPr>
          </w:p>
          <w:p w14:paraId="1E2EAFF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công trình:</w:t>
            </w:r>
          </w:p>
          <w:p w14:paraId="0021BC1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phân chia lưu lượng: 0,3-0,5 m</w:t>
            </w:r>
          </w:p>
          <w:p w14:paraId="2939E05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trộn thuỷ lực: 0,4-0,6 m</w:t>
            </w:r>
          </w:p>
          <w:p w14:paraId="2C60AB4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trộn cơ khí: 0,1-0,2 m</w:t>
            </w:r>
          </w:p>
          <w:p w14:paraId="1398593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Lưới tang trống và micophin 0,5-0,6 m</w:t>
            </w:r>
          </w:p>
          <w:p w14:paraId="56A3DF0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Lưới quay: 0,1-0,2 m</w:t>
            </w:r>
          </w:p>
          <w:p w14:paraId="67AF40D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tạo bông thuỷ lực: 0,4-0,5 m</w:t>
            </w:r>
          </w:p>
          <w:p w14:paraId="495869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tạo bông cơ khí: 0,1-0,2 m</w:t>
            </w:r>
          </w:p>
          <w:p w14:paraId="5FC5E0B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lắng: 0,4-0,6 m</w:t>
            </w:r>
          </w:p>
          <w:p w14:paraId="454AC2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lắng trong có lớp cặn lơ lửng: 0,7-0,8 m</w:t>
            </w:r>
          </w:p>
          <w:p w14:paraId="601438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lọc: 3-3,5 m</w:t>
            </w:r>
          </w:p>
          <w:p w14:paraId="02D5342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lọc tiếp xúc: 2-2,5 m</w:t>
            </w:r>
          </w:p>
          <w:p w14:paraId="483E577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lọc chậm: 1,5-2 m</w:t>
            </w:r>
          </w:p>
          <w:p w14:paraId="1AAD6864" w14:textId="77777777" w:rsidR="006307DA" w:rsidRPr="008014FE" w:rsidRDefault="006307DA" w:rsidP="008014FE">
            <w:pPr>
              <w:spacing w:after="120"/>
              <w:jc w:val="both"/>
              <w:rPr>
                <w:rFonts w:ascii="Arial" w:hAnsi="Arial" w:cs="Arial"/>
                <w:color w:val="000000"/>
                <w:sz w:val="20"/>
                <w:szCs w:val="20"/>
              </w:rPr>
            </w:pPr>
          </w:p>
          <w:p w14:paraId="098A82B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đường ống nối:</w:t>
            </w:r>
          </w:p>
          <w:p w14:paraId="21C698A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Từ bể phân chia nước đến bể trộn: 0,2-0,3 m</w:t>
            </w:r>
          </w:p>
          <w:p w14:paraId="5ADA17A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Từ bể trộn đến bể lắng: 0,3-0,4 m</w:t>
            </w:r>
          </w:p>
          <w:p w14:paraId="7BCA403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Từ bể trộn đến bể lắng trong: 0,5 m</w:t>
            </w:r>
          </w:p>
          <w:p w14:paraId="190ED3C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Từ bể trộn vào đến bể lọc tiếp xúc: 0,5-0,7m</w:t>
            </w:r>
          </w:p>
          <w:p w14:paraId="68DE4F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Từ các bể lọc đến bể chứa nước sạch: 0,5-1m</w:t>
            </w:r>
          </w:p>
          <w:p w14:paraId="338E91C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Từ bể lọc hay bể lọc tiếp xúc đến bể chứa nước sạch: 0,5 m tổn thất áp lực trong các thiết bị đo ở điểm nước vào và điểm nước ra khỏi trạm, trong các thiết bị chỉ đo lưu lượng ở bể lắng, bể lắng trong có lớp cặn lơ lửng, bể lọc và bể lọc tiếp xúc lấy từ 0,2-0,3 m.</w:t>
            </w:r>
          </w:p>
          <w:p w14:paraId="7F7B9BF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A08326E" w14:textId="77777777" w:rsidTr="008014FE">
        <w:tc>
          <w:tcPr>
            <w:tcW w:w="907" w:type="dxa"/>
          </w:tcPr>
          <w:p w14:paraId="66329930"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3E2BBDE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trạm xử lý nước phải thiết kế các đường ống vòng qua các công trình xử lý, phòng khi trạm hỏng có thể chuyển được nước thô cho nguồn tiêu thụ, hoặc khi có một công trình nào đó trong dây chuyền  xử lý bị hỏng có thể dẫn nước vòng qua nó sang công trình tiếp theo. Đối với trạm công suất dưới 10.000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/ngày phải dự kiến khả năng ngừng không lớn hơn 30% số công trình. Đối với trạm có công suất 10.000-100.000 </w:t>
            </w:r>
            <w:r w:rsidRPr="008014FE">
              <w:rPr>
                <w:rFonts w:ascii="Arial" w:hAnsi="Arial" w:cs="Arial"/>
                <w:color w:val="000000"/>
                <w:sz w:val="20"/>
                <w:szCs w:val="20"/>
              </w:rPr>
              <w:lastRenderedPageBreak/>
              <w:t>không lớn hơn 20%.</w:t>
            </w:r>
          </w:p>
          <w:p w14:paraId="2F20026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07D463B" w14:textId="77777777" w:rsidTr="008014FE">
        <w:tc>
          <w:tcPr>
            <w:tcW w:w="907" w:type="dxa"/>
          </w:tcPr>
          <w:p w14:paraId="27839515"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7DFB087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có áp hoặc không áp trong các trạm xử lý nước và đường ống có áp đặt trong khu vực trạm phải dùng ống thép hoặc ống gang.</w:t>
            </w:r>
          </w:p>
          <w:p w14:paraId="228196A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5643147" w14:textId="77777777" w:rsidTr="008014FE">
        <w:tc>
          <w:tcPr>
            <w:tcW w:w="907" w:type="dxa"/>
          </w:tcPr>
          <w:p w14:paraId="40FC1CCD"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22E9B65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xả có axit trong các trạm Cationit hay nhà hoá chất trước khi xả vào hồ chứa phải được trung hoà.</w:t>
            </w:r>
          </w:p>
          <w:p w14:paraId="7B06227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B8C5DE4" w14:textId="77777777" w:rsidTr="008014FE">
        <w:tc>
          <w:tcPr>
            <w:tcW w:w="907" w:type="dxa"/>
          </w:tcPr>
          <w:p w14:paraId="5FC33DBE" w14:textId="77777777" w:rsidR="006307DA" w:rsidRPr="008014FE" w:rsidRDefault="006307DA" w:rsidP="008014FE">
            <w:pPr>
              <w:numPr>
                <w:ilvl w:val="0"/>
                <w:numId w:val="53"/>
              </w:numPr>
              <w:spacing w:after="120"/>
              <w:ind w:left="0" w:firstLine="0"/>
              <w:jc w:val="both"/>
              <w:rPr>
                <w:rFonts w:ascii="Arial" w:hAnsi="Arial" w:cs="Arial"/>
                <w:color w:val="000000"/>
                <w:sz w:val="20"/>
                <w:szCs w:val="20"/>
              </w:rPr>
            </w:pPr>
          </w:p>
        </w:tc>
        <w:tc>
          <w:tcPr>
            <w:tcW w:w="8093" w:type="dxa"/>
          </w:tcPr>
          <w:p w14:paraId="602490C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thải của phòng thí nghiệm, nhà quản lý, nhà vệ sinh... xả vào hệ thống thoát nước thải sinh hoạt.</w:t>
            </w:r>
          </w:p>
          <w:p w14:paraId="75D29ADF" w14:textId="77777777" w:rsidR="006307DA" w:rsidRPr="008014FE" w:rsidRDefault="006307DA" w:rsidP="008014FE">
            <w:pPr>
              <w:spacing w:after="120"/>
              <w:jc w:val="both"/>
              <w:rPr>
                <w:rFonts w:ascii="Arial" w:hAnsi="Arial" w:cs="Arial"/>
                <w:color w:val="000000"/>
                <w:sz w:val="20"/>
                <w:szCs w:val="20"/>
              </w:rPr>
            </w:pPr>
          </w:p>
        </w:tc>
      </w:tr>
    </w:tbl>
    <w:p w14:paraId="42FAB77D" w14:textId="77777777" w:rsidR="006307DA" w:rsidRPr="00412605" w:rsidRDefault="006307DA" w:rsidP="00412605">
      <w:pPr>
        <w:spacing w:after="120"/>
        <w:jc w:val="both"/>
        <w:rPr>
          <w:rFonts w:ascii="Arial" w:hAnsi="Arial" w:cs="Arial"/>
          <w:color w:val="000000"/>
          <w:sz w:val="20"/>
          <w:szCs w:val="20"/>
        </w:rPr>
      </w:pPr>
    </w:p>
    <w:p w14:paraId="275E1113" w14:textId="77777777" w:rsidR="006307DA" w:rsidRPr="00412605" w:rsidRDefault="006307DA" w:rsidP="00412605">
      <w:pPr>
        <w:spacing w:after="120"/>
        <w:jc w:val="both"/>
        <w:rPr>
          <w:rFonts w:ascii="Arial" w:hAnsi="Arial" w:cs="Arial"/>
          <w:b/>
          <w:bCs/>
          <w:color w:val="000000"/>
          <w:sz w:val="20"/>
          <w:szCs w:val="20"/>
        </w:rPr>
      </w:pPr>
      <w:bookmarkStart w:id="15" w:name="dieu_7"/>
      <w:r w:rsidRPr="00412605">
        <w:rPr>
          <w:rFonts w:ascii="Arial" w:hAnsi="Arial" w:cs="Arial"/>
          <w:b/>
          <w:bCs/>
          <w:color w:val="000000"/>
          <w:sz w:val="20"/>
          <w:szCs w:val="20"/>
        </w:rPr>
        <w:t>7.</w:t>
      </w:r>
      <w:bookmarkEnd w:id="15"/>
      <w:r w:rsidRPr="00412605">
        <w:rPr>
          <w:rFonts w:ascii="Arial" w:hAnsi="Arial" w:cs="Arial"/>
          <w:b/>
          <w:bCs/>
          <w:color w:val="000000"/>
          <w:sz w:val="20"/>
          <w:szCs w:val="20"/>
        </w:rPr>
        <w:tab/>
      </w:r>
      <w:bookmarkStart w:id="16" w:name="dieu_7_name"/>
      <w:r w:rsidRPr="00412605">
        <w:rPr>
          <w:rFonts w:ascii="Arial" w:hAnsi="Arial" w:cs="Arial"/>
          <w:b/>
          <w:bCs/>
          <w:color w:val="000000"/>
          <w:sz w:val="20"/>
          <w:szCs w:val="20"/>
        </w:rPr>
        <w:t>TRẠM BƠM</w:t>
      </w:r>
      <w:bookmarkEnd w:id="16"/>
    </w:p>
    <w:p w14:paraId="5EC1D77F" w14:textId="77777777" w:rsidR="006307DA" w:rsidRPr="00412605" w:rsidRDefault="006307DA" w:rsidP="00412605">
      <w:pPr>
        <w:spacing w:after="120"/>
        <w:jc w:val="both"/>
        <w:rPr>
          <w:rFonts w:ascii="Arial" w:hAnsi="Arial" w:cs="Arial"/>
          <w:b/>
          <w:bCs/>
          <w:color w:val="000000"/>
          <w:sz w:val="20"/>
          <w:szCs w:val="20"/>
        </w:rPr>
      </w:pPr>
    </w:p>
    <w:tbl>
      <w:tblPr>
        <w:tblW w:w="0" w:type="auto"/>
        <w:tblLook w:val="01E0" w:firstRow="1" w:lastRow="1" w:firstColumn="1" w:lastColumn="1" w:noHBand="0" w:noVBand="0"/>
      </w:tblPr>
      <w:tblGrid>
        <w:gridCol w:w="828"/>
        <w:gridCol w:w="8176"/>
      </w:tblGrid>
      <w:tr w:rsidR="006307DA" w:rsidRPr="008014FE" w14:paraId="3557B0D0" w14:textId="77777777" w:rsidTr="008014FE">
        <w:tc>
          <w:tcPr>
            <w:tcW w:w="828" w:type="dxa"/>
          </w:tcPr>
          <w:p w14:paraId="4D751BEC"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20BCFF1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gian máy của trạm bơm có thể đặt những nhóm máy có mục đích khác nhau. </w:t>
            </w:r>
          </w:p>
          <w:p w14:paraId="0D929403" w14:textId="77777777" w:rsidR="006307DA" w:rsidRPr="008014FE" w:rsidRDefault="006307DA" w:rsidP="008014FE">
            <w:pPr>
              <w:spacing w:after="120"/>
              <w:jc w:val="both"/>
              <w:rPr>
                <w:rFonts w:ascii="Arial" w:hAnsi="Arial" w:cs="Arial"/>
                <w:color w:val="000000"/>
                <w:sz w:val="20"/>
                <w:szCs w:val="20"/>
              </w:rPr>
            </w:pPr>
          </w:p>
          <w:p w14:paraId="4B44E03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Trong các trạm bơm nước sinh hoạt không cho phép đặt máy bơm dung dịch độc hại và có mùi hôi, ngoại trừ trường hợp dùng máy bơm cấp dung dịch tạo bọt để chữa cháy.</w:t>
            </w:r>
          </w:p>
          <w:p w14:paraId="2C5AE032"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449397B" w14:textId="77777777" w:rsidTr="008014FE">
        <w:tc>
          <w:tcPr>
            <w:tcW w:w="828" w:type="dxa"/>
          </w:tcPr>
          <w:p w14:paraId="0026DC74"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6DE40D2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Tuỳ theo mức độ an toàn có thể chia trạm bơm ra làm 3 loại theo bảng 7.1</w:t>
            </w:r>
          </w:p>
          <w:p w14:paraId="60D98827" w14:textId="77777777" w:rsidR="006307DA" w:rsidRPr="008014FE" w:rsidRDefault="006307DA" w:rsidP="008014FE">
            <w:pPr>
              <w:spacing w:after="120"/>
              <w:jc w:val="both"/>
              <w:rPr>
                <w:rFonts w:ascii="Arial" w:hAnsi="Arial" w:cs="Arial"/>
                <w:b/>
                <w:bCs/>
                <w:color w:val="000000"/>
                <w:sz w:val="20"/>
                <w:szCs w:val="20"/>
              </w:rPr>
            </w:pPr>
          </w:p>
        </w:tc>
      </w:tr>
    </w:tbl>
    <w:p w14:paraId="582EDA1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7.1</w:t>
      </w:r>
    </w:p>
    <w:p w14:paraId="18712C87" w14:textId="77777777" w:rsidR="006307DA" w:rsidRPr="00412605" w:rsidRDefault="006307DA" w:rsidP="00412605">
      <w:pPr>
        <w:spacing w:after="120"/>
        <w:rPr>
          <w:rFonts w:ascii="Arial" w:hAnsi="Arial" w:cs="Arial"/>
          <w:color w:val="000000"/>
          <w:sz w:val="20"/>
          <w:szCs w:val="20"/>
        </w:rPr>
      </w:pP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6"/>
        <w:gridCol w:w="7195"/>
      </w:tblGrid>
      <w:tr w:rsidR="006307DA" w:rsidRPr="00412605" w14:paraId="4B444590" w14:textId="77777777">
        <w:tblPrEx>
          <w:tblCellMar>
            <w:top w:w="0" w:type="dxa"/>
            <w:bottom w:w="0" w:type="dxa"/>
          </w:tblCellMar>
        </w:tblPrEx>
        <w:tc>
          <w:tcPr>
            <w:tcW w:w="1876" w:type="dxa"/>
            <w:tcBorders>
              <w:top w:val="single" w:sz="4" w:space="0" w:color="auto"/>
              <w:left w:val="single" w:sz="4" w:space="0" w:color="auto"/>
              <w:bottom w:val="single" w:sz="4" w:space="0" w:color="auto"/>
              <w:right w:val="single" w:sz="4" w:space="0" w:color="auto"/>
            </w:tcBorders>
          </w:tcPr>
          <w:p w14:paraId="48C5E2C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Bậc tin cậy của trạm bơm</w:t>
            </w:r>
          </w:p>
        </w:tc>
        <w:tc>
          <w:tcPr>
            <w:tcW w:w="7195" w:type="dxa"/>
            <w:tcBorders>
              <w:top w:val="single" w:sz="4" w:space="0" w:color="auto"/>
              <w:left w:val="single" w:sz="4" w:space="0" w:color="auto"/>
              <w:bottom w:val="single" w:sz="4" w:space="0" w:color="auto"/>
              <w:right w:val="single" w:sz="4" w:space="0" w:color="auto"/>
            </w:tcBorders>
          </w:tcPr>
          <w:p w14:paraId="6A9AAF4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Đặc điểm hộ dùng nước</w:t>
            </w:r>
          </w:p>
        </w:tc>
      </w:tr>
      <w:tr w:rsidR="006307DA" w:rsidRPr="00412605" w14:paraId="41BCE23D" w14:textId="77777777">
        <w:tblPrEx>
          <w:tblCellMar>
            <w:top w:w="0" w:type="dxa"/>
            <w:bottom w:w="0" w:type="dxa"/>
          </w:tblCellMar>
        </w:tblPrEx>
        <w:tc>
          <w:tcPr>
            <w:tcW w:w="1876" w:type="dxa"/>
            <w:tcBorders>
              <w:top w:val="single" w:sz="4" w:space="0" w:color="auto"/>
              <w:left w:val="single" w:sz="4" w:space="0" w:color="auto"/>
              <w:bottom w:val="single" w:sz="4" w:space="0" w:color="auto"/>
              <w:right w:val="single" w:sz="4" w:space="0" w:color="auto"/>
            </w:tcBorders>
          </w:tcPr>
          <w:p w14:paraId="152D735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Loại 1</w:t>
            </w:r>
          </w:p>
          <w:p w14:paraId="0BADA147" w14:textId="77777777" w:rsidR="006307DA" w:rsidRPr="00412605" w:rsidRDefault="006307DA" w:rsidP="00412605">
            <w:pPr>
              <w:spacing w:after="120"/>
              <w:jc w:val="center"/>
              <w:rPr>
                <w:rFonts w:ascii="Arial" w:hAnsi="Arial" w:cs="Arial"/>
                <w:color w:val="000000"/>
                <w:sz w:val="20"/>
                <w:szCs w:val="20"/>
              </w:rPr>
            </w:pPr>
          </w:p>
          <w:p w14:paraId="1F10D2C6" w14:textId="77777777" w:rsidR="006307DA" w:rsidRPr="00412605" w:rsidRDefault="006307DA" w:rsidP="00412605">
            <w:pPr>
              <w:spacing w:after="120"/>
              <w:jc w:val="center"/>
              <w:rPr>
                <w:rFonts w:ascii="Arial" w:hAnsi="Arial" w:cs="Arial"/>
                <w:color w:val="000000"/>
                <w:sz w:val="20"/>
                <w:szCs w:val="20"/>
              </w:rPr>
            </w:pPr>
          </w:p>
        </w:tc>
        <w:tc>
          <w:tcPr>
            <w:tcW w:w="7195" w:type="dxa"/>
            <w:tcBorders>
              <w:top w:val="single" w:sz="4" w:space="0" w:color="auto"/>
              <w:left w:val="single" w:sz="4" w:space="0" w:color="auto"/>
              <w:bottom w:val="single" w:sz="4" w:space="0" w:color="auto"/>
              <w:right w:val="single" w:sz="4" w:space="0" w:color="auto"/>
            </w:tcBorders>
          </w:tcPr>
          <w:p w14:paraId="6372AF5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Không được ngưng cung cấp nước; hệ thống cấp nước chữa cháy riêng và hệ thống chữa cháy kết hợp.</w:t>
            </w:r>
          </w:p>
        </w:tc>
      </w:tr>
      <w:tr w:rsidR="006307DA" w:rsidRPr="00412605" w14:paraId="6A7587DC" w14:textId="77777777">
        <w:tblPrEx>
          <w:tblCellMar>
            <w:top w:w="0" w:type="dxa"/>
            <w:bottom w:w="0" w:type="dxa"/>
          </w:tblCellMar>
        </w:tblPrEx>
        <w:tc>
          <w:tcPr>
            <w:tcW w:w="1876" w:type="dxa"/>
            <w:tcBorders>
              <w:top w:val="single" w:sz="4" w:space="0" w:color="auto"/>
              <w:left w:val="single" w:sz="4" w:space="0" w:color="auto"/>
              <w:bottom w:val="single" w:sz="4" w:space="0" w:color="auto"/>
              <w:right w:val="single" w:sz="4" w:space="0" w:color="auto"/>
            </w:tcBorders>
          </w:tcPr>
          <w:p w14:paraId="064004E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Loại 2</w:t>
            </w:r>
          </w:p>
          <w:p w14:paraId="61088AA6" w14:textId="77777777" w:rsidR="006307DA" w:rsidRPr="00412605" w:rsidRDefault="006307DA" w:rsidP="00412605">
            <w:pPr>
              <w:spacing w:after="120"/>
              <w:jc w:val="center"/>
              <w:rPr>
                <w:rFonts w:ascii="Arial" w:hAnsi="Arial" w:cs="Arial"/>
                <w:color w:val="000000"/>
                <w:sz w:val="20"/>
                <w:szCs w:val="20"/>
              </w:rPr>
            </w:pPr>
          </w:p>
        </w:tc>
        <w:tc>
          <w:tcPr>
            <w:tcW w:w="7195" w:type="dxa"/>
            <w:tcBorders>
              <w:top w:val="single" w:sz="4" w:space="0" w:color="auto"/>
              <w:left w:val="single" w:sz="4" w:space="0" w:color="auto"/>
              <w:bottom w:val="single" w:sz="4" w:space="0" w:color="auto"/>
              <w:right w:val="single" w:sz="4" w:space="0" w:color="auto"/>
            </w:tcBorders>
          </w:tcPr>
          <w:p w14:paraId="1FBBEAC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Được phép ngừng cung cấp nước trong thời gian ngắn để người điều khiển mở máy dự phòng.</w:t>
            </w:r>
          </w:p>
          <w:p w14:paraId="0729CFE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hệ thống chữa cháy riêng và hệ thống chữa cháy kết hợp có đủ dung tích nước dự phòng chữa cháy và có đủ áp lực cần thiết.</w:t>
            </w:r>
          </w:p>
          <w:p w14:paraId="6A195F9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trạm bơm cung cấp nước cho khu dân cư với quy mô trên 5.000 người.</w:t>
            </w:r>
          </w:p>
        </w:tc>
      </w:tr>
      <w:tr w:rsidR="006307DA" w:rsidRPr="00412605" w14:paraId="27892B24" w14:textId="77777777">
        <w:tblPrEx>
          <w:tblCellMar>
            <w:top w:w="0" w:type="dxa"/>
            <w:bottom w:w="0" w:type="dxa"/>
          </w:tblCellMar>
        </w:tblPrEx>
        <w:tc>
          <w:tcPr>
            <w:tcW w:w="1876" w:type="dxa"/>
            <w:tcBorders>
              <w:top w:val="single" w:sz="4" w:space="0" w:color="auto"/>
              <w:left w:val="single" w:sz="4" w:space="0" w:color="auto"/>
              <w:bottom w:val="single" w:sz="4" w:space="0" w:color="auto"/>
              <w:right w:val="single" w:sz="4" w:space="0" w:color="auto"/>
            </w:tcBorders>
          </w:tcPr>
          <w:p w14:paraId="39E9F8D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Loại 3</w:t>
            </w:r>
          </w:p>
          <w:p w14:paraId="5FFCE603" w14:textId="77777777" w:rsidR="006307DA" w:rsidRPr="00412605" w:rsidRDefault="006307DA" w:rsidP="00412605">
            <w:pPr>
              <w:spacing w:after="120"/>
              <w:jc w:val="center"/>
              <w:rPr>
                <w:rFonts w:ascii="Arial" w:hAnsi="Arial" w:cs="Arial"/>
                <w:color w:val="000000"/>
                <w:sz w:val="20"/>
                <w:szCs w:val="20"/>
              </w:rPr>
            </w:pPr>
          </w:p>
        </w:tc>
        <w:tc>
          <w:tcPr>
            <w:tcW w:w="7195" w:type="dxa"/>
            <w:tcBorders>
              <w:top w:val="single" w:sz="4" w:space="0" w:color="auto"/>
              <w:left w:val="single" w:sz="4" w:space="0" w:color="auto"/>
              <w:bottom w:val="single" w:sz="4" w:space="0" w:color="auto"/>
              <w:right w:val="single" w:sz="4" w:space="0" w:color="auto"/>
            </w:tcBorders>
          </w:tcPr>
          <w:p w14:paraId="0410F5F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Được phép ngừng cung cấp nước để khắc phục sự cố, nhưng không quá 1 ngày</w:t>
            </w:r>
          </w:p>
          <w:p w14:paraId="19B95F7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hệ thống chữa cháy riêng và hệ thống kết hợp có nhu cầu nước chữa cháy đến 20 l/s trong khu dân cư tới 5.000 người.</w:t>
            </w:r>
          </w:p>
          <w:p w14:paraId="778F7A4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Hệ thống cung cấp nước sinh hoạt cho khu dân cư tới 5.000 người.</w:t>
            </w:r>
          </w:p>
          <w:p w14:paraId="56528B7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Cung cấp nước tưới cây rửa đường.</w:t>
            </w:r>
          </w:p>
          <w:p w14:paraId="37BC814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Cung cấp nước cho các công trình phụ của nhà máy</w:t>
            </w:r>
          </w:p>
          <w:p w14:paraId="55B8A46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tải nước bằng một đường ống duy nhất.</w:t>
            </w:r>
          </w:p>
        </w:tc>
      </w:tr>
    </w:tbl>
    <w:p w14:paraId="5448BE5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w:t>
      </w:r>
    </w:p>
    <w:p w14:paraId="05BC287E" w14:textId="77777777" w:rsidR="006307DA" w:rsidRPr="00412605" w:rsidRDefault="006307DA" w:rsidP="00412605">
      <w:pPr>
        <w:numPr>
          <w:ilvl w:val="0"/>
          <w:numId w:val="55"/>
        </w:numPr>
        <w:spacing w:after="120"/>
        <w:jc w:val="both"/>
        <w:rPr>
          <w:rFonts w:ascii="Arial" w:hAnsi="Arial" w:cs="Arial"/>
          <w:color w:val="000000"/>
          <w:sz w:val="20"/>
          <w:szCs w:val="20"/>
        </w:rPr>
      </w:pPr>
      <w:r w:rsidRPr="00412605">
        <w:rPr>
          <w:rFonts w:ascii="Arial" w:hAnsi="Arial" w:cs="Arial"/>
          <w:color w:val="000000"/>
          <w:sz w:val="20"/>
          <w:szCs w:val="20"/>
        </w:rPr>
        <w:t>Đối với trạm bơm đã có bậc xác định thì bậc an toàn cấp điện cũng lấy như thế theo “Quy định bố trí thiết bị điện” điều 12.1.</w:t>
      </w:r>
    </w:p>
    <w:p w14:paraId="1E6A256B" w14:textId="77777777" w:rsidR="006307DA" w:rsidRPr="00412605" w:rsidRDefault="006307DA" w:rsidP="00412605">
      <w:pPr>
        <w:numPr>
          <w:ilvl w:val="0"/>
          <w:numId w:val="55"/>
        </w:numPr>
        <w:spacing w:after="120"/>
        <w:jc w:val="both"/>
        <w:rPr>
          <w:rFonts w:ascii="Arial" w:hAnsi="Arial" w:cs="Arial"/>
          <w:color w:val="000000"/>
          <w:sz w:val="20"/>
          <w:szCs w:val="20"/>
        </w:rPr>
      </w:pPr>
      <w:r w:rsidRPr="00412605">
        <w:rPr>
          <w:rFonts w:ascii="Arial" w:hAnsi="Arial" w:cs="Arial"/>
          <w:color w:val="000000"/>
          <w:sz w:val="20"/>
          <w:szCs w:val="20"/>
        </w:rPr>
        <w:t>Các trạm bơm chữa cháy thiết kế theo tiêu chuẩn phòng chữa cháy (TCVN 2262-1995).</w:t>
      </w:r>
    </w:p>
    <w:p w14:paraId="692A43D3" w14:textId="77777777" w:rsidR="006307DA" w:rsidRPr="00412605" w:rsidRDefault="006307DA" w:rsidP="00412605">
      <w:pPr>
        <w:numPr>
          <w:ilvl w:val="0"/>
          <w:numId w:val="55"/>
        </w:numPr>
        <w:spacing w:after="120"/>
        <w:jc w:val="both"/>
        <w:rPr>
          <w:rFonts w:ascii="Arial" w:hAnsi="Arial" w:cs="Arial"/>
          <w:color w:val="000000"/>
          <w:sz w:val="20"/>
          <w:szCs w:val="20"/>
        </w:rPr>
      </w:pPr>
      <w:r w:rsidRPr="00412605">
        <w:rPr>
          <w:rFonts w:ascii="Arial" w:hAnsi="Arial" w:cs="Arial"/>
          <w:color w:val="000000"/>
          <w:sz w:val="20"/>
          <w:szCs w:val="20"/>
        </w:rPr>
        <w:t>Các trạm bơm cấp nước phục vụ cho công nghiệp thì thiết kế theo yêu cầu riêng của sản xuất.</w:t>
      </w:r>
    </w:p>
    <w:p w14:paraId="1578DA36" w14:textId="77777777" w:rsidR="006307DA" w:rsidRPr="00412605" w:rsidRDefault="006307DA" w:rsidP="00412605">
      <w:pPr>
        <w:spacing w:after="120"/>
        <w:jc w:val="both"/>
        <w:rPr>
          <w:rFonts w:ascii="Arial" w:hAnsi="Arial" w:cs="Arial"/>
          <w:color w:val="000000"/>
          <w:sz w:val="20"/>
          <w:szCs w:val="20"/>
        </w:rPr>
      </w:pPr>
    </w:p>
    <w:p w14:paraId="5857F3F3"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828"/>
        <w:gridCol w:w="8176"/>
      </w:tblGrid>
      <w:tr w:rsidR="006307DA" w:rsidRPr="008014FE" w14:paraId="3FA58CB1" w14:textId="77777777" w:rsidTr="008014FE">
        <w:tc>
          <w:tcPr>
            <w:tcW w:w="828" w:type="dxa"/>
          </w:tcPr>
          <w:p w14:paraId="4136A32B"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681E86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chọn kiểu bơm và số lượng tổ máy hoạt động phải dựa trên cơ sở tính toán làm việc đồng thời của trạm bơm, ống dẫn của nhà máy và dung tích điều hoà, phải căn cứ vào biểu đồ tiêu thụ nước hàng ngày và hàng năm, điều kiện chữa cháy, chế độ làm việc tối ưu của máy bơm và giai đoạn hoạt động của công trình cấp nước.</w:t>
            </w:r>
          </w:p>
          <w:p w14:paraId="7609B454" w14:textId="77777777" w:rsidR="006307DA" w:rsidRPr="008014FE" w:rsidRDefault="006307DA" w:rsidP="008014FE">
            <w:pPr>
              <w:spacing w:after="120"/>
              <w:jc w:val="both"/>
              <w:rPr>
                <w:rFonts w:ascii="Arial" w:hAnsi="Arial" w:cs="Arial"/>
                <w:color w:val="000000"/>
                <w:sz w:val="20"/>
                <w:szCs w:val="20"/>
              </w:rPr>
            </w:pPr>
          </w:p>
          <w:p w14:paraId="6D57F446" w14:textId="77777777" w:rsidR="006307DA" w:rsidRPr="008014FE" w:rsidRDefault="006307DA" w:rsidP="008014FE">
            <w:pPr>
              <w:spacing w:after="120"/>
              <w:jc w:val="both"/>
              <w:rPr>
                <w:rFonts w:ascii="Arial" w:hAnsi="Arial" w:cs="Arial"/>
                <w:strike/>
                <w:color w:val="000000"/>
                <w:sz w:val="20"/>
                <w:szCs w:val="20"/>
              </w:rPr>
            </w:pPr>
            <w:r w:rsidRPr="008014FE">
              <w:rPr>
                <w:rFonts w:ascii="Arial" w:hAnsi="Arial" w:cs="Arial"/>
                <w:color w:val="000000"/>
                <w:sz w:val="20"/>
                <w:szCs w:val="20"/>
              </w:rPr>
              <w:t>Khi lựa chọn loại tổ hợp bơm phải đảm bảo giá trị áp lực dư tối thiểu trong tất cả các chế độ làm việc của trạm bơm, cho phép sử dụng dung tích điều hoà, điều chỉnh số vòng quay, thay đổi số lượng và chủng loại máy bơm, gọt bớt hoặc thay bánh xe công tác tuỳ thuộc vào sự thay đổi điều kiện làm việc trong thời đoạn tính toán.</w:t>
            </w:r>
          </w:p>
          <w:p w14:paraId="624301B6"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CC6915C" w14:textId="77777777" w:rsidTr="008014FE">
        <w:tc>
          <w:tcPr>
            <w:tcW w:w="828" w:type="dxa"/>
          </w:tcPr>
          <w:p w14:paraId="4D133984"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7592674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kết hợp giữa trạm bơm đợt I và các công trình thu nước cần tuân theo các quy định ở phần công trình thu, khi xét thấy có lợi về kinh tế kỹ thuật thì có thể thiết kế kết hợp trạm bơm đợt I và trạm bơm đợt II. Nói chung các bơm chữa cháy, các bơm gió và bơm rửa lọc nên bố trí kết hợp trong trạm bơm đợt II.  Quạt gió để khử sắt thường đặt gần thùng khử sắt cưỡng bức.</w:t>
            </w:r>
          </w:p>
          <w:p w14:paraId="0C90DEF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C3042CA" w14:textId="77777777" w:rsidTr="008014FE">
        <w:tc>
          <w:tcPr>
            <w:tcW w:w="828" w:type="dxa"/>
          </w:tcPr>
          <w:p w14:paraId="58C331EA"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535EC06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các trạm cần phải dự kiến khả năng tăng công suất của trạm bằng cách thay thế các máy bơm có công suất lớn hơn hoặc trang bị thêm các máy bơm bổ sung.</w:t>
            </w:r>
          </w:p>
          <w:p w14:paraId="750782C2"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7BA2E54" w14:textId="77777777" w:rsidTr="008014FE">
        <w:tc>
          <w:tcPr>
            <w:tcW w:w="828" w:type="dxa"/>
          </w:tcPr>
          <w:p w14:paraId="227F1208"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7FE37DC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Số lượng máy bơm dự phòng trong các trạm bơm cấp nước (đối với các bơm cùng chức năng) cho một mạng lưới hoặc ống dẫn được chọn theo bảng 7.2. </w:t>
            </w:r>
          </w:p>
          <w:p w14:paraId="555DBA20" w14:textId="77777777" w:rsidR="006307DA" w:rsidRPr="008014FE" w:rsidRDefault="006307DA" w:rsidP="008014FE">
            <w:pPr>
              <w:spacing w:after="120"/>
              <w:jc w:val="both"/>
              <w:rPr>
                <w:rFonts w:ascii="Arial" w:hAnsi="Arial" w:cs="Arial"/>
                <w:b/>
                <w:bCs/>
                <w:color w:val="000000"/>
                <w:sz w:val="20"/>
                <w:szCs w:val="20"/>
              </w:rPr>
            </w:pPr>
          </w:p>
        </w:tc>
      </w:tr>
    </w:tbl>
    <w:p w14:paraId="0C8FF1A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7.2</w:t>
      </w:r>
    </w:p>
    <w:p w14:paraId="09377DA6" w14:textId="77777777" w:rsidR="006307DA" w:rsidRPr="00412605" w:rsidRDefault="006307DA" w:rsidP="00412605">
      <w:pPr>
        <w:spacing w:after="120"/>
        <w:jc w:val="both"/>
        <w:rPr>
          <w:rFonts w:ascii="Arial" w:hAnsi="Arial" w:cs="Arial"/>
          <w:color w:val="000000"/>
          <w:sz w:val="20"/>
          <w:szCs w:val="20"/>
        </w:rPr>
      </w:pP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3333"/>
        <w:gridCol w:w="1836"/>
        <w:gridCol w:w="1801"/>
        <w:gridCol w:w="1819"/>
      </w:tblGrid>
      <w:tr w:rsidR="006307DA" w:rsidRPr="00412605" w14:paraId="2EA2CF97" w14:textId="77777777">
        <w:tc>
          <w:tcPr>
            <w:tcW w:w="3377" w:type="dxa"/>
            <w:vMerge w:val="restart"/>
            <w:tcBorders>
              <w:top w:val="single" w:sz="4" w:space="0" w:color="auto"/>
              <w:left w:val="single" w:sz="4" w:space="0" w:color="auto"/>
              <w:bottom w:val="single" w:sz="4" w:space="0" w:color="auto"/>
              <w:right w:val="single" w:sz="4" w:space="0" w:color="auto"/>
            </w:tcBorders>
          </w:tcPr>
          <w:p w14:paraId="30DC103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Số lượng tổ máy hoạt động của một nhóm máy</w:t>
            </w:r>
          </w:p>
        </w:tc>
        <w:tc>
          <w:tcPr>
            <w:tcW w:w="5519" w:type="dxa"/>
            <w:gridSpan w:val="3"/>
            <w:tcBorders>
              <w:top w:val="single" w:sz="4" w:space="0" w:color="auto"/>
              <w:left w:val="single" w:sz="4" w:space="0" w:color="auto"/>
              <w:bottom w:val="single" w:sz="4" w:space="0" w:color="auto"/>
              <w:right w:val="single" w:sz="4" w:space="0" w:color="auto"/>
            </w:tcBorders>
          </w:tcPr>
          <w:p w14:paraId="0565D4D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Số lượng tổ máy dự phòng đặt trong trạm bơm</w:t>
            </w:r>
          </w:p>
        </w:tc>
      </w:tr>
      <w:tr w:rsidR="006307DA" w:rsidRPr="00412605" w14:paraId="1BDC74D8" w14:textId="77777777">
        <w:tc>
          <w:tcPr>
            <w:tcW w:w="3377" w:type="dxa"/>
            <w:vMerge/>
            <w:tcBorders>
              <w:top w:val="single" w:sz="4" w:space="0" w:color="auto"/>
              <w:left w:val="single" w:sz="4" w:space="0" w:color="auto"/>
              <w:bottom w:val="single" w:sz="4" w:space="0" w:color="auto"/>
              <w:right w:val="single" w:sz="4" w:space="0" w:color="auto"/>
            </w:tcBorders>
          </w:tcPr>
          <w:p w14:paraId="37029006" w14:textId="77777777" w:rsidR="006307DA" w:rsidRPr="00412605" w:rsidRDefault="006307DA" w:rsidP="00412605">
            <w:pPr>
              <w:spacing w:after="120"/>
              <w:jc w:val="center"/>
              <w:rPr>
                <w:rFonts w:ascii="Arial" w:hAnsi="Arial" w:cs="Arial"/>
                <w:color w:val="000000"/>
                <w:sz w:val="20"/>
                <w:szCs w:val="20"/>
              </w:rPr>
            </w:pPr>
          </w:p>
        </w:tc>
        <w:tc>
          <w:tcPr>
            <w:tcW w:w="1857" w:type="dxa"/>
            <w:tcBorders>
              <w:top w:val="single" w:sz="4" w:space="0" w:color="auto"/>
              <w:left w:val="single" w:sz="4" w:space="0" w:color="auto"/>
              <w:bottom w:val="single" w:sz="4" w:space="0" w:color="auto"/>
              <w:right w:val="single" w:sz="4" w:space="0" w:color="auto"/>
            </w:tcBorders>
          </w:tcPr>
          <w:p w14:paraId="785C0A8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Bậc tin cậy I</w:t>
            </w:r>
          </w:p>
        </w:tc>
        <w:tc>
          <w:tcPr>
            <w:tcW w:w="1822" w:type="dxa"/>
            <w:tcBorders>
              <w:top w:val="single" w:sz="4" w:space="0" w:color="auto"/>
              <w:left w:val="single" w:sz="4" w:space="0" w:color="auto"/>
              <w:bottom w:val="single" w:sz="4" w:space="0" w:color="auto"/>
              <w:right w:val="single" w:sz="4" w:space="0" w:color="auto"/>
            </w:tcBorders>
          </w:tcPr>
          <w:p w14:paraId="7E0D8AE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Bậc tin cậy II</w:t>
            </w:r>
          </w:p>
        </w:tc>
        <w:tc>
          <w:tcPr>
            <w:tcW w:w="1840" w:type="dxa"/>
            <w:tcBorders>
              <w:top w:val="single" w:sz="4" w:space="0" w:color="auto"/>
              <w:left w:val="single" w:sz="4" w:space="0" w:color="auto"/>
              <w:bottom w:val="single" w:sz="4" w:space="0" w:color="auto"/>
              <w:right w:val="single" w:sz="4" w:space="0" w:color="auto"/>
            </w:tcBorders>
          </w:tcPr>
          <w:p w14:paraId="68979FD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Bậc tin cậy III</w:t>
            </w:r>
          </w:p>
        </w:tc>
      </w:tr>
      <w:tr w:rsidR="006307DA" w:rsidRPr="00412605" w14:paraId="4341AC81" w14:textId="77777777">
        <w:tc>
          <w:tcPr>
            <w:tcW w:w="3377" w:type="dxa"/>
            <w:tcBorders>
              <w:top w:val="single" w:sz="4" w:space="0" w:color="auto"/>
              <w:left w:val="single" w:sz="4" w:space="0" w:color="auto"/>
              <w:bottom w:val="single" w:sz="4" w:space="0" w:color="auto"/>
              <w:right w:val="single" w:sz="4" w:space="0" w:color="auto"/>
            </w:tcBorders>
          </w:tcPr>
          <w:p w14:paraId="737B459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6</w:t>
            </w:r>
          </w:p>
          <w:p w14:paraId="5B2A1B8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Từ 6 đến 9</w:t>
            </w:r>
          </w:p>
          <w:p w14:paraId="7970051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Từ 9 trở lên</w:t>
            </w:r>
          </w:p>
        </w:tc>
        <w:tc>
          <w:tcPr>
            <w:tcW w:w="1857" w:type="dxa"/>
            <w:tcBorders>
              <w:top w:val="single" w:sz="4" w:space="0" w:color="auto"/>
              <w:left w:val="single" w:sz="4" w:space="0" w:color="auto"/>
              <w:bottom w:val="single" w:sz="4" w:space="0" w:color="auto"/>
              <w:right w:val="single" w:sz="4" w:space="0" w:color="auto"/>
            </w:tcBorders>
          </w:tcPr>
          <w:p w14:paraId="5980B39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w:t>
            </w:r>
          </w:p>
          <w:p w14:paraId="3975F56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w:t>
            </w:r>
          </w:p>
          <w:p w14:paraId="7D554D6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w:t>
            </w:r>
          </w:p>
        </w:tc>
        <w:tc>
          <w:tcPr>
            <w:tcW w:w="1822" w:type="dxa"/>
            <w:tcBorders>
              <w:top w:val="single" w:sz="4" w:space="0" w:color="auto"/>
              <w:left w:val="single" w:sz="4" w:space="0" w:color="auto"/>
              <w:bottom w:val="single" w:sz="4" w:space="0" w:color="auto"/>
              <w:right w:val="single" w:sz="4" w:space="0" w:color="auto"/>
            </w:tcBorders>
          </w:tcPr>
          <w:p w14:paraId="4C88784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w:t>
            </w:r>
          </w:p>
          <w:p w14:paraId="2A7C589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w:t>
            </w:r>
          </w:p>
          <w:p w14:paraId="7F5ECC2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w:t>
            </w:r>
          </w:p>
        </w:tc>
        <w:tc>
          <w:tcPr>
            <w:tcW w:w="1840" w:type="dxa"/>
            <w:tcBorders>
              <w:top w:val="single" w:sz="4" w:space="0" w:color="auto"/>
              <w:left w:val="single" w:sz="4" w:space="0" w:color="auto"/>
              <w:bottom w:val="single" w:sz="4" w:space="0" w:color="auto"/>
              <w:right w:val="single" w:sz="4" w:space="0" w:color="auto"/>
            </w:tcBorders>
          </w:tcPr>
          <w:p w14:paraId="72C9E7D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w:t>
            </w:r>
          </w:p>
          <w:p w14:paraId="46CF81C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w:t>
            </w:r>
          </w:p>
          <w:p w14:paraId="21B1F64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w:t>
            </w:r>
          </w:p>
        </w:tc>
      </w:tr>
    </w:tbl>
    <w:p w14:paraId="498398D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w:t>
      </w:r>
    </w:p>
    <w:p w14:paraId="588C6BD7" w14:textId="77777777" w:rsidR="006307DA" w:rsidRPr="00412605" w:rsidRDefault="006307DA" w:rsidP="00412605">
      <w:pPr>
        <w:numPr>
          <w:ilvl w:val="0"/>
          <w:numId w:val="56"/>
        </w:numPr>
        <w:spacing w:after="120"/>
        <w:jc w:val="both"/>
        <w:rPr>
          <w:rFonts w:ascii="Arial" w:hAnsi="Arial" w:cs="Arial"/>
          <w:color w:val="000000"/>
          <w:sz w:val="20"/>
          <w:szCs w:val="20"/>
        </w:rPr>
      </w:pPr>
      <w:r w:rsidRPr="00412605">
        <w:rPr>
          <w:rFonts w:ascii="Arial" w:hAnsi="Arial" w:cs="Arial"/>
          <w:color w:val="000000"/>
          <w:sz w:val="20"/>
          <w:szCs w:val="20"/>
        </w:rPr>
        <w:t>Trong số tổ máy hoạt động có tính cả máy bơm chữa cháy. Số lượng tổ máy hoạt động của một nhóm máy, ngoại trừ bơm chữa cháy, không được ít hơn hai. Trong các trạm bơm bậc II và III khi có cơ sở cho phép bố trí một tổ máy.</w:t>
      </w:r>
    </w:p>
    <w:p w14:paraId="1E12063A" w14:textId="77777777" w:rsidR="006307DA" w:rsidRPr="00412605" w:rsidRDefault="006307DA" w:rsidP="00412605">
      <w:pPr>
        <w:numPr>
          <w:ilvl w:val="0"/>
          <w:numId w:val="56"/>
        </w:numPr>
        <w:spacing w:after="120"/>
        <w:jc w:val="both"/>
        <w:rPr>
          <w:rFonts w:ascii="Arial" w:hAnsi="Arial" w:cs="Arial"/>
          <w:color w:val="000000"/>
          <w:sz w:val="20"/>
          <w:szCs w:val="20"/>
        </w:rPr>
      </w:pPr>
      <w:r w:rsidRPr="00412605">
        <w:rPr>
          <w:rFonts w:ascii="Arial" w:hAnsi="Arial" w:cs="Arial"/>
          <w:color w:val="000000"/>
          <w:sz w:val="20"/>
          <w:szCs w:val="20"/>
        </w:rPr>
        <w:t>Khi trong một nhóm máy có đặc tính khác nhau thì số lượng tổ máy dự phòng lấy theo các máy có công suất lớn như trong bảng 7.2; đối với máy có công suất nhỏ cho phép để máy bơm dự phòng trong kho.</w:t>
      </w:r>
    </w:p>
    <w:p w14:paraId="3485A0DC" w14:textId="77777777" w:rsidR="006307DA" w:rsidRPr="00412605" w:rsidRDefault="006307DA" w:rsidP="00412605">
      <w:pPr>
        <w:numPr>
          <w:ilvl w:val="0"/>
          <w:numId w:val="56"/>
        </w:numPr>
        <w:spacing w:after="120"/>
        <w:jc w:val="both"/>
        <w:rPr>
          <w:rFonts w:ascii="Arial" w:hAnsi="Arial" w:cs="Arial"/>
          <w:color w:val="000000"/>
          <w:sz w:val="20"/>
          <w:szCs w:val="20"/>
        </w:rPr>
      </w:pPr>
      <w:r w:rsidRPr="00412605">
        <w:rPr>
          <w:rFonts w:ascii="Arial" w:hAnsi="Arial" w:cs="Arial"/>
          <w:color w:val="000000"/>
          <w:sz w:val="20"/>
          <w:szCs w:val="20"/>
        </w:rPr>
        <w:t>Khi trạm bơm chỉ làm nhiệm vụ chữa cháy hay trong trạm bơm sinh hoạt có hệ thống chữa cháy kết hợp áp lực cao thì đặt thêm 1 tổ máy dự phòng chữa cháy không phụ thuộc vào số lượng tổ máy hoạt động.</w:t>
      </w:r>
    </w:p>
    <w:p w14:paraId="0578DDD5" w14:textId="77777777" w:rsidR="006307DA" w:rsidRPr="00412605" w:rsidRDefault="006307DA" w:rsidP="00412605">
      <w:pPr>
        <w:numPr>
          <w:ilvl w:val="0"/>
          <w:numId w:val="56"/>
        </w:numPr>
        <w:spacing w:after="120"/>
        <w:jc w:val="both"/>
        <w:rPr>
          <w:rFonts w:ascii="Arial" w:hAnsi="Arial" w:cs="Arial"/>
          <w:color w:val="000000"/>
          <w:sz w:val="20"/>
          <w:szCs w:val="20"/>
        </w:rPr>
      </w:pPr>
      <w:r w:rsidRPr="00412605">
        <w:rPr>
          <w:rFonts w:ascii="Arial" w:hAnsi="Arial" w:cs="Arial"/>
          <w:color w:val="000000"/>
          <w:sz w:val="20"/>
          <w:szCs w:val="20"/>
        </w:rPr>
        <w:t>Cho phép không đặt máy bơm dự phòng chữa cháy đối với khu dân cư có nhu cầu chữa cháy &lt;= 20 l/s và đối với xí nghiệp công nghiệp có mức độ nguy hiểm chịu lửa loại D và Z, đối với nhà công nghiệp xếp loại I và loại II về chịu lửa, có mái, tường và tường ngăn không cháy.</w:t>
      </w:r>
    </w:p>
    <w:p w14:paraId="08E2F9EB" w14:textId="77777777" w:rsidR="006307DA" w:rsidRPr="00412605" w:rsidRDefault="006307DA" w:rsidP="00412605">
      <w:pPr>
        <w:numPr>
          <w:ilvl w:val="0"/>
          <w:numId w:val="56"/>
        </w:numPr>
        <w:spacing w:after="120"/>
        <w:jc w:val="both"/>
        <w:rPr>
          <w:rFonts w:ascii="Arial" w:hAnsi="Arial" w:cs="Arial"/>
          <w:color w:val="000000"/>
          <w:sz w:val="20"/>
          <w:szCs w:val="20"/>
        </w:rPr>
      </w:pPr>
      <w:r w:rsidRPr="00412605">
        <w:rPr>
          <w:rFonts w:ascii="Arial" w:hAnsi="Arial" w:cs="Arial"/>
          <w:color w:val="000000"/>
          <w:sz w:val="20"/>
          <w:szCs w:val="20"/>
        </w:rPr>
        <w:t>Trong trạm bơm đợt I xây kết hợp, với công trình thu có bậc tin cậy II và III, với số tổ máy hoạt động từ 4 trở lên thì số lượng tổ máy dự phòng phải lấy ít đi 1.</w:t>
      </w:r>
    </w:p>
    <w:p w14:paraId="069A4F11" w14:textId="77777777" w:rsidR="006307DA" w:rsidRPr="00412605" w:rsidRDefault="006307DA" w:rsidP="00412605">
      <w:pPr>
        <w:numPr>
          <w:ilvl w:val="0"/>
          <w:numId w:val="56"/>
        </w:numPr>
        <w:spacing w:after="120"/>
        <w:jc w:val="both"/>
        <w:rPr>
          <w:rFonts w:ascii="Arial" w:hAnsi="Arial" w:cs="Arial"/>
          <w:color w:val="000000"/>
          <w:sz w:val="20"/>
          <w:szCs w:val="20"/>
        </w:rPr>
      </w:pPr>
      <w:r w:rsidRPr="00412605">
        <w:rPr>
          <w:rFonts w:ascii="Arial" w:hAnsi="Arial" w:cs="Arial"/>
          <w:color w:val="000000"/>
          <w:sz w:val="20"/>
          <w:szCs w:val="20"/>
        </w:rPr>
        <w:t>Trong các trạm bơm bậc II, khi số lượng máy bơm từ 10 trở lên, cho phép để một trong số tổ máy dự phòng trong kho.</w:t>
      </w:r>
    </w:p>
    <w:p w14:paraId="68D7F678" w14:textId="77777777" w:rsidR="006307DA" w:rsidRPr="00412605" w:rsidRDefault="006307DA" w:rsidP="00412605">
      <w:pPr>
        <w:numPr>
          <w:ilvl w:val="0"/>
          <w:numId w:val="56"/>
        </w:numPr>
        <w:spacing w:after="120"/>
        <w:jc w:val="both"/>
        <w:rPr>
          <w:rFonts w:ascii="Arial" w:hAnsi="Arial" w:cs="Arial"/>
          <w:color w:val="000000"/>
          <w:sz w:val="20"/>
          <w:szCs w:val="20"/>
        </w:rPr>
      </w:pPr>
      <w:r w:rsidRPr="00412605">
        <w:rPr>
          <w:rFonts w:ascii="Arial" w:hAnsi="Arial" w:cs="Arial"/>
          <w:color w:val="000000"/>
          <w:sz w:val="20"/>
          <w:szCs w:val="20"/>
        </w:rPr>
        <w:t>Đối với trạm bơm cung cấp nước cho khu dân cư có số dân đến 5.000 người, khi có 1 nguồn cung cấp điện thì cho phép đặt máy bơm cứu hoả dự phòng với động cơ đốt trong.</w:t>
      </w:r>
    </w:p>
    <w:p w14:paraId="40175BBF" w14:textId="77777777" w:rsidR="006307DA" w:rsidRPr="00412605" w:rsidRDefault="006307DA" w:rsidP="00412605">
      <w:pPr>
        <w:numPr>
          <w:ilvl w:val="0"/>
          <w:numId w:val="56"/>
        </w:numPr>
        <w:spacing w:after="120"/>
        <w:jc w:val="both"/>
        <w:rPr>
          <w:rFonts w:ascii="Arial" w:hAnsi="Arial" w:cs="Arial"/>
          <w:color w:val="000000"/>
          <w:sz w:val="20"/>
          <w:szCs w:val="20"/>
        </w:rPr>
      </w:pPr>
      <w:r w:rsidRPr="00412605">
        <w:rPr>
          <w:rFonts w:ascii="Arial" w:hAnsi="Arial" w:cs="Arial"/>
          <w:color w:val="000000"/>
          <w:sz w:val="20"/>
          <w:szCs w:val="20"/>
        </w:rPr>
        <w:t>Đối với trạm bơm giếng khoan dùng máy bơm trục đứng hoặc máy bơm động cơ chìm. Khi có giếng (cả bơm) dự trữ thì không cần máy bơm dự trữ.</w:t>
      </w:r>
    </w:p>
    <w:p w14:paraId="5B27756B" w14:textId="77777777" w:rsidR="006307DA" w:rsidRPr="00412605" w:rsidRDefault="006307DA" w:rsidP="00412605">
      <w:pPr>
        <w:numPr>
          <w:ilvl w:val="0"/>
          <w:numId w:val="56"/>
        </w:numPr>
        <w:spacing w:after="120"/>
        <w:jc w:val="both"/>
        <w:rPr>
          <w:rFonts w:ascii="Arial" w:hAnsi="Arial" w:cs="Arial"/>
          <w:color w:val="000000"/>
          <w:sz w:val="20"/>
          <w:szCs w:val="20"/>
        </w:rPr>
      </w:pPr>
      <w:r w:rsidRPr="00412605">
        <w:rPr>
          <w:rFonts w:ascii="Arial" w:hAnsi="Arial" w:cs="Arial"/>
          <w:color w:val="000000"/>
          <w:sz w:val="20"/>
          <w:szCs w:val="20"/>
        </w:rPr>
        <w:t>Nếu trạm bơm cần cấp nước liên tục thì đối với bơm nước rửa lọc phải đặt 2 bơm rửa 1 hoạt động 1 dự trữ.</w:t>
      </w:r>
    </w:p>
    <w:p w14:paraId="13D06B35"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828"/>
        <w:gridCol w:w="8176"/>
      </w:tblGrid>
      <w:tr w:rsidR="006307DA" w:rsidRPr="008014FE" w14:paraId="469EBD21" w14:textId="77777777" w:rsidTr="008014FE">
        <w:tc>
          <w:tcPr>
            <w:tcW w:w="828" w:type="dxa"/>
          </w:tcPr>
          <w:p w14:paraId="3DAD81DB"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445B91D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rộng nhỏ nhất của lối đi giữa các phần nhô ra của máy bơm, đường ống và động cơ không được nhỏ hơn:</w:t>
            </w:r>
          </w:p>
          <w:p w14:paraId="07F6B26F" w14:textId="77777777" w:rsidR="006307DA" w:rsidRPr="008014FE" w:rsidRDefault="006307DA" w:rsidP="008014FE">
            <w:pPr>
              <w:numPr>
                <w:ilvl w:val="0"/>
                <w:numId w:val="57"/>
              </w:numPr>
              <w:spacing w:after="120"/>
              <w:jc w:val="both"/>
              <w:rPr>
                <w:rFonts w:ascii="Arial" w:hAnsi="Arial" w:cs="Arial"/>
                <w:color w:val="000000"/>
                <w:sz w:val="20"/>
                <w:szCs w:val="20"/>
              </w:rPr>
            </w:pPr>
            <w:r w:rsidRPr="008014FE">
              <w:rPr>
                <w:rFonts w:ascii="Arial" w:hAnsi="Arial" w:cs="Arial"/>
                <w:color w:val="000000"/>
                <w:sz w:val="20"/>
                <w:szCs w:val="20"/>
              </w:rPr>
              <w:t>Giữa các tổ máy mà động cơ có điện thế nhỏ hơn 1000 vôn: 1m; có điện thế trên 500 vôn: 1,2m.</w:t>
            </w:r>
          </w:p>
          <w:p w14:paraId="1E281130" w14:textId="77777777" w:rsidR="006307DA" w:rsidRPr="008014FE" w:rsidRDefault="006307DA" w:rsidP="008014FE">
            <w:pPr>
              <w:numPr>
                <w:ilvl w:val="0"/>
                <w:numId w:val="57"/>
              </w:numPr>
              <w:spacing w:after="120"/>
              <w:jc w:val="both"/>
              <w:rPr>
                <w:rFonts w:ascii="Arial" w:hAnsi="Arial" w:cs="Arial"/>
                <w:color w:val="000000"/>
                <w:sz w:val="20"/>
                <w:szCs w:val="20"/>
              </w:rPr>
            </w:pPr>
            <w:r w:rsidRPr="008014FE">
              <w:rPr>
                <w:rFonts w:ascii="Arial" w:hAnsi="Arial" w:cs="Arial"/>
                <w:color w:val="000000"/>
                <w:sz w:val="20"/>
                <w:szCs w:val="20"/>
              </w:rPr>
              <w:t>Giữa tổ máy và tường của trạm bơm chìm: 0,7m</w:t>
            </w:r>
          </w:p>
          <w:p w14:paraId="02280F25" w14:textId="77777777" w:rsidR="006307DA" w:rsidRPr="008014FE" w:rsidRDefault="006307DA" w:rsidP="008014FE">
            <w:pPr>
              <w:numPr>
                <w:ilvl w:val="0"/>
                <w:numId w:val="57"/>
              </w:numPr>
              <w:spacing w:after="120"/>
              <w:jc w:val="both"/>
              <w:rPr>
                <w:rFonts w:ascii="Arial" w:hAnsi="Arial" w:cs="Arial"/>
                <w:color w:val="000000"/>
                <w:sz w:val="20"/>
                <w:szCs w:val="20"/>
              </w:rPr>
            </w:pPr>
            <w:r w:rsidRPr="008014FE">
              <w:rPr>
                <w:rFonts w:ascii="Arial" w:hAnsi="Arial" w:cs="Arial"/>
                <w:color w:val="000000"/>
                <w:sz w:val="20"/>
                <w:szCs w:val="20"/>
              </w:rPr>
              <w:t>Các trạm bơm khác: 1m.</w:t>
            </w:r>
          </w:p>
          <w:p w14:paraId="55D9B477" w14:textId="77777777" w:rsidR="006307DA" w:rsidRPr="008014FE" w:rsidRDefault="006307DA" w:rsidP="008014FE">
            <w:pPr>
              <w:numPr>
                <w:ilvl w:val="0"/>
                <w:numId w:val="57"/>
              </w:numPr>
              <w:spacing w:after="120"/>
              <w:jc w:val="both"/>
              <w:rPr>
                <w:rFonts w:ascii="Arial" w:hAnsi="Arial" w:cs="Arial"/>
                <w:color w:val="000000"/>
                <w:sz w:val="20"/>
                <w:szCs w:val="20"/>
              </w:rPr>
            </w:pPr>
            <w:r w:rsidRPr="008014FE">
              <w:rPr>
                <w:rFonts w:ascii="Arial" w:hAnsi="Arial" w:cs="Arial"/>
                <w:color w:val="000000"/>
                <w:sz w:val="20"/>
                <w:szCs w:val="20"/>
              </w:rPr>
              <w:t>Giữa các máy nén khí: 1,5m</w:t>
            </w:r>
          </w:p>
          <w:p w14:paraId="1BED11A7" w14:textId="77777777" w:rsidR="006307DA" w:rsidRPr="008014FE" w:rsidRDefault="006307DA" w:rsidP="008014FE">
            <w:pPr>
              <w:numPr>
                <w:ilvl w:val="0"/>
                <w:numId w:val="57"/>
              </w:numPr>
              <w:spacing w:after="120"/>
              <w:jc w:val="both"/>
              <w:rPr>
                <w:rFonts w:ascii="Arial" w:hAnsi="Arial" w:cs="Arial"/>
                <w:color w:val="000000"/>
                <w:sz w:val="20"/>
                <w:szCs w:val="20"/>
              </w:rPr>
            </w:pPr>
            <w:r w:rsidRPr="008014FE">
              <w:rPr>
                <w:rFonts w:ascii="Arial" w:hAnsi="Arial" w:cs="Arial"/>
                <w:color w:val="000000"/>
                <w:sz w:val="20"/>
                <w:szCs w:val="20"/>
              </w:rPr>
              <w:t>Giữa các tổ máy và bảng phân phối: 2m</w:t>
            </w:r>
          </w:p>
          <w:p w14:paraId="70CAE4AB" w14:textId="77777777" w:rsidR="006307DA" w:rsidRPr="008014FE" w:rsidRDefault="006307DA" w:rsidP="008014FE">
            <w:pPr>
              <w:numPr>
                <w:ilvl w:val="0"/>
                <w:numId w:val="57"/>
              </w:numPr>
              <w:spacing w:after="120"/>
              <w:jc w:val="both"/>
              <w:rPr>
                <w:rFonts w:ascii="Arial" w:hAnsi="Arial" w:cs="Arial"/>
                <w:color w:val="000000"/>
                <w:sz w:val="20"/>
                <w:szCs w:val="20"/>
              </w:rPr>
            </w:pPr>
            <w:r w:rsidRPr="008014FE">
              <w:rPr>
                <w:rFonts w:ascii="Arial" w:hAnsi="Arial" w:cs="Arial"/>
                <w:color w:val="000000"/>
                <w:sz w:val="20"/>
                <w:szCs w:val="20"/>
              </w:rPr>
              <w:t>Giữa các phần chuyển động của động cơ nhiệt: 1,2m</w:t>
            </w:r>
          </w:p>
          <w:p w14:paraId="32B36C62" w14:textId="77777777" w:rsidR="006307DA" w:rsidRPr="008014FE" w:rsidRDefault="006307DA" w:rsidP="008014FE">
            <w:pPr>
              <w:spacing w:after="120"/>
              <w:jc w:val="both"/>
              <w:rPr>
                <w:rFonts w:ascii="Arial" w:hAnsi="Arial" w:cs="Arial"/>
                <w:color w:val="000000"/>
                <w:sz w:val="20"/>
                <w:szCs w:val="20"/>
              </w:rPr>
            </w:pPr>
          </w:p>
          <w:p w14:paraId="2851B39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Giữa các phần nhô ra và không chuyển động của thiết bị 0,7m. Đối với máy bơm có động cơ điện nhỏ hơn 1000 vôn và đường kính ống đẩy nhỏ &lt;= 100mm và các thiết bị phụ tùng cho phép:</w:t>
            </w:r>
          </w:p>
          <w:p w14:paraId="61643080" w14:textId="77777777" w:rsidR="006307DA" w:rsidRPr="008014FE" w:rsidRDefault="006307DA" w:rsidP="008014FE">
            <w:pPr>
              <w:numPr>
                <w:ilvl w:val="0"/>
                <w:numId w:val="58"/>
              </w:numPr>
              <w:spacing w:after="120"/>
              <w:jc w:val="both"/>
              <w:rPr>
                <w:rFonts w:ascii="Arial" w:hAnsi="Arial" w:cs="Arial"/>
                <w:color w:val="000000"/>
                <w:sz w:val="20"/>
                <w:szCs w:val="20"/>
              </w:rPr>
            </w:pPr>
            <w:r w:rsidRPr="008014FE">
              <w:rPr>
                <w:rFonts w:ascii="Arial" w:hAnsi="Arial" w:cs="Arial"/>
                <w:color w:val="000000"/>
                <w:sz w:val="20"/>
                <w:szCs w:val="20"/>
              </w:rPr>
              <w:t>Đặt tổ máy sát tường, không có khoảng trống giữa tổ máy và tường, đặt 2 tổ máy trên cùng 1 bệ nhưng phải có lối đi xung quanh máy, với chiều rộng nhỏ nhất 0,7m. Khi xác định kích thước gian máy cần tính đến diện tích để tháo lắp máy bơm.</w:t>
            </w:r>
          </w:p>
          <w:p w14:paraId="5BA58D9E" w14:textId="77777777" w:rsidR="006307DA" w:rsidRPr="008014FE" w:rsidRDefault="006307DA" w:rsidP="008014FE">
            <w:pPr>
              <w:numPr>
                <w:ilvl w:val="0"/>
                <w:numId w:val="58"/>
              </w:numPr>
              <w:spacing w:after="120"/>
              <w:jc w:val="both"/>
              <w:rPr>
                <w:rFonts w:ascii="Arial" w:hAnsi="Arial" w:cs="Arial"/>
                <w:color w:val="000000"/>
                <w:sz w:val="20"/>
                <w:szCs w:val="20"/>
              </w:rPr>
            </w:pPr>
            <w:r w:rsidRPr="008014FE">
              <w:rPr>
                <w:rFonts w:ascii="Arial" w:hAnsi="Arial" w:cs="Arial"/>
                <w:color w:val="000000"/>
                <w:sz w:val="20"/>
                <w:szCs w:val="20"/>
              </w:rPr>
              <w:t>Để giảm kích thước trạm bơm trên mặt bằng, cho phép bố trí máy với trục quay phải và quay trái nhưng bánh xe công tác chỉ được chuyển động về một phía.</w:t>
            </w:r>
          </w:p>
          <w:p w14:paraId="7936CE8C"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846F4CF" w14:textId="77777777" w:rsidTr="008014FE">
        <w:tc>
          <w:tcPr>
            <w:tcW w:w="828" w:type="dxa"/>
          </w:tcPr>
          <w:p w14:paraId="52CA86F6"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3EA85B6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Kết cấu bao che trạm bơm nên làm vững chắc bằng gạch, bê tông đối với phần nổi trên mặt đất; phần chìm dưới mặt đất có thể làm bằng gạch hay bê tông, tuỳ theo tình hình địa chất, địa chất thuỷ văn và quy mô công trình mà thiết kế. Khi thiết kế trạm bơm nằm dưới mực nước ngầm hoặc mực nước cao nhất của sông hồ thì phải có biện pháp chống thấm cho đáy và thành trạm bơm. Lớp vật liệu chống thấm phải cao hơn các mực nước trên là 0,5m. Các trạm bơm đều phải có biện pháp thoát nước bên trong trạm bằng thủ công hay bằng cơ giới. Mặt bệ máy bơm phải cao hơn mặt nền trạm bơm tối thiểu 0,2-0,3m.</w:t>
            </w:r>
          </w:p>
          <w:p w14:paraId="5BC6E4DE"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DCC43D9" w14:textId="77777777" w:rsidTr="008014FE">
        <w:tc>
          <w:tcPr>
            <w:tcW w:w="828" w:type="dxa"/>
          </w:tcPr>
          <w:p w14:paraId="552A9312"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5D590CB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Trục các máy bơm nên đặt theo quy định từ điều kiện tự mồi của bơm (tính đến đỉnh máy bơm): </w:t>
            </w:r>
          </w:p>
          <w:p w14:paraId="3C493633" w14:textId="77777777" w:rsidR="006307DA" w:rsidRPr="008014FE" w:rsidRDefault="006307DA" w:rsidP="008014FE">
            <w:pPr>
              <w:spacing w:after="120"/>
              <w:jc w:val="both"/>
              <w:rPr>
                <w:rFonts w:ascii="Arial" w:hAnsi="Arial" w:cs="Arial"/>
                <w:color w:val="000000"/>
                <w:sz w:val="20"/>
                <w:szCs w:val="20"/>
              </w:rPr>
            </w:pPr>
          </w:p>
          <w:p w14:paraId="5FB1101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Đối với bể chứa: </w:t>
            </w:r>
          </w:p>
          <w:p w14:paraId="26C2A908" w14:textId="77777777" w:rsidR="006307DA" w:rsidRPr="008014FE" w:rsidRDefault="006307DA" w:rsidP="008014FE">
            <w:pPr>
              <w:numPr>
                <w:ilvl w:val="0"/>
                <w:numId w:val="59"/>
              </w:numPr>
              <w:spacing w:after="120"/>
              <w:jc w:val="both"/>
              <w:rPr>
                <w:rFonts w:ascii="Arial" w:hAnsi="Arial" w:cs="Arial"/>
                <w:color w:val="000000"/>
                <w:sz w:val="20"/>
                <w:szCs w:val="20"/>
              </w:rPr>
            </w:pPr>
            <w:r w:rsidRPr="008014FE">
              <w:rPr>
                <w:rFonts w:ascii="Arial" w:hAnsi="Arial" w:cs="Arial"/>
                <w:color w:val="000000"/>
                <w:sz w:val="20"/>
                <w:szCs w:val="20"/>
              </w:rPr>
              <w:t xml:space="preserve">Tính từ mực nước cao nhất của dung tích chữa cháy cho 1 đám cháy. </w:t>
            </w:r>
          </w:p>
          <w:p w14:paraId="14DB629D" w14:textId="77777777" w:rsidR="006307DA" w:rsidRPr="008014FE" w:rsidRDefault="006307DA" w:rsidP="008014FE">
            <w:pPr>
              <w:numPr>
                <w:ilvl w:val="0"/>
                <w:numId w:val="59"/>
              </w:numPr>
              <w:spacing w:after="120"/>
              <w:jc w:val="both"/>
              <w:rPr>
                <w:rFonts w:ascii="Arial" w:hAnsi="Arial" w:cs="Arial"/>
                <w:color w:val="000000"/>
                <w:sz w:val="20"/>
                <w:szCs w:val="20"/>
              </w:rPr>
            </w:pPr>
            <w:r w:rsidRPr="008014FE">
              <w:rPr>
                <w:rFonts w:ascii="Arial" w:hAnsi="Arial" w:cs="Arial"/>
                <w:color w:val="000000"/>
                <w:sz w:val="20"/>
                <w:szCs w:val="20"/>
              </w:rPr>
              <w:t xml:space="preserve">Tính từ mực nước trung bình của dung tích chữa cháy đối với 2 đám cháy trở lên. </w:t>
            </w:r>
          </w:p>
          <w:p w14:paraId="3F62D82F" w14:textId="77777777" w:rsidR="006307DA" w:rsidRPr="008014FE" w:rsidRDefault="006307DA" w:rsidP="008014FE">
            <w:pPr>
              <w:numPr>
                <w:ilvl w:val="0"/>
                <w:numId w:val="59"/>
              </w:numPr>
              <w:spacing w:after="120"/>
              <w:jc w:val="both"/>
              <w:rPr>
                <w:rFonts w:ascii="Arial" w:hAnsi="Arial" w:cs="Arial"/>
                <w:color w:val="000000"/>
                <w:sz w:val="20"/>
                <w:szCs w:val="20"/>
              </w:rPr>
            </w:pPr>
            <w:r w:rsidRPr="008014FE">
              <w:rPr>
                <w:rFonts w:ascii="Arial" w:hAnsi="Arial" w:cs="Arial"/>
                <w:color w:val="000000"/>
                <w:sz w:val="20"/>
                <w:szCs w:val="20"/>
              </w:rPr>
              <w:t>Tính từ mực nước dự phòng sự cố khi không phải chữa cháy.</w:t>
            </w:r>
          </w:p>
          <w:p w14:paraId="4E0C50ED" w14:textId="77777777" w:rsidR="006307DA" w:rsidRPr="008014FE" w:rsidRDefault="006307DA" w:rsidP="008014FE">
            <w:pPr>
              <w:numPr>
                <w:ilvl w:val="0"/>
                <w:numId w:val="59"/>
              </w:numPr>
              <w:spacing w:after="120"/>
              <w:jc w:val="both"/>
              <w:rPr>
                <w:rFonts w:ascii="Arial" w:hAnsi="Arial" w:cs="Arial"/>
                <w:color w:val="000000"/>
                <w:sz w:val="20"/>
                <w:szCs w:val="20"/>
              </w:rPr>
            </w:pPr>
            <w:r w:rsidRPr="008014FE">
              <w:rPr>
                <w:rFonts w:ascii="Arial" w:hAnsi="Arial" w:cs="Arial"/>
                <w:color w:val="000000"/>
                <w:sz w:val="20"/>
                <w:szCs w:val="20"/>
              </w:rPr>
              <w:t>Tính từ mực nước trung bình khi không cần chữa cháy và lượng nước dự phòng sự cố.</w:t>
            </w:r>
          </w:p>
          <w:p w14:paraId="4989635F" w14:textId="77777777" w:rsidR="006307DA" w:rsidRPr="008014FE" w:rsidRDefault="006307DA" w:rsidP="008014FE">
            <w:pPr>
              <w:spacing w:after="120"/>
              <w:jc w:val="both"/>
              <w:rPr>
                <w:rFonts w:ascii="Arial" w:hAnsi="Arial" w:cs="Arial"/>
                <w:color w:val="000000"/>
                <w:sz w:val="20"/>
                <w:szCs w:val="20"/>
              </w:rPr>
            </w:pPr>
          </w:p>
          <w:p w14:paraId="36B6141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giếng khoan:</w:t>
            </w:r>
          </w:p>
          <w:p w14:paraId="022DBBBB" w14:textId="77777777" w:rsidR="006307DA" w:rsidRPr="008014FE" w:rsidRDefault="006307DA" w:rsidP="008014FE">
            <w:pPr>
              <w:numPr>
                <w:ilvl w:val="0"/>
                <w:numId w:val="60"/>
              </w:numPr>
              <w:spacing w:after="120"/>
              <w:jc w:val="both"/>
              <w:rPr>
                <w:rFonts w:ascii="Arial" w:hAnsi="Arial" w:cs="Arial"/>
                <w:color w:val="000000"/>
                <w:sz w:val="20"/>
                <w:szCs w:val="20"/>
              </w:rPr>
            </w:pPr>
            <w:r w:rsidRPr="008014FE">
              <w:rPr>
                <w:rFonts w:ascii="Arial" w:hAnsi="Arial" w:cs="Arial"/>
                <w:color w:val="000000"/>
                <w:sz w:val="20"/>
                <w:szCs w:val="20"/>
              </w:rPr>
              <w:t>Tính từ mực nước động khi khai thác với lưu lượng lớn nhất.</w:t>
            </w:r>
          </w:p>
          <w:p w14:paraId="2F87B4B3" w14:textId="77777777" w:rsidR="006307DA" w:rsidRPr="008014FE" w:rsidRDefault="006307DA" w:rsidP="008014FE">
            <w:pPr>
              <w:spacing w:after="120"/>
              <w:jc w:val="both"/>
              <w:rPr>
                <w:rFonts w:ascii="Arial" w:hAnsi="Arial" w:cs="Arial"/>
                <w:color w:val="000000"/>
                <w:sz w:val="20"/>
                <w:szCs w:val="20"/>
              </w:rPr>
            </w:pPr>
          </w:p>
          <w:p w14:paraId="042C009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sông, hồ:</w:t>
            </w:r>
          </w:p>
          <w:p w14:paraId="27203964" w14:textId="77777777" w:rsidR="006307DA" w:rsidRPr="008014FE" w:rsidRDefault="006307DA" w:rsidP="008014FE">
            <w:pPr>
              <w:numPr>
                <w:ilvl w:val="0"/>
                <w:numId w:val="60"/>
              </w:numPr>
              <w:spacing w:after="120"/>
              <w:jc w:val="both"/>
              <w:rPr>
                <w:rFonts w:ascii="Arial" w:hAnsi="Arial" w:cs="Arial"/>
                <w:color w:val="000000"/>
                <w:sz w:val="20"/>
                <w:szCs w:val="20"/>
              </w:rPr>
            </w:pPr>
            <w:r w:rsidRPr="008014FE">
              <w:rPr>
                <w:rFonts w:ascii="Arial" w:hAnsi="Arial" w:cs="Arial"/>
                <w:color w:val="000000"/>
                <w:sz w:val="20"/>
                <w:szCs w:val="20"/>
              </w:rPr>
              <w:t>Tình từ mực nước thấp nhất trong sông, hồ, tuỳ thuộc vào bậc tin cậy của công trình lấy nước.</w:t>
            </w:r>
          </w:p>
          <w:p w14:paraId="1A466734" w14:textId="77777777" w:rsidR="006307DA" w:rsidRPr="008014FE" w:rsidRDefault="006307DA" w:rsidP="008014FE">
            <w:pPr>
              <w:numPr>
                <w:ilvl w:val="0"/>
                <w:numId w:val="60"/>
              </w:numPr>
              <w:spacing w:after="120"/>
              <w:jc w:val="both"/>
              <w:rPr>
                <w:rFonts w:ascii="Arial" w:hAnsi="Arial" w:cs="Arial"/>
                <w:color w:val="000000"/>
                <w:sz w:val="20"/>
                <w:szCs w:val="20"/>
              </w:rPr>
            </w:pPr>
            <w:r w:rsidRPr="008014FE">
              <w:rPr>
                <w:rFonts w:ascii="Arial" w:hAnsi="Arial" w:cs="Arial"/>
                <w:color w:val="000000"/>
                <w:sz w:val="20"/>
                <w:szCs w:val="20"/>
              </w:rPr>
              <w:t>Khi xác định cao độ trục bơm phải tính đến chiều cao hút chân không cho phép (tính từ mực nước tính toán thấp nhất) hoặc cột nước cần thiết từ phía hút theo yêu cầu của nhà sản xuất, cũng như phải tính đến tổn thất áp lực trong đường ống hút, điều kiện nhiệt độ và áp suất bên ngoài.</w:t>
            </w:r>
          </w:p>
          <w:p w14:paraId="19F2005F" w14:textId="77777777" w:rsidR="006307DA" w:rsidRPr="008014FE" w:rsidRDefault="006307DA" w:rsidP="008014FE">
            <w:pPr>
              <w:spacing w:after="120"/>
              <w:jc w:val="both"/>
              <w:rPr>
                <w:rFonts w:ascii="Arial" w:hAnsi="Arial" w:cs="Arial"/>
                <w:color w:val="000000"/>
                <w:sz w:val="20"/>
                <w:szCs w:val="20"/>
              </w:rPr>
            </w:pPr>
          </w:p>
          <w:p w14:paraId="7405051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7FA22A1C" w14:textId="77777777" w:rsidR="006307DA" w:rsidRPr="008014FE" w:rsidRDefault="006307DA" w:rsidP="008014FE">
            <w:pPr>
              <w:numPr>
                <w:ilvl w:val="0"/>
                <w:numId w:val="61"/>
              </w:numPr>
              <w:spacing w:after="120"/>
              <w:jc w:val="both"/>
              <w:rPr>
                <w:rFonts w:ascii="Arial" w:hAnsi="Arial" w:cs="Arial"/>
                <w:color w:val="000000"/>
                <w:sz w:val="20"/>
                <w:szCs w:val="20"/>
              </w:rPr>
            </w:pPr>
            <w:r w:rsidRPr="008014FE">
              <w:rPr>
                <w:rFonts w:ascii="Arial" w:hAnsi="Arial" w:cs="Arial"/>
                <w:color w:val="000000"/>
                <w:sz w:val="20"/>
                <w:szCs w:val="20"/>
              </w:rPr>
              <w:t xml:space="preserve">Trong các trạm bơm bậc II và III cho phép bố trí bơm không tự mồi, nhưng phải có biện pháp mồi nước cho máy bơm (lấy trực tiếp từ ống đẩy chung của một nhóm </w:t>
            </w:r>
            <w:r w:rsidRPr="008014FE">
              <w:rPr>
                <w:rFonts w:ascii="Arial" w:hAnsi="Arial" w:cs="Arial"/>
                <w:color w:val="000000"/>
                <w:sz w:val="20"/>
                <w:szCs w:val="20"/>
              </w:rPr>
              <w:lastRenderedPageBreak/>
              <w:t>máy bơm, lấy nước trực tiếp từ bể lọc, dùng thùng nước mồi đặt trong trạm bơm hay dùng đài nước, dùng bơm chân không).</w:t>
            </w:r>
          </w:p>
          <w:p w14:paraId="0B3668B0" w14:textId="77777777" w:rsidR="006307DA" w:rsidRPr="008014FE" w:rsidRDefault="006307DA" w:rsidP="008014FE">
            <w:pPr>
              <w:numPr>
                <w:ilvl w:val="0"/>
                <w:numId w:val="61"/>
              </w:numPr>
              <w:spacing w:after="120"/>
              <w:jc w:val="both"/>
              <w:rPr>
                <w:rFonts w:ascii="Arial" w:hAnsi="Arial" w:cs="Arial"/>
                <w:color w:val="000000"/>
                <w:sz w:val="20"/>
                <w:szCs w:val="20"/>
              </w:rPr>
            </w:pPr>
            <w:r w:rsidRPr="008014FE">
              <w:rPr>
                <w:rFonts w:ascii="Arial" w:hAnsi="Arial" w:cs="Arial"/>
                <w:color w:val="000000"/>
                <w:sz w:val="20"/>
                <w:szCs w:val="20"/>
              </w:rPr>
              <w:t>Cao độ nền gian đặt máy bơm của các trạm bơm chìm nên xác định từ việc bố trí các bơm có công suất  hoặc kích thước lớn.</w:t>
            </w:r>
          </w:p>
          <w:p w14:paraId="415AECCC" w14:textId="77777777" w:rsidR="006307DA" w:rsidRPr="008014FE" w:rsidRDefault="006307DA" w:rsidP="008014FE">
            <w:pPr>
              <w:numPr>
                <w:ilvl w:val="0"/>
                <w:numId w:val="61"/>
              </w:numPr>
              <w:spacing w:after="120"/>
              <w:jc w:val="both"/>
              <w:rPr>
                <w:rFonts w:ascii="Arial" w:hAnsi="Arial" w:cs="Arial"/>
                <w:color w:val="000000"/>
                <w:sz w:val="20"/>
                <w:szCs w:val="20"/>
              </w:rPr>
            </w:pPr>
            <w:r w:rsidRPr="008014FE">
              <w:rPr>
                <w:rFonts w:ascii="Arial" w:hAnsi="Arial" w:cs="Arial"/>
                <w:color w:val="000000"/>
                <w:sz w:val="20"/>
                <w:szCs w:val="20"/>
              </w:rPr>
              <w:t>Trong các trạm bơm bậc tin cậy III cho phép đặt crêpin trên đường ống hút có đường kính đên 200mm.</w:t>
            </w:r>
          </w:p>
          <w:p w14:paraId="583B252D" w14:textId="77777777" w:rsidR="006307DA" w:rsidRPr="008014FE" w:rsidRDefault="006307DA" w:rsidP="008014FE">
            <w:pPr>
              <w:spacing w:after="120"/>
              <w:jc w:val="both"/>
              <w:rPr>
                <w:rFonts w:ascii="Arial" w:hAnsi="Arial" w:cs="Arial"/>
                <w:color w:val="000000"/>
                <w:sz w:val="20"/>
                <w:szCs w:val="20"/>
              </w:rPr>
            </w:pPr>
          </w:p>
          <w:p w14:paraId="700E0BB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trạm bơm có công suất lớn hơn thì phải dùng bơm chân không và không cần đặt crêpin. Thời gian mồi nước tối đa quy định là 5 phút. Đối với máy bơm chữa cháy là 3 phút. Đối với máy bơm làm việc không liên tục (loại 2,3) là 10 phút.</w:t>
            </w:r>
          </w:p>
          <w:p w14:paraId="65E503B6"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35A732F" w14:textId="77777777" w:rsidTr="008014FE">
        <w:tc>
          <w:tcPr>
            <w:tcW w:w="828" w:type="dxa"/>
          </w:tcPr>
          <w:p w14:paraId="4053906F"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60D8B9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của gian đặt máy bơm mà không có thiết bị nâng thì lấy tối thiểu là 3m. Nếu có thiết bị nâng thì xác định theo tính toán bảo đảm khoảng cách từ đáy vật được nâng đến đỉnh các thiết bị đặt ở duới không được nhỏ hơn 0,5m.</w:t>
            </w:r>
          </w:p>
          <w:p w14:paraId="754E9942"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1BBC203" w14:textId="77777777" w:rsidTr="008014FE">
        <w:tc>
          <w:tcPr>
            <w:tcW w:w="828" w:type="dxa"/>
          </w:tcPr>
          <w:p w14:paraId="2001B5CE"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7CA8709B"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Kích thước cửa ra vào của trạm bơm phải đủ rộng để vận chuyển các thiết bị máy móc ra vào được dễ dàng. Trạm bơm cần được bố trí nhiều cửa sổ để lấy ánh sáng tự nhiên và thông hơi thoáng gió tốt. Khi cần thiết có thể bố trí hệ thống thông hơi nhân tạo để đảm bảo cho nhiệt độ trong trạm bơm không lớn hơn 37</w:t>
            </w:r>
            <w:r w:rsidRPr="008014FE">
              <w:rPr>
                <w:rFonts w:ascii="Arial" w:hAnsi="Arial" w:cs="Arial"/>
                <w:color w:val="000000"/>
                <w:sz w:val="20"/>
                <w:szCs w:val="20"/>
                <w:vertAlign w:val="superscript"/>
              </w:rPr>
              <w:t>o</w:t>
            </w:r>
            <w:r w:rsidRPr="008014FE">
              <w:rPr>
                <w:rFonts w:ascii="Arial" w:hAnsi="Arial" w:cs="Arial"/>
                <w:color w:val="000000"/>
                <w:sz w:val="20"/>
                <w:szCs w:val="20"/>
              </w:rPr>
              <w:t xml:space="preserve"> – 40</w:t>
            </w:r>
            <w:r w:rsidRPr="008014FE">
              <w:rPr>
                <w:rFonts w:ascii="Arial" w:hAnsi="Arial" w:cs="Arial"/>
                <w:color w:val="000000"/>
                <w:sz w:val="20"/>
                <w:szCs w:val="20"/>
                <w:vertAlign w:val="superscript"/>
              </w:rPr>
              <w:t>o</w:t>
            </w:r>
            <w:r w:rsidRPr="008014FE">
              <w:rPr>
                <w:rFonts w:ascii="Arial" w:hAnsi="Arial" w:cs="Arial"/>
                <w:color w:val="000000"/>
                <w:sz w:val="20"/>
                <w:szCs w:val="20"/>
              </w:rPr>
              <w:t>C.</w:t>
            </w:r>
          </w:p>
          <w:p w14:paraId="64F4E32A"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40F1DB8" w14:textId="77777777" w:rsidTr="008014FE">
        <w:tc>
          <w:tcPr>
            <w:tcW w:w="828" w:type="dxa"/>
          </w:tcPr>
          <w:p w14:paraId="3B0EBB51"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3F34DE2E"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Căn cứ vào trọng lượng nặng nhất của các bộ phận máy bơm hoặc động cơ điện mà trạm bơm cần được trang bị các thiết bị nâng sau đây:</w:t>
            </w:r>
          </w:p>
          <w:p w14:paraId="6A3C56B0" w14:textId="77777777" w:rsidR="006307DA" w:rsidRPr="008014FE" w:rsidRDefault="006307DA" w:rsidP="008014FE">
            <w:pPr>
              <w:numPr>
                <w:ilvl w:val="0"/>
                <w:numId w:val="62"/>
              </w:numPr>
              <w:spacing w:after="120"/>
              <w:jc w:val="both"/>
              <w:rPr>
                <w:rFonts w:ascii="Arial" w:hAnsi="Arial" w:cs="Arial"/>
                <w:color w:val="000000"/>
                <w:sz w:val="20"/>
                <w:szCs w:val="20"/>
              </w:rPr>
            </w:pPr>
            <w:r w:rsidRPr="008014FE">
              <w:rPr>
                <w:rFonts w:ascii="Arial" w:hAnsi="Arial" w:cs="Arial"/>
                <w:color w:val="000000"/>
                <w:sz w:val="20"/>
                <w:szCs w:val="20"/>
              </w:rPr>
              <w:t>Khi trọng lượng từ 0,2-0,5T : dùng giá 3 chân di động</w:t>
            </w:r>
          </w:p>
          <w:p w14:paraId="27D67ED2" w14:textId="77777777" w:rsidR="006307DA" w:rsidRPr="008014FE" w:rsidRDefault="006307DA" w:rsidP="008014FE">
            <w:pPr>
              <w:numPr>
                <w:ilvl w:val="0"/>
                <w:numId w:val="62"/>
              </w:numPr>
              <w:spacing w:after="120"/>
              <w:jc w:val="both"/>
              <w:rPr>
                <w:rFonts w:ascii="Arial" w:hAnsi="Arial" w:cs="Arial"/>
                <w:color w:val="000000"/>
                <w:sz w:val="20"/>
                <w:szCs w:val="20"/>
              </w:rPr>
            </w:pPr>
            <w:r w:rsidRPr="008014FE">
              <w:rPr>
                <w:rFonts w:ascii="Arial" w:hAnsi="Arial" w:cs="Arial"/>
                <w:color w:val="000000"/>
                <w:sz w:val="20"/>
                <w:szCs w:val="20"/>
              </w:rPr>
              <w:t>Khi trọng lượng từ 0,5-2,0T : dùng palăng ray kéo tay hoặc chạy điện</w:t>
            </w:r>
          </w:p>
          <w:p w14:paraId="6ACC12CE" w14:textId="77777777" w:rsidR="006307DA" w:rsidRPr="008014FE" w:rsidRDefault="006307DA" w:rsidP="008014FE">
            <w:pPr>
              <w:numPr>
                <w:ilvl w:val="0"/>
                <w:numId w:val="62"/>
              </w:numPr>
              <w:spacing w:after="120"/>
              <w:jc w:val="both"/>
              <w:rPr>
                <w:rFonts w:ascii="Arial" w:hAnsi="Arial" w:cs="Arial"/>
                <w:color w:val="000000"/>
                <w:sz w:val="20"/>
                <w:szCs w:val="20"/>
              </w:rPr>
            </w:pPr>
            <w:r w:rsidRPr="008014FE">
              <w:rPr>
                <w:rFonts w:ascii="Arial" w:hAnsi="Arial" w:cs="Arial"/>
                <w:color w:val="000000"/>
                <w:sz w:val="20"/>
                <w:szCs w:val="20"/>
              </w:rPr>
              <w:t>Khi trọng lượng từ 2,0-5,0T : dùng cầu chạy kiểu treo chạy điện</w:t>
            </w:r>
          </w:p>
          <w:p w14:paraId="31FA64D8" w14:textId="77777777" w:rsidR="006307DA" w:rsidRPr="008014FE" w:rsidRDefault="006307DA" w:rsidP="008014FE">
            <w:pPr>
              <w:numPr>
                <w:ilvl w:val="0"/>
                <w:numId w:val="62"/>
              </w:numPr>
              <w:spacing w:after="120"/>
              <w:jc w:val="both"/>
              <w:rPr>
                <w:rFonts w:ascii="Arial" w:hAnsi="Arial" w:cs="Arial"/>
                <w:color w:val="000000"/>
                <w:sz w:val="20"/>
                <w:szCs w:val="20"/>
              </w:rPr>
            </w:pPr>
            <w:r w:rsidRPr="008014FE">
              <w:rPr>
                <w:rFonts w:ascii="Arial" w:hAnsi="Arial" w:cs="Arial"/>
                <w:color w:val="000000"/>
                <w:sz w:val="20"/>
                <w:szCs w:val="20"/>
              </w:rPr>
              <w:t>Khi trọng lượng lớn hơn 5,0T : dùng cầu chạy điện</w:t>
            </w:r>
          </w:p>
          <w:p w14:paraId="6DFB7D9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F4644E2" w14:textId="77777777" w:rsidTr="008014FE">
        <w:tc>
          <w:tcPr>
            <w:tcW w:w="828" w:type="dxa"/>
          </w:tcPr>
          <w:p w14:paraId="32F3F77B"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546A0924"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Khi số máy bơm đặt trong trạm lớn hơn 3 (kể cả máy bơm công tác và dự phòng) nếu dùng ống hút chung thì thì số ống hút không được ít hơn 2 và nên đặt 2 đường ống đẩy chung. Ngoài ra phải đảm bảo điều kiện: Khi 1 ống hút bị hỏng thì những ống hút còn lại vẫn đảm bảo được lượng nước tính toán của trạm, ống hút của máy bơm cần có độ dốc tối thiểu i = 0,005 cao về phía máy bơm. Tại vị trí thay đổi đường kính ống cần đặt côn xiên.</w:t>
            </w:r>
          </w:p>
          <w:p w14:paraId="02ED93A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4AC0C07" w14:textId="77777777" w:rsidTr="008014FE">
        <w:tc>
          <w:tcPr>
            <w:tcW w:w="828" w:type="dxa"/>
          </w:tcPr>
          <w:p w14:paraId="75CD7C6D"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672B48C6"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Chọn đường kính ống và phụ tùng phải căn cứ vào vận tốc nước chảy trong ống theo bảng 7.3.</w:t>
            </w:r>
          </w:p>
          <w:p w14:paraId="0293B26B" w14:textId="77777777" w:rsidR="006307DA" w:rsidRPr="008014FE" w:rsidRDefault="006307DA" w:rsidP="008014FE">
            <w:pPr>
              <w:tabs>
                <w:tab w:val="left" w:pos="709"/>
              </w:tabs>
              <w:spacing w:after="120"/>
              <w:jc w:val="both"/>
              <w:rPr>
                <w:rFonts w:ascii="Arial" w:hAnsi="Arial" w:cs="Arial"/>
                <w:color w:val="000000"/>
                <w:sz w:val="20"/>
                <w:szCs w:val="20"/>
              </w:rPr>
            </w:pPr>
          </w:p>
          <w:p w14:paraId="773068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Cho phép thay đổi vận tốc không quá 20% để máy bơm làm việc phù hợp với yêu cầu.</w:t>
            </w:r>
          </w:p>
          <w:p w14:paraId="171B12C7"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0BEFAA3" w14:textId="77777777" w:rsidTr="008014FE">
        <w:tc>
          <w:tcPr>
            <w:tcW w:w="828" w:type="dxa"/>
          </w:tcPr>
          <w:p w14:paraId="575610B4"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1BCBB105"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Trên đường ống đẩy của máy bơm phải đặt van chặn và van 1 chiều. Vị trí van 1 chiều đặt giữa máy bơm và van chặn.</w:t>
            </w:r>
          </w:p>
          <w:p w14:paraId="7052C84F" w14:textId="77777777" w:rsidR="006307DA" w:rsidRPr="008014FE" w:rsidRDefault="006307DA" w:rsidP="008014FE">
            <w:pPr>
              <w:tabs>
                <w:tab w:val="left" w:pos="709"/>
              </w:tabs>
              <w:spacing w:after="120"/>
              <w:jc w:val="both"/>
              <w:rPr>
                <w:rFonts w:ascii="Arial" w:hAnsi="Arial" w:cs="Arial"/>
                <w:color w:val="000000"/>
                <w:sz w:val="20"/>
                <w:szCs w:val="20"/>
              </w:rPr>
            </w:pPr>
          </w:p>
          <w:p w14:paraId="32DB611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đường ống hút thì van chặn cần đặt trong trường hợp máy bơm tự mồi hoặc các máy bơm nối với ống hút chung.</w:t>
            </w:r>
          </w:p>
          <w:p w14:paraId="25282923" w14:textId="77777777" w:rsidR="006307DA" w:rsidRPr="008014FE" w:rsidRDefault="006307DA" w:rsidP="008014FE">
            <w:pPr>
              <w:spacing w:after="120"/>
              <w:jc w:val="both"/>
              <w:rPr>
                <w:rFonts w:ascii="Arial" w:hAnsi="Arial" w:cs="Arial"/>
                <w:b/>
                <w:bCs/>
                <w:color w:val="000000"/>
                <w:sz w:val="20"/>
                <w:szCs w:val="20"/>
              </w:rPr>
            </w:pPr>
          </w:p>
        </w:tc>
      </w:tr>
    </w:tbl>
    <w:p w14:paraId="09A1E74E" w14:textId="77777777" w:rsidR="006307DA" w:rsidRPr="00412605" w:rsidRDefault="006307DA" w:rsidP="00412605">
      <w:pPr>
        <w:spacing w:after="120"/>
        <w:jc w:val="both"/>
        <w:rPr>
          <w:rFonts w:ascii="Arial" w:hAnsi="Arial" w:cs="Arial"/>
          <w:color w:val="000000"/>
          <w:sz w:val="20"/>
          <w:szCs w:val="20"/>
        </w:rPr>
      </w:pPr>
    </w:p>
    <w:p w14:paraId="233355A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7.3</w:t>
      </w:r>
    </w:p>
    <w:p w14:paraId="0368E778" w14:textId="77777777" w:rsidR="006307DA" w:rsidRPr="00412605" w:rsidRDefault="006307DA" w:rsidP="00412605">
      <w:pPr>
        <w:spacing w:after="120"/>
        <w:jc w:val="both"/>
        <w:rPr>
          <w:rFonts w:ascii="Arial" w:hAnsi="Arial" w:cs="Arial"/>
          <w:color w:val="000000"/>
          <w:sz w:val="20"/>
          <w:szCs w:val="20"/>
        </w:rPr>
      </w:pP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1"/>
        <w:gridCol w:w="3132"/>
        <w:gridCol w:w="3466"/>
      </w:tblGrid>
      <w:tr w:rsidR="006307DA" w:rsidRPr="00412605" w14:paraId="1F19E517" w14:textId="77777777">
        <w:tblPrEx>
          <w:tblCellMar>
            <w:top w:w="0" w:type="dxa"/>
            <w:bottom w:w="0" w:type="dxa"/>
          </w:tblCellMar>
        </w:tblPrEx>
        <w:tc>
          <w:tcPr>
            <w:tcW w:w="2115" w:type="dxa"/>
            <w:vMerge w:val="restart"/>
            <w:tcBorders>
              <w:top w:val="single" w:sz="4" w:space="0" w:color="auto"/>
              <w:left w:val="single" w:sz="4" w:space="0" w:color="auto"/>
              <w:bottom w:val="single" w:sz="4" w:space="0" w:color="auto"/>
              <w:right w:val="single" w:sz="4" w:space="0" w:color="auto"/>
            </w:tcBorders>
          </w:tcPr>
          <w:p w14:paraId="6A84A23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Đường kính ống (mm)</w:t>
            </w:r>
          </w:p>
        </w:tc>
        <w:tc>
          <w:tcPr>
            <w:tcW w:w="6369" w:type="dxa"/>
            <w:gridSpan w:val="2"/>
            <w:tcBorders>
              <w:top w:val="single" w:sz="4" w:space="0" w:color="auto"/>
              <w:left w:val="single" w:sz="4" w:space="0" w:color="auto"/>
              <w:bottom w:val="single" w:sz="4" w:space="0" w:color="auto"/>
              <w:right w:val="single" w:sz="4" w:space="0" w:color="auto"/>
            </w:tcBorders>
          </w:tcPr>
          <w:p w14:paraId="7D50C81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Vận tốc nước chảy trong ống đặt trong trạm bơm (m/s)</w:t>
            </w:r>
          </w:p>
        </w:tc>
      </w:tr>
      <w:tr w:rsidR="006307DA" w:rsidRPr="00412605" w14:paraId="21BD253F" w14:textId="77777777">
        <w:tblPrEx>
          <w:tblCellMar>
            <w:top w:w="0" w:type="dxa"/>
            <w:bottom w:w="0" w:type="dxa"/>
          </w:tblCellMar>
        </w:tblPrEx>
        <w:tc>
          <w:tcPr>
            <w:tcW w:w="2115" w:type="dxa"/>
            <w:vMerge/>
            <w:tcBorders>
              <w:top w:val="single" w:sz="4" w:space="0" w:color="auto"/>
              <w:left w:val="single" w:sz="4" w:space="0" w:color="auto"/>
              <w:bottom w:val="single" w:sz="4" w:space="0" w:color="auto"/>
              <w:right w:val="single" w:sz="4" w:space="0" w:color="auto"/>
            </w:tcBorders>
          </w:tcPr>
          <w:p w14:paraId="3F767434" w14:textId="77777777" w:rsidR="006307DA" w:rsidRPr="00412605" w:rsidRDefault="006307DA" w:rsidP="00412605">
            <w:pPr>
              <w:spacing w:after="120"/>
              <w:jc w:val="center"/>
              <w:rPr>
                <w:rFonts w:ascii="Arial" w:hAnsi="Arial" w:cs="Arial"/>
                <w:color w:val="000000"/>
                <w:sz w:val="20"/>
                <w:szCs w:val="20"/>
              </w:rPr>
            </w:pPr>
          </w:p>
        </w:tc>
        <w:tc>
          <w:tcPr>
            <w:tcW w:w="3023" w:type="dxa"/>
            <w:tcBorders>
              <w:top w:val="single" w:sz="4" w:space="0" w:color="auto"/>
              <w:left w:val="single" w:sz="4" w:space="0" w:color="auto"/>
              <w:bottom w:val="single" w:sz="4" w:space="0" w:color="auto"/>
              <w:right w:val="single" w:sz="4" w:space="0" w:color="auto"/>
            </w:tcBorders>
          </w:tcPr>
          <w:p w14:paraId="3E54C85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ống hút</w:t>
            </w:r>
          </w:p>
        </w:tc>
        <w:tc>
          <w:tcPr>
            <w:tcW w:w="3346" w:type="dxa"/>
            <w:tcBorders>
              <w:top w:val="single" w:sz="4" w:space="0" w:color="auto"/>
              <w:left w:val="single" w:sz="4" w:space="0" w:color="auto"/>
              <w:bottom w:val="single" w:sz="4" w:space="0" w:color="auto"/>
              <w:right w:val="single" w:sz="4" w:space="0" w:color="auto"/>
            </w:tcBorders>
          </w:tcPr>
          <w:p w14:paraId="5597204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ống đẩy</w:t>
            </w:r>
          </w:p>
        </w:tc>
      </w:tr>
      <w:tr w:rsidR="006307DA" w:rsidRPr="00412605" w14:paraId="0338C2ED" w14:textId="77777777">
        <w:tblPrEx>
          <w:tblCellMar>
            <w:top w:w="0" w:type="dxa"/>
            <w:bottom w:w="0" w:type="dxa"/>
          </w:tblCellMar>
        </w:tblPrEx>
        <w:tc>
          <w:tcPr>
            <w:tcW w:w="2115" w:type="dxa"/>
            <w:tcBorders>
              <w:top w:val="single" w:sz="4" w:space="0" w:color="auto"/>
              <w:left w:val="single" w:sz="4" w:space="0" w:color="auto"/>
              <w:bottom w:val="single" w:sz="4" w:space="0" w:color="auto"/>
              <w:right w:val="single" w:sz="4" w:space="0" w:color="auto"/>
            </w:tcBorders>
          </w:tcPr>
          <w:p w14:paraId="704AAE3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Dưới 250</w:t>
            </w:r>
          </w:p>
          <w:p w14:paraId="7C0B378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Từ 300–800</w:t>
            </w:r>
          </w:p>
          <w:p w14:paraId="555DCFB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Lớn hơn 800</w:t>
            </w:r>
          </w:p>
        </w:tc>
        <w:tc>
          <w:tcPr>
            <w:tcW w:w="3023" w:type="dxa"/>
            <w:tcBorders>
              <w:top w:val="single" w:sz="4" w:space="0" w:color="auto"/>
              <w:left w:val="single" w:sz="4" w:space="0" w:color="auto"/>
              <w:bottom w:val="single" w:sz="4" w:space="0" w:color="auto"/>
              <w:right w:val="single" w:sz="4" w:space="0" w:color="auto"/>
            </w:tcBorders>
          </w:tcPr>
          <w:p w14:paraId="0AF7918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0,6 - 1,0</w:t>
            </w:r>
          </w:p>
          <w:p w14:paraId="5697ACC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0,8 - 1,5</w:t>
            </w:r>
          </w:p>
          <w:p w14:paraId="13CC575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1,2 - 2,0</w:t>
            </w:r>
          </w:p>
        </w:tc>
        <w:tc>
          <w:tcPr>
            <w:tcW w:w="3346" w:type="dxa"/>
            <w:tcBorders>
              <w:top w:val="single" w:sz="4" w:space="0" w:color="auto"/>
              <w:left w:val="single" w:sz="4" w:space="0" w:color="auto"/>
              <w:bottom w:val="single" w:sz="4" w:space="0" w:color="auto"/>
              <w:right w:val="single" w:sz="4" w:space="0" w:color="auto"/>
            </w:tcBorders>
          </w:tcPr>
          <w:p w14:paraId="213F608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0,8 - 2,0</w:t>
            </w:r>
          </w:p>
          <w:p w14:paraId="1767C0B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1,0 - 3,0</w:t>
            </w:r>
          </w:p>
          <w:p w14:paraId="0257F40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1,5 - 4,0</w:t>
            </w:r>
          </w:p>
        </w:tc>
      </w:tr>
    </w:tbl>
    <w:p w14:paraId="339ABB8B"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828"/>
        <w:gridCol w:w="8176"/>
      </w:tblGrid>
      <w:tr w:rsidR="006307DA" w:rsidRPr="008014FE" w14:paraId="2C23862B" w14:textId="77777777" w:rsidTr="008014FE">
        <w:tc>
          <w:tcPr>
            <w:tcW w:w="828" w:type="dxa"/>
          </w:tcPr>
          <w:p w14:paraId="52198BDF"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3917CE0B"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Bố trí phụ tùng trên ống đẩy và ống hút phải đảm bảo khả năng thay thế hay sửa chữa bất kỳ các máy bơm, van 1 chiều cũng như các phụ tùng khác mà vẫn phát được 70% lưu lượng nước cho nhu cầu sinh hoạt đối với trạm bơm bậc tin cậy I và II, và 50% lưu lượng đối với trạm bơm bậc tin cậy III.</w:t>
            </w:r>
          </w:p>
          <w:p w14:paraId="61484247"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FCDC188" w14:textId="77777777" w:rsidTr="008014FE">
        <w:tc>
          <w:tcPr>
            <w:tcW w:w="828" w:type="dxa"/>
          </w:tcPr>
          <w:p w14:paraId="69DEFA6F"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2A3A53DC"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Các đường ống bên trong trạm bơm nên làm bằng ống thép nối mặt bích và phải đặt trên gối tựa; nếu trạm bơm có công suất nhỏ cho phép dùng ống gang. Phải quét sơn để bảo vệ các ống và phụ tùng trong phạm vi trạm bơm trước khi đưa vào sử dụng. Các đường ống hút và ống đẩy của máy bơm có thể đặt nổi trên sàn nhà hay đặt trong mương có nắp tháo dễ dàng. Không cho phép đặt ống đi ngầm qua bệ máy bơm. Khi đặt ống trong mương thì phải có độ dốc hướng về hố thu nước. Kích thước mương phải đủ rộng để tháo lắp đường ống được dễ dàng, thường lấy như sau:</w:t>
            </w:r>
          </w:p>
          <w:p w14:paraId="1AAFE91A" w14:textId="77777777" w:rsidR="006307DA" w:rsidRPr="008014FE" w:rsidRDefault="006307DA" w:rsidP="008014FE">
            <w:pPr>
              <w:tabs>
                <w:tab w:val="left" w:pos="709"/>
              </w:tabs>
              <w:spacing w:after="120"/>
              <w:jc w:val="both"/>
              <w:rPr>
                <w:rFonts w:ascii="Arial" w:hAnsi="Arial" w:cs="Arial"/>
                <w:color w:val="000000"/>
                <w:sz w:val="20"/>
                <w:szCs w:val="20"/>
              </w:rPr>
            </w:pPr>
          </w:p>
          <w:p w14:paraId="698E5D8A" w14:textId="77777777" w:rsidR="006307DA" w:rsidRPr="008014FE" w:rsidRDefault="006307DA" w:rsidP="008014FE">
            <w:pPr>
              <w:numPr>
                <w:ilvl w:val="0"/>
                <w:numId w:val="63"/>
              </w:numPr>
              <w:spacing w:after="120"/>
              <w:jc w:val="both"/>
              <w:rPr>
                <w:rFonts w:ascii="Arial" w:hAnsi="Arial" w:cs="Arial"/>
                <w:color w:val="000000"/>
                <w:sz w:val="20"/>
                <w:szCs w:val="20"/>
              </w:rPr>
            </w:pPr>
            <w:r w:rsidRPr="008014FE">
              <w:rPr>
                <w:rFonts w:ascii="Arial" w:hAnsi="Arial" w:cs="Arial"/>
                <w:color w:val="000000"/>
                <w:sz w:val="20"/>
                <w:szCs w:val="20"/>
              </w:rPr>
              <w:t>Đối với ống có đường kính đến 400mm thì chiều rộng B = d + 600mm</w:t>
            </w:r>
          </w:p>
          <w:p w14:paraId="15A761D5" w14:textId="77777777" w:rsidR="006307DA" w:rsidRPr="008014FE" w:rsidRDefault="006307DA" w:rsidP="008014FE">
            <w:pPr>
              <w:spacing w:after="120"/>
              <w:ind w:left="3960"/>
              <w:jc w:val="both"/>
              <w:rPr>
                <w:rFonts w:ascii="Arial" w:hAnsi="Arial" w:cs="Arial"/>
                <w:color w:val="000000"/>
                <w:sz w:val="20"/>
                <w:szCs w:val="20"/>
              </w:rPr>
            </w:pPr>
            <w:r w:rsidRPr="008014FE">
              <w:rPr>
                <w:rFonts w:ascii="Arial" w:hAnsi="Arial" w:cs="Arial"/>
                <w:color w:val="000000"/>
                <w:sz w:val="20"/>
                <w:szCs w:val="20"/>
              </w:rPr>
              <w:t xml:space="preserve"> Chiều cao mương  H = d + 400mm</w:t>
            </w:r>
            <w:r w:rsidRPr="008014FE">
              <w:rPr>
                <w:rFonts w:ascii="Arial" w:hAnsi="Arial" w:cs="Arial"/>
                <w:color w:val="000000"/>
                <w:sz w:val="20"/>
                <w:szCs w:val="20"/>
              </w:rPr>
              <w:tab/>
              <w:t xml:space="preserve"> </w:t>
            </w:r>
          </w:p>
          <w:p w14:paraId="5160F508" w14:textId="77777777" w:rsidR="006307DA" w:rsidRPr="008014FE" w:rsidRDefault="006307DA" w:rsidP="008014FE">
            <w:pPr>
              <w:numPr>
                <w:ilvl w:val="0"/>
                <w:numId w:val="63"/>
              </w:numPr>
              <w:spacing w:after="120"/>
              <w:jc w:val="both"/>
              <w:rPr>
                <w:rFonts w:ascii="Arial" w:hAnsi="Arial" w:cs="Arial"/>
                <w:color w:val="000000"/>
                <w:sz w:val="20"/>
                <w:szCs w:val="20"/>
              </w:rPr>
            </w:pPr>
            <w:r w:rsidRPr="008014FE">
              <w:rPr>
                <w:rFonts w:ascii="Arial" w:hAnsi="Arial" w:cs="Arial"/>
                <w:color w:val="000000"/>
                <w:sz w:val="20"/>
                <w:szCs w:val="20"/>
              </w:rPr>
              <w:t>Đối với ống có đường kính từ 400mm trở lên thì          B = d + 800mm</w:t>
            </w:r>
          </w:p>
          <w:p w14:paraId="0FA506C8" w14:textId="77777777" w:rsidR="006307DA" w:rsidRPr="008014FE" w:rsidRDefault="006307DA" w:rsidP="008014FE">
            <w:pPr>
              <w:spacing w:after="120"/>
              <w:ind w:left="3960"/>
              <w:jc w:val="both"/>
              <w:rPr>
                <w:rFonts w:ascii="Arial" w:hAnsi="Arial" w:cs="Arial"/>
                <w:color w:val="000000"/>
                <w:sz w:val="20"/>
                <w:szCs w:val="20"/>
              </w:rPr>
            </w:pPr>
            <w:r w:rsidRPr="008014FE">
              <w:rPr>
                <w:rFonts w:ascii="Arial" w:hAnsi="Arial" w:cs="Arial"/>
                <w:color w:val="000000"/>
                <w:sz w:val="20"/>
                <w:szCs w:val="20"/>
              </w:rPr>
              <w:t xml:space="preserve">  Chiều cao mương H = d + 600mm</w:t>
            </w:r>
          </w:p>
          <w:p w14:paraId="4901D616" w14:textId="77777777" w:rsidR="006307DA" w:rsidRPr="008014FE" w:rsidRDefault="006307DA" w:rsidP="008014FE">
            <w:pPr>
              <w:numPr>
                <w:ilvl w:val="0"/>
                <w:numId w:val="63"/>
              </w:numPr>
              <w:spacing w:after="120"/>
              <w:jc w:val="both"/>
              <w:rPr>
                <w:rFonts w:ascii="Arial" w:hAnsi="Arial" w:cs="Arial"/>
                <w:color w:val="000000"/>
                <w:sz w:val="20"/>
                <w:szCs w:val="20"/>
              </w:rPr>
            </w:pPr>
            <w:r w:rsidRPr="008014FE">
              <w:rPr>
                <w:rFonts w:ascii="Arial" w:hAnsi="Arial" w:cs="Arial"/>
                <w:color w:val="000000"/>
                <w:sz w:val="20"/>
                <w:szCs w:val="20"/>
              </w:rPr>
              <w:t>Tại các vị trí đặt các móc mối nối thì chiều rộng của mương lấy theo điều 8.47</w:t>
            </w:r>
          </w:p>
          <w:p w14:paraId="667EE301" w14:textId="77777777" w:rsidR="006307DA" w:rsidRPr="008014FE" w:rsidRDefault="006307DA" w:rsidP="008014FE">
            <w:pPr>
              <w:spacing w:after="120"/>
              <w:jc w:val="both"/>
              <w:rPr>
                <w:rFonts w:ascii="Arial" w:hAnsi="Arial" w:cs="Arial"/>
                <w:color w:val="000000"/>
                <w:sz w:val="20"/>
                <w:szCs w:val="20"/>
              </w:rPr>
            </w:pPr>
          </w:p>
          <w:p w14:paraId="2CD795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 d là đường kính của của ống đặt trong mương tính bằng mm.</w:t>
            </w:r>
          </w:p>
          <w:p w14:paraId="658E23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ống chui qua tường nếu ở trong đất khô thì dùng đay tẩm dầu và vữa xi măng nhét đầy lỗ; nếu trong đất ướt phải có biện pháp ngăn nước, tuyệt đối không cho nước thấm qua lỗ chui của ống để vào trạm bơm.</w:t>
            </w:r>
          </w:p>
          <w:p w14:paraId="18EDA48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6694F7F" w14:textId="77777777" w:rsidTr="008014FE">
        <w:tc>
          <w:tcPr>
            <w:tcW w:w="828" w:type="dxa"/>
          </w:tcPr>
          <w:p w14:paraId="43866D3A"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1719166D"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Các máy bơm phải được trang bị : đồng hồ đo áp lực, van xả khí ... Các máy bơm lớn phải được trang bị đồng hồ chân không. Trong trạm bơm cần bố trí các thiết bị đo lưu lượng, áp lực, các tín hiệu mực nước trong các công trình liên quan, các tủ điện hoặc cầu dao điện v.v...</w:t>
            </w:r>
          </w:p>
          <w:p w14:paraId="387E0A99"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3EABE33" w14:textId="77777777" w:rsidTr="008014FE">
        <w:tc>
          <w:tcPr>
            <w:tcW w:w="828" w:type="dxa"/>
          </w:tcPr>
          <w:p w14:paraId="211B92A8"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39D5F081"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Phải đặt máy bơm sao cho chiều cao hút chân không không được vượt quá chiều cao hút cho phép của máy bơm đã chọn, có tính đến tổn thất áp lực trong ống hút, điều kiện nhiệt độ, áp suất riêng phần của hơi nước và không để sinh ra hiện tượng bào mòn cánh quạt. Đối với bơm hướng trục cần có trụ đỡ phía mặt hút, phải tuân theo chỉ dẫn của nhà máy sản xuất khi máy bơm làm việc.</w:t>
            </w:r>
          </w:p>
          <w:p w14:paraId="5F78448D"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4497B2C" w14:textId="77777777" w:rsidTr="008014FE">
        <w:tc>
          <w:tcPr>
            <w:tcW w:w="828" w:type="dxa"/>
          </w:tcPr>
          <w:p w14:paraId="7F8F705B"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3CD65E5A"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Đường vào trạm bơm phải rải đá cấp phối hay làm đường nhựa.</w:t>
            </w:r>
          </w:p>
          <w:p w14:paraId="06EE6FF3"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69BF38E" w14:textId="77777777" w:rsidTr="008014FE">
        <w:tc>
          <w:tcPr>
            <w:tcW w:w="828" w:type="dxa"/>
          </w:tcPr>
          <w:p w14:paraId="1206FBD0"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30F71036"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Chiều sâu gian đặt máy (từ mặt đất đến nền) xác định theo các thông số kỹ thuật. Khi bố trí thiết bị trong gian máy ở phía dưới sàn công tác hay ban công phải có lối đi lại với chiều cao không nhỏ hơn 2,0m.</w:t>
            </w:r>
          </w:p>
          <w:p w14:paraId="1135C38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4CDB1E8" w14:textId="77777777" w:rsidTr="008014FE">
        <w:tc>
          <w:tcPr>
            <w:tcW w:w="828" w:type="dxa"/>
          </w:tcPr>
          <w:p w14:paraId="37DB67AD"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772530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các trạm bơm đặt chìm và nửa chìm phải có biện pháp chống ngập cho các tổ máy khi có sự cố trong gian đặt máy đối với máy bơm có công suất lớn cũng như đối với van và đường ống bằng cách: </w:t>
            </w:r>
          </w:p>
          <w:p w14:paraId="68C4E08C" w14:textId="77777777" w:rsidR="006307DA" w:rsidRPr="008014FE" w:rsidRDefault="006307DA" w:rsidP="008014FE">
            <w:pPr>
              <w:numPr>
                <w:ilvl w:val="0"/>
                <w:numId w:val="63"/>
              </w:numPr>
              <w:spacing w:after="120"/>
              <w:jc w:val="both"/>
              <w:rPr>
                <w:rFonts w:ascii="Arial" w:hAnsi="Arial" w:cs="Arial"/>
                <w:color w:val="000000"/>
                <w:sz w:val="20"/>
                <w:szCs w:val="20"/>
              </w:rPr>
            </w:pPr>
            <w:r w:rsidRPr="008014FE">
              <w:rPr>
                <w:rFonts w:ascii="Arial" w:hAnsi="Arial" w:cs="Arial"/>
                <w:color w:val="000000"/>
                <w:sz w:val="20"/>
                <w:szCs w:val="20"/>
              </w:rPr>
              <w:t xml:space="preserve">Đặt động cơ cao hơn nền gian máy 0,5 m; </w:t>
            </w:r>
          </w:p>
          <w:p w14:paraId="63E74BC6" w14:textId="77777777" w:rsidR="006307DA" w:rsidRPr="008014FE" w:rsidRDefault="006307DA" w:rsidP="008014FE">
            <w:pPr>
              <w:numPr>
                <w:ilvl w:val="0"/>
                <w:numId w:val="63"/>
              </w:numPr>
              <w:spacing w:after="120"/>
              <w:jc w:val="both"/>
              <w:rPr>
                <w:rFonts w:ascii="Arial" w:hAnsi="Arial" w:cs="Arial"/>
                <w:color w:val="000000"/>
                <w:sz w:val="20"/>
                <w:szCs w:val="20"/>
              </w:rPr>
            </w:pPr>
            <w:r w:rsidRPr="008014FE">
              <w:rPr>
                <w:rFonts w:ascii="Arial" w:hAnsi="Arial" w:cs="Arial"/>
                <w:color w:val="000000"/>
                <w:sz w:val="20"/>
                <w:szCs w:val="20"/>
              </w:rPr>
              <w:t xml:space="preserve">Xả tự chảy lượng nước sự cố vào hệ thống thoát nước khi điều kiện địa hình cho phép; </w:t>
            </w:r>
          </w:p>
          <w:p w14:paraId="3B52E0DE" w14:textId="77777777" w:rsidR="006307DA" w:rsidRPr="008014FE" w:rsidRDefault="006307DA" w:rsidP="008014FE">
            <w:pPr>
              <w:numPr>
                <w:ilvl w:val="0"/>
                <w:numId w:val="63"/>
              </w:numPr>
              <w:spacing w:after="120"/>
              <w:jc w:val="both"/>
              <w:rPr>
                <w:rFonts w:ascii="Arial" w:hAnsi="Arial" w:cs="Arial"/>
                <w:color w:val="000000"/>
                <w:sz w:val="20"/>
                <w:szCs w:val="20"/>
              </w:rPr>
            </w:pPr>
            <w:r w:rsidRPr="008014FE">
              <w:rPr>
                <w:rFonts w:ascii="Arial" w:hAnsi="Arial" w:cs="Arial"/>
                <w:color w:val="000000"/>
                <w:sz w:val="20"/>
                <w:szCs w:val="20"/>
              </w:rPr>
              <w:t>Dùng bơm bơm nước từ hố thu.</w:t>
            </w:r>
          </w:p>
          <w:p w14:paraId="75897ABD" w14:textId="77777777" w:rsidR="006307DA" w:rsidRPr="008014FE" w:rsidRDefault="006307DA" w:rsidP="008014FE">
            <w:pPr>
              <w:spacing w:after="120"/>
              <w:jc w:val="both"/>
              <w:rPr>
                <w:rFonts w:ascii="Arial" w:hAnsi="Arial" w:cs="Arial"/>
                <w:color w:val="000000"/>
                <w:sz w:val="20"/>
                <w:szCs w:val="20"/>
              </w:rPr>
            </w:pPr>
          </w:p>
          <w:p w14:paraId="3636998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cần thiết bố trí các bơm thoát nước sự cố có công suất được tính toán với thời gian bơm ít hơn 2 giờ và chiều sâu lớp nước trên mặt nền 0,5m. </w:t>
            </w:r>
          </w:p>
          <w:p w14:paraId="67AD777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6B05A82" w14:textId="77777777" w:rsidTr="008014FE">
        <w:tc>
          <w:tcPr>
            <w:tcW w:w="828" w:type="dxa"/>
          </w:tcPr>
          <w:p w14:paraId="622ECD4C"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3886C96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thoát nước rò rỉ, sàn và rãnh trong gian bơm phải thiết kế có độ dốc đến hố thu. Khi nước không thể tự chảy từ hố thu ra ngoài thì phải bố trí bơm rò rỉ.</w:t>
            </w:r>
          </w:p>
          <w:p w14:paraId="25E96ABB" w14:textId="77777777" w:rsidR="006307DA" w:rsidRPr="008014FE" w:rsidRDefault="006307DA" w:rsidP="008014FE">
            <w:pPr>
              <w:tabs>
                <w:tab w:val="left" w:pos="709"/>
              </w:tabs>
              <w:spacing w:after="120"/>
              <w:jc w:val="both"/>
              <w:rPr>
                <w:rFonts w:ascii="Arial" w:hAnsi="Arial" w:cs="Arial"/>
                <w:color w:val="000000"/>
                <w:sz w:val="20"/>
                <w:szCs w:val="20"/>
              </w:rPr>
            </w:pPr>
          </w:p>
        </w:tc>
      </w:tr>
      <w:tr w:rsidR="006307DA" w:rsidRPr="008014FE" w14:paraId="3679308E" w14:textId="77777777" w:rsidTr="008014FE">
        <w:tc>
          <w:tcPr>
            <w:tcW w:w="828" w:type="dxa"/>
          </w:tcPr>
          <w:p w14:paraId="368CE726"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568C5F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trạm bơm đặt chìm làm việc theo chế độ tự động, khi độ sâu gian máy từ 20m trở lên, cũng như trong các trạm bơm có người vận hành thường xuyên khi độ sâu từ 15 m trở lên phải xem xét bố trí thang máy.</w:t>
            </w:r>
          </w:p>
          <w:p w14:paraId="624970CC" w14:textId="77777777" w:rsidR="006307DA" w:rsidRPr="008014FE" w:rsidRDefault="006307DA" w:rsidP="008014FE">
            <w:pPr>
              <w:tabs>
                <w:tab w:val="left" w:pos="709"/>
              </w:tabs>
              <w:spacing w:after="120"/>
              <w:jc w:val="both"/>
              <w:rPr>
                <w:rFonts w:ascii="Arial" w:hAnsi="Arial" w:cs="Arial"/>
                <w:color w:val="000000"/>
                <w:sz w:val="20"/>
                <w:szCs w:val="20"/>
              </w:rPr>
            </w:pPr>
          </w:p>
        </w:tc>
      </w:tr>
      <w:tr w:rsidR="006307DA" w:rsidRPr="008014FE" w14:paraId="321A3F8F" w14:textId="77777777" w:rsidTr="008014FE">
        <w:tc>
          <w:tcPr>
            <w:tcW w:w="828" w:type="dxa"/>
          </w:tcPr>
          <w:p w14:paraId="62488762"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137EA59A"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Cho phép bố trí trạm bơm với các công trình khác của hệ thống cấp nước nhưng phải cách li bằng cấu kiện không cháy và có cửa trực tiếp ra ngoài.</w:t>
            </w:r>
          </w:p>
          <w:p w14:paraId="7CA3C71B"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6A8DB0F" w14:textId="77777777" w:rsidTr="008014FE">
        <w:tc>
          <w:tcPr>
            <w:tcW w:w="828" w:type="dxa"/>
          </w:tcPr>
          <w:p w14:paraId="34052864"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44EB5D31"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Không cho phép xây dựng tường chịu lực của trạm bơm đợt II và trạm bơm tuần hoàn lên thành bể chứa và hố thu.</w:t>
            </w:r>
          </w:p>
          <w:p w14:paraId="14630AFA"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47C3665" w14:textId="77777777" w:rsidTr="008014FE">
        <w:tc>
          <w:tcPr>
            <w:tcW w:w="828" w:type="dxa"/>
          </w:tcPr>
          <w:p w14:paraId="06E897CF"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24148D0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trạm bơm (không phụ thuộc vào mức độ tự động hoá) phải bố trí khu vệ sinh (bệ xí và âu tiểu), phòng giao ca và tủ đựng quần áo cho công nhận vận hành.</w:t>
            </w:r>
          </w:p>
          <w:p w14:paraId="43725108" w14:textId="77777777" w:rsidR="006307DA" w:rsidRPr="008014FE" w:rsidRDefault="006307DA" w:rsidP="008014FE">
            <w:pPr>
              <w:spacing w:after="120"/>
              <w:jc w:val="both"/>
              <w:rPr>
                <w:rFonts w:ascii="Arial" w:hAnsi="Arial" w:cs="Arial"/>
                <w:color w:val="000000"/>
                <w:sz w:val="20"/>
                <w:szCs w:val="20"/>
              </w:rPr>
            </w:pPr>
          </w:p>
          <w:p w14:paraId="139B687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trạm bơm cách khu quản lý (có bếp, khu vệ sinh) dưới 50 m, cho phép không bố trí khu vệ sinh riêng. </w:t>
            </w:r>
          </w:p>
          <w:p w14:paraId="4C0263EF" w14:textId="77777777" w:rsidR="006307DA" w:rsidRPr="008014FE" w:rsidRDefault="006307DA" w:rsidP="008014FE">
            <w:pPr>
              <w:spacing w:after="120"/>
              <w:jc w:val="both"/>
              <w:rPr>
                <w:rFonts w:ascii="Arial" w:hAnsi="Arial" w:cs="Arial"/>
                <w:color w:val="000000"/>
                <w:sz w:val="20"/>
                <w:szCs w:val="20"/>
              </w:rPr>
            </w:pPr>
          </w:p>
          <w:p w14:paraId="12C09A1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trạm bơm giếng không cần phải bố trí khu vệ sinh.</w:t>
            </w:r>
          </w:p>
          <w:p w14:paraId="01E4757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8901EAF" w14:textId="77777777" w:rsidTr="008014FE">
        <w:tc>
          <w:tcPr>
            <w:tcW w:w="828" w:type="dxa"/>
          </w:tcPr>
          <w:p w14:paraId="1C3F8F72"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4D6ECF39"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Việc vận hành các máy bơm phải tuân theo quy trình quản lý kỹ thuật. Nếu cho máy bơm làm việc mà van trên đường ống dẫn đã mở sẵn phải dựa trên cơ sở tính toán có kể đến đặc tính của máy bơm và động cơ và khả năng nước va trên đường ống.</w:t>
            </w:r>
          </w:p>
          <w:p w14:paraId="2F108A23"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93AC8ED" w14:textId="77777777" w:rsidTr="008014FE">
        <w:tc>
          <w:tcPr>
            <w:tcW w:w="828" w:type="dxa"/>
          </w:tcPr>
          <w:p w14:paraId="3BF5DB5E"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61ED7D0A"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Trạm bơm có kích thước gian đặt máy 6 x 9 m và lớn hơn phải bố trí đường ống chữa cháy bên trong với lưu lượng 2,5 l/s.</w:t>
            </w:r>
          </w:p>
          <w:p w14:paraId="6EE2C4F1" w14:textId="77777777" w:rsidR="006307DA" w:rsidRPr="008014FE" w:rsidRDefault="006307DA" w:rsidP="008014FE">
            <w:pPr>
              <w:tabs>
                <w:tab w:val="left" w:pos="709"/>
              </w:tabs>
              <w:spacing w:after="120"/>
              <w:jc w:val="both"/>
              <w:rPr>
                <w:rFonts w:ascii="Arial" w:hAnsi="Arial" w:cs="Arial"/>
                <w:color w:val="000000"/>
                <w:sz w:val="20"/>
                <w:szCs w:val="20"/>
              </w:rPr>
            </w:pPr>
          </w:p>
          <w:p w14:paraId="0CAA49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Ngoài ra cần xem xét bố trí:</w:t>
            </w:r>
          </w:p>
          <w:p w14:paraId="7BCD395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Hai bình chữa cháy xách tay loại bọt đối với động cơ điện có điện áp đến 1000V</w:t>
            </w:r>
          </w:p>
          <w:p w14:paraId="0B1DC68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Bốn bình chữa cháy xách tay loại bọt đối với động cơ đốt trong công suất đến 300 mã lực.</w:t>
            </w:r>
          </w:p>
          <w:p w14:paraId="1055EFB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động cơ điện có điện áp trên 1000V hoặc động cơ đốt trong có công suất trên 300 mã lực phải thêm 2 bình khí CO</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chữa cháy, bể chứa nước dung tích 250 lít.</w:t>
            </w:r>
          </w:p>
          <w:p w14:paraId="4BD98AE1" w14:textId="77777777" w:rsidR="006307DA" w:rsidRPr="008014FE" w:rsidRDefault="006307DA" w:rsidP="008014FE">
            <w:pPr>
              <w:spacing w:after="120"/>
              <w:jc w:val="both"/>
              <w:rPr>
                <w:rFonts w:ascii="Arial" w:hAnsi="Arial" w:cs="Arial"/>
                <w:color w:val="000000"/>
                <w:sz w:val="20"/>
                <w:szCs w:val="20"/>
              </w:rPr>
            </w:pPr>
          </w:p>
          <w:p w14:paraId="73B1C64E" w14:textId="77777777" w:rsidR="006307DA" w:rsidRPr="008014FE" w:rsidRDefault="006307DA" w:rsidP="008014FE">
            <w:pPr>
              <w:spacing w:after="120"/>
              <w:jc w:val="both"/>
              <w:rPr>
                <w:rFonts w:ascii="Arial" w:hAnsi="Arial" w:cs="Arial"/>
                <w:color w:val="000000"/>
                <w:sz w:val="20"/>
                <w:szCs w:val="20"/>
                <w:u w:val="single"/>
              </w:rPr>
            </w:pPr>
            <w:r w:rsidRPr="008014FE">
              <w:rPr>
                <w:rFonts w:ascii="Arial" w:hAnsi="Arial" w:cs="Arial"/>
                <w:color w:val="000000"/>
                <w:sz w:val="20"/>
                <w:szCs w:val="20"/>
                <w:u w:val="single"/>
              </w:rPr>
              <w:t xml:space="preserve">Ghi chú: </w:t>
            </w:r>
          </w:p>
          <w:p w14:paraId="0611A61C" w14:textId="77777777" w:rsidR="006307DA" w:rsidRPr="008014FE" w:rsidRDefault="006307DA" w:rsidP="008014FE">
            <w:pPr>
              <w:numPr>
                <w:ilvl w:val="0"/>
                <w:numId w:val="63"/>
              </w:numPr>
              <w:spacing w:after="120"/>
              <w:jc w:val="both"/>
              <w:rPr>
                <w:rFonts w:ascii="Arial" w:hAnsi="Arial" w:cs="Arial"/>
                <w:color w:val="000000"/>
                <w:sz w:val="20"/>
                <w:szCs w:val="20"/>
              </w:rPr>
            </w:pPr>
            <w:r w:rsidRPr="008014FE">
              <w:rPr>
                <w:rFonts w:ascii="Arial" w:hAnsi="Arial" w:cs="Arial"/>
                <w:color w:val="000000"/>
                <w:sz w:val="20"/>
                <w:szCs w:val="20"/>
              </w:rPr>
              <w:t>Họng chữa cháy nên nối với ống đẩy máy bơm</w:t>
            </w:r>
          </w:p>
          <w:p w14:paraId="6E1E38BE" w14:textId="77777777" w:rsidR="006307DA" w:rsidRPr="008014FE" w:rsidRDefault="006307DA" w:rsidP="008014FE">
            <w:pPr>
              <w:numPr>
                <w:ilvl w:val="0"/>
                <w:numId w:val="63"/>
              </w:numPr>
              <w:spacing w:after="120"/>
              <w:jc w:val="both"/>
              <w:rPr>
                <w:rFonts w:ascii="Arial" w:hAnsi="Arial" w:cs="Arial"/>
                <w:color w:val="000000"/>
                <w:sz w:val="20"/>
                <w:szCs w:val="20"/>
              </w:rPr>
            </w:pPr>
            <w:r w:rsidRPr="008014FE">
              <w:rPr>
                <w:rFonts w:ascii="Arial" w:hAnsi="Arial" w:cs="Arial"/>
                <w:color w:val="000000"/>
                <w:sz w:val="20"/>
                <w:szCs w:val="20"/>
              </w:rPr>
              <w:t>Trong trạm bơm giếng không yêu cầu phải bố trí đường ống chữa cháy</w:t>
            </w:r>
          </w:p>
          <w:p w14:paraId="1873B02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82CBA42" w14:textId="77777777" w:rsidTr="008014FE">
        <w:tc>
          <w:tcPr>
            <w:tcW w:w="828" w:type="dxa"/>
          </w:tcPr>
          <w:p w14:paraId="4F3AFB5F"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24CA4C19"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Trong trạm bơm có đặt động cơ đốt trong cho phép đặt bể chứa nhiên liệu với số lượng như sau: Xăng 250 lít, madút 500 lít.</w:t>
            </w:r>
          </w:p>
          <w:p w14:paraId="7FD613B9" w14:textId="77777777" w:rsidR="006307DA" w:rsidRPr="008014FE" w:rsidRDefault="006307DA" w:rsidP="008014FE">
            <w:pPr>
              <w:tabs>
                <w:tab w:val="left" w:pos="709"/>
              </w:tabs>
              <w:spacing w:after="120"/>
              <w:jc w:val="both"/>
              <w:rPr>
                <w:rFonts w:ascii="Arial" w:hAnsi="Arial" w:cs="Arial"/>
                <w:color w:val="000000"/>
                <w:sz w:val="20"/>
                <w:szCs w:val="20"/>
              </w:rPr>
            </w:pPr>
          </w:p>
          <w:p w14:paraId="52BFACB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chứa nhiên liệu đặt cách ly với gian máy bằng tường không cháy với giới hạn chống lửa không nhỏ hơn 2 giờ.</w:t>
            </w:r>
          </w:p>
          <w:p w14:paraId="1E5118AF" w14:textId="77777777" w:rsidR="006307DA" w:rsidRPr="008014FE" w:rsidRDefault="006307DA" w:rsidP="008014FE">
            <w:pPr>
              <w:spacing w:after="120"/>
              <w:jc w:val="both"/>
              <w:rPr>
                <w:rFonts w:ascii="Arial" w:hAnsi="Arial" w:cs="Arial"/>
                <w:b/>
                <w:bCs/>
                <w:color w:val="000000"/>
                <w:sz w:val="20"/>
                <w:szCs w:val="20"/>
              </w:rPr>
            </w:pPr>
          </w:p>
        </w:tc>
      </w:tr>
    </w:tbl>
    <w:p w14:paraId="56F230CB" w14:textId="77777777" w:rsidR="006307DA" w:rsidRPr="00412605" w:rsidRDefault="006307DA" w:rsidP="00412605">
      <w:pPr>
        <w:spacing w:after="120"/>
        <w:jc w:val="both"/>
        <w:rPr>
          <w:rFonts w:ascii="Arial" w:hAnsi="Arial" w:cs="Arial"/>
          <w:color w:val="000000"/>
          <w:sz w:val="20"/>
          <w:szCs w:val="20"/>
        </w:rPr>
      </w:pPr>
    </w:p>
    <w:p w14:paraId="2446CC24"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lastRenderedPageBreak/>
        <w:t>THIẾT BỊ THUỶ KHÍ NÉN</w:t>
      </w:r>
    </w:p>
    <w:p w14:paraId="4B12463D"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828"/>
        <w:gridCol w:w="8176"/>
      </w:tblGrid>
      <w:tr w:rsidR="006307DA" w:rsidRPr="008014FE" w14:paraId="3834AE91" w14:textId="77777777" w:rsidTr="008014FE">
        <w:tc>
          <w:tcPr>
            <w:tcW w:w="828" w:type="dxa"/>
          </w:tcPr>
          <w:p w14:paraId="171D5EBD"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5CC84490"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Thiết bị thuỷ khí nén được áp dụng trong trường hợp khi áp lực không ổn định cần điều hoà áp lực thay cho két nước lớn.</w:t>
            </w:r>
          </w:p>
          <w:p w14:paraId="09FB223B" w14:textId="77777777" w:rsidR="006307DA" w:rsidRPr="008014FE" w:rsidRDefault="006307DA" w:rsidP="008014FE">
            <w:pPr>
              <w:tabs>
                <w:tab w:val="left" w:pos="709"/>
              </w:tabs>
              <w:spacing w:after="120"/>
              <w:jc w:val="both"/>
              <w:rPr>
                <w:rFonts w:ascii="Arial" w:hAnsi="Arial" w:cs="Arial"/>
                <w:color w:val="000000"/>
                <w:sz w:val="20"/>
                <w:szCs w:val="20"/>
              </w:rPr>
            </w:pPr>
          </w:p>
          <w:p w14:paraId="025CE3B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áp lực ổn định mà đặt thiết bị thuỷ khí nén thì phải có đầy đủ các cơ sở tính toán.</w:t>
            </w:r>
          </w:p>
          <w:p w14:paraId="40989263"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D27DEDA" w14:textId="77777777" w:rsidTr="008014FE">
        <w:tc>
          <w:tcPr>
            <w:tcW w:w="828" w:type="dxa"/>
          </w:tcPr>
          <w:p w14:paraId="5819CFE9"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7149F250"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Trị só áp lực tối thiểu trong bình chứa của thiết bị thuỷ khí nén có áp lực thay đổi phải đảm bảo áp lực tính toán trong mạng lưới khi mực nước trong bình chứa thấp nhất.</w:t>
            </w:r>
          </w:p>
          <w:p w14:paraId="3CE1CAA5"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2960012" w14:textId="77777777" w:rsidTr="008014FE">
        <w:tc>
          <w:tcPr>
            <w:tcW w:w="828" w:type="dxa"/>
          </w:tcPr>
          <w:p w14:paraId="3D9D32E7"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52B69C5D"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Trong thiết bị thuỷ khí nén với áp lực thay đổi cho phép đặt 1 máy nén khí với một nguồn cung cấp điện hoặc dùng chung với hệ thống khí nén của nhà máy với điều kiện không được ngưng cấp khí nén.</w:t>
            </w:r>
          </w:p>
          <w:p w14:paraId="42996A76"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D6D6581" w14:textId="77777777" w:rsidTr="008014FE">
        <w:tc>
          <w:tcPr>
            <w:tcW w:w="828" w:type="dxa"/>
          </w:tcPr>
          <w:p w14:paraId="1F8D65CB"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0E86D984"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Áp lực tối thiểu và tối đa P (at) cũng như tổng dung tích bình chứa V (m</w:t>
            </w:r>
            <w:r w:rsidRPr="008014FE">
              <w:rPr>
                <w:rFonts w:ascii="Arial" w:hAnsi="Arial" w:cs="Arial"/>
                <w:color w:val="000000"/>
                <w:sz w:val="20"/>
                <w:szCs w:val="20"/>
                <w:vertAlign w:val="superscript"/>
              </w:rPr>
              <w:t>3</w:t>
            </w:r>
            <w:r w:rsidRPr="008014FE">
              <w:rPr>
                <w:rFonts w:ascii="Arial" w:hAnsi="Arial" w:cs="Arial"/>
                <w:color w:val="000000"/>
                <w:sz w:val="20"/>
                <w:szCs w:val="20"/>
              </w:rPr>
              <w:t>) trường hợp áp lực thay đổi xác định theo công thức:</w:t>
            </w:r>
          </w:p>
          <w:p w14:paraId="66535C57" w14:textId="77777777" w:rsidR="006307DA" w:rsidRPr="008014FE" w:rsidRDefault="006307DA" w:rsidP="008014FE">
            <w:pPr>
              <w:spacing w:after="120"/>
              <w:jc w:val="both"/>
              <w:rPr>
                <w:rFonts w:ascii="Arial" w:hAnsi="Arial" w:cs="Arial"/>
                <w:color w:val="000000"/>
                <w:sz w:val="20"/>
                <w:szCs w:val="20"/>
              </w:rPr>
            </w:pPr>
          </w:p>
          <w:p w14:paraId="270A691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Vn =    (t x qb)/4</w:t>
            </w:r>
            <w:r w:rsidRPr="008014FE">
              <w:rPr>
                <w:rFonts w:ascii="Arial" w:hAnsi="Arial" w:cs="Arial"/>
                <w:color w:val="000000"/>
                <w:sz w:val="20"/>
                <w:szCs w:val="20"/>
              </w:rPr>
              <w:tab/>
            </w:r>
            <w:r w:rsidRPr="008014FE">
              <w:rPr>
                <w:rFonts w:ascii="Arial" w:hAnsi="Arial" w:cs="Arial"/>
                <w:color w:val="000000"/>
                <w:sz w:val="20"/>
                <w:szCs w:val="20"/>
              </w:rPr>
              <w:tab/>
              <w:t xml:space="preserve">                                      (7-1)</w:t>
            </w:r>
          </w:p>
          <w:p w14:paraId="556DADDB" w14:textId="77777777" w:rsidR="006307DA" w:rsidRPr="008014FE" w:rsidRDefault="006307DA" w:rsidP="008014FE">
            <w:pPr>
              <w:spacing w:after="120"/>
              <w:jc w:val="both"/>
              <w:rPr>
                <w:rFonts w:ascii="Arial" w:hAnsi="Arial" w:cs="Arial"/>
                <w:color w:val="000000"/>
                <w:sz w:val="20"/>
                <w:szCs w:val="20"/>
              </w:rPr>
            </w:pPr>
          </w:p>
          <w:p w14:paraId="6BB38DF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625AFE2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 - thời gian của một chu kỳ đóng mở bơm </w:t>
            </w:r>
          </w:p>
          <w:p w14:paraId="57D5C11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qb - lưu lượng của máy bơm (bơm vào bình và vào mạng)</w:t>
            </w:r>
          </w:p>
          <w:p w14:paraId="3E5E5B4A" w14:textId="77777777" w:rsidR="006307DA" w:rsidRPr="008014FE" w:rsidRDefault="006307DA" w:rsidP="008014FE">
            <w:pPr>
              <w:spacing w:after="120"/>
              <w:jc w:val="both"/>
              <w:rPr>
                <w:rFonts w:ascii="Arial" w:hAnsi="Arial" w:cs="Arial"/>
                <w:color w:val="000000"/>
                <w:sz w:val="20"/>
                <w:szCs w:val="20"/>
              </w:rPr>
            </w:pPr>
          </w:p>
          <w:p w14:paraId="44E0F2F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qb tính bằng m</w:t>
            </w:r>
            <w:r w:rsidRPr="008014FE">
              <w:rPr>
                <w:rFonts w:ascii="Arial" w:hAnsi="Arial" w:cs="Arial"/>
                <w:color w:val="000000"/>
                <w:sz w:val="20"/>
                <w:szCs w:val="20"/>
                <w:vertAlign w:val="superscript"/>
              </w:rPr>
              <w:t>3</w:t>
            </w:r>
            <w:r w:rsidRPr="008014FE">
              <w:rPr>
                <w:rFonts w:ascii="Arial" w:hAnsi="Arial" w:cs="Arial"/>
                <w:color w:val="000000"/>
                <w:sz w:val="20"/>
                <w:szCs w:val="20"/>
              </w:rPr>
              <w:t>/h thì:</w:t>
            </w:r>
          </w:p>
          <w:p w14:paraId="04D683DE" w14:textId="77777777" w:rsidR="006307DA" w:rsidRPr="008014FE" w:rsidRDefault="006307DA" w:rsidP="008014FE">
            <w:pPr>
              <w:spacing w:after="120"/>
              <w:jc w:val="both"/>
              <w:rPr>
                <w:rFonts w:ascii="Arial" w:hAnsi="Arial" w:cs="Arial"/>
                <w:color w:val="000000"/>
                <w:sz w:val="20"/>
                <w:szCs w:val="20"/>
              </w:rPr>
            </w:pPr>
          </w:p>
          <w:p w14:paraId="348D98B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Vn =  qb/(4z)</w:t>
            </w:r>
            <w:r w:rsidRPr="008014FE">
              <w:rPr>
                <w:rFonts w:ascii="Arial" w:hAnsi="Arial" w:cs="Arial"/>
                <w:color w:val="000000"/>
                <w:sz w:val="20"/>
                <w:szCs w:val="20"/>
              </w:rPr>
              <w:tab/>
            </w:r>
            <w:r w:rsidRPr="008014FE">
              <w:rPr>
                <w:rFonts w:ascii="Arial" w:hAnsi="Arial" w:cs="Arial"/>
                <w:color w:val="000000"/>
                <w:sz w:val="20"/>
                <w:szCs w:val="20"/>
              </w:rPr>
              <w:tab/>
              <w:t xml:space="preserve">                                       (7-2)</w:t>
            </w:r>
          </w:p>
          <w:p w14:paraId="37287FBE" w14:textId="77777777" w:rsidR="006307DA" w:rsidRPr="008014FE" w:rsidRDefault="006307DA" w:rsidP="008014FE">
            <w:pPr>
              <w:spacing w:after="120"/>
              <w:jc w:val="both"/>
              <w:rPr>
                <w:rFonts w:ascii="Arial" w:hAnsi="Arial" w:cs="Arial"/>
                <w:color w:val="000000"/>
                <w:sz w:val="20"/>
                <w:szCs w:val="20"/>
              </w:rPr>
            </w:pPr>
          </w:p>
          <w:p w14:paraId="27B97F0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 z: số lần mở máy cho phép trong 1 giờ (6-30 lần)</w:t>
            </w:r>
          </w:p>
          <w:p w14:paraId="124A212F" w14:textId="77777777" w:rsidR="006307DA" w:rsidRPr="008014FE" w:rsidRDefault="006307DA" w:rsidP="008014FE">
            <w:pPr>
              <w:spacing w:after="120"/>
              <w:jc w:val="both"/>
              <w:rPr>
                <w:rFonts w:ascii="Arial" w:hAnsi="Arial" w:cs="Arial"/>
                <w:color w:val="000000"/>
                <w:sz w:val="20"/>
                <w:szCs w:val="20"/>
              </w:rPr>
            </w:pPr>
          </w:p>
          <w:p w14:paraId="40E7B70E" w14:textId="77777777" w:rsidR="006307DA" w:rsidRPr="008014FE" w:rsidRDefault="006307DA" w:rsidP="008014FE">
            <w:pPr>
              <w:spacing w:after="120"/>
              <w:jc w:val="both"/>
              <w:rPr>
                <w:rFonts w:ascii="Arial" w:hAnsi="Arial" w:cs="Arial"/>
                <w:color w:val="000000"/>
                <w:sz w:val="20"/>
                <w:szCs w:val="20"/>
              </w:rPr>
            </w:pPr>
          </w:p>
          <w:p w14:paraId="146669A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Thể tích bình điều áp:</w:t>
            </w:r>
          </w:p>
          <w:p w14:paraId="37F01624" w14:textId="77777777" w:rsidR="006307DA" w:rsidRPr="008014FE" w:rsidRDefault="006307DA" w:rsidP="008014FE">
            <w:pPr>
              <w:spacing w:after="120"/>
              <w:jc w:val="both"/>
              <w:rPr>
                <w:rFonts w:ascii="Arial" w:hAnsi="Arial" w:cs="Arial"/>
                <w:color w:val="000000"/>
                <w:sz w:val="20"/>
                <w:szCs w:val="20"/>
              </w:rPr>
            </w:pPr>
          </w:p>
          <w:p w14:paraId="108E413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b/>
              <w:t>Vk = Vn/f                                                                  (7-3)</w:t>
            </w:r>
          </w:p>
          <w:p w14:paraId="3C67ADAC" w14:textId="77777777" w:rsidR="006307DA" w:rsidRPr="008014FE" w:rsidRDefault="006307DA" w:rsidP="008014FE">
            <w:pPr>
              <w:spacing w:after="120"/>
              <w:jc w:val="both"/>
              <w:rPr>
                <w:rFonts w:ascii="Arial" w:hAnsi="Arial" w:cs="Arial"/>
                <w:color w:val="000000"/>
                <w:sz w:val="20"/>
                <w:szCs w:val="20"/>
              </w:rPr>
            </w:pPr>
          </w:p>
          <w:p w14:paraId="707E742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 f là hệ số điều áp:</w:t>
            </w:r>
          </w:p>
          <w:p w14:paraId="3E3ADFC0" w14:textId="77777777" w:rsidR="006307DA" w:rsidRPr="008014FE" w:rsidRDefault="006307DA" w:rsidP="008014FE">
            <w:pPr>
              <w:spacing w:after="120"/>
              <w:jc w:val="both"/>
              <w:rPr>
                <w:rFonts w:ascii="Arial" w:hAnsi="Arial" w:cs="Arial"/>
                <w:color w:val="000000"/>
                <w:sz w:val="20"/>
                <w:szCs w:val="20"/>
              </w:rPr>
            </w:pPr>
          </w:p>
          <w:p w14:paraId="73A68BA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b/>
              <w:t>f = (P</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 P</w:t>
            </w:r>
            <w:r w:rsidRPr="008014FE">
              <w:rPr>
                <w:rFonts w:ascii="Arial" w:hAnsi="Arial" w:cs="Arial"/>
                <w:color w:val="000000"/>
                <w:sz w:val="20"/>
                <w:szCs w:val="20"/>
                <w:vertAlign w:val="subscript"/>
              </w:rPr>
              <w:t>2</w:t>
            </w:r>
            <w:r w:rsidRPr="008014FE">
              <w:rPr>
                <w:rFonts w:ascii="Arial" w:hAnsi="Arial" w:cs="Arial"/>
                <w:color w:val="000000"/>
                <w:sz w:val="20"/>
                <w:szCs w:val="20"/>
              </w:rPr>
              <w:t>)/P</w:t>
            </w:r>
            <w:r w:rsidRPr="008014FE">
              <w:rPr>
                <w:rFonts w:ascii="Arial" w:hAnsi="Arial" w:cs="Arial"/>
                <w:color w:val="000000"/>
                <w:sz w:val="20"/>
                <w:szCs w:val="20"/>
                <w:vertAlign w:val="subscript"/>
              </w:rPr>
              <w:t>1</w:t>
            </w:r>
            <w:r w:rsidRPr="008014FE">
              <w:rPr>
                <w:rFonts w:ascii="Arial" w:hAnsi="Arial" w:cs="Arial"/>
                <w:color w:val="000000"/>
                <w:sz w:val="20"/>
                <w:szCs w:val="20"/>
              </w:rPr>
              <w:t xml:space="preserve">                                                           (7-4)</w:t>
            </w:r>
          </w:p>
          <w:p w14:paraId="5748B41A" w14:textId="77777777" w:rsidR="006307DA" w:rsidRPr="008014FE" w:rsidRDefault="006307DA" w:rsidP="008014FE">
            <w:pPr>
              <w:spacing w:after="120"/>
              <w:jc w:val="both"/>
              <w:rPr>
                <w:rFonts w:ascii="Arial" w:hAnsi="Arial" w:cs="Arial"/>
                <w:color w:val="000000"/>
                <w:sz w:val="20"/>
                <w:szCs w:val="20"/>
              </w:rPr>
            </w:pPr>
          </w:p>
          <w:p w14:paraId="1B321DE4" w14:textId="77777777" w:rsidR="006307DA" w:rsidRPr="008014FE" w:rsidRDefault="006307DA" w:rsidP="008014FE">
            <w:pPr>
              <w:numPr>
                <w:ilvl w:val="0"/>
                <w:numId w:val="64"/>
              </w:numPr>
              <w:spacing w:after="120"/>
              <w:jc w:val="both"/>
              <w:rPr>
                <w:rFonts w:ascii="Arial" w:hAnsi="Arial" w:cs="Arial"/>
                <w:color w:val="000000"/>
                <w:sz w:val="20"/>
                <w:szCs w:val="20"/>
              </w:rPr>
            </w:pPr>
            <w:r w:rsidRPr="008014FE">
              <w:rPr>
                <w:rFonts w:ascii="Arial" w:hAnsi="Arial" w:cs="Arial"/>
                <w:color w:val="000000"/>
                <w:sz w:val="20"/>
                <w:szCs w:val="20"/>
              </w:rPr>
              <w:t>P</w:t>
            </w:r>
            <w:r w:rsidRPr="008014FE">
              <w:rPr>
                <w:rFonts w:ascii="Arial" w:hAnsi="Arial" w:cs="Arial"/>
                <w:color w:val="000000"/>
                <w:sz w:val="20"/>
                <w:szCs w:val="20"/>
                <w:vertAlign w:val="subscript"/>
              </w:rPr>
              <w:t>1</w:t>
            </w:r>
            <w:r w:rsidRPr="008014FE">
              <w:rPr>
                <w:rFonts w:ascii="Arial" w:hAnsi="Arial" w:cs="Arial"/>
                <w:color w:val="000000"/>
                <w:sz w:val="20"/>
                <w:szCs w:val="20"/>
              </w:rPr>
              <w:t>: áp lực tuyệt đối lớn nhất trong mạng, bằng áp lực max yêu cầu + áp lực khí quyển (bar).</w:t>
            </w:r>
          </w:p>
          <w:p w14:paraId="6CB18280" w14:textId="77777777" w:rsidR="006307DA" w:rsidRPr="008014FE" w:rsidRDefault="006307DA" w:rsidP="008014FE">
            <w:pPr>
              <w:numPr>
                <w:ilvl w:val="0"/>
                <w:numId w:val="64"/>
              </w:numPr>
              <w:spacing w:after="120"/>
              <w:jc w:val="both"/>
              <w:rPr>
                <w:rFonts w:ascii="Arial" w:hAnsi="Arial" w:cs="Arial"/>
                <w:color w:val="000000"/>
                <w:sz w:val="20"/>
                <w:szCs w:val="20"/>
              </w:rPr>
            </w:pPr>
            <w:r w:rsidRPr="008014FE">
              <w:rPr>
                <w:rFonts w:ascii="Arial" w:hAnsi="Arial" w:cs="Arial"/>
                <w:color w:val="000000"/>
                <w:sz w:val="20"/>
                <w:szCs w:val="20"/>
              </w:rPr>
              <w:t>P</w:t>
            </w:r>
            <w:r w:rsidRPr="008014FE">
              <w:rPr>
                <w:rFonts w:ascii="Arial" w:hAnsi="Arial" w:cs="Arial"/>
                <w:color w:val="000000"/>
                <w:sz w:val="20"/>
                <w:szCs w:val="20"/>
                <w:vertAlign w:val="subscript"/>
              </w:rPr>
              <w:t>2</w:t>
            </w:r>
            <w:r w:rsidRPr="008014FE">
              <w:rPr>
                <w:rFonts w:ascii="Arial" w:hAnsi="Arial" w:cs="Arial"/>
                <w:color w:val="000000"/>
                <w:sz w:val="20"/>
                <w:szCs w:val="20"/>
              </w:rPr>
              <w:t>: áp lực tuyệt đối nhỏ nhất trong mạng, bằng áp lực min + áp lực khí quyển (bar).</w:t>
            </w:r>
          </w:p>
          <w:p w14:paraId="70E85E0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0F51E94" w14:textId="77777777" w:rsidTr="008014FE">
        <w:tc>
          <w:tcPr>
            <w:tcW w:w="828" w:type="dxa"/>
          </w:tcPr>
          <w:p w14:paraId="08DBC9AD"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72D4B415"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Để đảm bảo áp suất không đổi trong bình chứa nước phải đặt van điều chỉnh trên đường ống dẫn khí nối bình chứa nước và bình chứa khí nén.</w:t>
            </w:r>
          </w:p>
          <w:p w14:paraId="650D795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EA25325" w14:textId="77777777" w:rsidTr="008014FE">
        <w:tc>
          <w:tcPr>
            <w:tcW w:w="828" w:type="dxa"/>
          </w:tcPr>
          <w:p w14:paraId="66A2E609"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125FD20C"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 xml:space="preserve">Số lượng máy nén khí trong thiết bị thuỷ khí nén, trường hợp áp lực ổn định không nhỏ hơn 2, trong đó 1 máy dự phòng. Số lượng nguồn cung cấp điện xác định theo bậc tin </w:t>
            </w:r>
            <w:r w:rsidRPr="008014FE">
              <w:rPr>
                <w:rFonts w:ascii="Arial" w:hAnsi="Arial" w:cs="Arial"/>
                <w:color w:val="000000"/>
                <w:sz w:val="20"/>
                <w:szCs w:val="20"/>
              </w:rPr>
              <w:lastRenderedPageBreak/>
              <w:t>cậy của công trình.</w:t>
            </w:r>
          </w:p>
          <w:p w14:paraId="0109C39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64CFA0C" w14:textId="77777777" w:rsidTr="008014FE">
        <w:tc>
          <w:tcPr>
            <w:tcW w:w="828" w:type="dxa"/>
          </w:tcPr>
          <w:p w14:paraId="645CAEF9"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52B1677D"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Bình chứa của thiết bị thuỷ khí nén phải trang bị ống xả, van an toàn, áp lực kế. Bình chứa nước và bình chứa không khí phải có thiết bị đo lường bằng thuỷ tĩnh, van phao để phòng ngừa khí nén lọt vào mạng lưới và nước chảy vào máy nén khí.</w:t>
            </w:r>
          </w:p>
          <w:p w14:paraId="7ADC08DD"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FF38EB3" w14:textId="77777777" w:rsidTr="008014FE">
        <w:tc>
          <w:tcPr>
            <w:tcW w:w="828" w:type="dxa"/>
          </w:tcPr>
          <w:p w14:paraId="322190A0"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4CB6240A"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Cần phải tự động hoá quá trình làm việc của thiết bị thuỷ khí nén.</w:t>
            </w:r>
          </w:p>
          <w:p w14:paraId="02916C47"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3ADF7F4" w14:textId="77777777" w:rsidTr="008014FE">
        <w:tc>
          <w:tcPr>
            <w:tcW w:w="828" w:type="dxa"/>
          </w:tcPr>
          <w:p w14:paraId="5DB637A1"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3280FAB9"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Thiết bị thuỷ khí nén đặt trong nhà phải cách li với các phòng khác bằng tường ngăn chịu lửa và có cửa thông trực tiếp ra ngoài.</w:t>
            </w:r>
          </w:p>
          <w:p w14:paraId="191F5FE1"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4394891" w14:textId="77777777" w:rsidTr="008014FE">
        <w:tc>
          <w:tcPr>
            <w:tcW w:w="828" w:type="dxa"/>
          </w:tcPr>
          <w:p w14:paraId="240E34D8"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500DF6D8"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Khoảng cách từ mặt trên của bình chứa đến trần không được nhỏ hơn 1m. Khoảng cách giữa các bình chứa và từ bình chứa đến tường nhà không được nhỏ hơn 0,5m.</w:t>
            </w:r>
          </w:p>
          <w:p w14:paraId="42C39509" w14:textId="77777777" w:rsidR="006307DA" w:rsidRPr="008014FE" w:rsidRDefault="006307DA" w:rsidP="008014FE">
            <w:pPr>
              <w:tabs>
                <w:tab w:val="left" w:pos="709"/>
              </w:tabs>
              <w:spacing w:after="120"/>
              <w:jc w:val="both"/>
              <w:rPr>
                <w:rFonts w:ascii="Arial" w:hAnsi="Arial" w:cs="Arial"/>
                <w:color w:val="000000"/>
                <w:sz w:val="20"/>
                <w:szCs w:val="20"/>
              </w:rPr>
            </w:pPr>
          </w:p>
        </w:tc>
      </w:tr>
      <w:tr w:rsidR="006307DA" w:rsidRPr="008014FE" w14:paraId="38B7AEBC" w14:textId="77777777" w:rsidTr="008014FE">
        <w:tc>
          <w:tcPr>
            <w:tcW w:w="828" w:type="dxa"/>
          </w:tcPr>
          <w:p w14:paraId="04A1DBC4" w14:textId="77777777" w:rsidR="006307DA" w:rsidRPr="008014FE" w:rsidRDefault="006307DA" w:rsidP="008014FE">
            <w:pPr>
              <w:numPr>
                <w:ilvl w:val="0"/>
                <w:numId w:val="54"/>
              </w:numPr>
              <w:spacing w:after="120"/>
              <w:ind w:left="0" w:firstLine="0"/>
              <w:jc w:val="both"/>
              <w:rPr>
                <w:rFonts w:ascii="Arial" w:hAnsi="Arial" w:cs="Arial"/>
                <w:color w:val="000000"/>
                <w:sz w:val="20"/>
                <w:szCs w:val="20"/>
              </w:rPr>
            </w:pPr>
          </w:p>
        </w:tc>
        <w:tc>
          <w:tcPr>
            <w:tcW w:w="8176" w:type="dxa"/>
          </w:tcPr>
          <w:p w14:paraId="50788FB2" w14:textId="77777777" w:rsidR="006307DA" w:rsidRPr="008014FE" w:rsidRDefault="006307DA" w:rsidP="008014FE">
            <w:pPr>
              <w:tabs>
                <w:tab w:val="left" w:pos="709"/>
              </w:tabs>
              <w:spacing w:after="120"/>
              <w:jc w:val="both"/>
              <w:rPr>
                <w:rFonts w:ascii="Arial" w:hAnsi="Arial" w:cs="Arial"/>
                <w:color w:val="000000"/>
                <w:sz w:val="20"/>
                <w:szCs w:val="20"/>
              </w:rPr>
            </w:pPr>
            <w:r w:rsidRPr="008014FE">
              <w:rPr>
                <w:rFonts w:ascii="Arial" w:hAnsi="Arial" w:cs="Arial"/>
                <w:color w:val="000000"/>
                <w:sz w:val="20"/>
                <w:szCs w:val="20"/>
              </w:rPr>
              <w:t>Bình chứa của thiết bị thuỷ khí nén được tính toán theo tiêu chuẩn kỹ thuật của các bình làm việc có áp lực.</w:t>
            </w:r>
          </w:p>
          <w:p w14:paraId="3C2D80EC" w14:textId="77777777" w:rsidR="006307DA" w:rsidRPr="008014FE" w:rsidRDefault="006307DA" w:rsidP="008014FE">
            <w:pPr>
              <w:tabs>
                <w:tab w:val="left" w:pos="709"/>
              </w:tabs>
              <w:spacing w:after="120"/>
              <w:jc w:val="both"/>
              <w:rPr>
                <w:rFonts w:ascii="Arial" w:hAnsi="Arial" w:cs="Arial"/>
                <w:color w:val="000000"/>
                <w:sz w:val="20"/>
                <w:szCs w:val="20"/>
              </w:rPr>
            </w:pPr>
          </w:p>
        </w:tc>
      </w:tr>
    </w:tbl>
    <w:p w14:paraId="79B72355" w14:textId="77777777" w:rsidR="006307DA" w:rsidRPr="00412605" w:rsidRDefault="006307DA" w:rsidP="00412605">
      <w:pPr>
        <w:spacing w:after="120"/>
        <w:jc w:val="both"/>
        <w:rPr>
          <w:rFonts w:ascii="Arial" w:hAnsi="Arial" w:cs="Arial"/>
          <w:color w:val="000000"/>
          <w:sz w:val="20"/>
          <w:szCs w:val="20"/>
        </w:rPr>
      </w:pPr>
    </w:p>
    <w:p w14:paraId="01D36733"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639"/>
        <w:gridCol w:w="8365"/>
      </w:tblGrid>
      <w:tr w:rsidR="006307DA" w:rsidRPr="008014FE" w14:paraId="724E8606" w14:textId="77777777" w:rsidTr="008014FE">
        <w:tc>
          <w:tcPr>
            <w:tcW w:w="639" w:type="dxa"/>
          </w:tcPr>
          <w:p w14:paraId="262AB19F" w14:textId="77777777" w:rsidR="006307DA" w:rsidRPr="008014FE" w:rsidRDefault="006307DA" w:rsidP="008014FE">
            <w:pPr>
              <w:spacing w:after="120"/>
              <w:jc w:val="both"/>
              <w:rPr>
                <w:rFonts w:ascii="Arial" w:hAnsi="Arial" w:cs="Arial"/>
                <w:b/>
                <w:bCs/>
                <w:color w:val="000000"/>
                <w:sz w:val="20"/>
                <w:szCs w:val="20"/>
              </w:rPr>
            </w:pPr>
            <w:bookmarkStart w:id="17" w:name="dieu_8"/>
            <w:r w:rsidRPr="008014FE">
              <w:rPr>
                <w:rFonts w:ascii="Arial" w:hAnsi="Arial" w:cs="Arial"/>
                <w:b/>
                <w:bCs/>
                <w:color w:val="000000"/>
                <w:sz w:val="20"/>
                <w:szCs w:val="20"/>
              </w:rPr>
              <w:t>8.</w:t>
            </w:r>
            <w:bookmarkEnd w:id="17"/>
          </w:p>
        </w:tc>
        <w:tc>
          <w:tcPr>
            <w:tcW w:w="8365" w:type="dxa"/>
          </w:tcPr>
          <w:p w14:paraId="4EECED0A" w14:textId="77777777" w:rsidR="006307DA" w:rsidRPr="008014FE" w:rsidRDefault="006307DA" w:rsidP="008014FE">
            <w:pPr>
              <w:spacing w:after="120"/>
              <w:jc w:val="both"/>
              <w:rPr>
                <w:rFonts w:ascii="Arial" w:hAnsi="Arial" w:cs="Arial"/>
                <w:b/>
                <w:bCs/>
                <w:color w:val="000000"/>
                <w:sz w:val="20"/>
                <w:szCs w:val="20"/>
              </w:rPr>
            </w:pPr>
            <w:bookmarkStart w:id="18" w:name="dieu_8_name"/>
            <w:r w:rsidRPr="008014FE">
              <w:rPr>
                <w:rFonts w:ascii="Arial" w:hAnsi="Arial" w:cs="Arial"/>
                <w:b/>
                <w:bCs/>
                <w:color w:val="000000"/>
                <w:sz w:val="20"/>
                <w:szCs w:val="20"/>
              </w:rPr>
              <w:t>ỐNG DẪN, MẠNG LƯỚI VÀ CÁC CÔNG TRÌNH TRÊN MẠNG</w:t>
            </w:r>
            <w:bookmarkEnd w:id="18"/>
          </w:p>
        </w:tc>
      </w:tr>
    </w:tbl>
    <w:p w14:paraId="49789BE0" w14:textId="77777777" w:rsidR="006307DA" w:rsidRPr="00412605" w:rsidRDefault="006307DA" w:rsidP="00412605">
      <w:pPr>
        <w:spacing w:after="120"/>
        <w:jc w:val="both"/>
        <w:rPr>
          <w:rFonts w:ascii="Arial" w:hAnsi="Arial" w:cs="Arial"/>
          <w:b/>
          <w:bCs/>
          <w:color w:val="000000"/>
          <w:sz w:val="20"/>
          <w:szCs w:val="20"/>
        </w:rPr>
      </w:pPr>
    </w:p>
    <w:tbl>
      <w:tblPr>
        <w:tblW w:w="0" w:type="auto"/>
        <w:tblLook w:val="01E0" w:firstRow="1" w:lastRow="1" w:firstColumn="1" w:lastColumn="1" w:noHBand="0" w:noVBand="0"/>
      </w:tblPr>
      <w:tblGrid>
        <w:gridCol w:w="828"/>
        <w:gridCol w:w="8460"/>
      </w:tblGrid>
      <w:tr w:rsidR="006307DA" w:rsidRPr="008014FE" w14:paraId="26D951CF" w14:textId="77777777" w:rsidTr="008014FE">
        <w:tc>
          <w:tcPr>
            <w:tcW w:w="828" w:type="dxa"/>
          </w:tcPr>
          <w:p w14:paraId="3300B86B"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3DAFA4C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lượng các đường ống chuyển tải nước phải lấy có tính đến bậc tin cậy của hệ thống cấp nước và trình tự xây dựng thường không được nhỏ hơn 2. Đường kính ống dẫn và các ống nối phải thiết kế sao cho khi có sự cố trên một đoạn ống nào đó của đường ống dẫn thì lưu lượng nước chảy qua vẫn đảm bảo tối thiểu 70% lượng nước sinh hoạt và một phần nước công nghiệp cần thiết, khi đó cần xét đến khả năng tận dụng các bể chứa và các máy bơm dự phòng. Trong trường hợp chỉ có 1 đường ống dẫn cần thiết phải dự trữ nước với dung tích đầy đủ để bảo đảm 70% lượng nước sinh hoạt tính toán, một phần nước công nghiệp cần thiết khi có sự cố; ngoài ra cần có dự trữ nước chữa cháy và dự kiến về biện pháp chữa cháy thích hợp.</w:t>
            </w:r>
          </w:p>
          <w:p w14:paraId="16506FA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383F682" w14:textId="77777777" w:rsidTr="008014FE">
        <w:trPr>
          <w:trHeight w:val="284"/>
        </w:trPr>
        <w:tc>
          <w:tcPr>
            <w:tcW w:w="828" w:type="dxa"/>
          </w:tcPr>
          <w:p w14:paraId="7A2445BE"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5C94782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Thời gian cần thiết để khắc phục sự cố đường ống của hệ thống cấp nước bậc I lấy theo chỉ dẫn ở bảng 8.1. Đối với hệ thống cấp nước bậc II và III, các giá trị trong bảng được tăng lên lần lượt là 1,25 và 1,5 lần.</w:t>
            </w:r>
          </w:p>
          <w:p w14:paraId="46D2E40F" w14:textId="77777777" w:rsidR="006307DA" w:rsidRPr="008014FE" w:rsidRDefault="006307DA" w:rsidP="008014FE">
            <w:pPr>
              <w:spacing w:after="120"/>
              <w:jc w:val="both"/>
              <w:rPr>
                <w:rFonts w:ascii="Arial" w:hAnsi="Arial" w:cs="Arial"/>
                <w:b/>
                <w:bCs/>
                <w:color w:val="000000"/>
                <w:sz w:val="20"/>
                <w:szCs w:val="20"/>
              </w:rPr>
            </w:pPr>
          </w:p>
        </w:tc>
      </w:tr>
    </w:tbl>
    <w:p w14:paraId="189491A6" w14:textId="77777777" w:rsidR="006307DA" w:rsidRPr="00412605" w:rsidRDefault="006307DA" w:rsidP="00412605">
      <w:pPr>
        <w:spacing w:after="120"/>
        <w:jc w:val="both"/>
        <w:rPr>
          <w:rFonts w:ascii="Arial" w:hAnsi="Arial" w:cs="Arial"/>
          <w:color w:val="000000"/>
          <w:sz w:val="20"/>
          <w:szCs w:val="20"/>
        </w:rPr>
      </w:pPr>
    </w:p>
    <w:p w14:paraId="16A45E8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8.1</w:t>
      </w:r>
    </w:p>
    <w:p w14:paraId="3ACB36FD" w14:textId="77777777" w:rsidR="006307DA" w:rsidRPr="00412605" w:rsidRDefault="006307DA" w:rsidP="00412605">
      <w:pPr>
        <w:spacing w:after="120"/>
        <w:jc w:val="both"/>
        <w:rPr>
          <w:rFonts w:ascii="Arial" w:hAnsi="Arial" w:cs="Arial"/>
          <w:color w:val="000000"/>
          <w:sz w:val="20"/>
          <w:szCs w:val="20"/>
        </w:rPr>
      </w:pP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4"/>
        <w:gridCol w:w="2966"/>
        <w:gridCol w:w="3029"/>
      </w:tblGrid>
      <w:tr w:rsidR="006307DA" w:rsidRPr="00412605" w14:paraId="09849006" w14:textId="77777777">
        <w:tblPrEx>
          <w:tblCellMar>
            <w:top w:w="0" w:type="dxa"/>
            <w:bottom w:w="0" w:type="dxa"/>
          </w:tblCellMar>
        </w:tblPrEx>
        <w:tc>
          <w:tcPr>
            <w:tcW w:w="2826" w:type="dxa"/>
            <w:vMerge w:val="restart"/>
            <w:tcBorders>
              <w:top w:val="single" w:sz="4" w:space="0" w:color="auto"/>
              <w:left w:val="single" w:sz="4" w:space="0" w:color="auto"/>
              <w:bottom w:val="single" w:sz="4" w:space="0" w:color="auto"/>
              <w:right w:val="single" w:sz="4" w:space="0" w:color="auto"/>
            </w:tcBorders>
          </w:tcPr>
          <w:p w14:paraId="21094880" w14:textId="77777777" w:rsidR="006307DA" w:rsidRPr="00412605" w:rsidRDefault="006307DA" w:rsidP="00412605">
            <w:pPr>
              <w:spacing w:after="120"/>
              <w:jc w:val="center"/>
              <w:rPr>
                <w:rFonts w:ascii="Arial" w:hAnsi="Arial" w:cs="Arial"/>
                <w:color w:val="000000"/>
                <w:sz w:val="20"/>
                <w:szCs w:val="20"/>
              </w:rPr>
            </w:pPr>
          </w:p>
          <w:p w14:paraId="7C2F200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Đường kính ống (mm)</w:t>
            </w:r>
          </w:p>
        </w:tc>
        <w:tc>
          <w:tcPr>
            <w:tcW w:w="6075" w:type="dxa"/>
            <w:gridSpan w:val="2"/>
            <w:tcBorders>
              <w:top w:val="single" w:sz="4" w:space="0" w:color="auto"/>
              <w:left w:val="single" w:sz="4" w:space="0" w:color="auto"/>
              <w:bottom w:val="single" w:sz="4" w:space="0" w:color="auto"/>
              <w:right w:val="single" w:sz="4" w:space="0" w:color="auto"/>
            </w:tcBorders>
          </w:tcPr>
          <w:p w14:paraId="36EBA77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Thời gian cần thiết để khắc phục sự cố trên đường ống (h) theo độ sâu đặt ống (m)</w:t>
            </w:r>
          </w:p>
        </w:tc>
      </w:tr>
      <w:tr w:rsidR="006307DA" w:rsidRPr="00412605" w14:paraId="453CCF12" w14:textId="77777777">
        <w:tblPrEx>
          <w:tblCellMar>
            <w:top w:w="0" w:type="dxa"/>
            <w:bottom w:w="0" w:type="dxa"/>
          </w:tblCellMar>
        </w:tblPrEx>
        <w:tc>
          <w:tcPr>
            <w:tcW w:w="2826" w:type="dxa"/>
            <w:vMerge/>
            <w:tcBorders>
              <w:top w:val="single" w:sz="4" w:space="0" w:color="auto"/>
              <w:left w:val="single" w:sz="4" w:space="0" w:color="auto"/>
              <w:bottom w:val="single" w:sz="4" w:space="0" w:color="auto"/>
              <w:right w:val="single" w:sz="4" w:space="0" w:color="auto"/>
            </w:tcBorders>
          </w:tcPr>
          <w:p w14:paraId="3D95D919" w14:textId="77777777" w:rsidR="006307DA" w:rsidRPr="00412605" w:rsidRDefault="006307DA" w:rsidP="00412605">
            <w:pPr>
              <w:spacing w:after="120"/>
              <w:jc w:val="center"/>
              <w:rPr>
                <w:rFonts w:ascii="Arial" w:hAnsi="Arial" w:cs="Arial"/>
                <w:color w:val="000000"/>
                <w:sz w:val="20"/>
                <w:szCs w:val="20"/>
              </w:rPr>
            </w:pPr>
          </w:p>
        </w:tc>
        <w:tc>
          <w:tcPr>
            <w:tcW w:w="3006" w:type="dxa"/>
            <w:tcBorders>
              <w:top w:val="single" w:sz="4" w:space="0" w:color="auto"/>
              <w:left w:val="single" w:sz="4" w:space="0" w:color="auto"/>
              <w:bottom w:val="single" w:sz="4" w:space="0" w:color="auto"/>
              <w:right w:val="single" w:sz="4" w:space="0" w:color="auto"/>
            </w:tcBorders>
          </w:tcPr>
          <w:p w14:paraId="38B6604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Đến 2,0 m</w:t>
            </w:r>
          </w:p>
        </w:tc>
        <w:tc>
          <w:tcPr>
            <w:tcW w:w="3069" w:type="dxa"/>
            <w:tcBorders>
              <w:top w:val="single" w:sz="4" w:space="0" w:color="auto"/>
              <w:left w:val="single" w:sz="4" w:space="0" w:color="auto"/>
              <w:bottom w:val="single" w:sz="4" w:space="0" w:color="auto"/>
              <w:right w:val="single" w:sz="4" w:space="0" w:color="auto"/>
            </w:tcBorders>
          </w:tcPr>
          <w:p w14:paraId="47989FF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Trên 2,0 m</w:t>
            </w:r>
          </w:p>
        </w:tc>
      </w:tr>
      <w:tr w:rsidR="006307DA" w:rsidRPr="00412605" w14:paraId="02C8F7A4" w14:textId="77777777">
        <w:tblPrEx>
          <w:tblCellMar>
            <w:top w:w="0" w:type="dxa"/>
            <w:bottom w:w="0" w:type="dxa"/>
          </w:tblCellMar>
        </w:tblPrEx>
        <w:tc>
          <w:tcPr>
            <w:tcW w:w="2826" w:type="dxa"/>
            <w:tcBorders>
              <w:top w:val="single" w:sz="4" w:space="0" w:color="auto"/>
              <w:left w:val="single" w:sz="4" w:space="0" w:color="auto"/>
              <w:bottom w:val="single" w:sz="4" w:space="0" w:color="auto"/>
              <w:right w:val="single" w:sz="4" w:space="0" w:color="auto"/>
            </w:tcBorders>
          </w:tcPr>
          <w:p w14:paraId="48E0BC4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&lt; 400</w:t>
            </w:r>
          </w:p>
          <w:p w14:paraId="70A4E33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Từ 400-1000</w:t>
            </w:r>
          </w:p>
          <w:p w14:paraId="00AD778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&gt; 1000</w:t>
            </w:r>
          </w:p>
        </w:tc>
        <w:tc>
          <w:tcPr>
            <w:tcW w:w="3006" w:type="dxa"/>
            <w:tcBorders>
              <w:top w:val="single" w:sz="4" w:space="0" w:color="auto"/>
              <w:left w:val="single" w:sz="4" w:space="0" w:color="auto"/>
              <w:bottom w:val="single" w:sz="4" w:space="0" w:color="auto"/>
              <w:right w:val="single" w:sz="4" w:space="0" w:color="auto"/>
            </w:tcBorders>
          </w:tcPr>
          <w:p w14:paraId="19CEE82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w:t>
            </w:r>
          </w:p>
          <w:p w14:paraId="31AE15C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w:t>
            </w:r>
          </w:p>
          <w:p w14:paraId="7E85B22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18</w:t>
            </w:r>
          </w:p>
        </w:tc>
        <w:tc>
          <w:tcPr>
            <w:tcW w:w="3069" w:type="dxa"/>
            <w:tcBorders>
              <w:top w:val="single" w:sz="4" w:space="0" w:color="auto"/>
              <w:left w:val="single" w:sz="4" w:space="0" w:color="auto"/>
              <w:bottom w:val="single" w:sz="4" w:space="0" w:color="auto"/>
              <w:right w:val="single" w:sz="4" w:space="0" w:color="auto"/>
            </w:tcBorders>
          </w:tcPr>
          <w:p w14:paraId="6A0FFE8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w:t>
            </w:r>
          </w:p>
          <w:p w14:paraId="02A49BC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18</w:t>
            </w:r>
          </w:p>
          <w:p w14:paraId="7FF8B1C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24</w:t>
            </w:r>
          </w:p>
        </w:tc>
      </w:tr>
      <w:tr w:rsidR="006307DA" w:rsidRPr="00412605" w14:paraId="527A25CD" w14:textId="77777777">
        <w:tblPrEx>
          <w:tblCellMar>
            <w:top w:w="0" w:type="dxa"/>
            <w:bottom w:w="0" w:type="dxa"/>
          </w:tblCellMar>
        </w:tblPrEx>
        <w:tc>
          <w:tcPr>
            <w:tcW w:w="8901" w:type="dxa"/>
            <w:gridSpan w:val="3"/>
            <w:tcBorders>
              <w:top w:val="single" w:sz="4" w:space="0" w:color="auto"/>
              <w:left w:val="single" w:sz="4" w:space="0" w:color="auto"/>
              <w:bottom w:val="single" w:sz="4" w:space="0" w:color="auto"/>
              <w:right w:val="single" w:sz="4" w:space="0" w:color="auto"/>
            </w:tcBorders>
          </w:tcPr>
          <w:p w14:paraId="72D0F89C" w14:textId="77777777" w:rsidR="006307DA" w:rsidRPr="00412605" w:rsidRDefault="006307DA" w:rsidP="00412605">
            <w:pPr>
              <w:spacing w:after="120"/>
              <w:jc w:val="center"/>
              <w:rPr>
                <w:rFonts w:ascii="Arial" w:hAnsi="Arial" w:cs="Arial"/>
                <w:color w:val="000000"/>
                <w:sz w:val="20"/>
                <w:szCs w:val="20"/>
              </w:rPr>
            </w:pPr>
          </w:p>
          <w:p w14:paraId="55DE750E" w14:textId="77777777" w:rsidR="006307DA" w:rsidRPr="00412605" w:rsidRDefault="006307DA" w:rsidP="00412605">
            <w:pPr>
              <w:spacing w:after="120"/>
              <w:jc w:val="both"/>
              <w:rPr>
                <w:rFonts w:ascii="Arial" w:hAnsi="Arial" w:cs="Arial"/>
                <w:color w:val="000000"/>
                <w:sz w:val="20"/>
                <w:szCs w:val="20"/>
                <w:u w:val="single"/>
              </w:rPr>
            </w:pPr>
            <w:r w:rsidRPr="00412605">
              <w:rPr>
                <w:rFonts w:ascii="Arial" w:hAnsi="Arial" w:cs="Arial"/>
                <w:color w:val="000000"/>
                <w:sz w:val="20"/>
                <w:szCs w:val="20"/>
                <w:u w:val="single"/>
              </w:rPr>
              <w:t>Ghi chú:</w:t>
            </w:r>
          </w:p>
          <w:p w14:paraId="523D78B8" w14:textId="77777777" w:rsidR="006307DA" w:rsidRPr="00412605" w:rsidRDefault="006307DA" w:rsidP="00412605">
            <w:pPr>
              <w:numPr>
                <w:ilvl w:val="0"/>
                <w:numId w:val="66"/>
              </w:numPr>
              <w:spacing w:after="120"/>
              <w:rPr>
                <w:rFonts w:ascii="Arial" w:hAnsi="Arial" w:cs="Arial"/>
                <w:color w:val="000000"/>
                <w:sz w:val="20"/>
                <w:szCs w:val="20"/>
              </w:rPr>
            </w:pPr>
            <w:r w:rsidRPr="00412605">
              <w:rPr>
                <w:rFonts w:ascii="Arial" w:hAnsi="Arial" w:cs="Arial"/>
                <w:color w:val="000000"/>
                <w:sz w:val="20"/>
                <w:szCs w:val="20"/>
              </w:rPr>
              <w:t>Tuỳ thuộc vào vật liệu làm ống, tuyến và điều kiện đặt ống, sự có mặt của đường, phương tiện giao thông, phương tiện khắc phục sự cố mà thời gian nêu trên có thể thay đổi nhưng không được lấy ít hơn 6 giờ.</w:t>
            </w:r>
          </w:p>
          <w:p w14:paraId="1B4D147F" w14:textId="77777777" w:rsidR="006307DA" w:rsidRPr="00412605" w:rsidRDefault="006307DA" w:rsidP="00412605">
            <w:pPr>
              <w:numPr>
                <w:ilvl w:val="0"/>
                <w:numId w:val="66"/>
              </w:numPr>
              <w:spacing w:after="120"/>
              <w:rPr>
                <w:rFonts w:ascii="Arial" w:hAnsi="Arial" w:cs="Arial"/>
                <w:color w:val="000000"/>
                <w:sz w:val="20"/>
                <w:szCs w:val="20"/>
              </w:rPr>
            </w:pPr>
            <w:r w:rsidRPr="00412605">
              <w:rPr>
                <w:rFonts w:ascii="Arial" w:hAnsi="Arial" w:cs="Arial"/>
                <w:color w:val="000000"/>
                <w:sz w:val="20"/>
                <w:szCs w:val="20"/>
              </w:rPr>
              <w:t>Cho phép tăng thời gian khắc phục sự cố trong điều kiện thời gian ngừng cấp nước và độ giảm lưu lượng không vượt quá giới hạn nêu ra trong điều 1.3.</w:t>
            </w:r>
          </w:p>
          <w:p w14:paraId="771803F5" w14:textId="77777777" w:rsidR="006307DA" w:rsidRPr="00412605" w:rsidRDefault="006307DA" w:rsidP="00412605">
            <w:pPr>
              <w:numPr>
                <w:ilvl w:val="0"/>
                <w:numId w:val="66"/>
              </w:numPr>
              <w:spacing w:after="120"/>
              <w:rPr>
                <w:rFonts w:ascii="Arial" w:hAnsi="Arial" w:cs="Arial"/>
                <w:color w:val="000000"/>
                <w:sz w:val="20"/>
                <w:szCs w:val="20"/>
              </w:rPr>
            </w:pPr>
            <w:r w:rsidRPr="00412605">
              <w:rPr>
                <w:rFonts w:ascii="Arial" w:hAnsi="Arial" w:cs="Arial"/>
                <w:color w:val="000000"/>
                <w:sz w:val="20"/>
                <w:szCs w:val="20"/>
              </w:rPr>
              <w:lastRenderedPageBreak/>
              <w:t>Khi cần thiết khử trùng đường ống sau khi khắc phục sự cố, thời gian nêu trong bảng cần được tăng thêm 12 giờ.</w:t>
            </w:r>
          </w:p>
          <w:p w14:paraId="6F5CB434" w14:textId="77777777" w:rsidR="006307DA" w:rsidRPr="00412605" w:rsidRDefault="006307DA" w:rsidP="00412605">
            <w:pPr>
              <w:spacing w:after="120"/>
              <w:jc w:val="center"/>
              <w:rPr>
                <w:rFonts w:ascii="Arial" w:hAnsi="Arial" w:cs="Arial"/>
                <w:color w:val="000000"/>
                <w:sz w:val="20"/>
                <w:szCs w:val="20"/>
              </w:rPr>
            </w:pPr>
          </w:p>
        </w:tc>
      </w:tr>
    </w:tbl>
    <w:p w14:paraId="33090D81"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828"/>
        <w:gridCol w:w="8460"/>
      </w:tblGrid>
      <w:tr w:rsidR="006307DA" w:rsidRPr="008014FE" w14:paraId="09669D25" w14:textId="77777777" w:rsidTr="008014FE">
        <w:trPr>
          <w:trHeight w:val="170"/>
        </w:trPr>
        <w:tc>
          <w:tcPr>
            <w:tcW w:w="828" w:type="dxa"/>
          </w:tcPr>
          <w:p w14:paraId="7D57D425"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2D7277D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Mạng lưới đường ống cấp nước phải là mạng lưới vòng, mạng cụt chỉ được phép áp dụng trong các trường hợp:</w:t>
            </w:r>
          </w:p>
          <w:p w14:paraId="1B6B67D1" w14:textId="77777777" w:rsidR="006307DA" w:rsidRPr="008014FE" w:rsidRDefault="006307DA" w:rsidP="008014FE">
            <w:pPr>
              <w:numPr>
                <w:ilvl w:val="0"/>
                <w:numId w:val="67"/>
              </w:numPr>
              <w:spacing w:after="120"/>
              <w:jc w:val="both"/>
              <w:rPr>
                <w:rFonts w:ascii="Arial" w:hAnsi="Arial" w:cs="Arial"/>
                <w:color w:val="000000"/>
                <w:sz w:val="20"/>
                <w:szCs w:val="20"/>
              </w:rPr>
            </w:pPr>
            <w:r w:rsidRPr="008014FE">
              <w:rPr>
                <w:rFonts w:ascii="Arial" w:hAnsi="Arial" w:cs="Arial"/>
                <w:color w:val="000000"/>
                <w:sz w:val="20"/>
                <w:szCs w:val="20"/>
              </w:rPr>
              <w:t>Cấp nước sản xuất khi được phép ngừng để sửa chữa</w:t>
            </w:r>
          </w:p>
          <w:p w14:paraId="027A7D12" w14:textId="77777777" w:rsidR="006307DA" w:rsidRPr="008014FE" w:rsidRDefault="006307DA" w:rsidP="008014FE">
            <w:pPr>
              <w:numPr>
                <w:ilvl w:val="0"/>
                <w:numId w:val="67"/>
              </w:numPr>
              <w:spacing w:after="120"/>
              <w:jc w:val="both"/>
              <w:rPr>
                <w:rFonts w:ascii="Arial" w:hAnsi="Arial" w:cs="Arial"/>
                <w:color w:val="000000"/>
                <w:sz w:val="20"/>
                <w:szCs w:val="20"/>
              </w:rPr>
            </w:pPr>
            <w:r w:rsidRPr="008014FE">
              <w:rPr>
                <w:rFonts w:ascii="Arial" w:hAnsi="Arial" w:cs="Arial"/>
                <w:color w:val="000000"/>
                <w:sz w:val="20"/>
                <w:szCs w:val="20"/>
              </w:rPr>
              <w:t>Cấp nước sinh hoạt khi đường kính không lớn hơn 100mm</w:t>
            </w:r>
          </w:p>
          <w:p w14:paraId="301CBB3C" w14:textId="77777777" w:rsidR="006307DA" w:rsidRPr="008014FE" w:rsidRDefault="006307DA" w:rsidP="008014FE">
            <w:pPr>
              <w:numPr>
                <w:ilvl w:val="0"/>
                <w:numId w:val="67"/>
              </w:numPr>
              <w:spacing w:after="120"/>
              <w:jc w:val="both"/>
              <w:rPr>
                <w:rFonts w:ascii="Arial" w:hAnsi="Arial" w:cs="Arial"/>
                <w:color w:val="000000"/>
                <w:sz w:val="20"/>
                <w:szCs w:val="20"/>
              </w:rPr>
            </w:pPr>
            <w:r w:rsidRPr="008014FE">
              <w:rPr>
                <w:rFonts w:ascii="Arial" w:hAnsi="Arial" w:cs="Arial"/>
                <w:color w:val="000000"/>
                <w:sz w:val="20"/>
                <w:szCs w:val="20"/>
              </w:rPr>
              <w:t>Cấp nước chữa cháy khi chiều dài không quá 300m</w:t>
            </w:r>
          </w:p>
          <w:p w14:paraId="5947C045" w14:textId="77777777" w:rsidR="006307DA" w:rsidRPr="008014FE" w:rsidRDefault="006307DA" w:rsidP="008014FE">
            <w:pPr>
              <w:spacing w:after="120"/>
              <w:jc w:val="both"/>
              <w:rPr>
                <w:rFonts w:ascii="Arial" w:hAnsi="Arial" w:cs="Arial"/>
                <w:color w:val="000000"/>
                <w:sz w:val="20"/>
                <w:szCs w:val="20"/>
              </w:rPr>
            </w:pPr>
          </w:p>
          <w:p w14:paraId="30A7EEE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w:t>
            </w:r>
          </w:p>
          <w:p w14:paraId="35842972" w14:textId="77777777" w:rsidR="006307DA" w:rsidRPr="008014FE" w:rsidRDefault="006307DA" w:rsidP="008014FE">
            <w:pPr>
              <w:numPr>
                <w:ilvl w:val="0"/>
                <w:numId w:val="68"/>
              </w:numPr>
              <w:spacing w:after="120"/>
              <w:jc w:val="both"/>
              <w:rPr>
                <w:rFonts w:ascii="Arial" w:hAnsi="Arial" w:cs="Arial"/>
                <w:color w:val="000000"/>
                <w:sz w:val="20"/>
                <w:szCs w:val="20"/>
              </w:rPr>
            </w:pPr>
            <w:r w:rsidRPr="008014FE">
              <w:rPr>
                <w:rFonts w:ascii="Arial" w:hAnsi="Arial" w:cs="Arial"/>
                <w:color w:val="000000"/>
                <w:sz w:val="20"/>
                <w:szCs w:val="20"/>
              </w:rPr>
              <w:t>Ở điểm dân cư khi số dân dưới 5.000 người với tiêu chuẩn cấp nước chữa cháy 10l/s được phép đặt mạng lưới cụt nếu chiều dài không quá 300m. Nhưng phải được phép của cơ quan phòng chống cháy, đồng thời phải có dung tích trữ nước cho chữa cháy.</w:t>
            </w:r>
          </w:p>
          <w:p w14:paraId="2A36CFFC" w14:textId="77777777" w:rsidR="006307DA" w:rsidRPr="008014FE" w:rsidRDefault="006307DA" w:rsidP="008014FE">
            <w:pPr>
              <w:numPr>
                <w:ilvl w:val="0"/>
                <w:numId w:val="68"/>
              </w:numPr>
              <w:spacing w:after="120"/>
              <w:jc w:val="both"/>
              <w:rPr>
                <w:rFonts w:ascii="Arial" w:hAnsi="Arial" w:cs="Arial"/>
                <w:color w:val="000000"/>
                <w:sz w:val="20"/>
                <w:szCs w:val="20"/>
              </w:rPr>
            </w:pPr>
            <w:r w:rsidRPr="008014FE">
              <w:rPr>
                <w:rFonts w:ascii="Arial" w:hAnsi="Arial" w:cs="Arial"/>
                <w:color w:val="000000"/>
                <w:sz w:val="20"/>
                <w:szCs w:val="20"/>
              </w:rPr>
              <w:t>Được phép đặt mạng lưới cụt theo phân đợt xây dựng trước khi hoàn chỉnh mạng lưới vòng theo quy hoạch</w:t>
            </w:r>
          </w:p>
          <w:p w14:paraId="13D5BAA9"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1C8C9DE" w14:textId="77777777" w:rsidTr="008014FE">
        <w:trPr>
          <w:trHeight w:val="170"/>
        </w:trPr>
        <w:tc>
          <w:tcPr>
            <w:tcW w:w="828" w:type="dxa"/>
          </w:tcPr>
          <w:p w14:paraId="40A74D50"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6D4DCAB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kính ống dẫn  xác định theo kết quả tính toán thuỷ lực mạng truyền dẫn, phân phối nước. Đường kính tối thiểu của mạng lưới cấp nước sinh hoạt kết hợp với chữa cháy trong các khu dân cư  và các xí nghiệp công nghiệp không nhỏ hơn 100 mm.</w:t>
            </w:r>
          </w:p>
          <w:p w14:paraId="5C674B83"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5D68AD1" w14:textId="77777777" w:rsidTr="008014FE">
        <w:trPr>
          <w:trHeight w:val="170"/>
        </w:trPr>
        <w:tc>
          <w:tcPr>
            <w:tcW w:w="828" w:type="dxa"/>
          </w:tcPr>
          <w:p w14:paraId="0EF504FF"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68CD58B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một ống dẫn trên mạng lưới vòng, gặp sự cố thì lưu lượng cấp cho sinh hoạt của mạng lưới  được phép giảm 30- 50%. Đối với điểm dùng nước bất lợi nhất được phép giảm &lt; 75% lưu lượng, về áp lực tự do không giảm quá 5m. Đối với hệ thống cấp nước cho sản xuất thì lưu lượng giảm cho phép tính theo trường hợp nhà máy làm việc gặp sự cố. Tổng lưu lượng cấp cho đối tượng dùng nước phụ thuộc vào số trạm bơm cấp vào mạng lưới  nhưng không giảm quá 30%. Khi  tính mạng lưới trong trường hợp  có cháy thì  không kể trường hợp mạng lưới gặp sự cố.</w:t>
            </w:r>
          </w:p>
          <w:p w14:paraId="28D17086"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A35FA4E" w14:textId="77777777" w:rsidTr="008014FE">
        <w:trPr>
          <w:trHeight w:val="170"/>
        </w:trPr>
        <w:tc>
          <w:tcPr>
            <w:tcW w:w="828" w:type="dxa"/>
          </w:tcPr>
          <w:p w14:paraId="12982801"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72436B0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Đặt đường ống phân phối đi kèm đường ống chính chuyển tải có đường kính ≥ 600mm thì lưu lượng đường ống phân phối ≤ 20% lưu lượng tổng cộng. Nếu đường ống chính &lt; 600mm việc đặt thêm đường ống phân phối  đi kèm phải có lí do chính đáng. Khi ống qua đường có mặt đường rộng ≥ 20m cho phép đặt tách thành 2 ống đi song song.</w:t>
            </w:r>
          </w:p>
          <w:p w14:paraId="1F6ED6D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63270C2" w14:textId="77777777" w:rsidTr="008014FE">
        <w:trPr>
          <w:trHeight w:val="170"/>
        </w:trPr>
        <w:tc>
          <w:tcPr>
            <w:tcW w:w="828" w:type="dxa"/>
          </w:tcPr>
          <w:p w14:paraId="03D0859D"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71A2948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được nối trực tiếp mạng lưới cấp nước sinh hoạt ăn uống với mạng lưới đường ống cấp nước có chất lượng khác nước sinh hoạt. Trường hợp cần thiết phải nối thì phải có biện pháp ngăn ngừa nhiễm bẩn nước (như làm 2 khoá nước, giữa có van xả) và phải được sự đồng ý của cơ quan y tế.</w:t>
            </w:r>
          </w:p>
          <w:p w14:paraId="0527E2B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8E757E4" w14:textId="77777777" w:rsidTr="008014FE">
        <w:trPr>
          <w:trHeight w:val="170"/>
        </w:trPr>
        <w:tc>
          <w:tcPr>
            <w:tcW w:w="828" w:type="dxa"/>
          </w:tcPr>
          <w:p w14:paraId="381CA53C"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3DFBB1B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Trên các đường ống dẫn và mạng lưới ống phân phối, khi cần thiết phải đặt các thiết bị sau đây:      </w:t>
            </w:r>
          </w:p>
          <w:p w14:paraId="7BDD4E7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 Khoá để chia đoạn sửa chữa</w:t>
            </w:r>
          </w:p>
          <w:p w14:paraId="7417D94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b)Van thu khí</w:t>
            </w:r>
          </w:p>
          <w:p w14:paraId="51F8A0D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 Van xả khí</w:t>
            </w:r>
          </w:p>
          <w:p w14:paraId="4A3E21C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 Van và miệng xả nước</w:t>
            </w:r>
          </w:p>
          <w:p w14:paraId="4CA3B84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e) Nắp để vào đường ống khi đường kính ống lớn hơn 600mm</w:t>
            </w:r>
          </w:p>
          <w:p w14:paraId="3FE21AF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 Thiết bị giảm áp khi có hiện tượng nước va.</w:t>
            </w:r>
          </w:p>
          <w:p w14:paraId="603264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 Khớp co giãn</w:t>
            </w:r>
          </w:p>
          <w:p w14:paraId="0854E71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i) Trên đường ống tự chảy có áp phải đặt các giếng tiêu năng hay thiết bị bảo vệ khác để đường ống làm việc trong giới hạn áp lực cho phép.</w:t>
            </w:r>
          </w:p>
          <w:p w14:paraId="3C31ADDA"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CB4BD5F" w14:textId="77777777" w:rsidTr="008014FE">
        <w:trPr>
          <w:trHeight w:val="170"/>
        </w:trPr>
        <w:tc>
          <w:tcPr>
            <w:tcW w:w="828" w:type="dxa"/>
          </w:tcPr>
          <w:p w14:paraId="3E239B8C"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77131BE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Chiều dài đọan đường ống được cô lập để sửa chữa quy định như sau:      </w:t>
            </w:r>
          </w:p>
          <w:p w14:paraId="33226926" w14:textId="77777777" w:rsidR="006307DA" w:rsidRPr="008014FE" w:rsidRDefault="006307DA" w:rsidP="008014FE">
            <w:pPr>
              <w:numPr>
                <w:ilvl w:val="0"/>
                <w:numId w:val="69"/>
              </w:numPr>
              <w:tabs>
                <w:tab w:val="left" w:pos="886"/>
              </w:tabs>
              <w:spacing w:after="120"/>
              <w:jc w:val="both"/>
              <w:rPr>
                <w:rFonts w:ascii="Arial" w:hAnsi="Arial" w:cs="Arial"/>
                <w:color w:val="000000"/>
                <w:sz w:val="20"/>
                <w:szCs w:val="20"/>
              </w:rPr>
            </w:pPr>
            <w:r w:rsidRPr="008014FE">
              <w:rPr>
                <w:rFonts w:ascii="Arial" w:hAnsi="Arial" w:cs="Arial"/>
                <w:color w:val="000000"/>
                <w:sz w:val="20"/>
                <w:szCs w:val="20"/>
              </w:rPr>
              <w:lastRenderedPageBreak/>
              <w:t xml:space="preserve">Khi có 2 hoặc nhiều đường ống đặt song song và không có sự liên hệ giữa các ống lấy không quá 5km. </w:t>
            </w:r>
            <w:r w:rsidRPr="008014FE">
              <w:rPr>
                <w:rFonts w:ascii="Arial" w:hAnsi="Arial" w:cs="Arial"/>
                <w:color w:val="000000"/>
                <w:sz w:val="20"/>
                <w:szCs w:val="20"/>
              </w:rPr>
              <w:tab/>
            </w:r>
          </w:p>
          <w:p w14:paraId="4A28B6F0" w14:textId="77777777" w:rsidR="006307DA" w:rsidRPr="008014FE" w:rsidRDefault="006307DA" w:rsidP="008014FE">
            <w:pPr>
              <w:numPr>
                <w:ilvl w:val="0"/>
                <w:numId w:val="69"/>
              </w:numPr>
              <w:spacing w:after="120"/>
              <w:jc w:val="both"/>
              <w:rPr>
                <w:rFonts w:ascii="Arial" w:hAnsi="Arial" w:cs="Arial"/>
                <w:color w:val="000000"/>
                <w:sz w:val="20"/>
                <w:szCs w:val="20"/>
              </w:rPr>
            </w:pPr>
            <w:r w:rsidRPr="008014FE">
              <w:rPr>
                <w:rFonts w:ascii="Arial" w:hAnsi="Arial" w:cs="Arial"/>
                <w:color w:val="000000"/>
                <w:sz w:val="20"/>
                <w:szCs w:val="20"/>
              </w:rPr>
              <w:t xml:space="preserve">Khi có sự liên hệ giữa các ống thì lấy bằng chiều dài đoạn ống giữa các điểm nối.   </w:t>
            </w:r>
            <w:r w:rsidRPr="008014FE">
              <w:rPr>
                <w:rFonts w:ascii="Arial" w:hAnsi="Arial" w:cs="Arial"/>
                <w:color w:val="000000"/>
                <w:sz w:val="20"/>
                <w:szCs w:val="20"/>
              </w:rPr>
              <w:tab/>
            </w:r>
          </w:p>
          <w:p w14:paraId="16FEF0C1" w14:textId="77777777" w:rsidR="006307DA" w:rsidRPr="008014FE" w:rsidRDefault="006307DA" w:rsidP="008014FE">
            <w:pPr>
              <w:numPr>
                <w:ilvl w:val="0"/>
                <w:numId w:val="69"/>
              </w:numPr>
              <w:spacing w:after="120"/>
              <w:jc w:val="both"/>
              <w:rPr>
                <w:rFonts w:ascii="Arial" w:hAnsi="Arial" w:cs="Arial"/>
                <w:color w:val="000000"/>
                <w:sz w:val="20"/>
                <w:szCs w:val="20"/>
              </w:rPr>
            </w:pPr>
            <w:r w:rsidRPr="008014FE">
              <w:rPr>
                <w:rFonts w:ascii="Arial" w:hAnsi="Arial" w:cs="Arial"/>
                <w:color w:val="000000"/>
                <w:sz w:val="20"/>
                <w:szCs w:val="20"/>
              </w:rPr>
              <w:t>Khi chỉ có một đường ống dẫn đường kính &lt; 600mm thì chiều dài không quá 3 km.</w:t>
            </w:r>
          </w:p>
          <w:p w14:paraId="4D66CE3D" w14:textId="77777777" w:rsidR="006307DA" w:rsidRPr="008014FE" w:rsidRDefault="006307DA" w:rsidP="008014FE">
            <w:pPr>
              <w:spacing w:after="120"/>
              <w:jc w:val="both"/>
              <w:rPr>
                <w:rFonts w:ascii="Arial" w:hAnsi="Arial" w:cs="Arial"/>
                <w:color w:val="000000"/>
                <w:sz w:val="20"/>
                <w:szCs w:val="20"/>
              </w:rPr>
            </w:pPr>
          </w:p>
          <w:p w14:paraId="7C02E7D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Đối với mạng lưới đường ống phân phối phải bảo đảm: </w:t>
            </w:r>
          </w:p>
          <w:p w14:paraId="16859367" w14:textId="77777777" w:rsidR="006307DA" w:rsidRPr="008014FE" w:rsidRDefault="006307DA" w:rsidP="008014FE">
            <w:pPr>
              <w:numPr>
                <w:ilvl w:val="0"/>
                <w:numId w:val="70"/>
              </w:numPr>
              <w:spacing w:after="120"/>
              <w:jc w:val="both"/>
              <w:rPr>
                <w:rFonts w:ascii="Arial" w:hAnsi="Arial" w:cs="Arial"/>
                <w:color w:val="000000"/>
                <w:sz w:val="20"/>
                <w:szCs w:val="20"/>
              </w:rPr>
            </w:pPr>
            <w:r w:rsidRPr="008014FE">
              <w:rPr>
                <w:rFonts w:ascii="Arial" w:hAnsi="Arial" w:cs="Arial"/>
                <w:color w:val="000000"/>
                <w:sz w:val="20"/>
                <w:szCs w:val="20"/>
              </w:rPr>
              <w:t>Chiều dài đoạn ống được cô lập để sửa chữa không được vượt quá 5 họng chữa cháy.</w:t>
            </w:r>
          </w:p>
          <w:p w14:paraId="1D749DFA" w14:textId="77777777" w:rsidR="006307DA" w:rsidRPr="008014FE" w:rsidRDefault="006307DA" w:rsidP="008014FE">
            <w:pPr>
              <w:numPr>
                <w:ilvl w:val="0"/>
                <w:numId w:val="70"/>
              </w:numPr>
              <w:spacing w:after="120"/>
              <w:jc w:val="both"/>
              <w:rPr>
                <w:rFonts w:ascii="Arial" w:hAnsi="Arial" w:cs="Arial"/>
                <w:color w:val="000000"/>
                <w:sz w:val="20"/>
                <w:szCs w:val="20"/>
              </w:rPr>
            </w:pPr>
            <w:r w:rsidRPr="008014FE">
              <w:rPr>
                <w:rFonts w:ascii="Arial" w:hAnsi="Arial" w:cs="Arial"/>
                <w:color w:val="000000"/>
                <w:sz w:val="20"/>
                <w:szCs w:val="20"/>
              </w:rPr>
              <w:t>Không làm ngừng việc cấp nước tới các nơi dùng nước mà ở đó không cho phép gián đoạn cấp nước.</w:t>
            </w:r>
          </w:p>
          <w:p w14:paraId="1DDD4535"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5F0B901" w14:textId="77777777" w:rsidTr="008014FE">
        <w:trPr>
          <w:trHeight w:val="170"/>
        </w:trPr>
        <w:tc>
          <w:tcPr>
            <w:tcW w:w="828" w:type="dxa"/>
          </w:tcPr>
          <w:p w14:paraId="4CD1CB6A"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27757C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Van thu khí có thể dùng 2 loại: tự động và điều khiển bằng tay. Van thu, xả khí tự động đặt ở điểm cao gãy góc của đường ống theo trắc dọc và phần trên của đoạn ống sửa chữa để loại trừ khả năng  tạo thành chân không trong ống với trị số cao hơn trị số tính toán cho loại ống đã chọn, cũng như để xả khí ra khỏi đường ống khi bị tích tụ. Khi đại lượng chân không không vượt quá giá trị cho phép thì có thể dùng van thu, xả khí  điều khiển bằng tay đặt ở phần trên của mỗi đoạn ống sửa chữa và bố trí trong các giếng đặt van khoá chia đoạn sửa chữa.</w:t>
            </w:r>
          </w:p>
          <w:p w14:paraId="6137D4E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F528641" w14:textId="77777777" w:rsidTr="008014FE">
        <w:trPr>
          <w:trHeight w:val="170"/>
        </w:trPr>
        <w:tc>
          <w:tcPr>
            <w:tcW w:w="828" w:type="dxa"/>
          </w:tcPr>
          <w:p w14:paraId="6EF62F95"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758C474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Van xả khí phải bố trí ở chỗ đặt van thu khí, cũng như các điểm gãy góc của đường ống theo trắc dọc.</w:t>
            </w:r>
          </w:p>
          <w:p w14:paraId="2196B0F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p>
          <w:p w14:paraId="2D10465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Đường kính đoạn ống tập trung khí lấy bằng đường kính ống dẫn, chiều cao 200-500mm tuỳ thuộc vào đường kính ống dẫn nước. Đường kính van xả khí cần xác định theo tính toán hoặc lấy bằng 4% lưu lượng nước tính toán lớn nhất trên đường ống, tính theo thể tích khí ở điều kiện áp lực khí quyển thông thường, sơ bộ có thể lấy: d = 25mm đối với ống có đường kính </w:t>
            </w:r>
            <w:r w:rsidRPr="008014FE">
              <w:rPr>
                <w:rFonts w:ascii="Arial" w:hAnsi="Arial" w:cs="Arial"/>
                <w:color w:val="000000"/>
                <w:sz w:val="20"/>
                <w:szCs w:val="20"/>
              </w:rPr>
              <w:sym w:font="Symbol" w:char="F0A3"/>
            </w:r>
            <w:r w:rsidRPr="008014FE">
              <w:rPr>
                <w:rFonts w:ascii="Arial" w:hAnsi="Arial" w:cs="Arial"/>
                <w:color w:val="000000"/>
                <w:sz w:val="20"/>
                <w:szCs w:val="20"/>
              </w:rPr>
              <w:t xml:space="preserve"> 500mm; d = 50mm đối với ống có đường kính lớn hơn 500mm.</w:t>
            </w:r>
          </w:p>
          <w:p w14:paraId="6467DB3C"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4E8B47E" w14:textId="77777777" w:rsidTr="008014FE">
        <w:trPr>
          <w:trHeight w:val="170"/>
        </w:trPr>
        <w:tc>
          <w:tcPr>
            <w:tcW w:w="828" w:type="dxa"/>
          </w:tcPr>
          <w:p w14:paraId="1BF55650"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2DFD07B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dẫn và mạng lưới phải đặt dốc về phía xả cặn với độ dốc không nhỏ hơn 0,001. Khi địa hình bằng phẳng thì độ dốc đặt ống cho phép giảm đến 0,0005.</w:t>
            </w:r>
          </w:p>
          <w:p w14:paraId="5F1DCA59"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2C43FB3" w14:textId="77777777" w:rsidTr="008014FE">
        <w:trPr>
          <w:trHeight w:val="170"/>
        </w:trPr>
        <w:tc>
          <w:tcPr>
            <w:tcW w:w="828" w:type="dxa"/>
          </w:tcPr>
          <w:p w14:paraId="3E60F86D"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29273F5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Phải đặt van xả nước ở những điểm thấp nhất của mỗi đoạn ống sửa chữa cũng như tại những chỗ do thiết kế quy định để tẩy rửa đường ống trước khi đưa vào sử dụng và trong quá trình quản lý. Đường kính ống xả nước và van thu khí phải đảm bảo tháo sạch nước trong đoạn ống mà nó phục vụ với thời gian không lớn hơn 2 giờ.  </w:t>
            </w:r>
          </w:p>
          <w:p w14:paraId="61B5F3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p>
          <w:p w14:paraId="1C44A79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kính ống xả và miệng xả nước phải đảm bảo sao cho tốc độ nước chảy trong ống khi tẩy rửa không nhỏ hơn 1,1 lần tốc độ tính toán lớn nhất của đường ống. Sử dụng van tay để làm van xả cặn.</w:t>
            </w:r>
          </w:p>
          <w:p w14:paraId="10DF4AE4" w14:textId="77777777" w:rsidR="006307DA" w:rsidRPr="008014FE" w:rsidRDefault="006307DA" w:rsidP="008014FE">
            <w:pPr>
              <w:spacing w:after="120"/>
              <w:jc w:val="both"/>
              <w:rPr>
                <w:rFonts w:ascii="Arial" w:hAnsi="Arial" w:cs="Arial"/>
                <w:b/>
                <w:bCs/>
                <w:color w:val="000000"/>
                <w:sz w:val="20"/>
                <w:szCs w:val="20"/>
              </w:rPr>
            </w:pPr>
          </w:p>
          <w:p w14:paraId="6148D548" w14:textId="77777777" w:rsidR="006307DA" w:rsidRPr="008014FE" w:rsidRDefault="006307DA" w:rsidP="008014FE">
            <w:pPr>
              <w:spacing w:after="120"/>
              <w:jc w:val="both"/>
              <w:rPr>
                <w:rFonts w:ascii="Arial" w:hAnsi="Arial" w:cs="Arial"/>
                <w:color w:val="000000"/>
                <w:sz w:val="20"/>
                <w:szCs w:val="20"/>
                <w:u w:val="single"/>
              </w:rPr>
            </w:pPr>
            <w:r w:rsidRPr="008014FE">
              <w:rPr>
                <w:rFonts w:ascii="Arial" w:hAnsi="Arial" w:cs="Arial"/>
                <w:color w:val="000000"/>
                <w:sz w:val="20"/>
                <w:szCs w:val="20"/>
                <w:u w:val="single"/>
              </w:rPr>
              <w:t>Ghi chú:</w:t>
            </w:r>
          </w:p>
          <w:p w14:paraId="422B1DCC" w14:textId="77777777" w:rsidR="006307DA" w:rsidRPr="008014FE" w:rsidRDefault="006307DA" w:rsidP="008014FE">
            <w:pPr>
              <w:numPr>
                <w:ilvl w:val="0"/>
                <w:numId w:val="71"/>
              </w:numPr>
              <w:spacing w:after="120"/>
              <w:jc w:val="both"/>
              <w:rPr>
                <w:rFonts w:ascii="Arial" w:hAnsi="Arial" w:cs="Arial"/>
                <w:color w:val="000000"/>
                <w:sz w:val="20"/>
                <w:szCs w:val="20"/>
              </w:rPr>
            </w:pPr>
            <w:r w:rsidRPr="008014FE">
              <w:rPr>
                <w:rFonts w:ascii="Arial" w:hAnsi="Arial" w:cs="Arial"/>
                <w:color w:val="000000"/>
                <w:sz w:val="20"/>
                <w:szCs w:val="20"/>
              </w:rPr>
              <w:t>Khi rửa bằng máy nén khí – nước thì tốc độ chuyển động của hỗn hợp khí nước phải không nhỏ hơn 1,2 lần tốc độ tính toán lớn nhất của đường ống.</w:t>
            </w:r>
          </w:p>
          <w:p w14:paraId="0B22F181" w14:textId="77777777" w:rsidR="006307DA" w:rsidRPr="008014FE" w:rsidRDefault="006307DA" w:rsidP="008014FE">
            <w:pPr>
              <w:numPr>
                <w:ilvl w:val="0"/>
                <w:numId w:val="71"/>
              </w:numPr>
              <w:spacing w:after="120"/>
              <w:jc w:val="both"/>
              <w:rPr>
                <w:rFonts w:ascii="Arial" w:hAnsi="Arial" w:cs="Arial"/>
                <w:color w:val="000000"/>
                <w:sz w:val="20"/>
                <w:szCs w:val="20"/>
              </w:rPr>
            </w:pPr>
            <w:r w:rsidRPr="008014FE">
              <w:rPr>
                <w:rFonts w:ascii="Arial" w:hAnsi="Arial" w:cs="Arial"/>
                <w:color w:val="000000"/>
                <w:sz w:val="20"/>
                <w:szCs w:val="20"/>
              </w:rPr>
              <w:t>Khi tẩy rửa bằng máy nén khí – nước thì lưu lượng nước lấy bằng 10-25% tổng lưu lượng hỗn hợp.</w:t>
            </w:r>
          </w:p>
          <w:p w14:paraId="5697A5E6"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1C6DCDE" w14:textId="77777777" w:rsidTr="008014FE">
        <w:trPr>
          <w:trHeight w:val="170"/>
        </w:trPr>
        <w:tc>
          <w:tcPr>
            <w:tcW w:w="828" w:type="dxa"/>
          </w:tcPr>
          <w:p w14:paraId="0DCC7306"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77655B1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rửa có thể xả vào cống nước mưa, mương, máng dẫn. Nếu không xả bằng tự chảy thì cho xả vào giếng thu rồi dùng bơm hút đi.</w:t>
            </w:r>
          </w:p>
          <w:p w14:paraId="06652847"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B6D9885" w14:textId="77777777" w:rsidTr="008014FE">
        <w:trPr>
          <w:trHeight w:val="170"/>
        </w:trPr>
        <w:tc>
          <w:tcPr>
            <w:tcW w:w="828" w:type="dxa"/>
          </w:tcPr>
          <w:p w14:paraId="75142FE0"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227D8EB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Họng chữa cháy bố trí dọc theo đường ôtô, cách mép ngoài của lòng đường không quá 2,5m và cách tường nhà không dưới 3,0m. Cho phép bố trí họng chữa cháy trên vỉa hè.</w:t>
            </w:r>
          </w:p>
          <w:p w14:paraId="45D83947" w14:textId="77777777" w:rsidR="006307DA" w:rsidRPr="008014FE" w:rsidRDefault="006307DA" w:rsidP="008014FE">
            <w:pPr>
              <w:spacing w:after="120"/>
              <w:jc w:val="both"/>
              <w:rPr>
                <w:rFonts w:ascii="Arial" w:hAnsi="Arial" w:cs="Arial"/>
                <w:color w:val="000000"/>
                <w:sz w:val="20"/>
                <w:szCs w:val="20"/>
              </w:rPr>
            </w:pPr>
          </w:p>
          <w:p w14:paraId="131A20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Khoảng cách giữa các họng chữa cháy xác định theo tính toán lưu lượng chữa cháy và đặc tính của họng chữa cháy. Khoảng cách này phải phù hợp với yêu cầu nêu trong tiêu chuẩn </w:t>
            </w:r>
            <w:r w:rsidRPr="008014FE">
              <w:rPr>
                <w:rFonts w:ascii="Arial" w:hAnsi="Arial" w:cs="Arial"/>
                <w:color w:val="000000"/>
                <w:sz w:val="20"/>
                <w:szCs w:val="20"/>
              </w:rPr>
              <w:lastRenderedPageBreak/>
              <w:t>chữa cháy nhưng không quá 300m.</w:t>
            </w:r>
          </w:p>
          <w:p w14:paraId="6C6C012C" w14:textId="77777777" w:rsidR="006307DA" w:rsidRPr="008014FE" w:rsidRDefault="006307DA" w:rsidP="008014FE">
            <w:pPr>
              <w:spacing w:after="120"/>
              <w:jc w:val="both"/>
              <w:rPr>
                <w:rFonts w:ascii="Arial" w:hAnsi="Arial" w:cs="Arial"/>
                <w:color w:val="000000"/>
                <w:sz w:val="20"/>
                <w:szCs w:val="20"/>
              </w:rPr>
            </w:pPr>
          </w:p>
          <w:p w14:paraId="0675DFF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Tổn thất áp lực trên 1m dài ống mềm chữa cháy xác định theo công thức:</w:t>
            </w:r>
          </w:p>
          <w:p w14:paraId="731E88B5" w14:textId="77777777" w:rsidR="006307DA" w:rsidRPr="008014FE" w:rsidRDefault="006307DA" w:rsidP="008014FE">
            <w:pPr>
              <w:spacing w:after="120"/>
              <w:jc w:val="both"/>
              <w:rPr>
                <w:rFonts w:ascii="Arial" w:hAnsi="Arial" w:cs="Arial"/>
                <w:color w:val="000000"/>
                <w:sz w:val="20"/>
                <w:szCs w:val="20"/>
              </w:rPr>
            </w:pPr>
          </w:p>
          <w:p w14:paraId="756F708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rPr>
              <w:tab/>
              <w:t>H = 0,00385q</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(8-1)</w:t>
            </w:r>
          </w:p>
          <w:p w14:paraId="4F3BDC4E" w14:textId="77777777" w:rsidR="006307DA" w:rsidRPr="008014FE" w:rsidRDefault="006307DA" w:rsidP="008014FE">
            <w:pPr>
              <w:spacing w:after="120"/>
              <w:jc w:val="both"/>
              <w:rPr>
                <w:rFonts w:ascii="Arial" w:hAnsi="Arial" w:cs="Arial"/>
                <w:color w:val="000000"/>
                <w:sz w:val="20"/>
                <w:szCs w:val="20"/>
              </w:rPr>
            </w:pPr>
          </w:p>
          <w:p w14:paraId="467F754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 q là lưu lượng chữa cháy, l/s.</w:t>
            </w:r>
          </w:p>
          <w:p w14:paraId="22C2EF93"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4344927" w14:textId="77777777" w:rsidTr="008014FE">
        <w:trPr>
          <w:trHeight w:val="170"/>
        </w:trPr>
        <w:tc>
          <w:tcPr>
            <w:tcW w:w="828" w:type="dxa"/>
          </w:tcPr>
          <w:p w14:paraId="2680F00C"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3B85CC0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đường ống dẫn tự chảy không áp phải xây các giếng thăm, nếu địa hình quá dốc phải xây các giếng chuyển bậc để giảm tốc độ dòng nước và khống chế mức nước trong ống. Khoảng cách giữa các giếng thăm lấy như sau:</w:t>
            </w:r>
          </w:p>
          <w:p w14:paraId="16F045CA" w14:textId="77777777" w:rsidR="006307DA" w:rsidRPr="008014FE" w:rsidRDefault="006307DA" w:rsidP="008014FE">
            <w:pPr>
              <w:numPr>
                <w:ilvl w:val="0"/>
                <w:numId w:val="72"/>
              </w:numPr>
              <w:spacing w:after="120"/>
              <w:jc w:val="both"/>
              <w:rPr>
                <w:rFonts w:ascii="Arial" w:hAnsi="Arial" w:cs="Arial"/>
                <w:color w:val="000000"/>
                <w:sz w:val="20"/>
                <w:szCs w:val="20"/>
              </w:rPr>
            </w:pPr>
            <w:r w:rsidRPr="008014FE">
              <w:rPr>
                <w:rFonts w:ascii="Arial" w:hAnsi="Arial" w:cs="Arial"/>
                <w:color w:val="000000"/>
                <w:sz w:val="20"/>
                <w:szCs w:val="20"/>
              </w:rPr>
              <w:t>Đường kính ống &lt; 700mm thì khoảng cách không nhỏ hơn 200m.</w:t>
            </w:r>
          </w:p>
          <w:p w14:paraId="1AB220CA" w14:textId="77777777" w:rsidR="006307DA" w:rsidRPr="008014FE" w:rsidRDefault="006307DA" w:rsidP="008014FE">
            <w:pPr>
              <w:numPr>
                <w:ilvl w:val="0"/>
                <w:numId w:val="72"/>
              </w:numPr>
              <w:spacing w:after="120"/>
              <w:jc w:val="both"/>
              <w:rPr>
                <w:rFonts w:ascii="Arial" w:hAnsi="Arial" w:cs="Arial"/>
                <w:color w:val="000000"/>
                <w:sz w:val="20"/>
                <w:szCs w:val="20"/>
              </w:rPr>
            </w:pPr>
            <w:r w:rsidRPr="008014FE">
              <w:rPr>
                <w:rFonts w:ascii="Arial" w:hAnsi="Arial" w:cs="Arial"/>
                <w:color w:val="000000"/>
                <w:sz w:val="20"/>
                <w:szCs w:val="20"/>
              </w:rPr>
              <w:t>Đường kính ống từ 700-1400mm thì khoảng cách không nhỏ hơn 400m.</w:t>
            </w:r>
          </w:p>
          <w:p w14:paraId="3EA0A705"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CE9159D" w14:textId="77777777" w:rsidTr="008014FE">
        <w:trPr>
          <w:trHeight w:val="170"/>
        </w:trPr>
        <w:tc>
          <w:tcPr>
            <w:tcW w:w="828" w:type="dxa"/>
          </w:tcPr>
          <w:p w14:paraId="54E72AF1"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43674E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đặt mối co dãn trong các trường hợp:</w:t>
            </w:r>
          </w:p>
          <w:p w14:paraId="6D309F0C" w14:textId="77777777" w:rsidR="006307DA" w:rsidRPr="008014FE" w:rsidRDefault="006307DA" w:rsidP="008014FE">
            <w:pPr>
              <w:numPr>
                <w:ilvl w:val="0"/>
                <w:numId w:val="73"/>
              </w:numPr>
              <w:spacing w:after="120"/>
              <w:ind w:left="357" w:hanging="357"/>
              <w:jc w:val="both"/>
              <w:rPr>
                <w:rFonts w:ascii="Arial" w:hAnsi="Arial" w:cs="Arial"/>
                <w:color w:val="000000"/>
                <w:sz w:val="20"/>
                <w:szCs w:val="20"/>
              </w:rPr>
            </w:pPr>
            <w:r w:rsidRPr="008014FE">
              <w:rPr>
                <w:rFonts w:ascii="Arial" w:hAnsi="Arial" w:cs="Arial"/>
                <w:color w:val="000000"/>
                <w:sz w:val="20"/>
                <w:szCs w:val="20"/>
              </w:rPr>
              <w:t>Các mối nối trên đường ống không co giãn được theo trục ống khi thay đổi nhiệt độ nước, không khí và đất.</w:t>
            </w:r>
          </w:p>
          <w:p w14:paraId="7D526DFE" w14:textId="77777777" w:rsidR="006307DA" w:rsidRPr="008014FE" w:rsidRDefault="006307DA" w:rsidP="008014FE">
            <w:pPr>
              <w:numPr>
                <w:ilvl w:val="0"/>
                <w:numId w:val="73"/>
              </w:numPr>
              <w:spacing w:after="120"/>
              <w:ind w:left="357" w:hanging="357"/>
              <w:jc w:val="both"/>
              <w:rPr>
                <w:rFonts w:ascii="Arial" w:hAnsi="Arial" w:cs="Arial"/>
                <w:color w:val="000000"/>
                <w:sz w:val="20"/>
                <w:szCs w:val="20"/>
              </w:rPr>
            </w:pPr>
            <w:r w:rsidRPr="008014FE">
              <w:rPr>
                <w:rFonts w:ascii="Arial" w:hAnsi="Arial" w:cs="Arial"/>
                <w:color w:val="000000"/>
                <w:sz w:val="20"/>
                <w:szCs w:val="20"/>
              </w:rPr>
              <w:t>Trên đường ống bằng thép đặt trong hầm hay trên cầu cạn khoảng cách giữa các mối co giãn và các trục bất động xác định theo tính toán, có xét tới cấu tạo của mối nối.</w:t>
            </w:r>
          </w:p>
          <w:p w14:paraId="5E5292FF" w14:textId="77777777" w:rsidR="006307DA" w:rsidRPr="008014FE" w:rsidRDefault="006307DA" w:rsidP="008014FE">
            <w:pPr>
              <w:numPr>
                <w:ilvl w:val="0"/>
                <w:numId w:val="73"/>
              </w:numPr>
              <w:spacing w:after="120"/>
              <w:ind w:left="357" w:hanging="357"/>
              <w:jc w:val="both"/>
              <w:rPr>
                <w:rFonts w:ascii="Arial" w:hAnsi="Arial" w:cs="Arial"/>
                <w:color w:val="000000"/>
                <w:sz w:val="20"/>
                <w:szCs w:val="20"/>
              </w:rPr>
            </w:pPr>
            <w:r w:rsidRPr="008014FE">
              <w:rPr>
                <w:rFonts w:ascii="Arial" w:hAnsi="Arial" w:cs="Arial"/>
                <w:color w:val="000000"/>
                <w:sz w:val="20"/>
                <w:szCs w:val="20"/>
              </w:rPr>
              <w:t>Trên đường ống đặt trên nền đất lún đối với ống bằng thép hàn; đặt dưới đất ở những chỗ có phụ tùng bằng gang.</w:t>
            </w:r>
          </w:p>
          <w:p w14:paraId="20DE25DE" w14:textId="77777777" w:rsidR="006307DA" w:rsidRPr="008014FE" w:rsidRDefault="006307DA" w:rsidP="008014FE">
            <w:pPr>
              <w:spacing w:after="120"/>
              <w:jc w:val="both"/>
              <w:rPr>
                <w:rFonts w:ascii="Arial" w:hAnsi="Arial" w:cs="Arial"/>
                <w:color w:val="000000"/>
                <w:sz w:val="20"/>
                <w:szCs w:val="20"/>
              </w:rPr>
            </w:pPr>
          </w:p>
          <w:p w14:paraId="055F785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Nói chung, nếu cần phụ tùng bằng gang được bảo vệ chống lực kéo trung tâm bằng cách nối cứng ống với thành giếng, xây trụ đỡ hay phủ trên ống bằng lớp đất nén chặt thì không cần đặt mối co dãn. </w:t>
            </w:r>
          </w:p>
          <w:p w14:paraId="3A98480B" w14:textId="77777777" w:rsidR="006307DA" w:rsidRPr="008014FE" w:rsidRDefault="006307DA" w:rsidP="008014FE">
            <w:pPr>
              <w:spacing w:after="120"/>
              <w:jc w:val="both"/>
              <w:rPr>
                <w:rFonts w:ascii="Arial" w:hAnsi="Arial" w:cs="Arial"/>
                <w:color w:val="000000"/>
                <w:sz w:val="20"/>
                <w:szCs w:val="20"/>
              </w:rPr>
            </w:pPr>
          </w:p>
          <w:p w14:paraId="7F10AEC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đặt mối nối động (miệng bát kéo dài, măng sông ...) trước phụ tùng bằng gang khi đường ống đặt dưới đất đầm chặt.</w:t>
            </w:r>
          </w:p>
          <w:p w14:paraId="3E0EE263" w14:textId="77777777" w:rsidR="006307DA" w:rsidRPr="008014FE" w:rsidRDefault="006307DA" w:rsidP="008014FE">
            <w:pPr>
              <w:spacing w:after="120"/>
              <w:jc w:val="both"/>
              <w:rPr>
                <w:rFonts w:ascii="Arial" w:hAnsi="Arial" w:cs="Arial"/>
                <w:color w:val="000000"/>
                <w:sz w:val="20"/>
                <w:szCs w:val="20"/>
              </w:rPr>
            </w:pPr>
          </w:p>
          <w:p w14:paraId="5C0FC9C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Mối nối động và mối co dãn của đường ống đặt dưới đất phải để trong giếng kiểm tra.</w:t>
            </w:r>
          </w:p>
          <w:p w14:paraId="64BDB582"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D5DFD3B" w14:textId="77777777" w:rsidTr="008014FE">
        <w:trPr>
          <w:trHeight w:val="170"/>
        </w:trPr>
        <w:tc>
          <w:tcPr>
            <w:tcW w:w="828" w:type="dxa"/>
          </w:tcPr>
          <w:p w14:paraId="74EF1C9F"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1429F1E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Vòi nước công cộng phải bố trí với bán kính phục vụ khoảng 100m; khi có lí  do thích đáng bán kính phục vụ có thể tăng lên. Xung quanh chỗ đặt vòi nước công cộng cần xây gờ chắn và phải bảo đảm thoát nước được dễ dàng. Nên thiết kế kết hợp vòi nước công cộng và họng chữa cháy ở cùng một chỗ.</w:t>
            </w:r>
          </w:p>
          <w:p w14:paraId="283110CB"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D68ED4F" w14:textId="77777777" w:rsidTr="008014FE">
        <w:trPr>
          <w:trHeight w:val="170"/>
        </w:trPr>
        <w:tc>
          <w:tcPr>
            <w:tcW w:w="828" w:type="dxa"/>
          </w:tcPr>
          <w:p w14:paraId="19C8B733"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4428CF4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Chọn vật liệu và độ bền của ống dựa trên cơ sở tính toán kết hợp với điều kiện vệ sinh, độ ăn mòn của đất, nước, điều kện làm việc của ống và yêu cầu về chất lượng nước.</w:t>
            </w:r>
          </w:p>
          <w:p w14:paraId="6CA3E580" w14:textId="77777777" w:rsidR="006307DA" w:rsidRPr="008014FE" w:rsidRDefault="006307DA" w:rsidP="008014FE">
            <w:pPr>
              <w:spacing w:after="120"/>
              <w:jc w:val="both"/>
              <w:rPr>
                <w:rFonts w:ascii="Arial" w:hAnsi="Arial" w:cs="Arial"/>
                <w:color w:val="000000"/>
                <w:sz w:val="20"/>
                <w:szCs w:val="20"/>
              </w:rPr>
            </w:pPr>
          </w:p>
          <w:p w14:paraId="66A8472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Đối với ống làm việc có áp, có thể dùng các loại ống: gang xám, thép, bê tông cốt thép, chất dẻo, gang dẻo, ống nhựa có cốt sợi thuỷ tinh tăng cường. </w:t>
            </w:r>
          </w:p>
          <w:p w14:paraId="60BD788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gang xám chỉ nên dùng khi không có ống phi kim loại.</w:t>
            </w:r>
          </w:p>
          <w:p w14:paraId="5FC6C8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thép chỉ nên dùng khi áp lực công tác cao (trên 8 kg/cm</w:t>
            </w:r>
            <w:r w:rsidRPr="008014FE">
              <w:rPr>
                <w:rFonts w:ascii="Arial" w:hAnsi="Arial" w:cs="Arial"/>
                <w:color w:val="000000"/>
                <w:sz w:val="20"/>
                <w:szCs w:val="20"/>
                <w:vertAlign w:val="superscript"/>
              </w:rPr>
              <w:t>2</w:t>
            </w:r>
            <w:r w:rsidRPr="008014FE">
              <w:rPr>
                <w:rFonts w:ascii="Arial" w:hAnsi="Arial" w:cs="Arial"/>
                <w:color w:val="000000"/>
                <w:sz w:val="20"/>
                <w:szCs w:val="20"/>
              </w:rPr>
              <w:t>) hoặc ở những chỗ:</w:t>
            </w:r>
          </w:p>
          <w:p w14:paraId="6817617F" w14:textId="77777777" w:rsidR="006307DA" w:rsidRPr="008014FE" w:rsidRDefault="006307DA" w:rsidP="008014FE">
            <w:pPr>
              <w:numPr>
                <w:ilvl w:val="0"/>
                <w:numId w:val="74"/>
              </w:numPr>
              <w:tabs>
                <w:tab w:val="left" w:pos="1134"/>
              </w:tabs>
              <w:spacing w:after="120"/>
              <w:jc w:val="both"/>
              <w:rPr>
                <w:rFonts w:ascii="Arial" w:hAnsi="Arial" w:cs="Arial"/>
                <w:color w:val="000000"/>
                <w:sz w:val="20"/>
                <w:szCs w:val="20"/>
              </w:rPr>
            </w:pPr>
            <w:r w:rsidRPr="008014FE">
              <w:rPr>
                <w:rFonts w:ascii="Arial" w:hAnsi="Arial" w:cs="Arial"/>
                <w:color w:val="000000"/>
                <w:sz w:val="20"/>
                <w:szCs w:val="20"/>
              </w:rPr>
              <w:t>Khi ống qua đường ôtô, xe lửa, qua chướng ngại, đầm hồ hoặc vượt sông.</w:t>
            </w:r>
          </w:p>
          <w:p w14:paraId="64043BD2" w14:textId="77777777" w:rsidR="006307DA" w:rsidRPr="008014FE" w:rsidRDefault="006307DA" w:rsidP="008014FE">
            <w:pPr>
              <w:numPr>
                <w:ilvl w:val="0"/>
                <w:numId w:val="74"/>
              </w:numPr>
              <w:spacing w:after="120"/>
              <w:jc w:val="both"/>
              <w:rPr>
                <w:rFonts w:ascii="Arial" w:hAnsi="Arial" w:cs="Arial"/>
                <w:color w:val="000000"/>
                <w:sz w:val="20"/>
                <w:szCs w:val="20"/>
              </w:rPr>
            </w:pPr>
            <w:r w:rsidRPr="008014FE">
              <w:rPr>
                <w:rFonts w:ascii="Arial" w:hAnsi="Arial" w:cs="Arial"/>
                <w:color w:val="000000"/>
                <w:sz w:val="20"/>
                <w:szCs w:val="20"/>
              </w:rPr>
              <w:t>Ống đặt trên cầu cạn, trong đường hầm</w:t>
            </w:r>
          </w:p>
          <w:p w14:paraId="1177DCB4" w14:textId="77777777" w:rsidR="006307DA" w:rsidRPr="008014FE" w:rsidRDefault="006307DA" w:rsidP="008014FE">
            <w:pPr>
              <w:numPr>
                <w:ilvl w:val="0"/>
                <w:numId w:val="74"/>
              </w:numPr>
              <w:spacing w:after="120"/>
              <w:jc w:val="both"/>
              <w:rPr>
                <w:rFonts w:ascii="Arial" w:hAnsi="Arial" w:cs="Arial"/>
                <w:color w:val="000000"/>
                <w:sz w:val="20"/>
                <w:szCs w:val="20"/>
              </w:rPr>
            </w:pPr>
            <w:r w:rsidRPr="008014FE">
              <w:rPr>
                <w:rFonts w:ascii="Arial" w:hAnsi="Arial" w:cs="Arial"/>
                <w:color w:val="000000"/>
                <w:sz w:val="20"/>
                <w:szCs w:val="20"/>
              </w:rPr>
              <w:t>Khi đặt ống ở địa điểm khó xây dựng, đât lún, đất khai thác mỏ, vùng có hiện tượng Kastơ.</w:t>
            </w:r>
          </w:p>
          <w:p w14:paraId="3E5AB112" w14:textId="77777777" w:rsidR="006307DA" w:rsidRPr="008014FE" w:rsidRDefault="006307DA" w:rsidP="008014FE">
            <w:pPr>
              <w:spacing w:after="120"/>
              <w:ind w:left="360"/>
              <w:jc w:val="both"/>
              <w:rPr>
                <w:rFonts w:ascii="Arial" w:hAnsi="Arial" w:cs="Arial"/>
                <w:color w:val="000000"/>
                <w:sz w:val="20"/>
                <w:szCs w:val="20"/>
              </w:rPr>
            </w:pPr>
          </w:p>
          <w:p w14:paraId="3847C48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ống bê tông cốt thép có thể dùng phụ tùng bằng kim loại.</w:t>
            </w:r>
          </w:p>
          <w:p w14:paraId="344C13DD" w14:textId="77777777" w:rsidR="006307DA" w:rsidRPr="008014FE" w:rsidRDefault="006307DA" w:rsidP="008014FE">
            <w:pPr>
              <w:tabs>
                <w:tab w:val="left" w:pos="1078"/>
              </w:tabs>
              <w:spacing w:after="120"/>
              <w:jc w:val="both"/>
              <w:rPr>
                <w:rFonts w:ascii="Arial" w:hAnsi="Arial" w:cs="Arial"/>
                <w:color w:val="000000"/>
                <w:sz w:val="20"/>
                <w:szCs w:val="20"/>
              </w:rPr>
            </w:pPr>
          </w:p>
          <w:p w14:paraId="65A2D96D" w14:textId="77777777" w:rsidR="006307DA" w:rsidRPr="008014FE" w:rsidRDefault="006307DA" w:rsidP="008014FE">
            <w:pPr>
              <w:tabs>
                <w:tab w:val="left" w:pos="1078"/>
              </w:tabs>
              <w:spacing w:after="120"/>
              <w:jc w:val="both"/>
              <w:rPr>
                <w:rFonts w:ascii="Arial" w:hAnsi="Arial" w:cs="Arial"/>
                <w:color w:val="000000"/>
                <w:sz w:val="20"/>
                <w:szCs w:val="20"/>
              </w:rPr>
            </w:pPr>
            <w:r w:rsidRPr="008014FE">
              <w:rPr>
                <w:rFonts w:ascii="Arial" w:hAnsi="Arial" w:cs="Arial"/>
                <w:color w:val="000000"/>
                <w:sz w:val="20"/>
                <w:szCs w:val="20"/>
              </w:rPr>
              <w:t>Vật liệu làm ống trong hệ thống cấp nước sinh hoạt phải đảm bảo các yêu cầu nêu trong điều 1.10.</w:t>
            </w:r>
          </w:p>
          <w:p w14:paraId="337C2A20"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A8A9330" w14:textId="77777777" w:rsidTr="008014FE">
        <w:trPr>
          <w:trHeight w:val="170"/>
        </w:trPr>
        <w:tc>
          <w:tcPr>
            <w:tcW w:w="828" w:type="dxa"/>
          </w:tcPr>
          <w:p w14:paraId="7D64C7D0"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1E5267C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có biện pháp đề phòng hiện tượng nước va thuỷ lực trong các trường hợp:</w:t>
            </w:r>
          </w:p>
          <w:p w14:paraId="5A6428D0" w14:textId="77777777" w:rsidR="006307DA" w:rsidRPr="008014FE" w:rsidRDefault="006307DA" w:rsidP="008014FE">
            <w:pPr>
              <w:numPr>
                <w:ilvl w:val="0"/>
                <w:numId w:val="75"/>
              </w:numPr>
              <w:spacing w:after="120"/>
              <w:jc w:val="both"/>
              <w:rPr>
                <w:rFonts w:ascii="Arial" w:hAnsi="Arial" w:cs="Arial"/>
                <w:color w:val="000000"/>
                <w:sz w:val="20"/>
                <w:szCs w:val="20"/>
              </w:rPr>
            </w:pPr>
            <w:r w:rsidRPr="008014FE">
              <w:rPr>
                <w:rFonts w:ascii="Arial" w:hAnsi="Arial" w:cs="Arial"/>
                <w:color w:val="000000"/>
                <w:sz w:val="20"/>
                <w:szCs w:val="20"/>
              </w:rPr>
              <w:t>Tất cả hay một nhóm máy bơm ngừng đột ngột do mất hay sự cố về điện;</w:t>
            </w:r>
          </w:p>
          <w:p w14:paraId="4F7EA680" w14:textId="77777777" w:rsidR="006307DA" w:rsidRPr="008014FE" w:rsidRDefault="006307DA" w:rsidP="008014FE">
            <w:pPr>
              <w:numPr>
                <w:ilvl w:val="0"/>
                <w:numId w:val="75"/>
              </w:numPr>
              <w:spacing w:after="120"/>
              <w:jc w:val="both"/>
              <w:rPr>
                <w:rFonts w:ascii="Arial" w:hAnsi="Arial" w:cs="Arial"/>
                <w:color w:val="000000"/>
                <w:sz w:val="20"/>
                <w:szCs w:val="20"/>
              </w:rPr>
            </w:pPr>
            <w:r w:rsidRPr="008014FE">
              <w:rPr>
                <w:rFonts w:ascii="Arial" w:hAnsi="Arial" w:cs="Arial"/>
                <w:color w:val="000000"/>
                <w:sz w:val="20"/>
                <w:szCs w:val="20"/>
              </w:rPr>
              <w:t>Đóng một trong số các máy bơm hoạt động đồng thời trước khi đóng van trên đường ống đẩy;</w:t>
            </w:r>
          </w:p>
          <w:p w14:paraId="48C66EC4" w14:textId="77777777" w:rsidR="006307DA" w:rsidRPr="008014FE" w:rsidRDefault="006307DA" w:rsidP="008014FE">
            <w:pPr>
              <w:numPr>
                <w:ilvl w:val="0"/>
                <w:numId w:val="75"/>
              </w:numPr>
              <w:spacing w:after="120"/>
              <w:jc w:val="both"/>
              <w:rPr>
                <w:rFonts w:ascii="Arial" w:hAnsi="Arial" w:cs="Arial"/>
                <w:color w:val="000000"/>
                <w:sz w:val="20"/>
                <w:szCs w:val="20"/>
              </w:rPr>
            </w:pPr>
            <w:r w:rsidRPr="008014FE">
              <w:rPr>
                <w:rFonts w:ascii="Arial" w:hAnsi="Arial" w:cs="Arial"/>
                <w:color w:val="000000"/>
                <w:sz w:val="20"/>
                <w:szCs w:val="20"/>
              </w:rPr>
              <w:t>Khởi động bơm khi van trên đường ống đẩy mở sẵn;</w:t>
            </w:r>
          </w:p>
          <w:p w14:paraId="7F942F1D" w14:textId="77777777" w:rsidR="006307DA" w:rsidRPr="008014FE" w:rsidRDefault="006307DA" w:rsidP="008014FE">
            <w:pPr>
              <w:numPr>
                <w:ilvl w:val="0"/>
                <w:numId w:val="75"/>
              </w:numPr>
              <w:spacing w:after="120"/>
              <w:jc w:val="both"/>
              <w:rPr>
                <w:rFonts w:ascii="Arial" w:hAnsi="Arial" w:cs="Arial"/>
                <w:color w:val="000000"/>
                <w:sz w:val="20"/>
                <w:szCs w:val="20"/>
              </w:rPr>
            </w:pPr>
            <w:r w:rsidRPr="008014FE">
              <w:rPr>
                <w:rFonts w:ascii="Arial" w:hAnsi="Arial" w:cs="Arial"/>
                <w:color w:val="000000"/>
                <w:sz w:val="20"/>
                <w:szCs w:val="20"/>
              </w:rPr>
              <w:t>Mở van trên đường ống bằng cơ giới hoá;</w:t>
            </w:r>
          </w:p>
          <w:p w14:paraId="72E06A89" w14:textId="77777777" w:rsidR="006307DA" w:rsidRPr="008014FE" w:rsidRDefault="006307DA" w:rsidP="008014FE">
            <w:pPr>
              <w:numPr>
                <w:ilvl w:val="0"/>
                <w:numId w:val="75"/>
              </w:numPr>
              <w:spacing w:after="120"/>
              <w:jc w:val="both"/>
              <w:rPr>
                <w:rFonts w:ascii="Arial" w:hAnsi="Arial" w:cs="Arial"/>
                <w:color w:val="000000"/>
                <w:sz w:val="20"/>
                <w:szCs w:val="20"/>
              </w:rPr>
            </w:pPr>
            <w:r w:rsidRPr="008014FE">
              <w:rPr>
                <w:rFonts w:ascii="Arial" w:hAnsi="Arial" w:cs="Arial"/>
                <w:color w:val="000000"/>
                <w:sz w:val="20"/>
                <w:szCs w:val="20"/>
              </w:rPr>
              <w:t>Đột ngột đóng hoặc mở các thiết bị thu nước.</w:t>
            </w:r>
          </w:p>
          <w:p w14:paraId="2664057A" w14:textId="77777777" w:rsidR="006307DA" w:rsidRPr="008014FE" w:rsidRDefault="006307DA" w:rsidP="008014FE">
            <w:pPr>
              <w:spacing w:after="120"/>
              <w:jc w:val="both"/>
              <w:rPr>
                <w:rFonts w:ascii="Arial" w:hAnsi="Arial" w:cs="Arial"/>
                <w:color w:val="000000"/>
                <w:sz w:val="20"/>
                <w:szCs w:val="20"/>
              </w:rPr>
            </w:pPr>
          </w:p>
          <w:p w14:paraId="6632EEF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cho đường ống làm việc an toàn cần tính toán độ tăng áp lực do hiện tượng nước va thuỷ lực và chọn biện pháp bảo vệ.</w:t>
            </w:r>
          </w:p>
          <w:p w14:paraId="4B0644C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C50182A" w14:textId="77777777" w:rsidTr="008014FE">
        <w:trPr>
          <w:trHeight w:val="170"/>
        </w:trPr>
        <w:tc>
          <w:tcPr>
            <w:tcW w:w="828" w:type="dxa"/>
          </w:tcPr>
          <w:p w14:paraId="413D780C"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6E33358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biện pháp đề phòng hiện tượng nước va thuỷ lực khi đóng máy bơm đột ngột:</w:t>
            </w:r>
          </w:p>
          <w:p w14:paraId="3D988B34" w14:textId="77777777" w:rsidR="006307DA" w:rsidRPr="008014FE" w:rsidRDefault="006307DA" w:rsidP="008014FE">
            <w:pPr>
              <w:numPr>
                <w:ilvl w:val="0"/>
                <w:numId w:val="76"/>
              </w:numPr>
              <w:spacing w:after="120"/>
              <w:jc w:val="both"/>
              <w:rPr>
                <w:rFonts w:ascii="Arial" w:hAnsi="Arial" w:cs="Arial"/>
                <w:color w:val="000000"/>
                <w:sz w:val="20"/>
                <w:szCs w:val="20"/>
              </w:rPr>
            </w:pPr>
            <w:r w:rsidRPr="008014FE">
              <w:rPr>
                <w:rFonts w:ascii="Arial" w:hAnsi="Arial" w:cs="Arial"/>
                <w:color w:val="000000"/>
                <w:sz w:val="20"/>
                <w:szCs w:val="20"/>
              </w:rPr>
              <w:t>Đặt van thu khí trên đường ống;</w:t>
            </w:r>
          </w:p>
          <w:p w14:paraId="20210EC1" w14:textId="77777777" w:rsidR="006307DA" w:rsidRPr="008014FE" w:rsidRDefault="006307DA" w:rsidP="008014FE">
            <w:pPr>
              <w:numPr>
                <w:ilvl w:val="0"/>
                <w:numId w:val="76"/>
              </w:numPr>
              <w:spacing w:after="120"/>
              <w:jc w:val="both"/>
              <w:rPr>
                <w:rFonts w:ascii="Arial" w:hAnsi="Arial" w:cs="Arial"/>
                <w:color w:val="000000"/>
                <w:sz w:val="20"/>
                <w:szCs w:val="20"/>
              </w:rPr>
            </w:pPr>
            <w:r w:rsidRPr="008014FE">
              <w:rPr>
                <w:rFonts w:ascii="Arial" w:hAnsi="Arial" w:cs="Arial"/>
                <w:color w:val="000000"/>
                <w:sz w:val="20"/>
                <w:szCs w:val="20"/>
              </w:rPr>
              <w:t>Đặt van một chiều với việc đóng mở được điều khiển trên ống đẩy;</w:t>
            </w:r>
          </w:p>
          <w:p w14:paraId="2F3FB2D1" w14:textId="77777777" w:rsidR="006307DA" w:rsidRPr="008014FE" w:rsidRDefault="006307DA" w:rsidP="008014FE">
            <w:pPr>
              <w:numPr>
                <w:ilvl w:val="0"/>
                <w:numId w:val="76"/>
              </w:numPr>
              <w:spacing w:after="120"/>
              <w:jc w:val="both"/>
              <w:rPr>
                <w:rFonts w:ascii="Arial" w:hAnsi="Arial" w:cs="Arial"/>
                <w:color w:val="000000"/>
                <w:sz w:val="20"/>
                <w:szCs w:val="20"/>
              </w:rPr>
            </w:pPr>
            <w:r w:rsidRPr="008014FE">
              <w:rPr>
                <w:rFonts w:ascii="Arial" w:hAnsi="Arial" w:cs="Arial"/>
                <w:color w:val="000000"/>
                <w:sz w:val="20"/>
                <w:szCs w:val="20"/>
              </w:rPr>
              <w:t>Đặt van hoặc bình khử nước va trên đường ống đẩy;</w:t>
            </w:r>
          </w:p>
          <w:p w14:paraId="39BBD850" w14:textId="77777777" w:rsidR="006307DA" w:rsidRPr="008014FE" w:rsidRDefault="006307DA" w:rsidP="008014FE">
            <w:pPr>
              <w:numPr>
                <w:ilvl w:val="0"/>
                <w:numId w:val="76"/>
              </w:numPr>
              <w:spacing w:after="120"/>
              <w:jc w:val="both"/>
              <w:rPr>
                <w:rFonts w:ascii="Arial" w:hAnsi="Arial" w:cs="Arial"/>
                <w:color w:val="000000"/>
                <w:sz w:val="20"/>
                <w:szCs w:val="20"/>
              </w:rPr>
            </w:pPr>
            <w:r w:rsidRPr="008014FE">
              <w:rPr>
                <w:rFonts w:ascii="Arial" w:hAnsi="Arial" w:cs="Arial"/>
                <w:color w:val="000000"/>
                <w:sz w:val="20"/>
                <w:szCs w:val="20"/>
              </w:rPr>
              <w:t>Xả nước qua bơm theo chiều ngược lại khi bơm quay tự do hay dừng lại hẳn;</w:t>
            </w:r>
          </w:p>
          <w:p w14:paraId="76664D7A" w14:textId="77777777" w:rsidR="006307DA" w:rsidRPr="008014FE" w:rsidRDefault="006307DA" w:rsidP="008014FE">
            <w:pPr>
              <w:numPr>
                <w:ilvl w:val="0"/>
                <w:numId w:val="76"/>
              </w:numPr>
              <w:spacing w:after="120"/>
              <w:jc w:val="both"/>
              <w:rPr>
                <w:rFonts w:ascii="Arial" w:hAnsi="Arial" w:cs="Arial"/>
                <w:color w:val="000000"/>
                <w:sz w:val="20"/>
                <w:szCs w:val="20"/>
              </w:rPr>
            </w:pPr>
            <w:r w:rsidRPr="008014FE">
              <w:rPr>
                <w:rFonts w:ascii="Arial" w:hAnsi="Arial" w:cs="Arial"/>
                <w:color w:val="000000"/>
                <w:sz w:val="20"/>
                <w:szCs w:val="20"/>
              </w:rPr>
              <w:t>Bố trí bình thuỷ khí nén hay tháp làm dịu quá trình nước va.</w:t>
            </w:r>
          </w:p>
          <w:p w14:paraId="4DB7280C" w14:textId="77777777" w:rsidR="006307DA" w:rsidRPr="008014FE" w:rsidRDefault="006307DA" w:rsidP="008014FE">
            <w:pPr>
              <w:spacing w:after="120"/>
              <w:jc w:val="both"/>
              <w:rPr>
                <w:rFonts w:ascii="Arial" w:hAnsi="Arial" w:cs="Arial"/>
                <w:color w:val="000000"/>
                <w:sz w:val="20"/>
                <w:szCs w:val="20"/>
              </w:rPr>
            </w:pPr>
          </w:p>
          <w:p w14:paraId="06882F6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Để đề phòng hiện tượng nước va cho phép dùng: van an toàn, van giảm áp, ống xả từ ống đẩy vào ống hút, bổ sung nước vào những nơi xảy ra hiện tượng tách dòng, sử dụng tổ hợp bơm có quán tính quay lớn.</w:t>
            </w:r>
          </w:p>
          <w:p w14:paraId="318F2A22"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A73FDB2" w14:textId="77777777" w:rsidTr="008014FE">
        <w:trPr>
          <w:trHeight w:val="170"/>
        </w:trPr>
        <w:tc>
          <w:tcPr>
            <w:tcW w:w="828" w:type="dxa"/>
          </w:tcPr>
          <w:p w14:paraId="07BBFDD8"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520601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Bảo vệ đường ống không bị hư hỏng do tăng áp khi đóng van bằng cách tăng thời gian đóng van. Nếu biện pháp này không đảm bảo thì phải thêm thiết bị (van an toàn, van xả khí, bình điều áp ...)</w:t>
            </w:r>
          </w:p>
          <w:p w14:paraId="4B6A5CB9"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4D636DB" w14:textId="77777777" w:rsidTr="008014FE">
        <w:trPr>
          <w:trHeight w:val="170"/>
        </w:trPr>
        <w:tc>
          <w:tcPr>
            <w:tcW w:w="828" w:type="dxa"/>
          </w:tcPr>
          <w:p w14:paraId="5ED8835C"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3334374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Thông thường đường ống dẫn nước phải đặt dưới đất. Nếu có lí do được phép  đặt ống nổi trên không, trong đường hầm hoặc đặt chung với các công trình kĩ thuật khác trong một tuyến hầm (ngoại trừ các đường ống dẫn các chất lỏng và khí dễ cháy).</w:t>
            </w:r>
          </w:p>
          <w:p w14:paraId="7538F32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0145C88" w14:textId="77777777" w:rsidTr="008014FE">
        <w:trPr>
          <w:trHeight w:val="170"/>
        </w:trPr>
        <w:tc>
          <w:tcPr>
            <w:tcW w:w="828" w:type="dxa"/>
          </w:tcPr>
          <w:p w14:paraId="49032EDF"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1A2A0D8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đặt trên nền đất, phải căn cứ theo địa chất cụ thể và loại ống để gia cố nền.</w:t>
            </w:r>
          </w:p>
          <w:p w14:paraId="5A550E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Khi đặt trực tiếp trên nền đất tự nhiên thì phải giữ nguyên cấu tạo  của đất (trụ đá, cát chảy, bùn).</w:t>
            </w:r>
          </w:p>
          <w:p w14:paraId="0C2072D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Nếu là đá sỏi thì phải san phẳng và có lớp đệm bằng cát pha dày trên 10cm.  Có thể dùng đất nhưng phải đầm kỹ để đạt tỉ trọng 1,5T/m</w:t>
            </w:r>
            <w:r w:rsidRPr="008014FE">
              <w:rPr>
                <w:rFonts w:ascii="Arial" w:hAnsi="Arial" w:cs="Arial"/>
                <w:color w:val="000000"/>
                <w:sz w:val="20"/>
                <w:szCs w:val="20"/>
                <w:vertAlign w:val="superscript"/>
              </w:rPr>
              <w:t>3</w:t>
            </w:r>
            <w:r w:rsidRPr="008014FE">
              <w:rPr>
                <w:rFonts w:ascii="Arial" w:hAnsi="Arial" w:cs="Arial"/>
                <w:color w:val="000000"/>
                <w:sz w:val="20"/>
                <w:szCs w:val="20"/>
              </w:rPr>
              <w:t>.</w:t>
            </w:r>
          </w:p>
          <w:p w14:paraId="53E1745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Khi nền đất yếu phải đặt ống trên nền nhân tạo</w:t>
            </w:r>
          </w:p>
          <w:p w14:paraId="0B394B8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092FADB" w14:textId="77777777" w:rsidTr="008014FE">
        <w:trPr>
          <w:trHeight w:val="170"/>
        </w:trPr>
        <w:tc>
          <w:tcPr>
            <w:tcW w:w="828" w:type="dxa"/>
          </w:tcPr>
          <w:p w14:paraId="182E8DFF"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4D0A392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trường hợp dùng ống thép phải có biện pháp bảo vệ ống không bị ăn mòn cả bên trong và bên ngoài. Cần phải có cơ sở số liệu về tính chất ăn mòn của đất, của nước trong ống, cũng như khả năng chịu ăn mòn của ống dẫn  do dòng điện lan trong đất. </w:t>
            </w:r>
          </w:p>
          <w:p w14:paraId="1C3EFB30" w14:textId="77777777" w:rsidR="006307DA" w:rsidRPr="008014FE" w:rsidRDefault="006307DA" w:rsidP="008014FE">
            <w:pPr>
              <w:spacing w:after="120"/>
              <w:jc w:val="both"/>
              <w:rPr>
                <w:rFonts w:ascii="Arial" w:hAnsi="Arial" w:cs="Arial"/>
                <w:color w:val="000000"/>
                <w:sz w:val="20"/>
                <w:szCs w:val="20"/>
              </w:rPr>
            </w:pPr>
          </w:p>
          <w:p w14:paraId="3737238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chống ăn mòn và lắng đọng của đường ống dẫn và phân phối bằng thép có đường kính từ 300mm trở lên, cần áp dụng biện pháp bảo vệ bên trong lòng ống bằng: tráng hoặc phủ lớp bảo vệ cách ly không cho nước tiếp xúc trực tiếp với thành ống.</w:t>
            </w:r>
          </w:p>
          <w:p w14:paraId="5959AEC7"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811E61F" w14:textId="77777777" w:rsidTr="008014FE">
        <w:trPr>
          <w:trHeight w:val="170"/>
        </w:trPr>
        <w:tc>
          <w:tcPr>
            <w:tcW w:w="828" w:type="dxa"/>
          </w:tcPr>
          <w:p w14:paraId="01AE995A"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223DB37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Xác định độ sâu chôn ống dưới đất phải dựa vào tải trọng bên ngoài, độ bền của ống, ảnh </w:t>
            </w:r>
            <w:r w:rsidRPr="008014FE">
              <w:rPr>
                <w:rFonts w:ascii="Arial" w:hAnsi="Arial" w:cs="Arial"/>
                <w:color w:val="000000"/>
                <w:sz w:val="20"/>
                <w:szCs w:val="20"/>
              </w:rPr>
              <w:lastRenderedPageBreak/>
              <w:t>hưởng của nhiệt độ bên ngoài và các điều kiện khác; trong trường hợp thông thường có thể lấy như sau:</w:t>
            </w:r>
          </w:p>
          <w:p w14:paraId="341B992E" w14:textId="77777777" w:rsidR="006307DA" w:rsidRPr="008014FE" w:rsidRDefault="006307DA" w:rsidP="008014FE">
            <w:pPr>
              <w:numPr>
                <w:ilvl w:val="0"/>
                <w:numId w:val="77"/>
              </w:numPr>
              <w:spacing w:after="120"/>
              <w:jc w:val="both"/>
              <w:rPr>
                <w:rFonts w:ascii="Arial" w:hAnsi="Arial" w:cs="Arial"/>
                <w:color w:val="000000"/>
                <w:sz w:val="20"/>
                <w:szCs w:val="20"/>
              </w:rPr>
            </w:pPr>
            <w:r w:rsidRPr="008014FE">
              <w:rPr>
                <w:rFonts w:ascii="Arial" w:hAnsi="Arial" w:cs="Arial"/>
                <w:color w:val="000000"/>
                <w:sz w:val="20"/>
                <w:szCs w:val="20"/>
              </w:rPr>
              <w:t xml:space="preserve">Với đường kính ống đến 300mm, độ sâu chôn ống không nhỏ hơn 0,5m tính từ mặt đất (mặt đường) đến đỉnh ống. </w:t>
            </w:r>
          </w:p>
          <w:p w14:paraId="21D0513B" w14:textId="77777777" w:rsidR="006307DA" w:rsidRPr="008014FE" w:rsidRDefault="006307DA" w:rsidP="008014FE">
            <w:pPr>
              <w:numPr>
                <w:ilvl w:val="0"/>
                <w:numId w:val="77"/>
              </w:numPr>
              <w:spacing w:after="120"/>
              <w:jc w:val="both"/>
              <w:rPr>
                <w:rFonts w:ascii="Arial" w:hAnsi="Arial" w:cs="Arial"/>
                <w:color w:val="000000"/>
                <w:sz w:val="20"/>
                <w:szCs w:val="20"/>
              </w:rPr>
            </w:pPr>
            <w:r w:rsidRPr="008014FE">
              <w:rPr>
                <w:rFonts w:ascii="Arial" w:hAnsi="Arial" w:cs="Arial"/>
                <w:color w:val="000000"/>
                <w:sz w:val="20"/>
                <w:szCs w:val="20"/>
              </w:rPr>
              <w:t>Với đường kính ống lớn hơn 300mm, độ sâu chôn ống không nhỏ hơn 0,7m tính từ mặt đất (mặt đường) đến đỉnh ống.</w:t>
            </w:r>
          </w:p>
          <w:p w14:paraId="4FC8FDE7" w14:textId="77777777" w:rsidR="006307DA" w:rsidRPr="008014FE" w:rsidRDefault="006307DA" w:rsidP="008014FE">
            <w:pPr>
              <w:spacing w:after="120"/>
              <w:jc w:val="both"/>
              <w:rPr>
                <w:rFonts w:ascii="Arial" w:hAnsi="Arial" w:cs="Arial"/>
                <w:b/>
                <w:bCs/>
                <w:color w:val="000000"/>
                <w:sz w:val="20"/>
                <w:szCs w:val="20"/>
              </w:rPr>
            </w:pPr>
          </w:p>
          <w:p w14:paraId="6CC16CF8" w14:textId="77777777" w:rsidR="006307DA" w:rsidRPr="008014FE" w:rsidRDefault="006307DA" w:rsidP="008014FE">
            <w:pPr>
              <w:spacing w:after="120"/>
              <w:jc w:val="both"/>
              <w:rPr>
                <w:rFonts w:ascii="Arial" w:hAnsi="Arial" w:cs="Arial"/>
                <w:color w:val="000000"/>
                <w:sz w:val="20"/>
                <w:szCs w:val="20"/>
                <w:u w:val="single"/>
              </w:rPr>
            </w:pPr>
            <w:r w:rsidRPr="008014FE">
              <w:rPr>
                <w:rFonts w:ascii="Arial" w:hAnsi="Arial" w:cs="Arial"/>
                <w:color w:val="000000"/>
                <w:sz w:val="20"/>
                <w:szCs w:val="20"/>
                <w:u w:val="single"/>
              </w:rPr>
              <w:t>Ghi chú:</w:t>
            </w:r>
          </w:p>
          <w:p w14:paraId="537E4F11" w14:textId="77777777" w:rsidR="006307DA" w:rsidRPr="008014FE" w:rsidRDefault="006307DA" w:rsidP="008014FE">
            <w:pPr>
              <w:numPr>
                <w:ilvl w:val="0"/>
                <w:numId w:val="78"/>
              </w:numPr>
              <w:spacing w:after="120"/>
              <w:jc w:val="both"/>
              <w:rPr>
                <w:rFonts w:ascii="Arial" w:hAnsi="Arial" w:cs="Arial"/>
                <w:color w:val="000000"/>
                <w:sz w:val="20"/>
                <w:szCs w:val="20"/>
              </w:rPr>
            </w:pPr>
            <w:r w:rsidRPr="008014FE">
              <w:rPr>
                <w:rFonts w:ascii="Arial" w:hAnsi="Arial" w:cs="Arial"/>
                <w:color w:val="000000"/>
                <w:sz w:val="20"/>
                <w:szCs w:val="20"/>
              </w:rPr>
              <w:t>Khi đặt ống trên vỉa hè thì có thể giảm trị số ở trên nhưng không nhỏ hơn 0,3m.</w:t>
            </w:r>
          </w:p>
          <w:p w14:paraId="2FAC2B73" w14:textId="77777777" w:rsidR="006307DA" w:rsidRPr="008014FE" w:rsidRDefault="006307DA" w:rsidP="008014FE">
            <w:pPr>
              <w:numPr>
                <w:ilvl w:val="0"/>
                <w:numId w:val="78"/>
              </w:numPr>
              <w:spacing w:after="120"/>
              <w:jc w:val="both"/>
              <w:rPr>
                <w:rFonts w:ascii="Arial" w:hAnsi="Arial" w:cs="Arial"/>
                <w:color w:val="000000"/>
                <w:sz w:val="20"/>
                <w:szCs w:val="20"/>
              </w:rPr>
            </w:pPr>
            <w:r w:rsidRPr="008014FE">
              <w:rPr>
                <w:rFonts w:ascii="Arial" w:hAnsi="Arial" w:cs="Arial"/>
                <w:color w:val="000000"/>
                <w:sz w:val="20"/>
                <w:szCs w:val="20"/>
              </w:rPr>
              <w:t>Khi xác định độ sâu đặt ống cần xét đến cốt mặt thiết kế theo quy hoạch san nền của đô thị và khả năng sử dụng của đường ống trước khi hoàn thành công tác san nền.</w:t>
            </w:r>
          </w:p>
          <w:p w14:paraId="7B0BA04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045AFD6" w14:textId="77777777" w:rsidTr="008014FE">
        <w:trPr>
          <w:trHeight w:val="170"/>
        </w:trPr>
        <w:tc>
          <w:tcPr>
            <w:tcW w:w="828" w:type="dxa"/>
          </w:tcPr>
          <w:p w14:paraId="31B5EAA3"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2AF72B9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Xác định đường kính ống dẫn và ống phân phối của mạng lưới trên cơ sở tính toán kinh tế kỹ thuật. Đồng thời cần dự kiến khả năng phải ngưng một số đoạn khi cần thiết. Đường kính ống dẫn, ống kết hợp chữa cháy trong khu dân cư và xí nghiệp công nghiệp không được nhỏ hơn 100mm; trong khu dân cư nông nghiệp không nhỏ hơn 75mm.</w:t>
            </w:r>
          </w:p>
          <w:p w14:paraId="6750C295"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2BF8DFC" w14:textId="77777777" w:rsidTr="008014FE">
        <w:trPr>
          <w:trHeight w:val="170"/>
        </w:trPr>
        <w:tc>
          <w:tcPr>
            <w:tcW w:w="828" w:type="dxa"/>
          </w:tcPr>
          <w:p w14:paraId="2C777930"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7E70F51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tổn thất áp lực cho các loại ống gang, thép, bê tông cốt thép, chất dẻo ... nhập ngoại theo Phụ lục 14. Ngoài ra có thể sử dụng bảng tính thuỷ lực hiện hành hoặc các biểu đồ lập sẵn trong các tài liệu của các nước khác . Đối với các loại ống sản xuất trong nước thì căn cứ theo kết quả nghiên cứu khoa học. Nói chung tổn thất áp lực phải tăng lên 1-5% tuỳ theo tình hình cụ thể của mỗi loại ống.</w:t>
            </w:r>
          </w:p>
          <w:p w14:paraId="4E7828BC"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185BF88" w14:textId="77777777" w:rsidTr="008014FE">
        <w:trPr>
          <w:trHeight w:val="170"/>
        </w:trPr>
        <w:tc>
          <w:tcPr>
            <w:tcW w:w="828" w:type="dxa"/>
          </w:tcPr>
          <w:p w14:paraId="39B6E6A5"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38BB299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cải tạo đường ống dẫn và mạng lưới phải áp dụng các biện pháp: (Thay thế, đặt kèm ống mới và ống cũ, tẩy rửa ống cũ ...) để khôi phục lại khả năng dẫn nước của đường ống. Trong trường hợp đặc biệt được phép lấy tổn thất áp lực trong các đoạn ống đang hoạt động và cải tạo bằng áp lực thực tế đo.</w:t>
            </w:r>
          </w:p>
          <w:p w14:paraId="7F36B9E0"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5C5CC24" w14:textId="77777777" w:rsidTr="008014FE">
        <w:trPr>
          <w:trHeight w:val="170"/>
        </w:trPr>
        <w:tc>
          <w:tcPr>
            <w:tcW w:w="828" w:type="dxa"/>
          </w:tcPr>
          <w:p w14:paraId="3311B9AC"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4A0CB94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tính toán kinh tế kỹ thuật và thuỷ lực của hệ thống phân phối nước căn cứ theo đặc điểm của hệ thống nhưng phải đủ cơ sơ để chọn phương án tối ưu.</w:t>
            </w:r>
          </w:p>
          <w:p w14:paraId="652D9331" w14:textId="77777777" w:rsidR="006307DA" w:rsidRPr="008014FE" w:rsidRDefault="006307DA" w:rsidP="008014FE">
            <w:pPr>
              <w:spacing w:after="120"/>
              <w:jc w:val="both"/>
              <w:rPr>
                <w:rFonts w:ascii="Arial" w:hAnsi="Arial" w:cs="Arial"/>
                <w:color w:val="000000"/>
                <w:sz w:val="20"/>
                <w:szCs w:val="20"/>
              </w:rPr>
            </w:pPr>
          </w:p>
          <w:p w14:paraId="20749E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Lựa chọn các trường hợp tính toán theo chế độ làm việc phối hợp của trạm bơm, đường ống dẫn, mạng lưới phân phối dung tích điều hoà của đài và bể chứa căn cứ theo mức độ phức tạp và yêu cầu cụ thể của hệ thống cấp nước trong mỗi thời kỳ:</w:t>
            </w:r>
          </w:p>
          <w:p w14:paraId="35021263" w14:textId="77777777" w:rsidR="006307DA" w:rsidRPr="008014FE" w:rsidRDefault="006307DA" w:rsidP="008014FE">
            <w:pPr>
              <w:numPr>
                <w:ilvl w:val="0"/>
                <w:numId w:val="79"/>
              </w:numPr>
              <w:spacing w:after="120"/>
              <w:jc w:val="both"/>
              <w:rPr>
                <w:rFonts w:ascii="Arial" w:hAnsi="Arial" w:cs="Arial"/>
                <w:color w:val="000000"/>
                <w:sz w:val="20"/>
                <w:szCs w:val="20"/>
              </w:rPr>
            </w:pPr>
            <w:r w:rsidRPr="008014FE">
              <w:rPr>
                <w:rFonts w:ascii="Arial" w:hAnsi="Arial" w:cs="Arial"/>
                <w:color w:val="000000"/>
                <w:sz w:val="20"/>
                <w:szCs w:val="20"/>
              </w:rPr>
              <w:t>Lưu lượng giờ lớn nhất trong ngày dùng nước nhiều nhất.</w:t>
            </w:r>
          </w:p>
          <w:p w14:paraId="2B883875" w14:textId="77777777" w:rsidR="006307DA" w:rsidRPr="008014FE" w:rsidRDefault="006307DA" w:rsidP="008014FE">
            <w:pPr>
              <w:numPr>
                <w:ilvl w:val="0"/>
                <w:numId w:val="79"/>
              </w:numPr>
              <w:spacing w:after="120"/>
              <w:jc w:val="both"/>
              <w:rPr>
                <w:rFonts w:ascii="Arial" w:hAnsi="Arial" w:cs="Arial"/>
                <w:color w:val="000000"/>
                <w:sz w:val="20"/>
                <w:szCs w:val="20"/>
              </w:rPr>
            </w:pPr>
            <w:r w:rsidRPr="008014FE">
              <w:rPr>
                <w:rFonts w:ascii="Arial" w:hAnsi="Arial" w:cs="Arial"/>
                <w:color w:val="000000"/>
                <w:sz w:val="20"/>
                <w:szCs w:val="20"/>
              </w:rPr>
              <w:t>Lưu lượng giờ nhỏ nhất trong ngày dùng nước nhiều nhất.</w:t>
            </w:r>
          </w:p>
          <w:p w14:paraId="23EAA7D6" w14:textId="77777777" w:rsidR="006307DA" w:rsidRPr="008014FE" w:rsidRDefault="006307DA" w:rsidP="008014FE">
            <w:pPr>
              <w:numPr>
                <w:ilvl w:val="0"/>
                <w:numId w:val="79"/>
              </w:numPr>
              <w:spacing w:after="120"/>
              <w:jc w:val="both"/>
              <w:rPr>
                <w:rFonts w:ascii="Arial" w:hAnsi="Arial" w:cs="Arial"/>
                <w:color w:val="000000"/>
                <w:sz w:val="20"/>
                <w:szCs w:val="20"/>
              </w:rPr>
            </w:pPr>
            <w:r w:rsidRPr="008014FE">
              <w:rPr>
                <w:rFonts w:ascii="Arial" w:hAnsi="Arial" w:cs="Arial"/>
                <w:color w:val="000000"/>
                <w:sz w:val="20"/>
                <w:szCs w:val="20"/>
              </w:rPr>
              <w:t>Lưu lượng giờ lớn nhất có xét tới lưu lượng chữa cháy.</w:t>
            </w:r>
          </w:p>
          <w:p w14:paraId="7C359395" w14:textId="77777777" w:rsidR="006307DA" w:rsidRPr="008014FE" w:rsidRDefault="006307DA" w:rsidP="008014FE">
            <w:pPr>
              <w:spacing w:after="120"/>
              <w:jc w:val="both"/>
              <w:rPr>
                <w:rFonts w:ascii="Arial" w:hAnsi="Arial" w:cs="Arial"/>
                <w:color w:val="000000"/>
                <w:sz w:val="20"/>
                <w:szCs w:val="20"/>
              </w:rPr>
            </w:pPr>
          </w:p>
          <w:p w14:paraId="2E6BA8F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Trường hợp có sự cố trên một số đoạn ống nhưng vẫn bảo đảm yêu cầu nêu ở điều 8.1 và 8.5. </w:t>
            </w:r>
          </w:p>
          <w:p w14:paraId="733E3D62"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05C2A8D" w14:textId="77777777" w:rsidTr="008014FE">
        <w:trPr>
          <w:trHeight w:val="170"/>
        </w:trPr>
        <w:tc>
          <w:tcPr>
            <w:tcW w:w="828" w:type="dxa"/>
          </w:tcPr>
          <w:p w14:paraId="00355E85"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1A77B4D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cấp nước thường phải đặt song song với đường phố và có thể đặt ở mép đường hay tốt nhất là ở vỉa hè. Khoảng cách nhỏ nhất theo mặt bằng từ mặt ngoài ống đến các công trình và các đường ống xung quanh, phải xác định tuỳ theo đường kính ống, tình hình địa chất, đặc điểm công trình và thường không nhỏ hơn các quy định sau đây:</w:t>
            </w:r>
          </w:p>
          <w:p w14:paraId="7D614923"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t>Đến móng nhà và công trình: 3m</w:t>
            </w:r>
          </w:p>
          <w:p w14:paraId="183FB24B"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t>Đến chân dốc đường sắt: 5m</w:t>
            </w:r>
          </w:p>
          <w:p w14:paraId="5EA7A68F"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t>Đến mép mương hay chân mái dốc đường ôtô: 1,5-2,0m</w:t>
            </w:r>
          </w:p>
          <w:p w14:paraId="60ADA872"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t>Đến mép đường ray xe điện: 1,5-2,0m</w:t>
            </w:r>
          </w:p>
          <w:p w14:paraId="0123F7DB"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t>Đến đường dây điện thoại: 0,5m</w:t>
            </w:r>
          </w:p>
          <w:p w14:paraId="5BE84940"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t>Đến đường dây điện cao thế tới 35 KV: 1m</w:t>
            </w:r>
          </w:p>
          <w:p w14:paraId="794EFB08"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t>Đến mặt ngoài ống thoát nước mưa, ống cấp nhiệt và ống dẫn sản phẩm: 1,5m</w:t>
            </w:r>
          </w:p>
          <w:p w14:paraId="660164F4"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lastRenderedPageBreak/>
              <w:t>Đến cột điện đèn ngoài đường: 1,5m.</w:t>
            </w:r>
          </w:p>
          <w:p w14:paraId="5E8AD901"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t>Đến mép cột điện cao thế: 3,0m</w:t>
            </w:r>
          </w:p>
          <w:p w14:paraId="0FB3D894"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t>Đến hàng rào: 1,5m</w:t>
            </w:r>
          </w:p>
          <w:p w14:paraId="018857BF" w14:textId="77777777" w:rsidR="006307DA" w:rsidRPr="008014FE" w:rsidRDefault="006307DA" w:rsidP="008014FE">
            <w:pPr>
              <w:numPr>
                <w:ilvl w:val="0"/>
                <w:numId w:val="80"/>
              </w:numPr>
              <w:spacing w:after="120"/>
              <w:jc w:val="both"/>
              <w:rPr>
                <w:rFonts w:ascii="Arial" w:hAnsi="Arial" w:cs="Arial"/>
                <w:color w:val="000000"/>
                <w:sz w:val="20"/>
                <w:szCs w:val="20"/>
              </w:rPr>
            </w:pPr>
            <w:r w:rsidRPr="008014FE">
              <w:rPr>
                <w:rFonts w:ascii="Arial" w:hAnsi="Arial" w:cs="Arial"/>
                <w:color w:val="000000"/>
                <w:sz w:val="20"/>
                <w:szCs w:val="20"/>
              </w:rPr>
              <w:t>Đến trung tâm hàng cây: 1,5-2,0m</w:t>
            </w:r>
          </w:p>
          <w:p w14:paraId="669AF3C8" w14:textId="77777777" w:rsidR="006307DA" w:rsidRPr="008014FE" w:rsidRDefault="006307DA" w:rsidP="008014FE">
            <w:pPr>
              <w:spacing w:after="120"/>
              <w:jc w:val="both"/>
              <w:rPr>
                <w:rFonts w:ascii="Arial" w:hAnsi="Arial" w:cs="Arial"/>
                <w:color w:val="000000"/>
                <w:sz w:val="20"/>
                <w:szCs w:val="20"/>
              </w:rPr>
            </w:pPr>
          </w:p>
          <w:p w14:paraId="61871EB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17B3313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điều kiện chật chội, bố trí khó khăn nhưng đường kính ống nhỏ và nằm cao hơn móng của công trình có thể hạ thấp các quy định trên.</w:t>
            </w:r>
          </w:p>
          <w:p w14:paraId="5074152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7139613" w14:textId="77777777" w:rsidTr="008014FE">
        <w:trPr>
          <w:trHeight w:val="170"/>
        </w:trPr>
        <w:tc>
          <w:tcPr>
            <w:tcW w:w="828" w:type="dxa"/>
          </w:tcPr>
          <w:p w14:paraId="3AD90B3C"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3390D67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ống cấp nước sinh hoạt đặt song song với ống thoát nước bẩn và ở cùng một độ sâu thì khoảng cách theo mặt bằng giữa hai thành ống không được nhỏ hơn 1,5m với đường kính ống tới 200mm và không được nhỏ hơn 3,0m với đường kính ống lớn hơn 200mm. Cùng với điều kiện trên nhưng ống cấp nước nằm dưới ống thoát nước bẩn thì khoảng cách này cần phải tăng lên tuỳ theo sự khác nhau về độ sâu đặt ống mà quyết định.</w:t>
            </w:r>
          </w:p>
          <w:p w14:paraId="56813D25"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C2C7D57" w14:textId="77777777" w:rsidTr="008014FE">
        <w:trPr>
          <w:trHeight w:val="170"/>
        </w:trPr>
        <w:tc>
          <w:tcPr>
            <w:tcW w:w="828" w:type="dxa"/>
          </w:tcPr>
          <w:p w14:paraId="05712462"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608D70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ống cấp nước giao nhau hoặc giao nhau với đường ống khác thì khoảng cách tối thiểu theo phương đứng không nhỏ hơn 0,2m. Trường hợp ống cấp  nước sinh hoạt đi ngang qua ống thoát nước, ống dẫn các dung dịch có mùi hôi thì  ống cấp nước phải đặt cao hơn các ống khác tối thiểu là 0,4m. Nếu ống cấp nước nằm dưới ống thoát nước thải thì ống nước phải có ống bao bọc ngoài, chiều dài của ống bao kể từ chỗ giao nhau không nhỏ hơn 3m về mỗi phía, nếu đặt ống trong đất sét, và không nhỏ hơn 10m nếu đặt ống trong đất thấm, còn ống thoát nước phải dùng ống gang.</w:t>
            </w:r>
          </w:p>
          <w:p w14:paraId="2D0FD818" w14:textId="77777777" w:rsidR="006307DA" w:rsidRPr="008014FE" w:rsidRDefault="006307DA" w:rsidP="008014FE">
            <w:pPr>
              <w:spacing w:after="120"/>
              <w:jc w:val="both"/>
              <w:rPr>
                <w:rFonts w:ascii="Arial" w:hAnsi="Arial" w:cs="Arial"/>
                <w:color w:val="000000"/>
                <w:sz w:val="20"/>
                <w:szCs w:val="20"/>
              </w:rPr>
            </w:pPr>
          </w:p>
          <w:p w14:paraId="53E1EDD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ống cấp nước giao nhau với đường dây cáp điện, dây điện thoại thì khoảng cách tối thiểu  giữa chúng theo phương đứng không được nhỏ hơn 0,5m.</w:t>
            </w:r>
          </w:p>
          <w:p w14:paraId="1D6EBBE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1E9433E" w14:textId="77777777" w:rsidTr="008014FE">
        <w:trPr>
          <w:trHeight w:val="170"/>
        </w:trPr>
        <w:tc>
          <w:tcPr>
            <w:tcW w:w="828" w:type="dxa"/>
          </w:tcPr>
          <w:p w14:paraId="11D15151"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26295AA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đường ống đi qua sông, khe suối... thì có thể đặt trên cầu hoặc đặt dưới đáy sông, khe, suối và nên dùng ống bằng thép. Ống đi qua cầu có thể đặt trong các hộp gỗ, bê tông hoặc gắn vào cầu dưới dạng kết cấu treo và có thể tính toán với tốc độ nước chảy lên tới 2,3- 3,0m/s để giảm tải trọng cho cầu. Nếu chôn ống dưới đáy sông thì số lượng ống không nhỏ hơn 2. Độ sâu từ đáy sông đến đỉnh ống phải xác định theo điều kiện xói lở của lòng sông, nói chung không được nhỏ hơn 0,5m; khi ống nằm trong vùng tàu bè đi lại nhiều thì không được nhỏ hơn 1m và phải có biện pháp phòng ngừa lòng sông bị xói mòn. Hai bên bờ sông phải có giếng kiểm tra và cột báo hiệu cho thuyền bè qua lại. Phải dự kiến các biện pháp thau rửa đường ống khi cần thiết. </w:t>
            </w:r>
          </w:p>
          <w:p w14:paraId="1B889F47" w14:textId="77777777" w:rsidR="006307DA" w:rsidRPr="008014FE" w:rsidRDefault="006307DA" w:rsidP="008014FE">
            <w:pPr>
              <w:spacing w:after="120"/>
              <w:jc w:val="both"/>
              <w:rPr>
                <w:rFonts w:ascii="Arial" w:hAnsi="Arial" w:cs="Arial"/>
                <w:color w:val="000000"/>
                <w:sz w:val="20"/>
                <w:szCs w:val="20"/>
              </w:rPr>
            </w:pPr>
          </w:p>
          <w:p w14:paraId="6353270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kế ống qua đường sông có tàu bè đi lại phải thông qua cơ quan quản lý đường thuỷ.</w:t>
            </w:r>
          </w:p>
          <w:p w14:paraId="080C44C2" w14:textId="77777777" w:rsidR="006307DA" w:rsidRPr="008014FE" w:rsidRDefault="006307DA" w:rsidP="008014FE">
            <w:pPr>
              <w:spacing w:after="120"/>
              <w:jc w:val="both"/>
              <w:rPr>
                <w:rFonts w:ascii="Arial" w:hAnsi="Arial" w:cs="Arial"/>
                <w:color w:val="000000"/>
                <w:sz w:val="20"/>
                <w:szCs w:val="20"/>
              </w:rPr>
            </w:pPr>
          </w:p>
          <w:p w14:paraId="59B66F7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thông thuỷ giữa các xi phông không nhỏ hơn 1,5 m.</w:t>
            </w:r>
          </w:p>
          <w:p w14:paraId="46DEE96B" w14:textId="77777777" w:rsidR="006307DA" w:rsidRPr="008014FE" w:rsidRDefault="006307DA" w:rsidP="008014FE">
            <w:pPr>
              <w:spacing w:after="120"/>
              <w:jc w:val="both"/>
              <w:rPr>
                <w:rFonts w:ascii="Arial" w:hAnsi="Arial" w:cs="Arial"/>
                <w:color w:val="000000"/>
                <w:sz w:val="20"/>
                <w:szCs w:val="20"/>
              </w:rPr>
            </w:pPr>
          </w:p>
          <w:p w14:paraId="70AD88C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Độ nghiêng của xi phông nên lấy không lớn hơn 20</w:t>
            </w:r>
            <w:r w:rsidRPr="008014FE">
              <w:rPr>
                <w:rFonts w:ascii="Arial" w:hAnsi="Arial" w:cs="Arial"/>
                <w:color w:val="000000"/>
                <w:sz w:val="20"/>
                <w:szCs w:val="20"/>
                <w:vertAlign w:val="superscript"/>
              </w:rPr>
              <w:t>0</w:t>
            </w:r>
            <w:r w:rsidRPr="008014FE">
              <w:rPr>
                <w:rFonts w:ascii="Arial" w:hAnsi="Arial" w:cs="Arial"/>
                <w:color w:val="000000"/>
                <w:sz w:val="20"/>
                <w:szCs w:val="20"/>
              </w:rPr>
              <w:t xml:space="preserve"> so với phương nằm ngang.</w:t>
            </w:r>
          </w:p>
          <w:p w14:paraId="4C6460FA"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FB9AB2E" w14:textId="77777777" w:rsidTr="008014FE">
        <w:trPr>
          <w:trHeight w:val="170"/>
        </w:trPr>
        <w:tc>
          <w:tcPr>
            <w:tcW w:w="828" w:type="dxa"/>
          </w:tcPr>
          <w:p w14:paraId="2CC574FF"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2E261B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hết sức tránh không cho đường ống cấp nước đi qua các bãi rác bẩn, nghĩa trang. Khi ống đi cạnh những nơi này thì phải có một khoảng cách tối thiểu từ 10- 20m ( khi ống ở trên mức nước ngầm dùng trị số nhỏ, khi ống nằm dưới mực nước ngầm lấy trị số lớn ). Trường hợp phải bắt buộc đi qua những nơi đó thì phải tiến hành di chuyển mồ mả, rác rưởi đồng thời khử độc hại tại chỗ và dùng đất mới đắp vào hoặc phải đặt nổi ống trên mặt đất.</w:t>
            </w:r>
          </w:p>
          <w:p w14:paraId="06F7E931"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B0D6859" w14:textId="77777777" w:rsidTr="008014FE">
        <w:trPr>
          <w:trHeight w:val="170"/>
        </w:trPr>
        <w:tc>
          <w:tcPr>
            <w:tcW w:w="828" w:type="dxa"/>
          </w:tcPr>
          <w:p w14:paraId="40E8EE42"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43093F3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Giếng thăm trong đó bố trí van khoá, phụ tùng... có thể xây dựng bằng gạch hoặc bằng bê tông. Khi xây dựng trong vùng nước ngầm cao hơn phải có biện pháp ngăn nước cho đáy và thành giếng cao hơn mức nước ngầm cao nhất là 0,5m, nắp giếng thăm có thể làm bằng bê tông cốt thép. Nếu giếng thăm xây đúng ở chỗ xe chạy qua lại nhiều, có tải trọng lớn thì nắp phải có cấu tạo vững chắc để tránh bể vỡ hoặc thay bằng nắp gang. Cần có biện pháp thoát nước mưa và nước rò rỉ ở giếng thăm vào hệ thống thoát nước mưa hoặc mương rãnh cạnh đó. Nếu các thiết bị của phụ tùng đặt trong giếng quá nặng thì phải bố trí các trụ đỡ. </w:t>
            </w:r>
            <w:r w:rsidRPr="008014FE">
              <w:rPr>
                <w:rFonts w:ascii="Arial" w:hAnsi="Arial" w:cs="Arial"/>
                <w:color w:val="000000"/>
                <w:sz w:val="20"/>
                <w:szCs w:val="20"/>
              </w:rPr>
              <w:lastRenderedPageBreak/>
              <w:t>Cần phải thiết kế các trụ đỡ, chống ở cuối ống, cút và ở các tê chữ thập bịt kín để dự kiến phát triển cấp nước.</w:t>
            </w:r>
          </w:p>
          <w:p w14:paraId="54CA96F0"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6576D36" w14:textId="77777777" w:rsidTr="008014FE">
        <w:trPr>
          <w:trHeight w:val="170"/>
        </w:trPr>
        <w:tc>
          <w:tcPr>
            <w:tcW w:w="828" w:type="dxa"/>
          </w:tcPr>
          <w:p w14:paraId="4C692581"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78D0936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đặt nhiều đường ống song song với nhau thì khoảng cách giữa mép ngoài của ống phải đảm bảo điều kiện:                        </w:t>
            </w:r>
          </w:p>
          <w:p w14:paraId="74B42345" w14:textId="77777777" w:rsidR="006307DA" w:rsidRPr="008014FE" w:rsidRDefault="006307DA" w:rsidP="008014FE">
            <w:pPr>
              <w:numPr>
                <w:ilvl w:val="0"/>
                <w:numId w:val="81"/>
              </w:numPr>
              <w:spacing w:after="120"/>
              <w:jc w:val="both"/>
              <w:rPr>
                <w:rFonts w:ascii="Arial" w:hAnsi="Arial" w:cs="Arial"/>
                <w:color w:val="000000"/>
                <w:sz w:val="20"/>
                <w:szCs w:val="20"/>
              </w:rPr>
            </w:pPr>
            <w:r w:rsidRPr="008014FE">
              <w:rPr>
                <w:rFonts w:ascii="Arial" w:hAnsi="Arial" w:cs="Arial"/>
                <w:color w:val="000000"/>
                <w:sz w:val="20"/>
                <w:szCs w:val="20"/>
              </w:rPr>
              <w:t>Tiết kiệm khối lượng đào đắp.</w:t>
            </w:r>
          </w:p>
          <w:p w14:paraId="3DB9FF49" w14:textId="77777777" w:rsidR="006307DA" w:rsidRPr="008014FE" w:rsidRDefault="006307DA" w:rsidP="008014FE">
            <w:pPr>
              <w:numPr>
                <w:ilvl w:val="0"/>
                <w:numId w:val="81"/>
              </w:numPr>
              <w:spacing w:after="120"/>
              <w:jc w:val="both"/>
              <w:rPr>
                <w:rFonts w:ascii="Arial" w:hAnsi="Arial" w:cs="Arial"/>
                <w:color w:val="000000"/>
                <w:sz w:val="20"/>
                <w:szCs w:val="20"/>
              </w:rPr>
            </w:pPr>
            <w:r w:rsidRPr="008014FE">
              <w:rPr>
                <w:rFonts w:ascii="Arial" w:hAnsi="Arial" w:cs="Arial"/>
                <w:color w:val="000000"/>
                <w:sz w:val="20"/>
                <w:szCs w:val="20"/>
              </w:rPr>
              <w:t xml:space="preserve">Lắp đặt và sửa chữa thuận lợi tuỳ theo loại ống. </w:t>
            </w:r>
          </w:p>
          <w:p w14:paraId="238358AE" w14:textId="77777777" w:rsidR="006307DA" w:rsidRPr="008014FE" w:rsidRDefault="006307DA" w:rsidP="008014FE">
            <w:pPr>
              <w:numPr>
                <w:ilvl w:val="0"/>
                <w:numId w:val="81"/>
              </w:numPr>
              <w:spacing w:after="120"/>
              <w:jc w:val="both"/>
              <w:rPr>
                <w:rFonts w:ascii="Arial" w:hAnsi="Arial" w:cs="Arial"/>
                <w:color w:val="000000"/>
                <w:sz w:val="20"/>
                <w:szCs w:val="20"/>
              </w:rPr>
            </w:pPr>
            <w:r w:rsidRPr="008014FE">
              <w:rPr>
                <w:rFonts w:ascii="Arial" w:hAnsi="Arial" w:cs="Arial"/>
                <w:color w:val="000000"/>
                <w:sz w:val="20"/>
                <w:szCs w:val="20"/>
              </w:rPr>
              <w:t>Phù hợp với điều kiện địa chất và địa hình.</w:t>
            </w:r>
          </w:p>
          <w:p w14:paraId="00EDD7C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D &lt; 250mm               L ≥ 0,6m</w:t>
            </w:r>
          </w:p>
          <w:p w14:paraId="3F7C2C4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D từ 300- 600mm      L ≥ 0,8m</w:t>
            </w:r>
          </w:p>
          <w:p w14:paraId="19BBC670" w14:textId="77777777" w:rsidR="006307DA" w:rsidRPr="008014FE" w:rsidRDefault="006307DA" w:rsidP="008014FE">
            <w:pPr>
              <w:tabs>
                <w:tab w:val="left" w:pos="1756"/>
                <w:tab w:val="left" w:pos="2160"/>
                <w:tab w:val="left" w:pos="2880"/>
                <w:tab w:val="left" w:pos="3600"/>
                <w:tab w:val="left" w:pos="4035"/>
              </w:tabs>
              <w:spacing w:after="120"/>
              <w:jc w:val="both"/>
              <w:rPr>
                <w:rFonts w:ascii="Arial" w:hAnsi="Arial" w:cs="Arial"/>
                <w:color w:val="000000"/>
                <w:sz w:val="20"/>
                <w:szCs w:val="20"/>
              </w:rPr>
            </w:pPr>
            <w:r w:rsidRPr="008014FE">
              <w:rPr>
                <w:rFonts w:ascii="Arial" w:hAnsi="Arial" w:cs="Arial"/>
                <w:color w:val="000000"/>
                <w:sz w:val="20"/>
                <w:szCs w:val="20"/>
              </w:rPr>
              <w:t xml:space="preserve">     D &gt; 600mm</w:t>
            </w:r>
            <w:r w:rsidRPr="008014FE">
              <w:rPr>
                <w:rFonts w:ascii="Arial" w:hAnsi="Arial" w:cs="Arial"/>
                <w:color w:val="000000"/>
                <w:sz w:val="20"/>
                <w:szCs w:val="20"/>
              </w:rPr>
              <w:tab/>
              <w:t xml:space="preserve">            L ≥ 1m</w:t>
            </w:r>
          </w:p>
          <w:p w14:paraId="53B8746D"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E52E411" w14:textId="77777777" w:rsidTr="008014FE">
        <w:trPr>
          <w:trHeight w:val="170"/>
        </w:trPr>
        <w:tc>
          <w:tcPr>
            <w:tcW w:w="828" w:type="dxa"/>
          </w:tcPr>
          <w:p w14:paraId="430594DF"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482D0A3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đặt ống trong đường hầm thì khoảng cách giữa mép ngoài của ống đến tường hầm không được nhỏ hơn 0,2m. Nếu có phụ tùng trên đường ống thì khoảng cách lấy theo chỉ dẫn ở điều 8.47.</w:t>
            </w:r>
          </w:p>
          <w:p w14:paraId="02ED228B"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9718BDB" w14:textId="77777777" w:rsidTr="008014FE">
        <w:trPr>
          <w:trHeight w:val="170"/>
        </w:trPr>
        <w:tc>
          <w:tcPr>
            <w:tcW w:w="828" w:type="dxa"/>
          </w:tcPr>
          <w:p w14:paraId="2D045B83"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1B377A5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qua đường xe lửa, tàu điện, đường ôtô nói chung phải đặt trong ống lồng. Khi cần thiết có thể đặt trong đường hầm. Trong trường hợp đặc biệt có thể đặt trực tiếp (dùng ống thép và khi công bằng phương pháp đào mở) nhưng trên cơ sở tính toán bảo đảm an toàn và tính chất của con đường (đường giao thông địa phương ...).</w:t>
            </w:r>
          </w:p>
          <w:p w14:paraId="3A5C6B70" w14:textId="77777777" w:rsidR="006307DA" w:rsidRPr="008014FE" w:rsidRDefault="006307DA" w:rsidP="008014FE">
            <w:pPr>
              <w:spacing w:after="120"/>
              <w:jc w:val="both"/>
              <w:rPr>
                <w:rFonts w:ascii="Arial" w:hAnsi="Arial" w:cs="Arial"/>
                <w:b/>
                <w:bCs/>
                <w:color w:val="000000"/>
                <w:sz w:val="20"/>
                <w:szCs w:val="20"/>
              </w:rPr>
            </w:pPr>
          </w:p>
          <w:p w14:paraId="069284C1" w14:textId="77777777" w:rsidR="006307DA" w:rsidRPr="008014FE" w:rsidRDefault="006307DA" w:rsidP="008014FE">
            <w:pPr>
              <w:spacing w:after="120"/>
              <w:jc w:val="both"/>
              <w:rPr>
                <w:rFonts w:ascii="Arial" w:hAnsi="Arial" w:cs="Arial"/>
                <w:color w:val="000000"/>
                <w:sz w:val="20"/>
                <w:szCs w:val="20"/>
                <w:u w:val="single"/>
              </w:rPr>
            </w:pPr>
            <w:r w:rsidRPr="008014FE">
              <w:rPr>
                <w:rFonts w:ascii="Arial" w:hAnsi="Arial" w:cs="Arial"/>
                <w:color w:val="000000"/>
                <w:sz w:val="20"/>
                <w:szCs w:val="20"/>
                <w:u w:val="single"/>
              </w:rPr>
              <w:t>Ghi chú:</w:t>
            </w:r>
          </w:p>
          <w:p w14:paraId="3DFB8427" w14:textId="77777777" w:rsidR="006307DA" w:rsidRPr="008014FE" w:rsidRDefault="006307DA" w:rsidP="008014FE">
            <w:pPr>
              <w:numPr>
                <w:ilvl w:val="0"/>
                <w:numId w:val="82"/>
              </w:numPr>
              <w:spacing w:after="120"/>
              <w:jc w:val="both"/>
              <w:rPr>
                <w:rFonts w:ascii="Arial" w:hAnsi="Arial" w:cs="Arial"/>
                <w:color w:val="000000"/>
                <w:sz w:val="20"/>
                <w:szCs w:val="20"/>
              </w:rPr>
            </w:pPr>
            <w:r w:rsidRPr="008014FE">
              <w:rPr>
                <w:rFonts w:ascii="Arial" w:hAnsi="Arial" w:cs="Arial"/>
                <w:color w:val="000000"/>
                <w:sz w:val="20"/>
                <w:szCs w:val="20"/>
              </w:rPr>
              <w:t>Không cho phép đặt ống trong đường hầm đi bộ hoặc cầu vượt.</w:t>
            </w:r>
          </w:p>
          <w:p w14:paraId="7509B42A" w14:textId="77777777" w:rsidR="006307DA" w:rsidRPr="008014FE" w:rsidRDefault="006307DA" w:rsidP="008014FE">
            <w:pPr>
              <w:numPr>
                <w:ilvl w:val="0"/>
                <w:numId w:val="82"/>
              </w:numPr>
              <w:spacing w:after="120"/>
              <w:jc w:val="both"/>
              <w:rPr>
                <w:rFonts w:ascii="Arial" w:hAnsi="Arial" w:cs="Arial"/>
                <w:color w:val="000000"/>
                <w:sz w:val="20"/>
                <w:szCs w:val="20"/>
              </w:rPr>
            </w:pPr>
            <w:r w:rsidRPr="008014FE">
              <w:rPr>
                <w:rFonts w:ascii="Arial" w:hAnsi="Arial" w:cs="Arial"/>
                <w:color w:val="000000"/>
                <w:sz w:val="20"/>
                <w:szCs w:val="20"/>
              </w:rPr>
              <w:t>Đường ống trong khu công nghiệp khi qua đường cho phép không dùng ống bọc nhưng phải dùng ống thép.</w:t>
            </w:r>
          </w:p>
          <w:p w14:paraId="1051B3F6"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CA29301" w14:textId="77777777" w:rsidTr="008014FE">
        <w:trPr>
          <w:trHeight w:val="170"/>
        </w:trPr>
        <w:tc>
          <w:tcPr>
            <w:tcW w:w="828" w:type="dxa"/>
          </w:tcPr>
          <w:p w14:paraId="040F1FD6"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53450EF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trường hợp đặc biệt ở cả hai đầu đoạn ống qua đường phải có giếng kiểm tra và van chặn.</w:t>
            </w:r>
          </w:p>
          <w:p w14:paraId="1B5BD261"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2D149A7" w14:textId="77777777" w:rsidTr="008014FE">
        <w:trPr>
          <w:trHeight w:val="170"/>
        </w:trPr>
        <w:tc>
          <w:tcPr>
            <w:tcW w:w="828" w:type="dxa"/>
          </w:tcPr>
          <w:p w14:paraId="73EE56F1"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198A43A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từ tà vẹt đường ray hoặc mặt đường đến đỉnh ống, ống bọc hay hầm quy định như sau:</w:t>
            </w:r>
          </w:p>
          <w:p w14:paraId="68513680" w14:textId="77777777" w:rsidR="006307DA" w:rsidRPr="008014FE" w:rsidRDefault="006307DA" w:rsidP="008014FE">
            <w:pPr>
              <w:numPr>
                <w:ilvl w:val="0"/>
                <w:numId w:val="83"/>
              </w:numPr>
              <w:spacing w:after="120"/>
              <w:jc w:val="both"/>
              <w:rPr>
                <w:rFonts w:ascii="Arial" w:hAnsi="Arial" w:cs="Arial"/>
                <w:color w:val="000000"/>
                <w:sz w:val="20"/>
                <w:szCs w:val="20"/>
              </w:rPr>
            </w:pPr>
            <w:r w:rsidRPr="008014FE">
              <w:rPr>
                <w:rFonts w:ascii="Arial" w:hAnsi="Arial" w:cs="Arial"/>
                <w:color w:val="000000"/>
                <w:sz w:val="20"/>
                <w:szCs w:val="20"/>
              </w:rPr>
              <w:t>Khi thi công bằng biện pháp đào mở - không nhỏ hơn 1m.</w:t>
            </w:r>
          </w:p>
          <w:p w14:paraId="0EA4C37D" w14:textId="77777777" w:rsidR="006307DA" w:rsidRPr="008014FE" w:rsidRDefault="006307DA" w:rsidP="008014FE">
            <w:pPr>
              <w:numPr>
                <w:ilvl w:val="0"/>
                <w:numId w:val="83"/>
              </w:numPr>
              <w:spacing w:after="120"/>
              <w:jc w:val="both"/>
              <w:rPr>
                <w:rFonts w:ascii="Arial" w:hAnsi="Arial" w:cs="Arial"/>
                <w:color w:val="000000"/>
                <w:sz w:val="20"/>
                <w:szCs w:val="20"/>
              </w:rPr>
            </w:pPr>
            <w:r w:rsidRPr="008014FE">
              <w:rPr>
                <w:rFonts w:ascii="Arial" w:hAnsi="Arial" w:cs="Arial"/>
                <w:color w:val="000000"/>
                <w:sz w:val="20"/>
                <w:szCs w:val="20"/>
              </w:rPr>
              <w:t>Khi thi công bằng biện pháp kín như kích, khoan ngang - không nhỏ hơn 1,5m.</w:t>
            </w:r>
          </w:p>
          <w:p w14:paraId="61EC56F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6C8F2D4" w14:textId="77777777" w:rsidTr="008014FE">
        <w:trPr>
          <w:trHeight w:val="170"/>
        </w:trPr>
        <w:tc>
          <w:tcPr>
            <w:tcW w:w="828" w:type="dxa"/>
          </w:tcPr>
          <w:p w14:paraId="7203522C"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04745F4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trên mặt bằng từ mặt ngoài của tường giếng thăm (ở hai đầu đoạn qua đường) đến trục đường ray ngoài cùng hoặc đến bờ vỉa đường không nhỏ hơn 5 m, đến chân taluy không nhỏ hơn 3 m.</w:t>
            </w:r>
          </w:p>
          <w:p w14:paraId="7F778226"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A327F6B" w14:textId="77777777" w:rsidTr="008014FE">
        <w:trPr>
          <w:trHeight w:val="170"/>
        </w:trPr>
        <w:tc>
          <w:tcPr>
            <w:tcW w:w="828" w:type="dxa"/>
          </w:tcPr>
          <w:p w14:paraId="06186EC9"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725EB8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kính trong của ống bọc hoặc kích thước bên trong của đường hầm quy định như sau:</w:t>
            </w:r>
          </w:p>
          <w:p w14:paraId="36CEBDE0" w14:textId="77777777" w:rsidR="006307DA" w:rsidRPr="008014FE" w:rsidRDefault="006307DA" w:rsidP="008014FE">
            <w:pPr>
              <w:numPr>
                <w:ilvl w:val="0"/>
                <w:numId w:val="84"/>
              </w:numPr>
              <w:spacing w:after="120"/>
              <w:jc w:val="both"/>
              <w:rPr>
                <w:rFonts w:ascii="Arial" w:hAnsi="Arial" w:cs="Arial"/>
                <w:color w:val="000000"/>
                <w:sz w:val="20"/>
                <w:szCs w:val="20"/>
              </w:rPr>
            </w:pPr>
            <w:r w:rsidRPr="008014FE">
              <w:rPr>
                <w:rFonts w:ascii="Arial" w:hAnsi="Arial" w:cs="Arial"/>
                <w:color w:val="000000"/>
                <w:sz w:val="20"/>
                <w:szCs w:val="20"/>
              </w:rPr>
              <w:t xml:space="preserve">Khi thi công hở, lấy lớn hơn đường kính ngoài của ống dẫn 200mm. </w:t>
            </w:r>
          </w:p>
          <w:p w14:paraId="3456F964" w14:textId="77777777" w:rsidR="006307DA" w:rsidRPr="008014FE" w:rsidRDefault="006307DA" w:rsidP="008014FE">
            <w:pPr>
              <w:numPr>
                <w:ilvl w:val="0"/>
                <w:numId w:val="84"/>
              </w:numPr>
              <w:spacing w:after="120"/>
              <w:jc w:val="both"/>
              <w:rPr>
                <w:rFonts w:ascii="Arial" w:hAnsi="Arial" w:cs="Arial"/>
                <w:color w:val="000000"/>
                <w:sz w:val="20"/>
                <w:szCs w:val="20"/>
              </w:rPr>
            </w:pPr>
            <w:r w:rsidRPr="008014FE">
              <w:rPr>
                <w:rFonts w:ascii="Arial" w:hAnsi="Arial" w:cs="Arial"/>
                <w:color w:val="000000"/>
                <w:sz w:val="20"/>
                <w:szCs w:val="20"/>
              </w:rPr>
              <w:t>Khi thi công bằng biện pháp kín thì tuỳ thuộc vào đường kính, chiều dài của đoạn ống và điều kiện an toàn trong thi công mà xác định.</w:t>
            </w:r>
          </w:p>
          <w:p w14:paraId="07AA41F4" w14:textId="77777777" w:rsidR="006307DA" w:rsidRPr="008014FE" w:rsidRDefault="006307DA" w:rsidP="008014FE">
            <w:pPr>
              <w:numPr>
                <w:ilvl w:val="0"/>
                <w:numId w:val="84"/>
              </w:numPr>
              <w:spacing w:after="120"/>
              <w:jc w:val="both"/>
              <w:rPr>
                <w:rFonts w:ascii="Arial" w:hAnsi="Arial" w:cs="Arial"/>
                <w:color w:val="000000"/>
                <w:sz w:val="20"/>
                <w:szCs w:val="20"/>
              </w:rPr>
            </w:pPr>
            <w:r w:rsidRPr="008014FE">
              <w:rPr>
                <w:rFonts w:ascii="Arial" w:hAnsi="Arial" w:cs="Arial"/>
                <w:color w:val="000000"/>
                <w:sz w:val="20"/>
                <w:szCs w:val="20"/>
              </w:rPr>
              <w:t>Khi đặt ống trong đường hầm thì kích thước bên trong của đường hầm phải xác định theo điều kiện thi công và sửa chữa.</w:t>
            </w:r>
          </w:p>
          <w:p w14:paraId="29B0F234" w14:textId="77777777" w:rsidR="006307DA" w:rsidRPr="008014FE" w:rsidRDefault="006307DA" w:rsidP="008014FE">
            <w:pPr>
              <w:spacing w:after="120"/>
              <w:jc w:val="both"/>
              <w:rPr>
                <w:rFonts w:ascii="Arial" w:hAnsi="Arial" w:cs="Arial"/>
                <w:color w:val="000000"/>
                <w:sz w:val="20"/>
                <w:szCs w:val="20"/>
              </w:rPr>
            </w:pPr>
          </w:p>
          <w:p w14:paraId="0448701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Cho phép đặt nhiều ống hoặc nhiều loại công trình kỹ thuật trong một ống bọc hoặc 1 đường hầm theo những quy định về khoảng cách.</w:t>
            </w:r>
          </w:p>
          <w:p w14:paraId="6A00C27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1E0E96A" w14:textId="77777777" w:rsidTr="008014FE">
        <w:trPr>
          <w:trHeight w:val="170"/>
        </w:trPr>
        <w:tc>
          <w:tcPr>
            <w:tcW w:w="828" w:type="dxa"/>
          </w:tcPr>
          <w:p w14:paraId="3E4EFA52"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76E5FC7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Đặt ống qua đường xe lửa chạy điện phải có biện pháp bảo vệ ống chống ăn mòn do dòng </w:t>
            </w:r>
            <w:r w:rsidRPr="008014FE">
              <w:rPr>
                <w:rFonts w:ascii="Arial" w:hAnsi="Arial" w:cs="Arial"/>
                <w:color w:val="000000"/>
                <w:sz w:val="20"/>
                <w:szCs w:val="20"/>
              </w:rPr>
              <w:lastRenderedPageBreak/>
              <w:t>điện kích hoạt.</w:t>
            </w:r>
          </w:p>
          <w:p w14:paraId="70128764"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2CD4A98" w14:textId="77777777" w:rsidTr="008014FE">
        <w:trPr>
          <w:trHeight w:val="170"/>
        </w:trPr>
        <w:tc>
          <w:tcPr>
            <w:tcW w:w="828" w:type="dxa"/>
          </w:tcPr>
          <w:p w14:paraId="7C673223"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1DFB767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kế ống qua đường sắt phải thông qua cơ quan quản lý đường sắt.</w:t>
            </w:r>
          </w:p>
          <w:p w14:paraId="52FD19A2"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F8590EB" w14:textId="77777777" w:rsidTr="008014FE">
        <w:trPr>
          <w:trHeight w:val="170"/>
        </w:trPr>
        <w:tc>
          <w:tcPr>
            <w:tcW w:w="828" w:type="dxa"/>
          </w:tcPr>
          <w:p w14:paraId="28B394E4"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0C63C95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Tại những điểm ngoặt theo mặt bằng và mặt đứng phải có gối đỡ cút để khi có lực xuất hiện, mối nối có thể chịu đựng nổi.</w:t>
            </w:r>
          </w:p>
          <w:p w14:paraId="6B2FF8A0" w14:textId="77777777" w:rsidR="006307DA" w:rsidRPr="008014FE" w:rsidRDefault="006307DA" w:rsidP="008014FE">
            <w:pPr>
              <w:spacing w:after="120"/>
              <w:jc w:val="both"/>
              <w:rPr>
                <w:rFonts w:ascii="Arial" w:hAnsi="Arial" w:cs="Arial"/>
                <w:color w:val="000000"/>
                <w:sz w:val="20"/>
                <w:szCs w:val="20"/>
              </w:rPr>
            </w:pPr>
          </w:p>
          <w:p w14:paraId="2A621327"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11A3FC0" w14:textId="77777777" w:rsidTr="008014FE">
        <w:trPr>
          <w:trHeight w:val="170"/>
        </w:trPr>
        <w:tc>
          <w:tcPr>
            <w:tcW w:w="828" w:type="dxa"/>
          </w:tcPr>
          <w:p w14:paraId="1215415E"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54797D4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Xác định kích thước giếng thăm phải đảm bảo quy định khoảng cách từ tường giếng đến các phụ tùng như sau:</w:t>
            </w:r>
          </w:p>
          <w:p w14:paraId="53C6F2BD" w14:textId="77777777" w:rsidR="006307DA" w:rsidRPr="008014FE" w:rsidRDefault="006307DA" w:rsidP="008014FE">
            <w:pPr>
              <w:spacing w:after="120"/>
              <w:jc w:val="both"/>
              <w:rPr>
                <w:rFonts w:ascii="Arial" w:hAnsi="Arial" w:cs="Arial"/>
                <w:color w:val="000000"/>
                <w:sz w:val="20"/>
                <w:szCs w:val="20"/>
              </w:rPr>
            </w:pPr>
          </w:p>
          <w:p w14:paraId="125B2B7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Đường ống </w:t>
            </w:r>
            <w:r w:rsidRPr="008014FE">
              <w:rPr>
                <w:rFonts w:ascii="Arial" w:hAnsi="Arial" w:cs="Arial"/>
                <w:color w:val="000000"/>
                <w:sz w:val="20"/>
                <w:szCs w:val="20"/>
              </w:rPr>
              <w:tab/>
              <w:t>D đến 300mm</w:t>
            </w:r>
            <w:r w:rsidRPr="008014FE">
              <w:rPr>
                <w:rFonts w:ascii="Arial" w:hAnsi="Arial" w:cs="Arial"/>
                <w:color w:val="000000"/>
                <w:sz w:val="20"/>
                <w:szCs w:val="20"/>
              </w:rPr>
              <w:tab/>
            </w:r>
            <w:r w:rsidRPr="008014FE">
              <w:rPr>
                <w:rFonts w:ascii="Arial" w:hAnsi="Arial" w:cs="Arial"/>
                <w:color w:val="000000"/>
                <w:sz w:val="20"/>
                <w:szCs w:val="20"/>
              </w:rPr>
              <w:tab/>
              <w:t>a = 0,2m</w:t>
            </w:r>
          </w:p>
          <w:p w14:paraId="4E9FD9F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b/>
            </w:r>
            <w:r w:rsidRPr="008014FE">
              <w:rPr>
                <w:rFonts w:ascii="Arial" w:hAnsi="Arial" w:cs="Arial"/>
                <w:color w:val="000000"/>
                <w:sz w:val="20"/>
                <w:szCs w:val="20"/>
              </w:rPr>
              <w:tab/>
            </w:r>
            <w:r w:rsidRPr="008014FE">
              <w:rPr>
                <w:rFonts w:ascii="Arial" w:hAnsi="Arial" w:cs="Arial"/>
                <w:color w:val="000000"/>
                <w:sz w:val="20"/>
                <w:szCs w:val="20"/>
              </w:rPr>
              <w:tab/>
              <w:t>D từ 300-600mm</w:t>
            </w:r>
            <w:r w:rsidRPr="008014FE">
              <w:rPr>
                <w:rFonts w:ascii="Arial" w:hAnsi="Arial" w:cs="Arial"/>
                <w:color w:val="000000"/>
                <w:sz w:val="20"/>
                <w:szCs w:val="20"/>
              </w:rPr>
              <w:tab/>
            </w:r>
            <w:r w:rsidRPr="008014FE">
              <w:rPr>
                <w:rFonts w:ascii="Arial" w:hAnsi="Arial" w:cs="Arial"/>
                <w:color w:val="000000"/>
                <w:sz w:val="20"/>
                <w:szCs w:val="20"/>
              </w:rPr>
              <w:tab/>
              <w:t>a = 0,3-0,5m</w:t>
            </w:r>
          </w:p>
          <w:p w14:paraId="657988C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b/>
            </w:r>
            <w:r w:rsidRPr="008014FE">
              <w:rPr>
                <w:rFonts w:ascii="Arial" w:hAnsi="Arial" w:cs="Arial"/>
                <w:color w:val="000000"/>
                <w:sz w:val="20"/>
                <w:szCs w:val="20"/>
              </w:rPr>
              <w:tab/>
            </w:r>
            <w:r w:rsidRPr="008014FE">
              <w:rPr>
                <w:rFonts w:ascii="Arial" w:hAnsi="Arial" w:cs="Arial"/>
                <w:color w:val="000000"/>
                <w:sz w:val="20"/>
                <w:szCs w:val="20"/>
              </w:rPr>
              <w:tab/>
              <w:t>D trên 600mm</w:t>
            </w:r>
            <w:r w:rsidRPr="008014FE">
              <w:rPr>
                <w:rFonts w:ascii="Arial" w:hAnsi="Arial" w:cs="Arial"/>
                <w:color w:val="000000"/>
                <w:sz w:val="20"/>
                <w:szCs w:val="20"/>
              </w:rPr>
              <w:tab/>
            </w:r>
            <w:r w:rsidRPr="008014FE">
              <w:rPr>
                <w:rFonts w:ascii="Arial" w:hAnsi="Arial" w:cs="Arial"/>
                <w:color w:val="000000"/>
                <w:sz w:val="20"/>
                <w:szCs w:val="20"/>
              </w:rPr>
              <w:tab/>
              <w:t>a = 0,5-0,7m</w:t>
            </w:r>
          </w:p>
          <w:p w14:paraId="028064E1" w14:textId="77777777" w:rsidR="006307DA" w:rsidRPr="008014FE" w:rsidRDefault="006307DA" w:rsidP="008014FE">
            <w:pPr>
              <w:spacing w:after="120"/>
              <w:jc w:val="both"/>
              <w:rPr>
                <w:rFonts w:ascii="Arial" w:hAnsi="Arial" w:cs="Arial"/>
                <w:color w:val="000000"/>
                <w:sz w:val="20"/>
                <w:szCs w:val="20"/>
              </w:rPr>
            </w:pPr>
          </w:p>
          <w:p w14:paraId="12AABC8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Mặt bích </w:t>
            </w:r>
            <w:r w:rsidRPr="008014FE">
              <w:rPr>
                <w:rFonts w:ascii="Arial" w:hAnsi="Arial" w:cs="Arial"/>
                <w:color w:val="000000"/>
                <w:sz w:val="20"/>
                <w:szCs w:val="20"/>
              </w:rPr>
              <w:tab/>
              <w:t xml:space="preserve">          D đến 400mm</w:t>
            </w:r>
            <w:r w:rsidRPr="008014FE">
              <w:rPr>
                <w:rFonts w:ascii="Arial" w:hAnsi="Arial" w:cs="Arial"/>
                <w:color w:val="000000"/>
                <w:sz w:val="20"/>
                <w:szCs w:val="20"/>
              </w:rPr>
              <w:tab/>
            </w:r>
            <w:r w:rsidRPr="008014FE">
              <w:rPr>
                <w:rFonts w:ascii="Arial" w:hAnsi="Arial" w:cs="Arial"/>
                <w:color w:val="000000"/>
                <w:sz w:val="20"/>
                <w:szCs w:val="20"/>
              </w:rPr>
              <w:tab/>
              <w:t>a = 0,2m</w:t>
            </w:r>
          </w:p>
          <w:p w14:paraId="3B0EF7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b/>
            </w:r>
            <w:r w:rsidRPr="008014FE">
              <w:rPr>
                <w:rFonts w:ascii="Arial" w:hAnsi="Arial" w:cs="Arial"/>
                <w:color w:val="000000"/>
                <w:sz w:val="20"/>
                <w:szCs w:val="20"/>
              </w:rPr>
              <w:tab/>
            </w:r>
            <w:r w:rsidRPr="008014FE">
              <w:rPr>
                <w:rFonts w:ascii="Arial" w:hAnsi="Arial" w:cs="Arial"/>
                <w:color w:val="000000"/>
                <w:sz w:val="20"/>
                <w:szCs w:val="20"/>
              </w:rPr>
              <w:tab/>
              <w:t>D trên 400mm</w:t>
            </w:r>
            <w:r w:rsidRPr="008014FE">
              <w:rPr>
                <w:rFonts w:ascii="Arial" w:hAnsi="Arial" w:cs="Arial"/>
                <w:color w:val="000000"/>
                <w:sz w:val="20"/>
                <w:szCs w:val="20"/>
              </w:rPr>
              <w:tab/>
            </w:r>
            <w:r w:rsidRPr="008014FE">
              <w:rPr>
                <w:rFonts w:ascii="Arial" w:hAnsi="Arial" w:cs="Arial"/>
                <w:color w:val="000000"/>
                <w:sz w:val="20"/>
                <w:szCs w:val="20"/>
              </w:rPr>
              <w:tab/>
              <w:t>a = 0,4m</w:t>
            </w:r>
          </w:p>
          <w:p w14:paraId="48327CFF" w14:textId="77777777" w:rsidR="006307DA" w:rsidRPr="008014FE" w:rsidRDefault="006307DA" w:rsidP="008014FE">
            <w:pPr>
              <w:spacing w:after="120"/>
              <w:jc w:val="both"/>
              <w:rPr>
                <w:rFonts w:ascii="Arial" w:hAnsi="Arial" w:cs="Arial"/>
                <w:color w:val="000000"/>
                <w:sz w:val="20"/>
                <w:szCs w:val="20"/>
              </w:rPr>
            </w:pPr>
          </w:p>
          <w:p w14:paraId="53F220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Miệng bát </w:t>
            </w:r>
            <w:r w:rsidRPr="008014FE">
              <w:rPr>
                <w:rFonts w:ascii="Arial" w:hAnsi="Arial" w:cs="Arial"/>
                <w:color w:val="000000"/>
                <w:sz w:val="20"/>
                <w:szCs w:val="20"/>
              </w:rPr>
              <w:tab/>
              <w:t xml:space="preserve">          D đến 300mm</w:t>
            </w:r>
            <w:r w:rsidRPr="008014FE">
              <w:rPr>
                <w:rFonts w:ascii="Arial" w:hAnsi="Arial" w:cs="Arial"/>
                <w:color w:val="000000"/>
                <w:sz w:val="20"/>
                <w:szCs w:val="20"/>
              </w:rPr>
              <w:tab/>
            </w:r>
            <w:r w:rsidRPr="008014FE">
              <w:rPr>
                <w:rFonts w:ascii="Arial" w:hAnsi="Arial" w:cs="Arial"/>
                <w:color w:val="000000"/>
                <w:sz w:val="20"/>
                <w:szCs w:val="20"/>
              </w:rPr>
              <w:tab/>
              <w:t>a = 0,4m</w:t>
            </w:r>
          </w:p>
          <w:p w14:paraId="0ADC3EC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b/>
            </w:r>
            <w:r w:rsidRPr="008014FE">
              <w:rPr>
                <w:rFonts w:ascii="Arial" w:hAnsi="Arial" w:cs="Arial"/>
                <w:color w:val="000000"/>
                <w:sz w:val="20"/>
                <w:szCs w:val="20"/>
              </w:rPr>
              <w:tab/>
            </w:r>
            <w:r w:rsidRPr="008014FE">
              <w:rPr>
                <w:rFonts w:ascii="Arial" w:hAnsi="Arial" w:cs="Arial"/>
                <w:color w:val="000000"/>
                <w:sz w:val="20"/>
                <w:szCs w:val="20"/>
              </w:rPr>
              <w:tab/>
              <w:t>D trên 300mm</w:t>
            </w:r>
            <w:r w:rsidRPr="008014FE">
              <w:rPr>
                <w:rFonts w:ascii="Arial" w:hAnsi="Arial" w:cs="Arial"/>
                <w:color w:val="000000"/>
                <w:sz w:val="20"/>
                <w:szCs w:val="20"/>
              </w:rPr>
              <w:tab/>
            </w:r>
            <w:r w:rsidRPr="008014FE">
              <w:rPr>
                <w:rFonts w:ascii="Arial" w:hAnsi="Arial" w:cs="Arial"/>
                <w:color w:val="000000"/>
                <w:sz w:val="20"/>
                <w:szCs w:val="20"/>
              </w:rPr>
              <w:tab/>
              <w:t>a = 0,5m</w:t>
            </w:r>
          </w:p>
          <w:p w14:paraId="3E60248A" w14:textId="77777777" w:rsidR="006307DA" w:rsidRPr="008014FE" w:rsidRDefault="006307DA" w:rsidP="008014FE">
            <w:pPr>
              <w:spacing w:after="120"/>
              <w:jc w:val="both"/>
              <w:rPr>
                <w:rFonts w:ascii="Arial" w:hAnsi="Arial" w:cs="Arial"/>
                <w:color w:val="000000"/>
                <w:sz w:val="20"/>
                <w:szCs w:val="20"/>
              </w:rPr>
            </w:pPr>
          </w:p>
          <w:p w14:paraId="0966A55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Từ đáy ống đến đáy giếng thăm</w:t>
            </w:r>
          </w:p>
          <w:p w14:paraId="41E1C0F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b/>
            </w:r>
            <w:r w:rsidRPr="008014FE">
              <w:rPr>
                <w:rFonts w:ascii="Arial" w:hAnsi="Arial" w:cs="Arial"/>
                <w:color w:val="000000"/>
                <w:sz w:val="20"/>
                <w:szCs w:val="20"/>
              </w:rPr>
              <w:tab/>
            </w:r>
            <w:r w:rsidRPr="008014FE">
              <w:rPr>
                <w:rFonts w:ascii="Arial" w:hAnsi="Arial" w:cs="Arial"/>
                <w:color w:val="000000"/>
                <w:sz w:val="20"/>
                <w:szCs w:val="20"/>
              </w:rPr>
              <w:tab/>
              <w:t>D đến 400mm</w:t>
            </w:r>
            <w:r w:rsidRPr="008014FE">
              <w:rPr>
                <w:rFonts w:ascii="Arial" w:hAnsi="Arial" w:cs="Arial"/>
                <w:color w:val="000000"/>
                <w:sz w:val="20"/>
                <w:szCs w:val="20"/>
              </w:rPr>
              <w:tab/>
            </w:r>
            <w:r w:rsidRPr="008014FE">
              <w:rPr>
                <w:rFonts w:ascii="Arial" w:hAnsi="Arial" w:cs="Arial"/>
                <w:color w:val="000000"/>
                <w:sz w:val="20"/>
                <w:szCs w:val="20"/>
              </w:rPr>
              <w:tab/>
              <w:t>a = 0,15m</w:t>
            </w:r>
          </w:p>
          <w:p w14:paraId="0CB48CB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ab/>
            </w:r>
            <w:r w:rsidRPr="008014FE">
              <w:rPr>
                <w:rFonts w:ascii="Arial" w:hAnsi="Arial" w:cs="Arial"/>
                <w:color w:val="000000"/>
                <w:sz w:val="20"/>
                <w:szCs w:val="20"/>
              </w:rPr>
              <w:tab/>
            </w:r>
            <w:r w:rsidRPr="008014FE">
              <w:rPr>
                <w:rFonts w:ascii="Arial" w:hAnsi="Arial" w:cs="Arial"/>
                <w:color w:val="000000"/>
                <w:sz w:val="20"/>
                <w:szCs w:val="20"/>
              </w:rPr>
              <w:tab/>
              <w:t>D trên 400mm</w:t>
            </w:r>
            <w:r w:rsidRPr="008014FE">
              <w:rPr>
                <w:rFonts w:ascii="Arial" w:hAnsi="Arial" w:cs="Arial"/>
                <w:color w:val="000000"/>
                <w:sz w:val="20"/>
                <w:szCs w:val="20"/>
              </w:rPr>
              <w:tab/>
            </w:r>
            <w:r w:rsidRPr="008014FE">
              <w:rPr>
                <w:rFonts w:ascii="Arial" w:hAnsi="Arial" w:cs="Arial"/>
                <w:color w:val="000000"/>
                <w:sz w:val="20"/>
                <w:szCs w:val="20"/>
              </w:rPr>
              <w:tab/>
              <w:t>a = 0,25m</w:t>
            </w:r>
          </w:p>
          <w:p w14:paraId="0586F8D0" w14:textId="77777777" w:rsidR="006307DA" w:rsidRPr="008014FE" w:rsidRDefault="006307DA" w:rsidP="008014FE">
            <w:pPr>
              <w:spacing w:after="120"/>
              <w:jc w:val="both"/>
              <w:rPr>
                <w:rFonts w:ascii="Arial" w:hAnsi="Arial" w:cs="Arial"/>
                <w:color w:val="000000"/>
                <w:sz w:val="20"/>
                <w:szCs w:val="20"/>
              </w:rPr>
            </w:pPr>
          </w:p>
          <w:p w14:paraId="2603FD1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có van trong giếng thăm, tuỳ theo loại van, khoảng cách từ tay quay của van đến tường giếng phải đảm bảo thao tác thuận lợi.</w:t>
            </w:r>
          </w:p>
          <w:p w14:paraId="0211E1D5" w14:textId="77777777" w:rsidR="006307DA" w:rsidRPr="008014FE" w:rsidRDefault="006307DA" w:rsidP="008014FE">
            <w:pPr>
              <w:spacing w:after="120"/>
              <w:jc w:val="both"/>
              <w:rPr>
                <w:rFonts w:ascii="Arial" w:hAnsi="Arial" w:cs="Arial"/>
                <w:color w:val="000000"/>
                <w:sz w:val="20"/>
                <w:szCs w:val="20"/>
              </w:rPr>
            </w:pPr>
          </w:p>
          <w:p w14:paraId="031166E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Trong trường hợp thật cần thiết khoảng cách từ miệng bát đến thành giếng cho phép nhỏ hơn quy định.</w:t>
            </w:r>
          </w:p>
          <w:p w14:paraId="4DA43F39"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6B23120" w14:textId="77777777" w:rsidTr="008014FE">
        <w:trPr>
          <w:trHeight w:val="170"/>
        </w:trPr>
        <w:tc>
          <w:tcPr>
            <w:tcW w:w="828" w:type="dxa"/>
          </w:tcPr>
          <w:p w14:paraId="570C76F9"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143D209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giếng phải có thang lên xuống, trong trường hợp đặc biệt cho phép sử dụng thang di động. Đối với những giếng thăm lớn khi cần thiết phải có sàn thao tác.</w:t>
            </w:r>
          </w:p>
          <w:p w14:paraId="08177362"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248A995" w14:textId="77777777" w:rsidTr="008014FE">
        <w:trPr>
          <w:trHeight w:val="170"/>
        </w:trPr>
        <w:tc>
          <w:tcPr>
            <w:tcW w:w="828" w:type="dxa"/>
          </w:tcPr>
          <w:p w14:paraId="7D1346C7"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678F3C4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giếng thăm đặt trong khu vực thảm cỏ thì xung quanh nắp giếng thăm phải được rải sỏi hoặc đá dăm với chiều rộng 1m dốc ra phía ngoài, cao hơn nền đất 0,05m. Nếu giếng thăm đặt trong khu vực đất không xây dựng thì nắp giếng thăm phải cao hơn mặt đất 0,2m.</w:t>
            </w:r>
          </w:p>
          <w:p w14:paraId="7D09211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5A75F4F" w14:textId="77777777" w:rsidTr="008014FE">
        <w:trPr>
          <w:trHeight w:val="170"/>
        </w:trPr>
        <w:tc>
          <w:tcPr>
            <w:tcW w:w="828" w:type="dxa"/>
          </w:tcPr>
          <w:p w14:paraId="189E94C5" w14:textId="77777777" w:rsidR="006307DA" w:rsidRPr="008014FE" w:rsidRDefault="006307DA" w:rsidP="008014FE">
            <w:pPr>
              <w:numPr>
                <w:ilvl w:val="0"/>
                <w:numId w:val="65"/>
              </w:numPr>
              <w:spacing w:after="120"/>
              <w:ind w:left="0" w:firstLine="0"/>
              <w:jc w:val="both"/>
              <w:rPr>
                <w:rFonts w:ascii="Arial" w:hAnsi="Arial" w:cs="Arial"/>
                <w:color w:val="000000"/>
                <w:sz w:val="20"/>
                <w:szCs w:val="20"/>
              </w:rPr>
            </w:pPr>
          </w:p>
        </w:tc>
        <w:tc>
          <w:tcPr>
            <w:tcW w:w="8460" w:type="dxa"/>
          </w:tcPr>
          <w:p w14:paraId="16BE02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van xả khí đặt trong giếng thăm phải bố trí ống thông hơi. </w:t>
            </w:r>
          </w:p>
          <w:p w14:paraId="1278F6F9" w14:textId="77777777" w:rsidR="006307DA" w:rsidRPr="008014FE" w:rsidRDefault="006307DA" w:rsidP="008014FE">
            <w:pPr>
              <w:spacing w:after="120"/>
              <w:jc w:val="both"/>
              <w:rPr>
                <w:rFonts w:ascii="Arial" w:hAnsi="Arial" w:cs="Arial"/>
                <w:b/>
                <w:bCs/>
                <w:color w:val="000000"/>
                <w:sz w:val="20"/>
                <w:szCs w:val="20"/>
              </w:rPr>
            </w:pPr>
          </w:p>
        </w:tc>
      </w:tr>
    </w:tbl>
    <w:p w14:paraId="41004406" w14:textId="77777777" w:rsidR="006307DA" w:rsidRPr="00412605" w:rsidRDefault="006307DA" w:rsidP="00412605">
      <w:pPr>
        <w:spacing w:after="120"/>
        <w:rPr>
          <w:rFonts w:ascii="Arial" w:hAnsi="Arial" w:cs="Arial"/>
          <w:color w:val="000000"/>
          <w:sz w:val="20"/>
          <w:szCs w:val="20"/>
        </w:rPr>
      </w:pPr>
    </w:p>
    <w:p w14:paraId="423E6A5A" w14:textId="77777777" w:rsidR="006307DA" w:rsidRPr="00412605" w:rsidRDefault="006307DA" w:rsidP="00412605">
      <w:pPr>
        <w:spacing w:after="120"/>
        <w:rPr>
          <w:rFonts w:ascii="Arial" w:hAnsi="Arial" w:cs="Arial"/>
          <w:color w:val="000000"/>
          <w:sz w:val="20"/>
          <w:szCs w:val="20"/>
        </w:rPr>
      </w:pPr>
    </w:p>
    <w:p w14:paraId="6F82E62B" w14:textId="77777777" w:rsidR="006307DA" w:rsidRPr="00412605" w:rsidRDefault="006307DA" w:rsidP="00412605">
      <w:pPr>
        <w:spacing w:after="120"/>
        <w:rPr>
          <w:rFonts w:ascii="Arial" w:hAnsi="Arial" w:cs="Arial"/>
          <w:color w:val="000000"/>
          <w:sz w:val="20"/>
          <w:szCs w:val="20"/>
        </w:rPr>
      </w:pPr>
    </w:p>
    <w:p w14:paraId="0BC4F9E8" w14:textId="77777777" w:rsidR="006307DA" w:rsidRPr="00412605" w:rsidRDefault="006307DA" w:rsidP="00412605">
      <w:pPr>
        <w:spacing w:after="120"/>
        <w:rPr>
          <w:rFonts w:ascii="Arial" w:hAnsi="Arial" w:cs="Arial"/>
          <w:color w:val="000000"/>
          <w:sz w:val="20"/>
          <w:szCs w:val="20"/>
        </w:rPr>
      </w:pPr>
    </w:p>
    <w:p w14:paraId="1EB3FD8B" w14:textId="77777777" w:rsidR="006307DA" w:rsidRPr="00412605" w:rsidRDefault="006307DA" w:rsidP="00412605">
      <w:pPr>
        <w:spacing w:after="120"/>
        <w:rPr>
          <w:rFonts w:ascii="Arial" w:hAnsi="Arial" w:cs="Arial"/>
          <w:color w:val="000000"/>
          <w:sz w:val="20"/>
          <w:szCs w:val="20"/>
        </w:rPr>
      </w:pPr>
    </w:p>
    <w:p w14:paraId="7A12832D" w14:textId="77777777" w:rsidR="006307DA" w:rsidRPr="00412605" w:rsidRDefault="006307DA" w:rsidP="00412605">
      <w:pPr>
        <w:spacing w:after="120"/>
        <w:rPr>
          <w:rFonts w:ascii="Arial" w:hAnsi="Arial" w:cs="Arial"/>
          <w:color w:val="000000"/>
          <w:sz w:val="20"/>
          <w:szCs w:val="20"/>
        </w:rPr>
      </w:pPr>
    </w:p>
    <w:p w14:paraId="333F52B4" w14:textId="77777777" w:rsidR="006307DA" w:rsidRPr="00412605" w:rsidRDefault="006307DA" w:rsidP="00412605">
      <w:pPr>
        <w:spacing w:after="120"/>
        <w:rPr>
          <w:rFonts w:ascii="Arial" w:hAnsi="Arial" w:cs="Arial"/>
          <w:color w:val="000000"/>
          <w:sz w:val="20"/>
          <w:szCs w:val="20"/>
        </w:rPr>
      </w:pPr>
    </w:p>
    <w:p w14:paraId="1F5498E3" w14:textId="77777777" w:rsidR="006307DA" w:rsidRPr="00412605" w:rsidRDefault="006307DA" w:rsidP="00412605">
      <w:pPr>
        <w:spacing w:after="120"/>
        <w:rPr>
          <w:rFonts w:ascii="Arial" w:hAnsi="Arial" w:cs="Arial"/>
          <w:color w:val="000000"/>
          <w:sz w:val="20"/>
          <w:szCs w:val="20"/>
        </w:rPr>
      </w:pPr>
    </w:p>
    <w:p w14:paraId="0B79F99C" w14:textId="77777777" w:rsidR="006307DA" w:rsidRPr="00412605" w:rsidRDefault="006307DA" w:rsidP="00412605">
      <w:pPr>
        <w:spacing w:after="120"/>
        <w:rPr>
          <w:rFonts w:ascii="Arial" w:hAnsi="Arial" w:cs="Arial"/>
          <w:color w:val="000000"/>
          <w:sz w:val="20"/>
          <w:szCs w:val="20"/>
        </w:rPr>
      </w:pPr>
    </w:p>
    <w:p w14:paraId="6169918A" w14:textId="77777777" w:rsidR="006307DA" w:rsidRPr="00412605" w:rsidRDefault="006307DA" w:rsidP="00412605">
      <w:pPr>
        <w:spacing w:after="120"/>
        <w:rPr>
          <w:rFonts w:ascii="Arial" w:hAnsi="Arial" w:cs="Arial"/>
          <w:color w:val="000000"/>
          <w:sz w:val="20"/>
          <w:szCs w:val="20"/>
        </w:rPr>
      </w:pPr>
    </w:p>
    <w:p w14:paraId="2A0139FE" w14:textId="77777777" w:rsidR="006307DA" w:rsidRPr="00412605" w:rsidRDefault="006307DA" w:rsidP="00412605">
      <w:pPr>
        <w:spacing w:after="120"/>
        <w:rPr>
          <w:rFonts w:ascii="Arial" w:hAnsi="Arial" w:cs="Arial"/>
          <w:color w:val="000000"/>
          <w:sz w:val="20"/>
          <w:szCs w:val="20"/>
        </w:rPr>
      </w:pPr>
    </w:p>
    <w:p w14:paraId="0C1A9D78" w14:textId="77777777" w:rsidR="006307DA" w:rsidRPr="00412605" w:rsidRDefault="006307DA" w:rsidP="00412605">
      <w:pPr>
        <w:spacing w:after="120"/>
        <w:rPr>
          <w:rFonts w:ascii="Arial" w:hAnsi="Arial" w:cs="Arial"/>
          <w:color w:val="000000"/>
          <w:sz w:val="20"/>
          <w:szCs w:val="20"/>
        </w:rPr>
      </w:pPr>
    </w:p>
    <w:tbl>
      <w:tblPr>
        <w:tblW w:w="0" w:type="auto"/>
        <w:tblLook w:val="01E0" w:firstRow="1" w:lastRow="1" w:firstColumn="1" w:lastColumn="1" w:noHBand="0" w:noVBand="0"/>
      </w:tblPr>
      <w:tblGrid>
        <w:gridCol w:w="468"/>
        <w:gridCol w:w="8536"/>
      </w:tblGrid>
      <w:tr w:rsidR="006307DA" w:rsidRPr="008014FE" w14:paraId="17591AC9" w14:textId="77777777" w:rsidTr="008014FE">
        <w:tc>
          <w:tcPr>
            <w:tcW w:w="468" w:type="dxa"/>
          </w:tcPr>
          <w:p w14:paraId="7417B00D" w14:textId="77777777" w:rsidR="006307DA" w:rsidRPr="008014FE" w:rsidRDefault="006307DA" w:rsidP="008014FE">
            <w:pPr>
              <w:spacing w:after="120"/>
              <w:jc w:val="both"/>
              <w:rPr>
                <w:rFonts w:ascii="Arial" w:hAnsi="Arial" w:cs="Arial"/>
                <w:b/>
                <w:bCs/>
                <w:color w:val="000000"/>
                <w:sz w:val="20"/>
                <w:szCs w:val="20"/>
              </w:rPr>
            </w:pPr>
            <w:bookmarkStart w:id="19" w:name="dieu_9"/>
            <w:r w:rsidRPr="008014FE">
              <w:rPr>
                <w:rFonts w:ascii="Arial" w:hAnsi="Arial" w:cs="Arial"/>
                <w:b/>
                <w:bCs/>
                <w:color w:val="000000"/>
                <w:sz w:val="20"/>
                <w:szCs w:val="20"/>
              </w:rPr>
              <w:t>9.</w:t>
            </w:r>
            <w:bookmarkEnd w:id="19"/>
          </w:p>
        </w:tc>
        <w:tc>
          <w:tcPr>
            <w:tcW w:w="8536" w:type="dxa"/>
          </w:tcPr>
          <w:p w14:paraId="4BC9CA0C" w14:textId="77777777" w:rsidR="006307DA" w:rsidRPr="008014FE" w:rsidRDefault="006307DA" w:rsidP="008014FE">
            <w:pPr>
              <w:spacing w:after="120"/>
              <w:jc w:val="both"/>
              <w:rPr>
                <w:rFonts w:ascii="Arial" w:hAnsi="Arial" w:cs="Arial"/>
                <w:b/>
                <w:bCs/>
                <w:color w:val="000000"/>
                <w:sz w:val="20"/>
                <w:szCs w:val="20"/>
              </w:rPr>
            </w:pPr>
            <w:bookmarkStart w:id="20" w:name="dieu_9_name"/>
            <w:r w:rsidRPr="008014FE">
              <w:rPr>
                <w:rFonts w:ascii="Arial" w:hAnsi="Arial" w:cs="Arial"/>
                <w:b/>
                <w:bCs/>
                <w:color w:val="000000"/>
                <w:sz w:val="20"/>
                <w:szCs w:val="20"/>
              </w:rPr>
              <w:t>DUNG TÍCH DỰ TRỮ VÀ ĐIỀU HOÀ</w:t>
            </w:r>
            <w:bookmarkEnd w:id="20"/>
          </w:p>
        </w:tc>
      </w:tr>
    </w:tbl>
    <w:p w14:paraId="50653E20" w14:textId="77777777" w:rsidR="006307DA" w:rsidRPr="00412605" w:rsidRDefault="006307DA" w:rsidP="00412605">
      <w:pPr>
        <w:spacing w:after="120"/>
        <w:jc w:val="both"/>
        <w:rPr>
          <w:rFonts w:ascii="Arial" w:hAnsi="Arial" w:cs="Arial"/>
          <w:b/>
          <w:bCs/>
          <w:color w:val="000000"/>
          <w:sz w:val="20"/>
          <w:szCs w:val="20"/>
        </w:rPr>
      </w:pPr>
    </w:p>
    <w:tbl>
      <w:tblPr>
        <w:tblW w:w="0" w:type="auto"/>
        <w:tblLook w:val="01E0" w:firstRow="1" w:lastRow="1" w:firstColumn="1" w:lastColumn="1" w:noHBand="0" w:noVBand="0"/>
      </w:tblPr>
      <w:tblGrid>
        <w:gridCol w:w="1008"/>
        <w:gridCol w:w="7996"/>
      </w:tblGrid>
      <w:tr w:rsidR="006307DA" w:rsidRPr="008014FE" w14:paraId="34875221" w14:textId="77777777" w:rsidTr="008014FE">
        <w:tc>
          <w:tcPr>
            <w:tcW w:w="1008" w:type="dxa"/>
          </w:tcPr>
          <w:p w14:paraId="570D38CD"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3148EEE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Khí xác định dung tích các bể chứa và đài nước phải dựa trên biểu đồ dùng nước và bơm nước trong ngày dùng nước lớn nhất, đồng thời phải xét đến lượng nước dự trữ cho chữa cháy, dự trữ khi hỏng và dùng cho bản thân nhà máy nước, ngoài ra khi xử lý nước cho nhu cầu sinh hoạt phải dự kiến thể tích cần thiết theo thời gian tiếp xúc với chất khử trùng.</w:t>
            </w:r>
          </w:p>
          <w:p w14:paraId="560128D8" w14:textId="77777777" w:rsidR="006307DA" w:rsidRPr="008014FE" w:rsidRDefault="006307DA" w:rsidP="008014FE">
            <w:pPr>
              <w:spacing w:after="120"/>
              <w:jc w:val="both"/>
              <w:rPr>
                <w:rFonts w:ascii="Arial" w:hAnsi="Arial" w:cs="Arial"/>
                <w:color w:val="000000"/>
                <w:sz w:val="20"/>
                <w:szCs w:val="20"/>
              </w:rPr>
            </w:pPr>
          </w:p>
          <w:p w14:paraId="0588D10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nước điều hoà Wp,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(bể chứa, đài nước, bể cuối mạng...) phải xác định theo biểu đồ tiêu thụ nước, khi không có biểu đồ thì xác định theo công thức:</w:t>
            </w:r>
          </w:p>
          <w:p w14:paraId="6CC76B87" w14:textId="77777777" w:rsidR="006307DA" w:rsidRPr="008014FE" w:rsidRDefault="006307DA" w:rsidP="008014FE">
            <w:pPr>
              <w:spacing w:after="120"/>
              <w:jc w:val="both"/>
              <w:rPr>
                <w:rFonts w:ascii="Arial" w:hAnsi="Arial" w:cs="Arial"/>
                <w:color w:val="000000"/>
                <w:sz w:val="20"/>
                <w:szCs w:val="20"/>
              </w:rPr>
            </w:pPr>
          </w:p>
          <w:p w14:paraId="39751B8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Wp = Q</w:t>
            </w:r>
            <w:r w:rsidRPr="008014FE">
              <w:rPr>
                <w:rFonts w:ascii="Arial" w:hAnsi="Arial" w:cs="Arial"/>
                <w:color w:val="000000"/>
                <w:sz w:val="20"/>
                <w:szCs w:val="20"/>
                <w:vertAlign w:val="subscript"/>
              </w:rPr>
              <w:t>ng.max</w:t>
            </w:r>
            <w:r w:rsidRPr="008014FE">
              <w:rPr>
                <w:rFonts w:ascii="Arial" w:hAnsi="Arial" w:cs="Arial"/>
                <w:color w:val="000000"/>
                <w:sz w:val="20"/>
                <w:szCs w:val="20"/>
              </w:rPr>
              <w:t xml:space="preserve"> [1 - K</w:t>
            </w:r>
            <w:r w:rsidRPr="008014FE">
              <w:rPr>
                <w:rFonts w:ascii="Arial" w:hAnsi="Arial" w:cs="Arial"/>
                <w:color w:val="000000"/>
                <w:sz w:val="20"/>
                <w:szCs w:val="20"/>
                <w:vertAlign w:val="subscript"/>
              </w:rPr>
              <w:t>H</w:t>
            </w:r>
            <w:r w:rsidRPr="008014FE">
              <w:rPr>
                <w:rFonts w:ascii="Arial" w:hAnsi="Arial" w:cs="Arial"/>
                <w:color w:val="000000"/>
                <w:sz w:val="20"/>
                <w:szCs w:val="20"/>
              </w:rPr>
              <w:t xml:space="preserve"> + (Kg – 1)(K</w:t>
            </w:r>
            <w:r w:rsidRPr="008014FE">
              <w:rPr>
                <w:rFonts w:ascii="Arial" w:hAnsi="Arial" w:cs="Arial"/>
                <w:color w:val="000000"/>
                <w:sz w:val="20"/>
                <w:szCs w:val="20"/>
                <w:vertAlign w:val="subscript"/>
              </w:rPr>
              <w:t>H</w:t>
            </w:r>
            <w:r w:rsidRPr="008014FE">
              <w:rPr>
                <w:rFonts w:ascii="Arial" w:hAnsi="Arial" w:cs="Arial"/>
                <w:color w:val="000000"/>
                <w:sz w:val="20"/>
                <w:szCs w:val="20"/>
              </w:rPr>
              <w:t>/Kg)</w:t>
            </w:r>
            <w:r w:rsidRPr="008014FE">
              <w:rPr>
                <w:rFonts w:ascii="Arial" w:hAnsi="Arial" w:cs="Arial"/>
                <w:color w:val="000000"/>
                <w:sz w:val="20"/>
                <w:szCs w:val="20"/>
                <w:vertAlign w:val="superscript"/>
              </w:rPr>
              <w:t>Kg/(Kg-1)</w:t>
            </w:r>
            <w:r w:rsidRPr="008014FE">
              <w:rPr>
                <w:rFonts w:ascii="Arial" w:hAnsi="Arial" w:cs="Arial"/>
                <w:color w:val="000000"/>
                <w:sz w:val="20"/>
                <w:szCs w:val="20"/>
              </w:rPr>
              <w:t xml:space="preserve"> ],     (9-1)</w:t>
            </w:r>
          </w:p>
          <w:p w14:paraId="5CAD925C" w14:textId="77777777" w:rsidR="006307DA" w:rsidRPr="008014FE" w:rsidRDefault="006307DA" w:rsidP="008014FE">
            <w:pPr>
              <w:tabs>
                <w:tab w:val="left" w:pos="1985"/>
              </w:tabs>
              <w:spacing w:after="120"/>
              <w:jc w:val="both"/>
              <w:rPr>
                <w:rFonts w:ascii="Arial" w:hAnsi="Arial" w:cs="Arial"/>
                <w:color w:val="000000"/>
                <w:sz w:val="20"/>
                <w:szCs w:val="20"/>
              </w:rPr>
            </w:pPr>
          </w:p>
          <w:p w14:paraId="09D4B37C" w14:textId="77777777" w:rsidR="006307DA" w:rsidRPr="008014FE" w:rsidRDefault="006307DA" w:rsidP="008014FE">
            <w:pPr>
              <w:tabs>
                <w:tab w:val="left" w:pos="1985"/>
              </w:tabs>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r w:rsidRPr="008014FE">
              <w:rPr>
                <w:rFonts w:ascii="Arial" w:hAnsi="Arial" w:cs="Arial"/>
                <w:color w:val="000000"/>
                <w:sz w:val="20"/>
                <w:szCs w:val="20"/>
              </w:rPr>
              <w:tab/>
            </w:r>
          </w:p>
          <w:p w14:paraId="3FF64A47" w14:textId="77777777" w:rsidR="006307DA" w:rsidRPr="008014FE" w:rsidRDefault="006307DA" w:rsidP="008014FE">
            <w:pPr>
              <w:tabs>
                <w:tab w:val="left" w:pos="1985"/>
              </w:tabs>
              <w:spacing w:after="120"/>
              <w:jc w:val="both"/>
              <w:rPr>
                <w:rFonts w:ascii="Arial" w:hAnsi="Arial" w:cs="Arial"/>
                <w:color w:val="000000"/>
                <w:sz w:val="20"/>
                <w:szCs w:val="20"/>
              </w:rPr>
            </w:pPr>
            <w:r w:rsidRPr="008014FE">
              <w:rPr>
                <w:rFonts w:ascii="Arial" w:hAnsi="Arial" w:cs="Arial"/>
                <w:color w:val="000000"/>
                <w:sz w:val="20"/>
                <w:szCs w:val="20"/>
              </w:rPr>
              <w:t>Q</w:t>
            </w:r>
            <w:r w:rsidRPr="008014FE">
              <w:rPr>
                <w:rFonts w:ascii="Arial" w:hAnsi="Arial" w:cs="Arial"/>
                <w:color w:val="000000"/>
                <w:sz w:val="20"/>
                <w:szCs w:val="20"/>
                <w:vertAlign w:val="subscript"/>
              </w:rPr>
              <w:t>ng.max</w:t>
            </w:r>
            <w:r w:rsidRPr="008014FE">
              <w:rPr>
                <w:rFonts w:ascii="Arial" w:hAnsi="Arial" w:cs="Arial"/>
                <w:color w:val="000000"/>
                <w:sz w:val="20"/>
                <w:szCs w:val="20"/>
              </w:rPr>
              <w:t xml:space="preserve"> – Lưu lượng ngày dùng nước lớn nhất, m</w:t>
            </w:r>
            <w:r w:rsidRPr="008014FE">
              <w:rPr>
                <w:rFonts w:ascii="Arial" w:hAnsi="Arial" w:cs="Arial"/>
                <w:color w:val="000000"/>
                <w:sz w:val="20"/>
                <w:szCs w:val="20"/>
                <w:vertAlign w:val="superscript"/>
              </w:rPr>
              <w:t>3</w:t>
            </w:r>
            <w:r w:rsidRPr="008014FE">
              <w:rPr>
                <w:rFonts w:ascii="Arial" w:hAnsi="Arial" w:cs="Arial"/>
                <w:color w:val="000000"/>
                <w:sz w:val="20"/>
                <w:szCs w:val="20"/>
              </w:rPr>
              <w:t>/ngày.</w:t>
            </w:r>
          </w:p>
          <w:p w14:paraId="668C6267" w14:textId="77777777" w:rsidR="006307DA" w:rsidRPr="008014FE" w:rsidRDefault="006307DA" w:rsidP="008014FE">
            <w:pPr>
              <w:tabs>
                <w:tab w:val="left" w:pos="1985"/>
              </w:tabs>
              <w:spacing w:after="120"/>
              <w:jc w:val="both"/>
              <w:rPr>
                <w:rFonts w:ascii="Arial" w:hAnsi="Arial" w:cs="Arial"/>
                <w:color w:val="000000"/>
                <w:sz w:val="20"/>
                <w:szCs w:val="20"/>
              </w:rPr>
            </w:pPr>
            <w:r w:rsidRPr="008014FE">
              <w:rPr>
                <w:rFonts w:ascii="Arial" w:hAnsi="Arial" w:cs="Arial"/>
                <w:color w:val="000000"/>
                <w:sz w:val="20"/>
                <w:szCs w:val="20"/>
              </w:rPr>
              <w:t>K</w:t>
            </w:r>
            <w:r w:rsidRPr="008014FE">
              <w:rPr>
                <w:rFonts w:ascii="Arial" w:hAnsi="Arial" w:cs="Arial"/>
                <w:color w:val="000000"/>
                <w:sz w:val="20"/>
                <w:szCs w:val="20"/>
                <w:vertAlign w:val="subscript"/>
              </w:rPr>
              <w:t>H</w:t>
            </w:r>
            <w:r w:rsidRPr="008014FE">
              <w:rPr>
                <w:rFonts w:ascii="Arial" w:hAnsi="Arial" w:cs="Arial"/>
                <w:color w:val="000000"/>
                <w:sz w:val="20"/>
                <w:szCs w:val="20"/>
              </w:rPr>
              <w:t xml:space="preserve"> – Tỉ số giữa lưu lượng giờ phát nước lớn nhất (cấp vào dung tích điều hoà trong các trạm xử lý nước, các trạm bơm hoặc cấp vào mạng có đài điều hoà) và lưu lượng giờ trung bình trong ngày dùng nước lớn nhất.</w:t>
            </w:r>
          </w:p>
          <w:p w14:paraId="32A7F6BD" w14:textId="77777777" w:rsidR="006307DA" w:rsidRPr="008014FE" w:rsidRDefault="006307DA" w:rsidP="008014FE">
            <w:pPr>
              <w:tabs>
                <w:tab w:val="left" w:pos="1985"/>
              </w:tabs>
              <w:spacing w:after="120"/>
              <w:jc w:val="both"/>
              <w:rPr>
                <w:rFonts w:ascii="Arial" w:hAnsi="Arial" w:cs="Arial"/>
                <w:color w:val="000000"/>
                <w:sz w:val="20"/>
                <w:szCs w:val="20"/>
              </w:rPr>
            </w:pPr>
            <w:r w:rsidRPr="008014FE">
              <w:rPr>
                <w:rFonts w:ascii="Arial" w:hAnsi="Arial" w:cs="Arial"/>
                <w:color w:val="000000"/>
                <w:sz w:val="20"/>
                <w:szCs w:val="20"/>
              </w:rPr>
              <w:t>Kg – Hệ số dùng nước không điều hoà giờ (lấy nước ra từ bể điều hoà hoặc mạng đường ống có bể điều hoà) được xác định bằng tỉ số giữa giờ lấy nước lớn nhất với lưu lượng giờ trung bình trong ngày dùng nước lớn nhất.</w:t>
            </w:r>
          </w:p>
          <w:p w14:paraId="70B18B05" w14:textId="77777777" w:rsidR="006307DA" w:rsidRPr="008014FE" w:rsidRDefault="006307DA" w:rsidP="008014FE">
            <w:pPr>
              <w:spacing w:after="120"/>
              <w:jc w:val="both"/>
              <w:rPr>
                <w:rFonts w:ascii="Arial" w:hAnsi="Arial" w:cs="Arial"/>
                <w:color w:val="000000"/>
                <w:sz w:val="20"/>
                <w:szCs w:val="20"/>
              </w:rPr>
            </w:pPr>
          </w:p>
          <w:p w14:paraId="662F414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Lượng nước lấy ra giờ max cho các đối tượng tiêu thụ không có dung tích điều hoà lấy bằng giờ tiêu thụ lớn nhất. Lượng nước lấy ra bằng bơm giờ max từ bể điều hoà để cấp vào mạng có đài điều hoà xác định theo công suất giờ bơm lớn nhất của trạm bơm.</w:t>
            </w:r>
          </w:p>
          <w:p w14:paraId="3DE7B0AF" w14:textId="77777777" w:rsidR="006307DA" w:rsidRPr="008014FE" w:rsidRDefault="006307DA" w:rsidP="008014FE">
            <w:pPr>
              <w:spacing w:after="120"/>
              <w:jc w:val="both"/>
              <w:rPr>
                <w:rFonts w:ascii="Arial" w:hAnsi="Arial" w:cs="Arial"/>
                <w:color w:val="000000"/>
                <w:sz w:val="20"/>
                <w:szCs w:val="20"/>
              </w:rPr>
            </w:pPr>
          </w:p>
          <w:p w14:paraId="7C72016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dự trữ trong các trạm làm sạch nước cần bổ sung thêm lượng nước dùng để rửa các bể lọc.</w:t>
            </w:r>
          </w:p>
          <w:p w14:paraId="3CAC2EAC"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F3E10CC" w14:textId="77777777" w:rsidTr="008014FE">
        <w:tc>
          <w:tcPr>
            <w:tcW w:w="1008" w:type="dxa"/>
          </w:tcPr>
          <w:p w14:paraId="46668711"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665871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Thể tích nước điều hoà ở các xí nghiệp công nghiệp nối liền với hệ thống cấp nước trung tâm, phải xác định trên cơ sở biểu đồ dùng nước của từng xí nghiệp và biểu đồ bơm nước tương ứng với chế độ làm việc của cả hệ thống.</w:t>
            </w:r>
          </w:p>
          <w:p w14:paraId="69FA37DD"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B59E0C5" w14:textId="77777777" w:rsidTr="008014FE">
        <w:tc>
          <w:tcPr>
            <w:tcW w:w="1008" w:type="dxa"/>
          </w:tcPr>
          <w:p w14:paraId="4B173115"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53C2DDB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Thể tích nước điều hoà trong thùng của thiết bị thuỷ khí nén W (m</w:t>
            </w:r>
            <w:r w:rsidRPr="008014FE">
              <w:rPr>
                <w:rFonts w:ascii="Arial" w:hAnsi="Arial" w:cs="Arial"/>
                <w:color w:val="000000"/>
                <w:sz w:val="20"/>
                <w:szCs w:val="20"/>
                <w:vertAlign w:val="superscript"/>
              </w:rPr>
              <w:t>3</w:t>
            </w:r>
            <w:r w:rsidRPr="008014FE">
              <w:rPr>
                <w:rFonts w:ascii="Arial" w:hAnsi="Arial" w:cs="Arial"/>
                <w:color w:val="000000"/>
                <w:sz w:val="20"/>
                <w:szCs w:val="20"/>
              </w:rPr>
              <w:t>) được xác định theo công thức:</w:t>
            </w:r>
          </w:p>
          <w:p w14:paraId="75C00B85" w14:textId="77777777" w:rsidR="006307DA" w:rsidRPr="008014FE" w:rsidRDefault="006307DA" w:rsidP="008014FE">
            <w:pPr>
              <w:spacing w:after="120"/>
              <w:jc w:val="both"/>
              <w:rPr>
                <w:rFonts w:ascii="Arial" w:hAnsi="Arial" w:cs="Arial"/>
                <w:color w:val="000000"/>
                <w:sz w:val="20"/>
                <w:szCs w:val="20"/>
              </w:rPr>
            </w:pPr>
          </w:p>
          <w:p w14:paraId="6386D1F1" w14:textId="77777777" w:rsidR="006307DA" w:rsidRPr="008014FE" w:rsidRDefault="006307DA" w:rsidP="008014FE">
            <w:pPr>
              <w:tabs>
                <w:tab w:val="left" w:pos="1379"/>
                <w:tab w:val="left" w:pos="1875"/>
              </w:tabs>
              <w:spacing w:after="120"/>
              <w:ind w:left="108"/>
              <w:rPr>
                <w:rFonts w:ascii="Arial" w:hAnsi="Arial" w:cs="Arial"/>
                <w:color w:val="000000"/>
                <w:sz w:val="20"/>
                <w:szCs w:val="20"/>
              </w:rPr>
            </w:pPr>
            <w:r w:rsidRPr="008014FE">
              <w:rPr>
                <w:rFonts w:ascii="Arial" w:hAnsi="Arial" w:cs="Arial"/>
                <w:color w:val="000000"/>
                <w:sz w:val="20"/>
                <w:szCs w:val="20"/>
              </w:rPr>
              <w:t>W =</w:t>
            </w:r>
            <w:r w:rsidRPr="008014FE">
              <w:rPr>
                <w:rFonts w:ascii="Arial" w:hAnsi="Arial" w:cs="Arial"/>
                <w:color w:val="000000"/>
                <w:sz w:val="20"/>
                <w:szCs w:val="20"/>
              </w:rPr>
              <w:tab/>
              <w:t>Q</w:t>
            </w:r>
            <w:r w:rsidRPr="008014FE">
              <w:rPr>
                <w:rFonts w:ascii="Arial" w:hAnsi="Arial" w:cs="Arial"/>
                <w:color w:val="000000"/>
                <w:sz w:val="20"/>
                <w:szCs w:val="20"/>
              </w:rPr>
              <w:tab/>
              <w:t>(9-2)</w:t>
            </w:r>
          </w:p>
          <w:p w14:paraId="463108A8" w14:textId="77777777" w:rsidR="006307DA" w:rsidRPr="008014FE" w:rsidRDefault="006307DA" w:rsidP="008014FE">
            <w:pPr>
              <w:tabs>
                <w:tab w:val="left" w:pos="1379"/>
                <w:tab w:val="left" w:pos="1875"/>
              </w:tabs>
              <w:spacing w:after="120"/>
              <w:ind w:left="108"/>
              <w:rPr>
                <w:rFonts w:ascii="Arial" w:hAnsi="Arial" w:cs="Arial"/>
                <w:color w:val="000000"/>
                <w:sz w:val="20"/>
                <w:szCs w:val="20"/>
              </w:rPr>
            </w:pPr>
            <w:r w:rsidRPr="008014FE">
              <w:rPr>
                <w:rFonts w:ascii="Arial" w:hAnsi="Arial" w:cs="Arial"/>
                <w:color w:val="000000"/>
                <w:sz w:val="20"/>
                <w:szCs w:val="20"/>
              </w:rPr>
              <w:tab/>
              <w:t>4n</w:t>
            </w:r>
            <w:r w:rsidRPr="008014FE">
              <w:rPr>
                <w:rFonts w:ascii="Arial" w:hAnsi="Arial" w:cs="Arial"/>
                <w:color w:val="000000"/>
                <w:sz w:val="20"/>
                <w:szCs w:val="20"/>
              </w:rPr>
              <w:tab/>
            </w:r>
          </w:p>
          <w:p w14:paraId="6225E36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p>
          <w:p w14:paraId="6291E67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124373B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 Công suất định mức của một máy bơm hoặc công suất của máy bơm lớn nhất trong nhóm máy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40BA2E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 – Số lần mở máy bơm lớn nhất trong 1 giờ.</w:t>
            </w:r>
          </w:p>
          <w:p w14:paraId="41A7544D"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3F02AD3" w14:textId="77777777" w:rsidTr="008014FE">
        <w:tc>
          <w:tcPr>
            <w:tcW w:w="1008" w:type="dxa"/>
          </w:tcPr>
          <w:p w14:paraId="5210B464"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65E53D7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Xác định thể tích nước chữa cháy dự trữ trong bể chứa, đài, thùng thuỷ khí nén ở các điểm dân cư và khu công nghiệp phải tuân theo tiêu chuẩn phòng cháy và chữa cháy khi thiết kế các công trình xây dựng.</w:t>
            </w:r>
          </w:p>
          <w:p w14:paraId="2673CF9B"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A6389C9" w14:textId="77777777" w:rsidTr="008014FE">
        <w:tc>
          <w:tcPr>
            <w:tcW w:w="1008" w:type="dxa"/>
          </w:tcPr>
          <w:p w14:paraId="6FA7BF5C"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11651D0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lưu lượng nước nguồn không đủ để bổ sung thể tích nước chữa cháy theo thời hạn quy định thì được phép kéo dài thời gian choán đầy bể với điều kiện tạo thêm dung tích bổ sung ÄQ (m</w:t>
            </w:r>
            <w:r w:rsidRPr="008014FE">
              <w:rPr>
                <w:rFonts w:ascii="Arial" w:hAnsi="Arial" w:cs="Arial"/>
                <w:color w:val="000000"/>
                <w:sz w:val="20"/>
                <w:szCs w:val="20"/>
                <w:vertAlign w:val="superscript"/>
              </w:rPr>
              <w:t>3</w:t>
            </w:r>
            <w:r w:rsidRPr="008014FE">
              <w:rPr>
                <w:rFonts w:ascii="Arial" w:hAnsi="Arial" w:cs="Arial"/>
                <w:color w:val="000000"/>
                <w:sz w:val="20"/>
                <w:szCs w:val="20"/>
              </w:rPr>
              <w:t>) xác định theo cônh thức:</w:t>
            </w:r>
          </w:p>
          <w:p w14:paraId="6F17E2C5" w14:textId="77777777" w:rsidR="006307DA" w:rsidRPr="008014FE" w:rsidRDefault="006307DA" w:rsidP="008014FE">
            <w:pPr>
              <w:spacing w:after="120"/>
              <w:jc w:val="both"/>
              <w:rPr>
                <w:rFonts w:ascii="Arial" w:hAnsi="Arial" w:cs="Arial"/>
                <w:color w:val="000000"/>
                <w:sz w:val="20"/>
                <w:szCs w:val="20"/>
              </w:rPr>
            </w:pPr>
          </w:p>
          <w:p w14:paraId="02638D1E" w14:textId="77777777" w:rsidR="006307DA" w:rsidRPr="008014FE" w:rsidRDefault="006307DA" w:rsidP="008014FE">
            <w:pPr>
              <w:tabs>
                <w:tab w:val="left" w:pos="1435"/>
                <w:tab w:val="left" w:pos="2818"/>
              </w:tabs>
              <w:spacing w:after="120"/>
              <w:ind w:left="108"/>
              <w:rPr>
                <w:rFonts w:ascii="Arial" w:hAnsi="Arial" w:cs="Arial"/>
                <w:color w:val="000000"/>
                <w:sz w:val="20"/>
                <w:szCs w:val="20"/>
              </w:rPr>
            </w:pPr>
            <w:r w:rsidRPr="008014FE">
              <w:rPr>
                <w:rFonts w:ascii="Arial" w:hAnsi="Arial" w:cs="Arial"/>
                <w:color w:val="000000"/>
                <w:sz w:val="20"/>
                <w:szCs w:val="20"/>
              </w:rPr>
              <w:t>ÄQ =</w:t>
            </w:r>
            <w:r w:rsidRPr="008014FE">
              <w:rPr>
                <w:rFonts w:ascii="Arial" w:hAnsi="Arial" w:cs="Arial"/>
                <w:color w:val="000000"/>
                <w:sz w:val="20"/>
                <w:szCs w:val="20"/>
              </w:rPr>
              <w:tab/>
              <w:t>Qx(K-1)</w:t>
            </w:r>
            <w:r w:rsidRPr="008014FE">
              <w:rPr>
                <w:rFonts w:ascii="Arial" w:hAnsi="Arial" w:cs="Arial"/>
                <w:color w:val="000000"/>
                <w:sz w:val="20"/>
                <w:szCs w:val="20"/>
              </w:rPr>
              <w:tab/>
              <w:t>(9-3)</w:t>
            </w:r>
          </w:p>
          <w:p w14:paraId="40295A97" w14:textId="77777777" w:rsidR="006307DA" w:rsidRPr="008014FE" w:rsidRDefault="006307DA" w:rsidP="008014FE">
            <w:pPr>
              <w:tabs>
                <w:tab w:val="left" w:pos="1435"/>
                <w:tab w:val="left" w:pos="2818"/>
              </w:tabs>
              <w:spacing w:after="120"/>
              <w:ind w:left="108"/>
              <w:rPr>
                <w:rFonts w:ascii="Arial" w:hAnsi="Arial" w:cs="Arial"/>
                <w:color w:val="000000"/>
                <w:sz w:val="20"/>
                <w:szCs w:val="20"/>
              </w:rPr>
            </w:pPr>
            <w:r w:rsidRPr="008014FE">
              <w:rPr>
                <w:rFonts w:ascii="Arial" w:hAnsi="Arial" w:cs="Arial"/>
                <w:color w:val="000000"/>
                <w:sz w:val="20"/>
                <w:szCs w:val="20"/>
              </w:rPr>
              <w:tab/>
              <w:t>K</w:t>
            </w:r>
            <w:r w:rsidRPr="008014FE">
              <w:rPr>
                <w:rFonts w:ascii="Arial" w:hAnsi="Arial" w:cs="Arial"/>
                <w:color w:val="000000"/>
                <w:sz w:val="20"/>
                <w:szCs w:val="20"/>
              </w:rPr>
              <w:tab/>
            </w:r>
          </w:p>
          <w:p w14:paraId="0D85308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p>
          <w:p w14:paraId="49A32AB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đó:</w:t>
            </w:r>
          </w:p>
          <w:p w14:paraId="13AB9F5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 Thể tích nước dự trữ chữa cháy.</w:t>
            </w:r>
          </w:p>
          <w:p w14:paraId="3A0D21D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 Tỉ số thời gian bổ sung lượng nước chữa cháy với thời gian </w:t>
            </w:r>
          </w:p>
          <w:p w14:paraId="24D8801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yêu cầu.</w:t>
            </w:r>
          </w:p>
          <w:p w14:paraId="20B6A84E"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C59AE0F" w14:textId="77777777" w:rsidTr="008014FE">
        <w:tc>
          <w:tcPr>
            <w:tcW w:w="1008" w:type="dxa"/>
          </w:tcPr>
          <w:p w14:paraId="77A9A880"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42B237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chỉ có 1 đường ống dẫn nước vào bể chứa thì trong bể chứa phải có lượng nước dự phòng sự cố trong thời gian sửa chữa đường ống, để đảm bảo cấp nước cho:</w:t>
            </w:r>
          </w:p>
          <w:p w14:paraId="4A0627D8" w14:textId="77777777" w:rsidR="006307DA" w:rsidRPr="008014FE" w:rsidRDefault="006307DA" w:rsidP="008014FE">
            <w:pPr>
              <w:numPr>
                <w:ilvl w:val="0"/>
                <w:numId w:val="86"/>
              </w:numPr>
              <w:spacing w:after="120"/>
              <w:jc w:val="both"/>
              <w:rPr>
                <w:rFonts w:ascii="Arial" w:hAnsi="Arial" w:cs="Arial"/>
                <w:color w:val="000000"/>
                <w:sz w:val="20"/>
                <w:szCs w:val="20"/>
              </w:rPr>
            </w:pPr>
            <w:r w:rsidRPr="008014FE">
              <w:rPr>
                <w:rFonts w:ascii="Arial" w:hAnsi="Arial" w:cs="Arial"/>
                <w:color w:val="000000"/>
                <w:sz w:val="20"/>
                <w:szCs w:val="20"/>
              </w:rPr>
              <w:t>Nhu cầu sản xuất trong thời gian sự cố.</w:t>
            </w:r>
          </w:p>
          <w:p w14:paraId="693366FA" w14:textId="77777777" w:rsidR="006307DA" w:rsidRPr="008014FE" w:rsidRDefault="006307DA" w:rsidP="008014FE">
            <w:pPr>
              <w:numPr>
                <w:ilvl w:val="0"/>
                <w:numId w:val="86"/>
              </w:numPr>
              <w:spacing w:after="120"/>
              <w:jc w:val="both"/>
              <w:rPr>
                <w:rFonts w:ascii="Arial" w:hAnsi="Arial" w:cs="Arial"/>
                <w:color w:val="000000"/>
                <w:sz w:val="20"/>
                <w:szCs w:val="20"/>
              </w:rPr>
            </w:pPr>
            <w:r w:rsidRPr="008014FE">
              <w:rPr>
                <w:rFonts w:ascii="Arial" w:hAnsi="Arial" w:cs="Arial"/>
                <w:color w:val="000000"/>
                <w:sz w:val="20"/>
                <w:szCs w:val="20"/>
              </w:rPr>
              <w:t>Nhu cầu sinh hoạt đạt 70% lượng nước tính toán.</w:t>
            </w:r>
          </w:p>
          <w:p w14:paraId="74027908" w14:textId="77777777" w:rsidR="006307DA" w:rsidRPr="008014FE" w:rsidRDefault="006307DA" w:rsidP="008014FE">
            <w:pPr>
              <w:numPr>
                <w:ilvl w:val="0"/>
                <w:numId w:val="86"/>
              </w:numPr>
              <w:spacing w:after="120"/>
              <w:jc w:val="both"/>
              <w:rPr>
                <w:rFonts w:ascii="Arial" w:hAnsi="Arial" w:cs="Arial"/>
                <w:color w:val="000000"/>
                <w:sz w:val="20"/>
                <w:szCs w:val="20"/>
              </w:rPr>
            </w:pPr>
            <w:r w:rsidRPr="008014FE">
              <w:rPr>
                <w:rFonts w:ascii="Arial" w:hAnsi="Arial" w:cs="Arial"/>
                <w:color w:val="000000"/>
                <w:sz w:val="20"/>
                <w:szCs w:val="20"/>
              </w:rPr>
              <w:t>Chữa cháy trong khoảng 2-3 giờ khi lưu lượng chữa cháy đến 25 l/s phụ thuộc vào mức độ chịu lửa của ngôi nhà.</w:t>
            </w:r>
          </w:p>
          <w:p w14:paraId="1DEA1D8C" w14:textId="77777777" w:rsidR="006307DA" w:rsidRPr="008014FE" w:rsidRDefault="006307DA" w:rsidP="008014FE">
            <w:pPr>
              <w:spacing w:after="120"/>
              <w:jc w:val="both"/>
              <w:rPr>
                <w:rFonts w:ascii="Arial" w:hAnsi="Arial" w:cs="Arial"/>
                <w:b/>
                <w:bCs/>
                <w:color w:val="000000"/>
                <w:sz w:val="20"/>
                <w:szCs w:val="20"/>
              </w:rPr>
            </w:pPr>
          </w:p>
          <w:p w14:paraId="397C3E3B" w14:textId="77777777" w:rsidR="006307DA" w:rsidRPr="008014FE" w:rsidRDefault="006307DA" w:rsidP="008014FE">
            <w:pPr>
              <w:spacing w:after="120"/>
              <w:jc w:val="both"/>
              <w:rPr>
                <w:rFonts w:ascii="Arial" w:hAnsi="Arial" w:cs="Arial"/>
                <w:color w:val="000000"/>
                <w:sz w:val="20"/>
                <w:szCs w:val="20"/>
                <w:u w:val="single"/>
              </w:rPr>
            </w:pPr>
            <w:r w:rsidRPr="008014FE">
              <w:rPr>
                <w:rFonts w:ascii="Arial" w:hAnsi="Arial" w:cs="Arial"/>
                <w:color w:val="000000"/>
                <w:sz w:val="20"/>
                <w:szCs w:val="20"/>
                <w:u w:val="single"/>
              </w:rPr>
              <w:t>Chú thích:</w:t>
            </w:r>
          </w:p>
          <w:p w14:paraId="6E6C2403" w14:textId="77777777" w:rsidR="006307DA" w:rsidRPr="008014FE" w:rsidRDefault="006307DA" w:rsidP="008014FE">
            <w:pPr>
              <w:numPr>
                <w:ilvl w:val="0"/>
                <w:numId w:val="87"/>
              </w:numPr>
              <w:spacing w:after="120"/>
              <w:jc w:val="both"/>
              <w:rPr>
                <w:rFonts w:ascii="Arial" w:hAnsi="Arial" w:cs="Arial"/>
                <w:color w:val="000000"/>
                <w:sz w:val="20"/>
                <w:szCs w:val="20"/>
              </w:rPr>
            </w:pPr>
            <w:r w:rsidRPr="008014FE">
              <w:rPr>
                <w:rFonts w:ascii="Arial" w:hAnsi="Arial" w:cs="Arial"/>
                <w:color w:val="000000"/>
                <w:sz w:val="20"/>
                <w:szCs w:val="20"/>
              </w:rPr>
              <w:t>Thời gian sửa chữa đường ống phải lấy tương ứng với chỉ dẫn trong điều 8.2.</w:t>
            </w:r>
          </w:p>
          <w:p w14:paraId="45AE8B57" w14:textId="77777777" w:rsidR="006307DA" w:rsidRPr="008014FE" w:rsidRDefault="006307DA" w:rsidP="008014FE">
            <w:pPr>
              <w:numPr>
                <w:ilvl w:val="0"/>
                <w:numId w:val="87"/>
              </w:numPr>
              <w:spacing w:after="120"/>
              <w:jc w:val="both"/>
              <w:rPr>
                <w:rFonts w:ascii="Arial" w:hAnsi="Arial" w:cs="Arial"/>
                <w:color w:val="000000"/>
                <w:sz w:val="20"/>
                <w:szCs w:val="20"/>
              </w:rPr>
            </w:pPr>
            <w:r w:rsidRPr="008014FE">
              <w:rPr>
                <w:rFonts w:ascii="Arial" w:hAnsi="Arial" w:cs="Arial"/>
                <w:color w:val="000000"/>
                <w:sz w:val="20"/>
                <w:szCs w:val="20"/>
              </w:rPr>
              <w:t>Việc phục hồi lượng nước dự phòng cho sự cố được thực hiện bằng cách giảm tiêu chuẩn dùng nước hoặc sử dụng máy bơm dự phòng.</w:t>
            </w:r>
          </w:p>
          <w:p w14:paraId="54245302" w14:textId="77777777" w:rsidR="006307DA" w:rsidRPr="008014FE" w:rsidRDefault="006307DA" w:rsidP="008014FE">
            <w:pPr>
              <w:numPr>
                <w:ilvl w:val="0"/>
                <w:numId w:val="88"/>
              </w:numPr>
              <w:spacing w:after="120"/>
              <w:jc w:val="both"/>
              <w:rPr>
                <w:rFonts w:ascii="Arial" w:hAnsi="Arial" w:cs="Arial"/>
                <w:color w:val="000000"/>
                <w:sz w:val="20"/>
                <w:szCs w:val="20"/>
              </w:rPr>
            </w:pPr>
            <w:r w:rsidRPr="008014FE">
              <w:rPr>
                <w:rFonts w:ascii="Arial" w:hAnsi="Arial" w:cs="Arial"/>
                <w:color w:val="000000"/>
                <w:sz w:val="20"/>
                <w:szCs w:val="20"/>
              </w:rPr>
              <w:t>Thời gian phục hồi lượng nước dự phòng sự cố lấy bằng 36-48 giờ.</w:t>
            </w:r>
          </w:p>
          <w:p w14:paraId="10915BBB" w14:textId="77777777" w:rsidR="006307DA" w:rsidRPr="008014FE" w:rsidRDefault="006307DA" w:rsidP="008014FE">
            <w:pPr>
              <w:numPr>
                <w:ilvl w:val="0"/>
                <w:numId w:val="88"/>
              </w:numPr>
              <w:spacing w:after="120"/>
              <w:jc w:val="both"/>
              <w:rPr>
                <w:rFonts w:ascii="Arial" w:hAnsi="Arial" w:cs="Arial"/>
                <w:color w:val="000000"/>
                <w:sz w:val="20"/>
                <w:szCs w:val="20"/>
              </w:rPr>
            </w:pPr>
            <w:r w:rsidRPr="008014FE">
              <w:rPr>
                <w:rFonts w:ascii="Arial" w:hAnsi="Arial" w:cs="Arial"/>
                <w:color w:val="000000"/>
                <w:sz w:val="20"/>
                <w:szCs w:val="20"/>
              </w:rPr>
              <w:t>Cho phép không xét đến lượng nước bổ sung cho chữa cháy khi chiều dài đường ống dẫn không lớn hơn 500m đến khu dân cư với số dân đến 5.000 người, cũng như đến cơ sở công nghiệp và nông nghiệp với lưu lượng nước chữa cháy không lớn hơn 40l/s.</w:t>
            </w:r>
          </w:p>
          <w:p w14:paraId="3378CCE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FB0489A" w14:textId="77777777" w:rsidTr="008014FE">
        <w:tc>
          <w:tcPr>
            <w:tcW w:w="1008" w:type="dxa"/>
          </w:tcPr>
          <w:p w14:paraId="57773DC1"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1488F9D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cao đài nước hoặc bể chứa có áp phải xác định trên cơ sở tính toán thuỷ lực bảo đảm cung cấp nước trong những trường hợp bất lợi nhất. Với mực nước thấp nhất trong đài, bảo đảm áp lực chữa cháy trên mạng theo điều 3.14 và 3.15.</w:t>
            </w:r>
          </w:p>
          <w:p w14:paraId="65E4A58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ADD748C" w14:textId="77777777" w:rsidTr="008014FE">
        <w:tc>
          <w:tcPr>
            <w:tcW w:w="1008" w:type="dxa"/>
          </w:tcPr>
          <w:p w14:paraId="78DDF3C4"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75DD8C6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bể chứa trong một trạm cấp nước không được nhỏ hơn 2. Trong trường hợp công suất nhà máy nhỏ, có biện pháp để cấp nước liên tục không phải dự trữ nước chữa cháy hoặc chỉ cần tiếp xúc với chất khử trùng thì cho phép thiết kế 1 bể.</w:t>
            </w:r>
          </w:p>
          <w:p w14:paraId="4F604254"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B352A2D" w14:textId="77777777" w:rsidTr="008014FE">
        <w:tc>
          <w:tcPr>
            <w:tcW w:w="1008" w:type="dxa"/>
          </w:tcPr>
          <w:p w14:paraId="5CCCE524"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3B7F7E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chứa có thể xây dựng bằng bê tông cốt thép hay gạch đá. Dùng loại vật liệu nào phải tuỳ theo tính chất của bể, điều kiện địa chất, thi công, tình hình nguyên vật liệu ở địa phương và thông qua so sánh kinh tế kỹ thuật mà quyết định. Nếu đắp đất trên nóc bể chứa thì chiều dày nên lấy khoảng 200- 300mm. Đài nước có thể xây dựng bằng bê tông cốt thép, gạch, kim loại, composit. Đài gạch áp dụng khi dung tích và chiều cao thấp cần lợi dụng thân đài để bố trí các công trình phụ của nhà máy như kho, xưởng, văn phòng...trong các công trình phụ này không được tạo ra khói, bụi và hơi độc.</w:t>
            </w:r>
          </w:p>
          <w:p w14:paraId="252302F5"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33B793FF" w14:textId="77777777" w:rsidTr="008014FE">
        <w:tc>
          <w:tcPr>
            <w:tcW w:w="1008" w:type="dxa"/>
          </w:tcPr>
          <w:p w14:paraId="519FCA87"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7A29702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Bể chứa nước ăn uống, sinh hoat, phải đảm bảo nước lưu thông trong thời gian không quá 48 giờ và không nhỏ hơn 1 giờ. </w:t>
            </w:r>
          </w:p>
          <w:p w14:paraId="22BFD96A" w14:textId="77777777" w:rsidR="006307DA" w:rsidRPr="008014FE" w:rsidRDefault="006307DA" w:rsidP="008014FE">
            <w:pPr>
              <w:spacing w:after="120"/>
              <w:jc w:val="both"/>
              <w:rPr>
                <w:rFonts w:ascii="Arial" w:hAnsi="Arial" w:cs="Arial"/>
                <w:color w:val="000000"/>
                <w:sz w:val="20"/>
                <w:szCs w:val="20"/>
              </w:rPr>
            </w:pPr>
          </w:p>
          <w:p w14:paraId="3504842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lastRenderedPageBreak/>
              <w:t>Ghi chú</w:t>
            </w:r>
            <w:r w:rsidRPr="008014FE">
              <w:rPr>
                <w:rFonts w:ascii="Arial" w:hAnsi="Arial" w:cs="Arial"/>
                <w:color w:val="000000"/>
                <w:sz w:val="20"/>
                <w:szCs w:val="20"/>
              </w:rPr>
              <w:t>: Khi có cơ sở thời gian lưu thông nước trong bể chứa cho phép tăng lên 3-4 ngày. Trong trường hợp đó cần xem xét bố trí bơm tuần hoàn, mà công suất được xác định từ điều kiện lưu thông nước trong bể chứa không lớn hơn 48 giờ có tính cả lượng nước đưa vào từ nguồn cấp.</w:t>
            </w:r>
          </w:p>
          <w:p w14:paraId="094EEBC5"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9561E2E" w14:textId="77777777" w:rsidTr="008014FE">
        <w:tc>
          <w:tcPr>
            <w:tcW w:w="1008" w:type="dxa"/>
          </w:tcPr>
          <w:p w14:paraId="24B576A7"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6095B66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chứa và bầu đài cần được bố trí: Ống đưa nước vào, ống dẫn nước ra hoặc ống ra vào kết hợp, ống tràn, ống xả kiệt, thiết bị thông gió, lỗ thăm bậc lên xuống hoặc thang cho người lên xuống và vận chuyển trang thiết bị.</w:t>
            </w:r>
          </w:p>
          <w:p w14:paraId="6A83E0DD" w14:textId="77777777" w:rsidR="006307DA" w:rsidRPr="008014FE" w:rsidRDefault="006307DA" w:rsidP="008014FE">
            <w:pPr>
              <w:spacing w:after="120"/>
              <w:jc w:val="both"/>
              <w:rPr>
                <w:rFonts w:ascii="Arial" w:hAnsi="Arial" w:cs="Arial"/>
                <w:color w:val="000000"/>
                <w:sz w:val="20"/>
                <w:szCs w:val="20"/>
              </w:rPr>
            </w:pPr>
          </w:p>
          <w:p w14:paraId="60566EC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Tuỳ theo chức năng của bể chứa mà nên xem xét bổ sung: </w:t>
            </w:r>
          </w:p>
          <w:p w14:paraId="6EE3AE3D" w14:textId="77777777" w:rsidR="006307DA" w:rsidRPr="008014FE" w:rsidRDefault="006307DA" w:rsidP="008014FE">
            <w:pPr>
              <w:numPr>
                <w:ilvl w:val="0"/>
                <w:numId w:val="89"/>
              </w:numPr>
              <w:spacing w:after="120"/>
              <w:jc w:val="both"/>
              <w:rPr>
                <w:rFonts w:ascii="Arial" w:hAnsi="Arial" w:cs="Arial"/>
                <w:color w:val="000000"/>
                <w:sz w:val="20"/>
                <w:szCs w:val="20"/>
              </w:rPr>
            </w:pPr>
            <w:r w:rsidRPr="008014FE">
              <w:rPr>
                <w:rFonts w:ascii="Arial" w:hAnsi="Arial" w:cs="Arial"/>
                <w:color w:val="000000"/>
                <w:sz w:val="20"/>
                <w:szCs w:val="20"/>
              </w:rPr>
              <w:t>Thiết bị đo mực nước, thiết bị kiểm tra chân không và áp lực;</w:t>
            </w:r>
          </w:p>
          <w:p w14:paraId="2FA048FB" w14:textId="77777777" w:rsidR="006307DA" w:rsidRPr="008014FE" w:rsidRDefault="006307DA" w:rsidP="008014FE">
            <w:pPr>
              <w:numPr>
                <w:ilvl w:val="0"/>
                <w:numId w:val="89"/>
              </w:numPr>
              <w:spacing w:after="120"/>
              <w:jc w:val="both"/>
              <w:rPr>
                <w:rFonts w:ascii="Arial" w:hAnsi="Arial" w:cs="Arial"/>
                <w:color w:val="000000"/>
                <w:sz w:val="20"/>
                <w:szCs w:val="20"/>
              </w:rPr>
            </w:pPr>
            <w:r w:rsidRPr="008014FE">
              <w:rPr>
                <w:rFonts w:ascii="Arial" w:hAnsi="Arial" w:cs="Arial"/>
                <w:color w:val="000000"/>
                <w:sz w:val="20"/>
                <w:szCs w:val="20"/>
              </w:rPr>
              <w:t>Cửa chiếu sáng đường kính 300 mm (trong bể chứa nước không dùng cho sinh hoạt, ăn uống);</w:t>
            </w:r>
          </w:p>
          <w:p w14:paraId="331C9189" w14:textId="77777777" w:rsidR="006307DA" w:rsidRPr="008014FE" w:rsidRDefault="006307DA" w:rsidP="008014FE">
            <w:pPr>
              <w:numPr>
                <w:ilvl w:val="0"/>
                <w:numId w:val="89"/>
              </w:numPr>
              <w:spacing w:after="120"/>
              <w:jc w:val="both"/>
              <w:rPr>
                <w:rFonts w:ascii="Arial" w:hAnsi="Arial" w:cs="Arial"/>
                <w:color w:val="000000"/>
                <w:sz w:val="20"/>
                <w:szCs w:val="20"/>
              </w:rPr>
            </w:pPr>
            <w:r w:rsidRPr="008014FE">
              <w:rPr>
                <w:rFonts w:ascii="Arial" w:hAnsi="Arial" w:cs="Arial"/>
                <w:color w:val="000000"/>
                <w:sz w:val="20"/>
                <w:szCs w:val="20"/>
              </w:rPr>
              <w:t>Đường ống rửa bể (di động hay cố định);</w:t>
            </w:r>
          </w:p>
          <w:p w14:paraId="6A081221" w14:textId="77777777" w:rsidR="006307DA" w:rsidRPr="008014FE" w:rsidRDefault="006307DA" w:rsidP="008014FE">
            <w:pPr>
              <w:numPr>
                <w:ilvl w:val="0"/>
                <w:numId w:val="89"/>
              </w:numPr>
              <w:spacing w:after="120"/>
              <w:jc w:val="both"/>
              <w:rPr>
                <w:rFonts w:ascii="Arial" w:hAnsi="Arial" w:cs="Arial"/>
                <w:color w:val="000000"/>
                <w:sz w:val="20"/>
                <w:szCs w:val="20"/>
              </w:rPr>
            </w:pPr>
            <w:r w:rsidRPr="008014FE">
              <w:rPr>
                <w:rFonts w:ascii="Arial" w:hAnsi="Arial" w:cs="Arial"/>
                <w:color w:val="000000"/>
                <w:sz w:val="20"/>
                <w:szCs w:val="20"/>
              </w:rPr>
              <w:t>Thiết bị ngăn nước tràn khỏi bể chứa (thiết bị tự động hoặc van phao trên đường ống đưa nước vào);</w:t>
            </w:r>
          </w:p>
          <w:p w14:paraId="52AC6244" w14:textId="77777777" w:rsidR="006307DA" w:rsidRPr="008014FE" w:rsidRDefault="006307DA" w:rsidP="008014FE">
            <w:pPr>
              <w:numPr>
                <w:ilvl w:val="0"/>
                <w:numId w:val="89"/>
              </w:numPr>
              <w:spacing w:after="120"/>
              <w:jc w:val="both"/>
              <w:rPr>
                <w:rFonts w:ascii="Arial" w:hAnsi="Arial" w:cs="Arial"/>
                <w:color w:val="000000"/>
                <w:sz w:val="20"/>
                <w:szCs w:val="20"/>
              </w:rPr>
            </w:pPr>
            <w:r w:rsidRPr="008014FE">
              <w:rPr>
                <w:rFonts w:ascii="Arial" w:hAnsi="Arial" w:cs="Arial"/>
                <w:color w:val="000000"/>
                <w:sz w:val="20"/>
                <w:szCs w:val="20"/>
              </w:rPr>
              <w:t>Thiết bị lọc sạch không khí qua các ống thông hơi đi vào bể (trong bể chứa nước dùng cho sinh hoạt, ăn uống)</w:t>
            </w:r>
          </w:p>
          <w:p w14:paraId="3A42A23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AFC4397" w14:textId="77777777" w:rsidTr="008014FE">
        <w:tc>
          <w:tcPr>
            <w:tcW w:w="1008" w:type="dxa"/>
          </w:tcPr>
          <w:p w14:paraId="67D08A66"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465A540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Đầu các đường ống dẫn nước vào bể và bầu đài phải làm loe miệng phễu với miệng nằm ngang, mép phểu cao hơn mực nước lớn nhất trong bể 50-100 mm; hoặc đưa nước vào ngăn riêng, mép trên của ngăn cao hơn mực nước lớn nhất trong bể 50-100 mm. Khi đặt ống qua thành bể và bầu đài phải đặt lá chắn thép để tránh nước thấm qua tường.</w:t>
            </w:r>
          </w:p>
          <w:p w14:paraId="12567CBE"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3B6408C" w14:textId="77777777" w:rsidTr="008014FE">
        <w:tc>
          <w:tcPr>
            <w:tcW w:w="1008" w:type="dxa"/>
          </w:tcPr>
          <w:p w14:paraId="5AB9C508"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23C8A13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đường ống dẫn nước ra, đầu ống đặt trong bể cần bố trí côn thu.</w:t>
            </w:r>
          </w:p>
          <w:p w14:paraId="62DCB41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từ mép miệng thu đến đáy, tường hay rốn bể nên xác định theo tính toán vận tốc nước vào miệng phểu không lớn hơn vận tốc chuyển động của nước tại tiết diện vào.</w:t>
            </w:r>
          </w:p>
          <w:p w14:paraId="47F671CF" w14:textId="77777777" w:rsidR="006307DA" w:rsidRPr="008014FE" w:rsidRDefault="006307DA" w:rsidP="008014FE">
            <w:pPr>
              <w:spacing w:after="120"/>
              <w:jc w:val="both"/>
              <w:rPr>
                <w:rFonts w:ascii="Arial" w:hAnsi="Arial" w:cs="Arial"/>
                <w:color w:val="000000"/>
                <w:sz w:val="20"/>
                <w:szCs w:val="20"/>
              </w:rPr>
            </w:pPr>
          </w:p>
          <w:p w14:paraId="5478F1A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Mép nằm ngang của côn thu khi đặt trên đáy bể cũng như mép gờ trên của rốn bể cần phải cao hơn đáy bể  &gt; 50 mm.</w:t>
            </w:r>
          </w:p>
          <w:p w14:paraId="3EDBA39B" w14:textId="77777777" w:rsidR="006307DA" w:rsidRPr="008014FE" w:rsidRDefault="006307DA" w:rsidP="008014FE">
            <w:pPr>
              <w:spacing w:after="120"/>
              <w:jc w:val="both"/>
              <w:rPr>
                <w:rFonts w:ascii="Arial" w:hAnsi="Arial" w:cs="Arial"/>
                <w:color w:val="000000"/>
                <w:sz w:val="20"/>
                <w:szCs w:val="20"/>
              </w:rPr>
            </w:pPr>
          </w:p>
          <w:p w14:paraId="0B20488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côn thu dẫn nước ra hay rốn thu cần bố trí tấm lưới chắn dạng ô cờ để loại trừ các xoáy nước rút khí vào ống khi mực nước trong bể hoặc bầu đài xuống thấp.</w:t>
            </w:r>
          </w:p>
          <w:p w14:paraId="708B2700" w14:textId="77777777" w:rsidR="006307DA" w:rsidRPr="008014FE" w:rsidRDefault="006307DA" w:rsidP="008014FE">
            <w:pPr>
              <w:spacing w:after="120"/>
              <w:jc w:val="both"/>
              <w:rPr>
                <w:rFonts w:ascii="Arial" w:hAnsi="Arial" w:cs="Arial"/>
                <w:color w:val="000000"/>
                <w:sz w:val="20"/>
                <w:szCs w:val="20"/>
              </w:rPr>
            </w:pPr>
          </w:p>
          <w:p w14:paraId="2564218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Trên đường ống dẫn nước ra (ống vào ra) phía ngoài bể chứa cần bố trí thiết bị để xe téc và xe cứu hoả lấy nước. </w:t>
            </w:r>
          </w:p>
          <w:p w14:paraId="0D676C66"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6E15E0E" w14:textId="77777777" w:rsidTr="008014FE">
        <w:tc>
          <w:tcPr>
            <w:tcW w:w="1008" w:type="dxa"/>
          </w:tcPr>
          <w:p w14:paraId="11D71D3E"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048999F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bị tràn cần được tính với lưu lượng bằng hiệu số giữa lượng nước vào lớn nhất và lượng nước ra nhỏ nhất. Lớp nước trên miệng tràn không được lớn hơn 100mm.</w:t>
            </w:r>
          </w:p>
          <w:p w14:paraId="2DE41BF4" w14:textId="77777777" w:rsidR="006307DA" w:rsidRPr="008014FE" w:rsidRDefault="006307DA" w:rsidP="008014FE">
            <w:pPr>
              <w:spacing w:after="120"/>
              <w:jc w:val="both"/>
              <w:rPr>
                <w:rFonts w:ascii="Arial" w:hAnsi="Arial" w:cs="Arial"/>
                <w:color w:val="000000"/>
                <w:sz w:val="20"/>
                <w:szCs w:val="20"/>
              </w:rPr>
            </w:pPr>
          </w:p>
          <w:p w14:paraId="2311323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bể chứa và đài nước, trên thiết bị tràn cần bố trí xi phông thuỷ lực để ngăn ngừa côn trùng chhui qua ống tràn vào bể chứa và vào bầu đài.</w:t>
            </w:r>
          </w:p>
          <w:p w14:paraId="65C021E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53FC646" w14:textId="77777777" w:rsidTr="008014FE">
        <w:tc>
          <w:tcPr>
            <w:tcW w:w="1008" w:type="dxa"/>
          </w:tcPr>
          <w:p w14:paraId="5EE20F55"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21731E5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kính của ống xả lấy bằng 100-200 mm tuỳ thuộc vào dung tích của bể chứa và đài. Đáy bể cần có độ dốc không nhỏ hơn 0,005 về phía ống xả.</w:t>
            </w:r>
          </w:p>
          <w:p w14:paraId="585F25F3"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313FA43" w14:textId="77777777" w:rsidTr="008014FE">
        <w:tc>
          <w:tcPr>
            <w:tcW w:w="1008" w:type="dxa"/>
          </w:tcPr>
          <w:p w14:paraId="0AA653F5"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29EFA06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xả và ống tràn có thể nối với nhau (các đầu ống xả không bị ngập):</w:t>
            </w:r>
          </w:p>
          <w:p w14:paraId="68E8F39E" w14:textId="77777777" w:rsidR="006307DA" w:rsidRPr="008014FE" w:rsidRDefault="006307DA" w:rsidP="008014FE">
            <w:pPr>
              <w:numPr>
                <w:ilvl w:val="0"/>
                <w:numId w:val="90"/>
              </w:numPr>
              <w:spacing w:after="120"/>
              <w:jc w:val="both"/>
              <w:rPr>
                <w:rFonts w:ascii="Arial" w:hAnsi="Arial" w:cs="Arial"/>
                <w:color w:val="000000"/>
                <w:sz w:val="20"/>
                <w:szCs w:val="20"/>
              </w:rPr>
            </w:pPr>
            <w:r w:rsidRPr="008014FE">
              <w:rPr>
                <w:rFonts w:ascii="Arial" w:hAnsi="Arial" w:cs="Arial"/>
                <w:color w:val="000000"/>
                <w:sz w:val="20"/>
                <w:szCs w:val="20"/>
              </w:rPr>
              <w:t>Nước tràn và nước xả từ bể chứa xả vào hê thống thoát nước mưa khu vực hoặc đến các mương hở có dòng chảy gián đoạn.</w:t>
            </w:r>
          </w:p>
          <w:p w14:paraId="4BD6E5B1" w14:textId="77777777" w:rsidR="006307DA" w:rsidRPr="008014FE" w:rsidRDefault="006307DA" w:rsidP="008014FE">
            <w:pPr>
              <w:numPr>
                <w:ilvl w:val="0"/>
                <w:numId w:val="90"/>
              </w:numPr>
              <w:spacing w:after="120"/>
              <w:jc w:val="both"/>
              <w:rPr>
                <w:rFonts w:ascii="Arial" w:hAnsi="Arial" w:cs="Arial"/>
                <w:color w:val="000000"/>
                <w:sz w:val="20"/>
                <w:szCs w:val="20"/>
              </w:rPr>
            </w:pPr>
            <w:r w:rsidRPr="008014FE">
              <w:rPr>
                <w:rFonts w:ascii="Arial" w:hAnsi="Arial" w:cs="Arial"/>
                <w:color w:val="000000"/>
                <w:sz w:val="20"/>
                <w:szCs w:val="20"/>
              </w:rPr>
              <w:t>Khi nối ống tràn với mương hở, cần bố trí lưới chắn với khe hở 10mm cuối ống.</w:t>
            </w:r>
          </w:p>
          <w:p w14:paraId="0E36835B" w14:textId="77777777" w:rsidR="006307DA" w:rsidRPr="008014FE" w:rsidRDefault="006307DA" w:rsidP="008014FE">
            <w:pPr>
              <w:numPr>
                <w:ilvl w:val="0"/>
                <w:numId w:val="90"/>
              </w:numPr>
              <w:spacing w:after="120"/>
              <w:jc w:val="both"/>
              <w:rPr>
                <w:rFonts w:ascii="Arial" w:hAnsi="Arial" w:cs="Arial"/>
                <w:color w:val="000000"/>
                <w:sz w:val="20"/>
                <w:szCs w:val="20"/>
              </w:rPr>
            </w:pPr>
            <w:r w:rsidRPr="008014FE">
              <w:rPr>
                <w:rFonts w:ascii="Arial" w:hAnsi="Arial" w:cs="Arial"/>
                <w:color w:val="000000"/>
                <w:sz w:val="20"/>
                <w:szCs w:val="20"/>
              </w:rPr>
              <w:lastRenderedPageBreak/>
              <w:t>Khi không có khả năng hoặc xả tự chảy không hợp lý, nên xem xét bố trí giếng để hút nước bằng bơm di động.</w:t>
            </w:r>
          </w:p>
          <w:p w14:paraId="5C59FB8B"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F87E7D0" w14:textId="77777777" w:rsidTr="008014FE">
        <w:tc>
          <w:tcPr>
            <w:tcW w:w="1008" w:type="dxa"/>
          </w:tcPr>
          <w:p w14:paraId="30748BFF"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022B7D3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Thu và xả khí khi mực nước trong bể thay đổi phải đặt các ống thông hơi, loại trừ khả năng tạo chân không quá 80 mm cột nước.</w:t>
            </w:r>
          </w:p>
          <w:p w14:paraId="596EC38D" w14:textId="77777777" w:rsidR="006307DA" w:rsidRPr="008014FE" w:rsidRDefault="006307DA" w:rsidP="008014FE">
            <w:pPr>
              <w:spacing w:after="120"/>
              <w:jc w:val="both"/>
              <w:rPr>
                <w:rFonts w:ascii="Arial" w:hAnsi="Arial" w:cs="Arial"/>
                <w:color w:val="000000"/>
                <w:sz w:val="20"/>
                <w:szCs w:val="20"/>
              </w:rPr>
            </w:pPr>
          </w:p>
          <w:p w14:paraId="0950D0A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không trên mực nước cao nhất trong bể chứa đến đáy nắp bể lấy từ 200-300 mm. Dầm và gối tựa của các tấm đan nắp có thể để ngập, trong trường hợp đó cần bảo đảm việc thông khí giữa các khoang của nắp bể</w:t>
            </w:r>
          </w:p>
          <w:p w14:paraId="7C60FAF1"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1B330CF" w14:textId="77777777" w:rsidTr="008014FE">
        <w:tc>
          <w:tcPr>
            <w:tcW w:w="1008" w:type="dxa"/>
          </w:tcPr>
          <w:p w14:paraId="0BD4DE92"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006B4FE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Lỗ thăm cần bố trí gần vị trí ống đưa nước vào, ống dẫn nước ra, ống tràn. Nắp lỗ thăm trong bể chứa dùng cho sinh hoạt cần có thiết bị để khoá và đánh dấu. Lỗ thăm của bể chứa phải cao hơn lớp đất đắp nắp bể không ít hơn 0,2 m. </w:t>
            </w:r>
          </w:p>
          <w:p w14:paraId="2FE3E6C5" w14:textId="77777777" w:rsidR="006307DA" w:rsidRPr="008014FE" w:rsidRDefault="006307DA" w:rsidP="008014FE">
            <w:pPr>
              <w:spacing w:after="120"/>
              <w:jc w:val="both"/>
              <w:rPr>
                <w:rFonts w:ascii="Arial" w:hAnsi="Arial" w:cs="Arial"/>
                <w:color w:val="000000"/>
                <w:sz w:val="20"/>
                <w:szCs w:val="20"/>
              </w:rPr>
            </w:pPr>
          </w:p>
          <w:p w14:paraId="5518D55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lỗ thăm trong bể chứa dùng cho sinh hoạt phải đảm bảo được bịt kín hoàn toàn.</w:t>
            </w:r>
          </w:p>
          <w:p w14:paraId="34BDD57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7911D089" w14:textId="77777777" w:rsidTr="008014FE">
        <w:tc>
          <w:tcPr>
            <w:tcW w:w="1008" w:type="dxa"/>
          </w:tcPr>
          <w:p w14:paraId="02647BB3"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63EA374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Bể chứa có áp và đài nước trong hệ thống chữa cháy áp lực cao phải được trang bị các thiết bị tự động, bảo đảm ngắt được chúng ra khỏi mạng tiêu thụ khi khởi động các máy bơm chữa cháy. </w:t>
            </w:r>
          </w:p>
          <w:p w14:paraId="2B58646F"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8D72CE4" w14:textId="77777777" w:rsidTr="008014FE">
        <w:tc>
          <w:tcPr>
            <w:tcW w:w="1008" w:type="dxa"/>
          </w:tcPr>
          <w:p w14:paraId="3B7A0C49"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5436116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bể chứa của trạm cấp nước, mực nước thấp nhất và cao nhất của các dung tích chữa cháy, sự cố, điều hoà tương ứng phải có cùng một cao độ.</w:t>
            </w:r>
          </w:p>
          <w:p w14:paraId="39458D4E" w14:textId="77777777" w:rsidR="006307DA" w:rsidRPr="008014FE" w:rsidRDefault="006307DA" w:rsidP="008014FE">
            <w:pPr>
              <w:spacing w:after="120"/>
              <w:jc w:val="both"/>
              <w:rPr>
                <w:rFonts w:ascii="Arial" w:hAnsi="Arial" w:cs="Arial"/>
                <w:color w:val="000000"/>
                <w:sz w:val="20"/>
                <w:szCs w:val="20"/>
              </w:rPr>
            </w:pPr>
          </w:p>
          <w:p w14:paraId="3C4AC5B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đóng 1 bể, thì trong các bể còn lại phải dự trữ không ít hơn 50% lượng nước chữa cháy và dự trữ khi có sự cố.</w:t>
            </w:r>
          </w:p>
          <w:p w14:paraId="1B9022A0" w14:textId="77777777" w:rsidR="006307DA" w:rsidRPr="008014FE" w:rsidRDefault="006307DA" w:rsidP="008014FE">
            <w:pPr>
              <w:spacing w:after="120"/>
              <w:jc w:val="both"/>
              <w:rPr>
                <w:rFonts w:ascii="Arial" w:hAnsi="Arial" w:cs="Arial"/>
                <w:color w:val="000000"/>
                <w:sz w:val="20"/>
                <w:szCs w:val="20"/>
              </w:rPr>
            </w:pPr>
          </w:p>
          <w:p w14:paraId="038D14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Trang bị cho bể chứa cần bảo đảm khả năng đóng mở độc lập cho từng bể chứa.</w:t>
            </w:r>
          </w:p>
          <w:p w14:paraId="5657DA5F" w14:textId="77777777" w:rsidR="006307DA" w:rsidRPr="008014FE" w:rsidRDefault="006307DA" w:rsidP="008014FE">
            <w:pPr>
              <w:spacing w:after="120"/>
              <w:jc w:val="both"/>
              <w:rPr>
                <w:rFonts w:ascii="Arial" w:hAnsi="Arial" w:cs="Arial"/>
                <w:color w:val="000000"/>
                <w:sz w:val="20"/>
                <w:szCs w:val="20"/>
              </w:rPr>
            </w:pPr>
          </w:p>
          <w:p w14:paraId="03615BF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trường hợp không phải dự trữ nước cho chữa cháy và sự cố, cho phép bố trí 1 bể chứa.</w:t>
            </w:r>
          </w:p>
          <w:p w14:paraId="4912947C"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511AE180" w14:textId="77777777" w:rsidTr="008014FE">
        <w:tc>
          <w:tcPr>
            <w:tcW w:w="1008" w:type="dxa"/>
          </w:tcPr>
          <w:p w14:paraId="21E20A7C"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77B900D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Cấu tạo các hố van ở bể chứa không được liên kết cứng với bể </w:t>
            </w:r>
          </w:p>
          <w:p w14:paraId="0F6281D1"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1347D5D" w14:textId="77777777" w:rsidTr="008014FE">
        <w:tc>
          <w:tcPr>
            <w:tcW w:w="1008" w:type="dxa"/>
          </w:tcPr>
          <w:p w14:paraId="0F49DCA5"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1FA2640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thiết kế đài nước với lối đi hoặc không có lối đi xung quanh bầu đài tuỳ thuộc vào chế độ làm việc của đài, dung tích của bầu, điều kiện khí hậu và nhiệt độ của nguồn nước.</w:t>
            </w:r>
          </w:p>
          <w:p w14:paraId="33E55D2E"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2B2615D8" w14:textId="77777777" w:rsidTr="008014FE">
        <w:tc>
          <w:tcPr>
            <w:tcW w:w="1008" w:type="dxa"/>
          </w:tcPr>
          <w:p w14:paraId="55BA0F7B"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5DF0D2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sử dụng thân đài để bố trí các công trình phụ của hệ thống cấp nước, các công trình phụ này không được tạo ra bụi, khói và hơi độc.</w:t>
            </w:r>
          </w:p>
          <w:p w14:paraId="7AC6793D"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941A407" w14:textId="77777777" w:rsidTr="008014FE">
        <w:tc>
          <w:tcPr>
            <w:tcW w:w="1008" w:type="dxa"/>
          </w:tcPr>
          <w:p w14:paraId="6F20BC88"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55EDAF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ngàm cứng ống vào đáy bầu đài trên đường ống đứng phải đặt mối nối co dãn.</w:t>
            </w:r>
          </w:p>
          <w:p w14:paraId="1A60A90A"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27A853A" w14:textId="77777777" w:rsidTr="008014FE">
        <w:tc>
          <w:tcPr>
            <w:tcW w:w="1008" w:type="dxa"/>
          </w:tcPr>
          <w:p w14:paraId="363E4748"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0E416B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Đài nước phải được trang bị thu lôi chống sét riêng, khi không có chung thiết bị chống sét với các công trình khác.</w:t>
            </w:r>
          </w:p>
          <w:p w14:paraId="7EC4E462"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6AA684C" w14:textId="77777777" w:rsidTr="008014FE">
        <w:tc>
          <w:tcPr>
            <w:tcW w:w="1008" w:type="dxa"/>
          </w:tcPr>
          <w:p w14:paraId="1155E534"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2746BB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dự trữ nước chữa cháy trong các bể chứa đặc biệt hoặc hồ chứa hở đối với các xí nghiệp công nghiệp và điểm dân cư.</w:t>
            </w:r>
          </w:p>
          <w:p w14:paraId="5F8B8642"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1B98763" w14:textId="77777777" w:rsidTr="008014FE">
        <w:tc>
          <w:tcPr>
            <w:tcW w:w="1008" w:type="dxa"/>
          </w:tcPr>
          <w:p w14:paraId="526FE8AD"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2A3E101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bể và hồ chứa nước chữa cháy phải xác định từ lưu lượng và thời gian chữa cháy.</w:t>
            </w:r>
          </w:p>
          <w:p w14:paraId="29FCE527" w14:textId="77777777" w:rsidR="006307DA" w:rsidRPr="008014FE" w:rsidRDefault="006307DA" w:rsidP="008014FE">
            <w:pPr>
              <w:spacing w:after="120"/>
              <w:jc w:val="both"/>
              <w:rPr>
                <w:rFonts w:ascii="Arial" w:hAnsi="Arial" w:cs="Arial"/>
                <w:color w:val="000000"/>
                <w:sz w:val="20"/>
                <w:szCs w:val="20"/>
              </w:rPr>
            </w:pPr>
          </w:p>
          <w:p w14:paraId="65EFE0FB" w14:textId="77777777" w:rsidR="006307DA" w:rsidRPr="008014FE" w:rsidRDefault="006307DA" w:rsidP="008014FE">
            <w:pPr>
              <w:spacing w:after="120"/>
              <w:jc w:val="both"/>
              <w:rPr>
                <w:rFonts w:ascii="Arial" w:hAnsi="Arial" w:cs="Arial"/>
                <w:color w:val="000000"/>
                <w:sz w:val="20"/>
                <w:szCs w:val="20"/>
                <w:u w:val="single"/>
              </w:rPr>
            </w:pPr>
            <w:r w:rsidRPr="008014FE">
              <w:rPr>
                <w:rFonts w:ascii="Arial" w:hAnsi="Arial" w:cs="Arial"/>
                <w:color w:val="000000"/>
                <w:sz w:val="20"/>
                <w:szCs w:val="20"/>
                <w:u w:val="single"/>
              </w:rPr>
              <w:t xml:space="preserve">Ghi chú: </w:t>
            </w:r>
          </w:p>
          <w:p w14:paraId="3E96F8E4" w14:textId="77777777" w:rsidR="006307DA" w:rsidRPr="008014FE" w:rsidRDefault="006307DA" w:rsidP="008014FE">
            <w:pPr>
              <w:numPr>
                <w:ilvl w:val="0"/>
                <w:numId w:val="91"/>
              </w:numPr>
              <w:spacing w:after="120"/>
              <w:jc w:val="both"/>
              <w:rPr>
                <w:rFonts w:ascii="Arial" w:hAnsi="Arial" w:cs="Arial"/>
                <w:color w:val="000000"/>
                <w:sz w:val="20"/>
                <w:szCs w:val="20"/>
              </w:rPr>
            </w:pPr>
            <w:r w:rsidRPr="008014FE">
              <w:rPr>
                <w:rFonts w:ascii="Arial" w:hAnsi="Arial" w:cs="Arial"/>
                <w:color w:val="000000"/>
                <w:sz w:val="20"/>
                <w:szCs w:val="20"/>
              </w:rPr>
              <w:t>Dung tích của hồ chứa hở cần được tính với khả năng bốc hơi nước, mép trên của hồ chứa phải cao hơn mức nước cao nhất trong hồ không ít hơn 0,5m.</w:t>
            </w:r>
          </w:p>
          <w:p w14:paraId="40D71866" w14:textId="77777777" w:rsidR="006307DA" w:rsidRPr="008014FE" w:rsidRDefault="006307DA" w:rsidP="008014FE">
            <w:pPr>
              <w:numPr>
                <w:ilvl w:val="0"/>
                <w:numId w:val="91"/>
              </w:numPr>
              <w:spacing w:after="120"/>
              <w:jc w:val="both"/>
              <w:rPr>
                <w:rFonts w:ascii="Arial" w:hAnsi="Arial" w:cs="Arial"/>
                <w:color w:val="000000"/>
                <w:sz w:val="20"/>
                <w:szCs w:val="20"/>
              </w:rPr>
            </w:pPr>
            <w:r w:rsidRPr="008014FE">
              <w:rPr>
                <w:rFonts w:ascii="Arial" w:hAnsi="Arial" w:cs="Arial"/>
                <w:color w:val="000000"/>
                <w:sz w:val="20"/>
                <w:szCs w:val="20"/>
              </w:rPr>
              <w:t>Phải có lối vào thuận tiện đến bể, hồ chứa, hố thu cho xe chữa cháy.</w:t>
            </w:r>
          </w:p>
          <w:p w14:paraId="16CFC52B" w14:textId="77777777" w:rsidR="006307DA" w:rsidRPr="008014FE" w:rsidRDefault="006307DA" w:rsidP="008014FE">
            <w:pPr>
              <w:numPr>
                <w:ilvl w:val="0"/>
                <w:numId w:val="91"/>
              </w:numPr>
              <w:spacing w:after="120"/>
              <w:jc w:val="both"/>
              <w:rPr>
                <w:rFonts w:ascii="Arial" w:hAnsi="Arial" w:cs="Arial"/>
                <w:color w:val="000000"/>
                <w:sz w:val="20"/>
                <w:szCs w:val="20"/>
              </w:rPr>
            </w:pPr>
            <w:r w:rsidRPr="008014FE">
              <w:rPr>
                <w:rFonts w:ascii="Arial" w:hAnsi="Arial" w:cs="Arial"/>
                <w:color w:val="000000"/>
                <w:sz w:val="20"/>
                <w:szCs w:val="20"/>
              </w:rPr>
              <w:t xml:space="preserve"> Tại những nơi có bố trí bể và hồ chứa phải tuân thủ các chỉ dẫn theo quy định hiện hành.</w:t>
            </w:r>
          </w:p>
          <w:p w14:paraId="3BCBBA5E"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62D55512" w14:textId="77777777" w:rsidTr="008014FE">
        <w:tc>
          <w:tcPr>
            <w:tcW w:w="1008" w:type="dxa"/>
          </w:tcPr>
          <w:p w14:paraId="158B8F46"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26042DA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lượng bể hay hồ chứa nước chữa cháy không được nhỏ hơn hai, trong đó mỗi bể (hồ) phải dự trữ được 50% lượng nước dùng cho chữa cháy.</w:t>
            </w:r>
          </w:p>
          <w:p w14:paraId="0957FC25" w14:textId="77777777" w:rsidR="006307DA" w:rsidRPr="008014FE" w:rsidRDefault="006307DA" w:rsidP="008014FE">
            <w:pPr>
              <w:spacing w:after="120"/>
              <w:jc w:val="both"/>
              <w:rPr>
                <w:rFonts w:ascii="Arial" w:hAnsi="Arial" w:cs="Arial"/>
                <w:color w:val="000000"/>
                <w:sz w:val="20"/>
                <w:szCs w:val="20"/>
              </w:rPr>
            </w:pPr>
          </w:p>
          <w:p w14:paraId="0F70CBD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giữa các bể hay hồ chứa nước chữa cháy lấy theo điều 9.29. Việc cấp nước vào bất kỳ điểm cháy nào phải được bảo đảm lấy từ 2 bể, hoặc 2 hồ cạnh nhau.</w:t>
            </w:r>
          </w:p>
          <w:p w14:paraId="7547E97D"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180D33C3" w14:textId="77777777" w:rsidTr="008014FE">
        <w:tc>
          <w:tcPr>
            <w:tcW w:w="1008" w:type="dxa"/>
          </w:tcPr>
          <w:p w14:paraId="2D2D8CB3"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477B7DD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hay hồ chứa nước chữa cháy phải được bố trí theo điều kiện phục vụ các toà nhà với bán kính:</w:t>
            </w:r>
          </w:p>
          <w:p w14:paraId="6797F154" w14:textId="77777777" w:rsidR="006307DA" w:rsidRPr="008014FE" w:rsidRDefault="006307DA" w:rsidP="008014FE">
            <w:pPr>
              <w:numPr>
                <w:ilvl w:val="0"/>
                <w:numId w:val="92"/>
              </w:numPr>
              <w:spacing w:after="120"/>
              <w:jc w:val="both"/>
              <w:rPr>
                <w:rFonts w:ascii="Arial" w:hAnsi="Arial" w:cs="Arial"/>
                <w:color w:val="000000"/>
                <w:sz w:val="20"/>
                <w:szCs w:val="20"/>
              </w:rPr>
            </w:pPr>
            <w:r w:rsidRPr="008014FE">
              <w:rPr>
                <w:rFonts w:ascii="Arial" w:hAnsi="Arial" w:cs="Arial"/>
                <w:color w:val="000000"/>
                <w:sz w:val="20"/>
                <w:szCs w:val="20"/>
              </w:rPr>
              <w:t>200m khi có máy bơm tự động.</w:t>
            </w:r>
          </w:p>
          <w:p w14:paraId="4B121B40" w14:textId="77777777" w:rsidR="006307DA" w:rsidRPr="008014FE" w:rsidRDefault="006307DA" w:rsidP="008014FE">
            <w:pPr>
              <w:numPr>
                <w:ilvl w:val="0"/>
                <w:numId w:val="92"/>
              </w:numPr>
              <w:spacing w:after="120"/>
              <w:jc w:val="both"/>
              <w:rPr>
                <w:rFonts w:ascii="Arial" w:hAnsi="Arial" w:cs="Arial"/>
                <w:color w:val="000000"/>
                <w:sz w:val="20"/>
                <w:szCs w:val="20"/>
              </w:rPr>
            </w:pPr>
            <w:r w:rsidRPr="008014FE">
              <w:rPr>
                <w:rFonts w:ascii="Arial" w:hAnsi="Arial" w:cs="Arial"/>
                <w:color w:val="000000"/>
                <w:sz w:val="20"/>
                <w:szCs w:val="20"/>
              </w:rPr>
              <w:t>100-150m khi bố trí máy bơm có động cơ (tuỳ thuộc loại máy).</w:t>
            </w:r>
          </w:p>
          <w:p w14:paraId="10AC4A22" w14:textId="77777777" w:rsidR="006307DA" w:rsidRPr="008014FE" w:rsidRDefault="006307DA" w:rsidP="008014FE">
            <w:pPr>
              <w:spacing w:after="120"/>
              <w:jc w:val="both"/>
              <w:rPr>
                <w:rFonts w:ascii="Arial" w:hAnsi="Arial" w:cs="Arial"/>
                <w:color w:val="000000"/>
                <w:sz w:val="20"/>
                <w:szCs w:val="20"/>
              </w:rPr>
            </w:pPr>
          </w:p>
          <w:p w14:paraId="3CA4B2B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tăng bán kính phục vụ cho phép đặt từ bể chứa (hoặc hồ chứa) các nhánh ống cụt có chiều dài không lớn hơn 200m có tính đến yêu cầu của điều 9.31.</w:t>
            </w:r>
          </w:p>
          <w:p w14:paraId="15684749" w14:textId="77777777" w:rsidR="006307DA" w:rsidRPr="008014FE" w:rsidRDefault="006307DA" w:rsidP="008014FE">
            <w:pPr>
              <w:spacing w:after="120"/>
              <w:jc w:val="both"/>
              <w:rPr>
                <w:rFonts w:ascii="Arial" w:hAnsi="Arial" w:cs="Arial"/>
                <w:color w:val="000000"/>
                <w:sz w:val="20"/>
                <w:szCs w:val="20"/>
              </w:rPr>
            </w:pPr>
          </w:p>
          <w:p w14:paraId="5C836F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từ điểm lấy nước của bể chứa (hay hồ chứa) đến các toà nhà có bậc chịu lửa cấp III, IV và V và đến các kho vật liệu dễ cháy không nhỏ hơn 30m, đến các toà nhà có bậc chịu lửa cấp I và II không nhỏ hơn 10m.</w:t>
            </w:r>
          </w:p>
          <w:p w14:paraId="394E9DEC"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E914F9C" w14:textId="77777777" w:rsidTr="008014FE">
        <w:tc>
          <w:tcPr>
            <w:tcW w:w="1008" w:type="dxa"/>
          </w:tcPr>
          <w:p w14:paraId="4D878F30"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648D0BF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xem xét việc dùng các ống mềm chữa cháy có chiều dài đến 250m để  chuyển nước vào các bể hay hồ chứa nước chữa cháy. Nếu có sự thoả thuận với cơ quan PCCC, chiều dài ống có thể đến 500m.</w:t>
            </w:r>
          </w:p>
          <w:p w14:paraId="1211C3CD"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0B59DC15" w14:textId="77777777" w:rsidTr="008014FE">
        <w:tc>
          <w:tcPr>
            <w:tcW w:w="1008" w:type="dxa"/>
          </w:tcPr>
          <w:p w14:paraId="37A80018"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43186C3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việc lấy nước từ bể hoặc hồ chứa bằng bơm tự động hay máy bơm có động cơ gặp khó khăn, cần xem xét bố trí các hố thu có dung tích 3-5 m</w:t>
            </w:r>
            <w:r w:rsidRPr="008014FE">
              <w:rPr>
                <w:rFonts w:ascii="Arial" w:hAnsi="Arial" w:cs="Arial"/>
                <w:color w:val="000000"/>
                <w:sz w:val="20"/>
                <w:szCs w:val="20"/>
                <w:vertAlign w:val="superscript"/>
              </w:rPr>
              <w:t>3</w:t>
            </w:r>
            <w:r w:rsidRPr="008014FE">
              <w:rPr>
                <w:rFonts w:ascii="Arial" w:hAnsi="Arial" w:cs="Arial"/>
                <w:color w:val="000000"/>
                <w:sz w:val="20"/>
                <w:szCs w:val="20"/>
              </w:rPr>
              <w:t>. Đường kính ống nối bể chứa hay hồ nước với hố thu lấy theo điều kiện tải được lượng nước tính toán cho chữa cháy nhưng không nhỏ hơn 200mm. Phải bố trí van chặn trên đường ống đưa nước vào ngay trước hố thu. Ti van phải được kéo dài ngay dưới nắp thăm.</w:t>
            </w:r>
          </w:p>
          <w:p w14:paraId="1AFB549E" w14:textId="77777777" w:rsidR="006307DA" w:rsidRPr="008014FE" w:rsidRDefault="006307DA" w:rsidP="008014FE">
            <w:pPr>
              <w:spacing w:after="120"/>
              <w:jc w:val="both"/>
              <w:rPr>
                <w:rFonts w:ascii="Arial" w:hAnsi="Arial" w:cs="Arial"/>
                <w:color w:val="000000"/>
                <w:sz w:val="20"/>
                <w:szCs w:val="20"/>
              </w:rPr>
            </w:pPr>
          </w:p>
          <w:p w14:paraId="36E9E97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bố trí lưới chắn rác trên miệng ống ở phía hồ chứa.</w:t>
            </w:r>
          </w:p>
          <w:p w14:paraId="46AD8F28" w14:textId="77777777" w:rsidR="006307DA" w:rsidRPr="008014FE" w:rsidRDefault="006307DA" w:rsidP="008014FE">
            <w:pPr>
              <w:spacing w:after="120"/>
              <w:jc w:val="both"/>
              <w:rPr>
                <w:rFonts w:ascii="Arial" w:hAnsi="Arial" w:cs="Arial"/>
                <w:b/>
                <w:bCs/>
                <w:color w:val="000000"/>
                <w:sz w:val="20"/>
                <w:szCs w:val="20"/>
              </w:rPr>
            </w:pPr>
          </w:p>
        </w:tc>
      </w:tr>
      <w:tr w:rsidR="006307DA" w:rsidRPr="008014FE" w14:paraId="4EF22B8B" w14:textId="77777777" w:rsidTr="008014FE">
        <w:tc>
          <w:tcPr>
            <w:tcW w:w="1008" w:type="dxa"/>
          </w:tcPr>
          <w:p w14:paraId="115CD059" w14:textId="77777777" w:rsidR="006307DA" w:rsidRPr="008014FE" w:rsidRDefault="006307DA" w:rsidP="008014FE">
            <w:pPr>
              <w:numPr>
                <w:ilvl w:val="0"/>
                <w:numId w:val="85"/>
              </w:numPr>
              <w:spacing w:after="120"/>
              <w:ind w:left="0" w:firstLine="0"/>
              <w:jc w:val="both"/>
              <w:rPr>
                <w:rFonts w:ascii="Arial" w:hAnsi="Arial" w:cs="Arial"/>
                <w:color w:val="000000"/>
                <w:sz w:val="20"/>
                <w:szCs w:val="20"/>
              </w:rPr>
            </w:pPr>
          </w:p>
        </w:tc>
        <w:tc>
          <w:tcPr>
            <w:tcW w:w="7996" w:type="dxa"/>
          </w:tcPr>
          <w:p w14:paraId="30B19B1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bể  hay hồ chứa nước chữa cháy không yêu cầu phải bố trí ống tràn hay ống xả kiệt.</w:t>
            </w:r>
          </w:p>
          <w:p w14:paraId="289749AD" w14:textId="77777777" w:rsidR="006307DA" w:rsidRPr="008014FE" w:rsidRDefault="006307DA" w:rsidP="008014FE">
            <w:pPr>
              <w:spacing w:after="120"/>
              <w:jc w:val="both"/>
              <w:rPr>
                <w:rFonts w:ascii="Arial" w:hAnsi="Arial" w:cs="Arial"/>
                <w:b/>
                <w:bCs/>
                <w:color w:val="000000"/>
                <w:sz w:val="20"/>
                <w:szCs w:val="20"/>
              </w:rPr>
            </w:pPr>
          </w:p>
        </w:tc>
      </w:tr>
    </w:tbl>
    <w:p w14:paraId="3B7D4817" w14:textId="77777777" w:rsidR="006307DA" w:rsidRPr="00412605" w:rsidRDefault="006307DA" w:rsidP="00412605">
      <w:pPr>
        <w:spacing w:after="120"/>
        <w:jc w:val="both"/>
        <w:rPr>
          <w:rFonts w:ascii="Arial" w:hAnsi="Arial" w:cs="Arial"/>
          <w:b/>
          <w:bCs/>
          <w:color w:val="000000"/>
          <w:sz w:val="20"/>
          <w:szCs w:val="20"/>
        </w:rPr>
      </w:pPr>
    </w:p>
    <w:p w14:paraId="504376F7" w14:textId="77777777" w:rsidR="006307DA" w:rsidRPr="00412605" w:rsidRDefault="006307DA" w:rsidP="00412605">
      <w:pPr>
        <w:spacing w:after="120"/>
        <w:jc w:val="both"/>
        <w:rPr>
          <w:rFonts w:ascii="Arial" w:hAnsi="Arial" w:cs="Arial"/>
          <w:b/>
          <w:bCs/>
          <w:color w:val="000000"/>
          <w:sz w:val="20"/>
          <w:szCs w:val="20"/>
        </w:rPr>
      </w:pPr>
    </w:p>
    <w:p w14:paraId="4737CF0D" w14:textId="77777777" w:rsidR="006307DA" w:rsidRPr="00412605" w:rsidRDefault="006307DA" w:rsidP="00412605">
      <w:pPr>
        <w:spacing w:after="120"/>
        <w:jc w:val="both"/>
        <w:rPr>
          <w:rFonts w:ascii="Arial" w:hAnsi="Arial" w:cs="Arial"/>
          <w:b/>
          <w:bCs/>
          <w:color w:val="000000"/>
          <w:sz w:val="20"/>
          <w:szCs w:val="20"/>
        </w:rPr>
      </w:pPr>
    </w:p>
    <w:p w14:paraId="430F0016" w14:textId="77777777" w:rsidR="006307DA" w:rsidRPr="00412605" w:rsidRDefault="006307DA" w:rsidP="00412605">
      <w:pPr>
        <w:spacing w:after="120"/>
        <w:jc w:val="both"/>
        <w:rPr>
          <w:rFonts w:ascii="Arial" w:hAnsi="Arial" w:cs="Arial"/>
          <w:b/>
          <w:bCs/>
          <w:color w:val="000000"/>
          <w:sz w:val="20"/>
          <w:szCs w:val="20"/>
        </w:rPr>
      </w:pPr>
    </w:p>
    <w:p w14:paraId="31832815" w14:textId="77777777" w:rsidR="006307DA" w:rsidRPr="00412605" w:rsidRDefault="006307DA" w:rsidP="00412605">
      <w:pPr>
        <w:spacing w:after="120"/>
        <w:jc w:val="both"/>
        <w:rPr>
          <w:rFonts w:ascii="Arial" w:hAnsi="Arial" w:cs="Arial"/>
          <w:b/>
          <w:bCs/>
          <w:color w:val="000000"/>
          <w:sz w:val="20"/>
          <w:szCs w:val="20"/>
        </w:rPr>
      </w:pPr>
    </w:p>
    <w:p w14:paraId="0FA56A2D" w14:textId="77777777" w:rsidR="006307DA" w:rsidRPr="00412605" w:rsidRDefault="006307DA" w:rsidP="00412605">
      <w:pPr>
        <w:spacing w:after="120"/>
        <w:jc w:val="both"/>
        <w:rPr>
          <w:rFonts w:ascii="Arial" w:hAnsi="Arial" w:cs="Arial"/>
          <w:b/>
          <w:bCs/>
          <w:color w:val="000000"/>
          <w:sz w:val="20"/>
          <w:szCs w:val="20"/>
        </w:rPr>
      </w:pPr>
    </w:p>
    <w:p w14:paraId="57E6EAD5" w14:textId="77777777" w:rsidR="006307DA" w:rsidRPr="00412605" w:rsidRDefault="006307DA" w:rsidP="00412605">
      <w:pPr>
        <w:spacing w:after="120"/>
        <w:jc w:val="both"/>
        <w:rPr>
          <w:rFonts w:ascii="Arial" w:hAnsi="Arial" w:cs="Arial"/>
          <w:b/>
          <w:bCs/>
          <w:color w:val="000000"/>
          <w:sz w:val="20"/>
          <w:szCs w:val="20"/>
        </w:rPr>
      </w:pPr>
    </w:p>
    <w:p w14:paraId="50CBC6D8" w14:textId="77777777" w:rsidR="006307DA" w:rsidRPr="00412605" w:rsidRDefault="006307DA" w:rsidP="00412605">
      <w:pPr>
        <w:spacing w:after="120"/>
        <w:jc w:val="both"/>
        <w:rPr>
          <w:rFonts w:ascii="Arial" w:hAnsi="Arial" w:cs="Arial"/>
          <w:b/>
          <w:bCs/>
          <w:color w:val="000000"/>
          <w:sz w:val="20"/>
          <w:szCs w:val="20"/>
        </w:rPr>
      </w:pPr>
    </w:p>
    <w:p w14:paraId="349821AA" w14:textId="77777777" w:rsidR="006307DA" w:rsidRPr="00412605" w:rsidRDefault="006307DA" w:rsidP="00412605">
      <w:pPr>
        <w:spacing w:after="120"/>
        <w:jc w:val="both"/>
        <w:rPr>
          <w:rFonts w:ascii="Arial" w:hAnsi="Arial" w:cs="Arial"/>
          <w:b/>
          <w:bCs/>
          <w:color w:val="000000"/>
          <w:sz w:val="20"/>
          <w:szCs w:val="20"/>
        </w:rPr>
      </w:pPr>
    </w:p>
    <w:p w14:paraId="4B503E64" w14:textId="77777777" w:rsidR="006307DA" w:rsidRPr="00412605" w:rsidRDefault="006307DA" w:rsidP="00412605">
      <w:pPr>
        <w:spacing w:after="120"/>
        <w:jc w:val="both"/>
        <w:rPr>
          <w:rFonts w:ascii="Arial" w:hAnsi="Arial" w:cs="Arial"/>
          <w:b/>
          <w:bCs/>
          <w:color w:val="000000"/>
          <w:sz w:val="20"/>
          <w:szCs w:val="20"/>
        </w:rPr>
      </w:pPr>
    </w:p>
    <w:p w14:paraId="60764EAE" w14:textId="77777777" w:rsidR="006307DA" w:rsidRPr="00412605" w:rsidRDefault="006307DA" w:rsidP="00412605">
      <w:pPr>
        <w:spacing w:after="120"/>
        <w:jc w:val="both"/>
        <w:rPr>
          <w:rFonts w:ascii="Arial" w:hAnsi="Arial" w:cs="Arial"/>
          <w:b/>
          <w:bCs/>
          <w:color w:val="000000"/>
          <w:sz w:val="20"/>
          <w:szCs w:val="20"/>
        </w:rPr>
      </w:pPr>
    </w:p>
    <w:p w14:paraId="35B54693" w14:textId="77777777" w:rsidR="006307DA" w:rsidRPr="00412605" w:rsidRDefault="006307DA" w:rsidP="00412605">
      <w:pPr>
        <w:spacing w:after="120"/>
        <w:jc w:val="both"/>
        <w:rPr>
          <w:rFonts w:ascii="Arial" w:hAnsi="Arial" w:cs="Arial"/>
          <w:b/>
          <w:bCs/>
          <w:color w:val="000000"/>
          <w:sz w:val="20"/>
          <w:szCs w:val="20"/>
        </w:rPr>
      </w:pPr>
    </w:p>
    <w:p w14:paraId="06613552" w14:textId="77777777" w:rsidR="006307DA" w:rsidRPr="00412605" w:rsidRDefault="006307DA" w:rsidP="00412605">
      <w:pPr>
        <w:spacing w:after="120"/>
        <w:jc w:val="both"/>
        <w:rPr>
          <w:rFonts w:ascii="Arial" w:hAnsi="Arial" w:cs="Arial"/>
          <w:b/>
          <w:bCs/>
          <w:color w:val="000000"/>
          <w:sz w:val="20"/>
          <w:szCs w:val="20"/>
        </w:rPr>
      </w:pPr>
    </w:p>
    <w:p w14:paraId="5A473BF1" w14:textId="77777777" w:rsidR="006307DA" w:rsidRPr="00412605" w:rsidRDefault="006307DA" w:rsidP="00412605">
      <w:pPr>
        <w:spacing w:after="120"/>
        <w:jc w:val="both"/>
        <w:rPr>
          <w:rFonts w:ascii="Arial" w:hAnsi="Arial" w:cs="Arial"/>
          <w:b/>
          <w:bCs/>
          <w:color w:val="000000"/>
          <w:sz w:val="20"/>
          <w:szCs w:val="20"/>
        </w:rPr>
      </w:pPr>
    </w:p>
    <w:p w14:paraId="79D36C62" w14:textId="77777777" w:rsidR="006307DA" w:rsidRPr="00412605" w:rsidRDefault="006307DA" w:rsidP="00412605">
      <w:pPr>
        <w:spacing w:after="120"/>
        <w:jc w:val="both"/>
        <w:rPr>
          <w:rFonts w:ascii="Arial" w:hAnsi="Arial" w:cs="Arial"/>
          <w:b/>
          <w:bCs/>
          <w:color w:val="000000"/>
          <w:sz w:val="20"/>
          <w:szCs w:val="20"/>
        </w:rPr>
      </w:pPr>
    </w:p>
    <w:p w14:paraId="3EF1D1A8" w14:textId="77777777" w:rsidR="006307DA" w:rsidRPr="00412605" w:rsidRDefault="006307DA" w:rsidP="00412605">
      <w:pPr>
        <w:spacing w:after="120"/>
        <w:jc w:val="both"/>
        <w:rPr>
          <w:rFonts w:ascii="Arial" w:hAnsi="Arial" w:cs="Arial"/>
          <w:b/>
          <w:bCs/>
          <w:color w:val="000000"/>
          <w:sz w:val="20"/>
          <w:szCs w:val="20"/>
        </w:rPr>
      </w:pPr>
    </w:p>
    <w:p w14:paraId="5E04DCCA" w14:textId="77777777" w:rsidR="006307DA" w:rsidRPr="00412605" w:rsidRDefault="006307DA" w:rsidP="00412605">
      <w:pPr>
        <w:spacing w:after="120"/>
        <w:jc w:val="both"/>
        <w:rPr>
          <w:rFonts w:ascii="Arial" w:hAnsi="Arial" w:cs="Arial"/>
          <w:b/>
          <w:bCs/>
          <w:color w:val="000000"/>
          <w:sz w:val="20"/>
          <w:szCs w:val="20"/>
        </w:rPr>
      </w:pPr>
    </w:p>
    <w:p w14:paraId="7B972B83" w14:textId="77777777" w:rsidR="006307DA" w:rsidRPr="00412605" w:rsidRDefault="006307DA" w:rsidP="00412605">
      <w:pPr>
        <w:spacing w:after="120"/>
        <w:jc w:val="both"/>
        <w:rPr>
          <w:rFonts w:ascii="Arial" w:hAnsi="Arial" w:cs="Arial"/>
          <w:b/>
          <w:bCs/>
          <w:color w:val="000000"/>
          <w:sz w:val="20"/>
          <w:szCs w:val="20"/>
        </w:rPr>
      </w:pPr>
    </w:p>
    <w:p w14:paraId="716D43A3" w14:textId="77777777" w:rsidR="006307DA" w:rsidRPr="00412605" w:rsidRDefault="006307DA" w:rsidP="00412605">
      <w:pPr>
        <w:spacing w:after="120"/>
        <w:jc w:val="both"/>
        <w:rPr>
          <w:rFonts w:ascii="Arial" w:hAnsi="Arial" w:cs="Arial"/>
          <w:b/>
          <w:bCs/>
          <w:color w:val="000000"/>
          <w:sz w:val="20"/>
          <w:szCs w:val="20"/>
        </w:rPr>
      </w:pPr>
    </w:p>
    <w:p w14:paraId="07C8B895" w14:textId="77777777" w:rsidR="006307DA" w:rsidRPr="00412605" w:rsidRDefault="006307DA" w:rsidP="00412605">
      <w:pPr>
        <w:spacing w:after="120"/>
        <w:jc w:val="both"/>
        <w:rPr>
          <w:rFonts w:ascii="Arial" w:hAnsi="Arial" w:cs="Arial"/>
          <w:b/>
          <w:bCs/>
          <w:color w:val="000000"/>
          <w:sz w:val="20"/>
          <w:szCs w:val="20"/>
        </w:rPr>
      </w:pPr>
    </w:p>
    <w:p w14:paraId="3A5DE30D" w14:textId="77777777" w:rsidR="006307DA" w:rsidRPr="00412605" w:rsidRDefault="006307DA" w:rsidP="00412605">
      <w:pPr>
        <w:spacing w:after="120"/>
        <w:jc w:val="both"/>
        <w:rPr>
          <w:rFonts w:ascii="Arial" w:hAnsi="Arial" w:cs="Arial"/>
          <w:b/>
          <w:bCs/>
          <w:color w:val="000000"/>
          <w:sz w:val="20"/>
          <w:szCs w:val="20"/>
        </w:rPr>
      </w:pPr>
    </w:p>
    <w:p w14:paraId="3EDC4908" w14:textId="77777777" w:rsidR="006307DA" w:rsidRPr="00412605" w:rsidRDefault="006307DA" w:rsidP="00412605">
      <w:pPr>
        <w:spacing w:after="120"/>
        <w:jc w:val="both"/>
        <w:rPr>
          <w:rFonts w:ascii="Arial" w:hAnsi="Arial" w:cs="Arial"/>
          <w:b/>
          <w:bCs/>
          <w:color w:val="000000"/>
          <w:sz w:val="20"/>
          <w:szCs w:val="20"/>
        </w:rPr>
      </w:pPr>
    </w:p>
    <w:p w14:paraId="23EA938C" w14:textId="77777777" w:rsidR="006307DA" w:rsidRPr="00412605" w:rsidRDefault="006307DA" w:rsidP="00412605">
      <w:pPr>
        <w:spacing w:after="120"/>
        <w:jc w:val="both"/>
        <w:rPr>
          <w:rFonts w:ascii="Arial" w:hAnsi="Arial" w:cs="Arial"/>
          <w:b/>
          <w:bCs/>
          <w:color w:val="000000"/>
          <w:sz w:val="20"/>
          <w:szCs w:val="20"/>
        </w:rPr>
      </w:pPr>
    </w:p>
    <w:p w14:paraId="792B1AF4" w14:textId="77777777" w:rsidR="006307DA" w:rsidRPr="00412605" w:rsidRDefault="006307DA" w:rsidP="00412605">
      <w:pPr>
        <w:spacing w:after="120"/>
        <w:jc w:val="both"/>
        <w:rPr>
          <w:rFonts w:ascii="Arial" w:hAnsi="Arial" w:cs="Arial"/>
          <w:b/>
          <w:bCs/>
          <w:color w:val="000000"/>
          <w:sz w:val="20"/>
          <w:szCs w:val="20"/>
        </w:rPr>
      </w:pPr>
    </w:p>
    <w:p w14:paraId="05B5EC38" w14:textId="77777777" w:rsidR="006307DA" w:rsidRPr="00412605" w:rsidRDefault="006307DA" w:rsidP="00412605">
      <w:pPr>
        <w:spacing w:after="120"/>
        <w:jc w:val="both"/>
        <w:rPr>
          <w:rFonts w:ascii="Arial" w:hAnsi="Arial" w:cs="Arial"/>
          <w:b/>
          <w:bCs/>
          <w:color w:val="000000"/>
          <w:sz w:val="20"/>
          <w:szCs w:val="20"/>
        </w:rPr>
      </w:pPr>
    </w:p>
    <w:p w14:paraId="2F33D146" w14:textId="77777777" w:rsidR="006307DA" w:rsidRPr="00412605" w:rsidRDefault="006307DA" w:rsidP="00412605">
      <w:pPr>
        <w:spacing w:after="120"/>
        <w:jc w:val="both"/>
        <w:rPr>
          <w:rFonts w:ascii="Arial" w:hAnsi="Arial" w:cs="Arial"/>
          <w:b/>
          <w:bCs/>
          <w:color w:val="000000"/>
          <w:sz w:val="20"/>
          <w:szCs w:val="20"/>
        </w:rPr>
      </w:pPr>
    </w:p>
    <w:tbl>
      <w:tblPr>
        <w:tblW w:w="0" w:type="auto"/>
        <w:tblLook w:val="01E0" w:firstRow="1" w:lastRow="1" w:firstColumn="1" w:lastColumn="1" w:noHBand="0" w:noVBand="0"/>
      </w:tblPr>
      <w:tblGrid>
        <w:gridCol w:w="516"/>
        <w:gridCol w:w="8488"/>
      </w:tblGrid>
      <w:tr w:rsidR="006307DA" w:rsidRPr="008014FE" w14:paraId="35C40078" w14:textId="77777777" w:rsidTr="008014FE">
        <w:tc>
          <w:tcPr>
            <w:tcW w:w="516" w:type="dxa"/>
          </w:tcPr>
          <w:p w14:paraId="71F0355B" w14:textId="77777777" w:rsidR="006307DA" w:rsidRPr="008014FE" w:rsidRDefault="006307DA" w:rsidP="008014FE">
            <w:pPr>
              <w:spacing w:after="120"/>
              <w:jc w:val="both"/>
              <w:rPr>
                <w:rFonts w:ascii="Arial" w:hAnsi="Arial" w:cs="Arial"/>
                <w:b/>
                <w:bCs/>
                <w:color w:val="000000"/>
                <w:sz w:val="20"/>
                <w:szCs w:val="20"/>
              </w:rPr>
            </w:pPr>
            <w:bookmarkStart w:id="21" w:name="dieu_10"/>
            <w:r w:rsidRPr="008014FE">
              <w:rPr>
                <w:rFonts w:ascii="Arial" w:hAnsi="Arial" w:cs="Arial"/>
                <w:b/>
                <w:bCs/>
                <w:color w:val="000000"/>
                <w:sz w:val="20"/>
                <w:szCs w:val="20"/>
              </w:rPr>
              <w:t>10.</w:t>
            </w:r>
            <w:bookmarkEnd w:id="21"/>
          </w:p>
        </w:tc>
        <w:tc>
          <w:tcPr>
            <w:tcW w:w="8488" w:type="dxa"/>
          </w:tcPr>
          <w:p w14:paraId="273BD67A" w14:textId="77777777" w:rsidR="006307DA" w:rsidRPr="008014FE" w:rsidRDefault="006307DA" w:rsidP="008014FE">
            <w:pPr>
              <w:spacing w:after="120"/>
              <w:jc w:val="both"/>
              <w:rPr>
                <w:rFonts w:ascii="Arial" w:hAnsi="Arial" w:cs="Arial"/>
                <w:b/>
                <w:bCs/>
                <w:color w:val="000000"/>
                <w:sz w:val="20"/>
                <w:szCs w:val="20"/>
              </w:rPr>
            </w:pPr>
            <w:bookmarkStart w:id="22" w:name="dieu_10_name"/>
            <w:r w:rsidRPr="008014FE">
              <w:rPr>
                <w:rFonts w:ascii="Arial" w:hAnsi="Arial" w:cs="Arial"/>
                <w:b/>
                <w:bCs/>
                <w:color w:val="000000"/>
                <w:sz w:val="20"/>
                <w:szCs w:val="20"/>
              </w:rPr>
              <w:t>CẤP NƯỚC TUẦN HOÀN</w:t>
            </w:r>
            <w:bookmarkEnd w:id="22"/>
          </w:p>
          <w:p w14:paraId="3D9FC7E2" w14:textId="77777777" w:rsidR="006307DA" w:rsidRPr="008014FE" w:rsidRDefault="006307DA" w:rsidP="008014FE">
            <w:pPr>
              <w:spacing w:after="120"/>
              <w:jc w:val="both"/>
              <w:rPr>
                <w:rFonts w:ascii="Arial" w:hAnsi="Arial" w:cs="Arial"/>
                <w:b/>
                <w:bCs/>
                <w:color w:val="000000"/>
                <w:sz w:val="20"/>
                <w:szCs w:val="20"/>
                <w:u w:val="single"/>
              </w:rPr>
            </w:pPr>
          </w:p>
        </w:tc>
      </w:tr>
    </w:tbl>
    <w:p w14:paraId="3B52CD7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CHỈ DẪN CHUNG</w:t>
      </w:r>
    </w:p>
    <w:p w14:paraId="72A222B4" w14:textId="77777777" w:rsidR="006307DA" w:rsidRPr="00412605" w:rsidRDefault="006307DA" w:rsidP="00412605">
      <w:pPr>
        <w:spacing w:after="120"/>
        <w:jc w:val="both"/>
        <w:rPr>
          <w:rFonts w:ascii="Arial" w:hAnsi="Arial" w:cs="Arial"/>
          <w:color w:val="000000"/>
          <w:sz w:val="20"/>
          <w:szCs w:val="20"/>
          <w:u w:val="single"/>
        </w:rPr>
      </w:pPr>
    </w:p>
    <w:tbl>
      <w:tblPr>
        <w:tblW w:w="0" w:type="auto"/>
        <w:tblLook w:val="01E0" w:firstRow="1" w:lastRow="1" w:firstColumn="1" w:lastColumn="1" w:noHBand="0" w:noVBand="0"/>
      </w:tblPr>
      <w:tblGrid>
        <w:gridCol w:w="828"/>
        <w:gridCol w:w="8176"/>
      </w:tblGrid>
      <w:tr w:rsidR="006307DA" w:rsidRPr="008014FE" w14:paraId="5229C6B9" w14:textId="77777777" w:rsidTr="008014FE">
        <w:tc>
          <w:tcPr>
            <w:tcW w:w="828" w:type="dxa"/>
          </w:tcPr>
          <w:p w14:paraId="511A3B9D" w14:textId="77777777" w:rsidR="006307DA" w:rsidRPr="008014FE" w:rsidRDefault="006307DA" w:rsidP="008014FE">
            <w:pPr>
              <w:numPr>
                <w:ilvl w:val="0"/>
                <w:numId w:val="93"/>
              </w:numPr>
              <w:spacing w:after="120"/>
              <w:ind w:left="0" w:firstLine="0"/>
              <w:jc w:val="both"/>
              <w:rPr>
                <w:rFonts w:ascii="Arial" w:hAnsi="Arial" w:cs="Arial"/>
                <w:color w:val="000000"/>
                <w:sz w:val="20"/>
                <w:szCs w:val="20"/>
                <w:u w:val="single"/>
              </w:rPr>
            </w:pPr>
          </w:p>
        </w:tc>
        <w:tc>
          <w:tcPr>
            <w:tcW w:w="8176" w:type="dxa"/>
          </w:tcPr>
          <w:p w14:paraId="766DE95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nghiên cứu sơ đồ cấp nước phải xét đến việc tuần hoàn nước chung cho cả xí nghiệp công nghiệp hoặc dưới dạng chu trình kín cho một công đoạn, một phân xưởng hay một thiết bị riêng. Tuỳ theo mục đích dùng nước phải xét đến yêu cầu làm sạch, làm lạnh, xử lý nước thải ra và dùng lại nước đó theo các mức độ cần thiết khác nhau.</w:t>
            </w:r>
          </w:p>
          <w:p w14:paraId="719DEA13" w14:textId="77777777" w:rsidR="006307DA" w:rsidRPr="008014FE" w:rsidRDefault="006307DA" w:rsidP="008014FE">
            <w:pPr>
              <w:spacing w:after="120"/>
              <w:jc w:val="both"/>
              <w:rPr>
                <w:rFonts w:ascii="Arial" w:hAnsi="Arial" w:cs="Arial"/>
                <w:color w:val="000000"/>
                <w:sz w:val="20"/>
                <w:szCs w:val="20"/>
                <w:u w:val="single"/>
              </w:rPr>
            </w:pPr>
          </w:p>
        </w:tc>
      </w:tr>
      <w:tr w:rsidR="006307DA" w:rsidRPr="008014FE" w14:paraId="7CEF8893" w14:textId="77777777" w:rsidTr="008014FE">
        <w:tc>
          <w:tcPr>
            <w:tcW w:w="828" w:type="dxa"/>
          </w:tcPr>
          <w:p w14:paraId="27B98FBC" w14:textId="77777777" w:rsidR="006307DA" w:rsidRPr="008014FE" w:rsidRDefault="006307DA" w:rsidP="008014FE">
            <w:pPr>
              <w:numPr>
                <w:ilvl w:val="0"/>
                <w:numId w:val="93"/>
              </w:numPr>
              <w:spacing w:after="120"/>
              <w:ind w:left="0" w:firstLine="0"/>
              <w:jc w:val="both"/>
              <w:rPr>
                <w:rFonts w:ascii="Arial" w:hAnsi="Arial" w:cs="Arial"/>
                <w:color w:val="000000"/>
                <w:sz w:val="20"/>
                <w:szCs w:val="20"/>
                <w:u w:val="single"/>
              </w:rPr>
            </w:pPr>
          </w:p>
        </w:tc>
        <w:tc>
          <w:tcPr>
            <w:tcW w:w="8176" w:type="dxa"/>
          </w:tcPr>
          <w:p w14:paraId="14CBE1B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Số lượng hệ thống cấp nước tuần hoàn tại các đơn vị sản xuất phải xác định theo yêu cầu công nghệ sản xuất, mục đích dùng nước, yêu cầu về chất lượng nước, nhiệt độ, áp lực nước và cách bố trí những điểm dùng nước trên tổng mặt bằng các đợt xây dựng.</w:t>
            </w:r>
          </w:p>
          <w:p w14:paraId="6C9DCDDD" w14:textId="77777777" w:rsidR="006307DA" w:rsidRPr="008014FE" w:rsidRDefault="006307DA" w:rsidP="008014FE">
            <w:pPr>
              <w:spacing w:after="120"/>
              <w:jc w:val="both"/>
              <w:rPr>
                <w:rFonts w:ascii="Arial" w:hAnsi="Arial" w:cs="Arial"/>
                <w:color w:val="000000"/>
                <w:sz w:val="20"/>
                <w:szCs w:val="20"/>
                <w:u w:val="single"/>
              </w:rPr>
            </w:pPr>
          </w:p>
        </w:tc>
      </w:tr>
      <w:tr w:rsidR="006307DA" w:rsidRPr="008014FE" w14:paraId="33414636" w14:textId="77777777" w:rsidTr="008014FE">
        <w:tc>
          <w:tcPr>
            <w:tcW w:w="828" w:type="dxa"/>
          </w:tcPr>
          <w:p w14:paraId="0C5761D2" w14:textId="77777777" w:rsidR="006307DA" w:rsidRPr="008014FE" w:rsidRDefault="006307DA" w:rsidP="008014FE">
            <w:pPr>
              <w:numPr>
                <w:ilvl w:val="0"/>
                <w:numId w:val="93"/>
              </w:numPr>
              <w:spacing w:after="120"/>
              <w:ind w:left="0" w:firstLine="0"/>
              <w:jc w:val="both"/>
              <w:rPr>
                <w:rFonts w:ascii="Arial" w:hAnsi="Arial" w:cs="Arial"/>
                <w:color w:val="000000"/>
                <w:sz w:val="20"/>
                <w:szCs w:val="20"/>
                <w:u w:val="single"/>
              </w:rPr>
            </w:pPr>
          </w:p>
        </w:tc>
        <w:tc>
          <w:tcPr>
            <w:tcW w:w="8176" w:type="dxa"/>
          </w:tcPr>
          <w:p w14:paraId="0F5076D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giảm bớt đường kính và chiều dài của mạng lưới đường ống, trong xí nghiệp công nghiệp cần áp dụng những hệ thống cấp nước tuần hoàn riêng biệt cho các công đoạn, phân xưởng, thiết bị riêng và cố gắng đặt gần nơi dùng nước.</w:t>
            </w:r>
          </w:p>
          <w:p w14:paraId="1CEC6090" w14:textId="77777777" w:rsidR="006307DA" w:rsidRPr="008014FE" w:rsidRDefault="006307DA" w:rsidP="008014FE">
            <w:pPr>
              <w:spacing w:after="120"/>
              <w:jc w:val="both"/>
              <w:rPr>
                <w:rFonts w:ascii="Arial" w:hAnsi="Arial" w:cs="Arial"/>
                <w:color w:val="000000"/>
                <w:sz w:val="20"/>
                <w:szCs w:val="20"/>
                <w:u w:val="single"/>
              </w:rPr>
            </w:pPr>
          </w:p>
        </w:tc>
      </w:tr>
      <w:tr w:rsidR="006307DA" w:rsidRPr="008014FE" w14:paraId="745EC9AE" w14:textId="77777777" w:rsidTr="008014FE">
        <w:tc>
          <w:tcPr>
            <w:tcW w:w="828" w:type="dxa"/>
          </w:tcPr>
          <w:p w14:paraId="6A2F4D8C"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8176" w:type="dxa"/>
          </w:tcPr>
          <w:p w14:paraId="33BEDC1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tuần hoàn không được gây ăn mòn ống và thiết bị trao đổi nhiệt; không được gây nên sự lắng đọng sinh học; sự lắng đọng tạp chất và muối khoáng trong ống và trên bề mặt trao đổi nhiệt.</w:t>
            </w:r>
          </w:p>
          <w:p w14:paraId="3C0E04DF" w14:textId="77777777" w:rsidR="006307DA" w:rsidRPr="008014FE" w:rsidRDefault="006307DA" w:rsidP="008014FE">
            <w:pPr>
              <w:spacing w:after="120"/>
              <w:jc w:val="both"/>
              <w:rPr>
                <w:rFonts w:ascii="Arial" w:hAnsi="Arial" w:cs="Arial"/>
                <w:color w:val="000000"/>
                <w:sz w:val="20"/>
                <w:szCs w:val="20"/>
              </w:rPr>
            </w:pPr>
          </w:p>
          <w:p w14:paraId="00DDA0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đạt được các yêu cầu đó, cần dựa trên kết quả phân tích chất lượng nước thiên nhiên bổ sung thêm vào hệ thống; đặc điểm nước thải ra; cặn cacbonat và cặn cơ học; sự phát triển của vi sinh vật; điều kiện ăn mòn ống và thiết bị trao đổi nhiệt để có biện pháp xử lý nước bổ sung và nước tuần hoàn bằng phương pháp thích hợp.</w:t>
            </w:r>
          </w:p>
          <w:p w14:paraId="51603F0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365BBF7" w14:textId="77777777" w:rsidTr="008014FE">
        <w:tc>
          <w:tcPr>
            <w:tcW w:w="828" w:type="dxa"/>
          </w:tcPr>
          <w:p w14:paraId="736C1138"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8176" w:type="dxa"/>
          </w:tcPr>
          <w:p w14:paraId="13DD78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lựa chọn thành phần, kích thước công trình và thiết bị để làm sạch, xử lý và làm lạnh nước phải xuất phát từ tải trọng lớn nhất lên những công trình đó.</w:t>
            </w:r>
          </w:p>
          <w:p w14:paraId="326B248B" w14:textId="77777777" w:rsidR="006307DA" w:rsidRPr="008014FE" w:rsidRDefault="006307DA" w:rsidP="008014FE">
            <w:pPr>
              <w:spacing w:after="120"/>
              <w:jc w:val="both"/>
              <w:rPr>
                <w:rFonts w:ascii="Arial" w:hAnsi="Arial" w:cs="Arial"/>
                <w:color w:val="000000"/>
                <w:sz w:val="20"/>
                <w:szCs w:val="20"/>
              </w:rPr>
            </w:pPr>
          </w:p>
        </w:tc>
      </w:tr>
    </w:tbl>
    <w:p w14:paraId="00E8D9E9" w14:textId="77777777" w:rsidR="006307DA" w:rsidRPr="00412605" w:rsidRDefault="006307DA" w:rsidP="00412605">
      <w:pPr>
        <w:spacing w:after="120"/>
        <w:jc w:val="both"/>
        <w:rPr>
          <w:rFonts w:ascii="Arial" w:hAnsi="Arial" w:cs="Arial"/>
          <w:b/>
          <w:bCs/>
          <w:color w:val="000000"/>
          <w:sz w:val="20"/>
          <w:szCs w:val="20"/>
        </w:rPr>
      </w:pPr>
    </w:p>
    <w:p w14:paraId="7FFC77B0"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CÂN BẰNG NƯỚC TRONG HỆ THỐNG</w:t>
      </w:r>
    </w:p>
    <w:p w14:paraId="1388960D" w14:textId="77777777" w:rsidR="006307DA" w:rsidRPr="00412605" w:rsidRDefault="006307DA" w:rsidP="00412605">
      <w:pPr>
        <w:spacing w:after="120"/>
        <w:jc w:val="both"/>
        <w:rPr>
          <w:rFonts w:ascii="Arial" w:hAnsi="Arial" w:cs="Arial"/>
          <w:color w:val="000000"/>
          <w:sz w:val="20"/>
          <w:szCs w:val="20"/>
          <w:u w:val="single"/>
        </w:rPr>
      </w:pPr>
    </w:p>
    <w:tbl>
      <w:tblPr>
        <w:tblW w:w="0" w:type="auto"/>
        <w:tblLook w:val="01E0" w:firstRow="1" w:lastRow="1" w:firstColumn="1" w:lastColumn="1" w:noHBand="0" w:noVBand="0"/>
      </w:tblPr>
      <w:tblGrid>
        <w:gridCol w:w="828"/>
        <w:gridCol w:w="8176"/>
      </w:tblGrid>
      <w:tr w:rsidR="006307DA" w:rsidRPr="008014FE" w14:paraId="1C41CD6E" w14:textId="77777777" w:rsidTr="008014FE">
        <w:tc>
          <w:tcPr>
            <w:tcW w:w="828" w:type="dxa"/>
          </w:tcPr>
          <w:p w14:paraId="79F11A28"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8176" w:type="dxa"/>
          </w:tcPr>
          <w:p w14:paraId="31855B8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hệ thống cấp nước tuần hoàn phải lập cân bằng nước; phải tính đến lượng nước bị hao hụt, nước cần phải xả bỏ và lượng nước cần được bổ sung thêm vào để bù lại lượng nước bị mất đi.</w:t>
            </w:r>
          </w:p>
          <w:p w14:paraId="6415329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BA80B20" w14:textId="77777777" w:rsidTr="008014FE">
        <w:tc>
          <w:tcPr>
            <w:tcW w:w="828" w:type="dxa"/>
          </w:tcPr>
          <w:p w14:paraId="2372A5E4"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8176" w:type="dxa"/>
          </w:tcPr>
          <w:p w14:paraId="0052E6C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lập bảng cân bằng nước, phần nước bị giảm sút bao gồm:</w:t>
            </w:r>
          </w:p>
          <w:p w14:paraId="076B6C88" w14:textId="77777777" w:rsidR="006307DA" w:rsidRPr="008014FE" w:rsidRDefault="006307DA" w:rsidP="008014FE">
            <w:pPr>
              <w:numPr>
                <w:ilvl w:val="0"/>
                <w:numId w:val="94"/>
              </w:numPr>
              <w:spacing w:after="120"/>
              <w:jc w:val="both"/>
              <w:rPr>
                <w:rFonts w:ascii="Arial" w:hAnsi="Arial" w:cs="Arial"/>
                <w:color w:val="000000"/>
                <w:sz w:val="20"/>
                <w:szCs w:val="20"/>
              </w:rPr>
            </w:pPr>
            <w:r w:rsidRPr="008014FE">
              <w:rPr>
                <w:rFonts w:ascii="Arial" w:hAnsi="Arial" w:cs="Arial"/>
                <w:color w:val="000000"/>
                <w:sz w:val="20"/>
                <w:szCs w:val="20"/>
              </w:rPr>
              <w:t>Nước dùng không được hoàn lại (nước lấy từ hệ thống cấp nước theo nhu cầu công nghệ), phần nước hao hụt này lấy theo tính toán công nghệ.</w:t>
            </w:r>
          </w:p>
          <w:p w14:paraId="3F2F5EE5" w14:textId="77777777" w:rsidR="006307DA" w:rsidRPr="008014FE" w:rsidRDefault="006307DA" w:rsidP="008014FE">
            <w:pPr>
              <w:numPr>
                <w:ilvl w:val="0"/>
                <w:numId w:val="94"/>
              </w:numPr>
              <w:spacing w:after="120"/>
              <w:jc w:val="both"/>
              <w:rPr>
                <w:rFonts w:ascii="Arial" w:hAnsi="Arial" w:cs="Arial"/>
                <w:color w:val="000000"/>
                <w:sz w:val="20"/>
                <w:szCs w:val="20"/>
              </w:rPr>
            </w:pPr>
            <w:r w:rsidRPr="008014FE">
              <w:rPr>
                <w:rFonts w:ascii="Arial" w:hAnsi="Arial" w:cs="Arial"/>
                <w:color w:val="000000"/>
                <w:sz w:val="20"/>
                <w:szCs w:val="20"/>
              </w:rPr>
              <w:t>Nước hao hụt do bốc hơi khi làm lạnh, Qbh m</w:t>
            </w:r>
            <w:r w:rsidRPr="008014FE">
              <w:rPr>
                <w:rFonts w:ascii="Arial" w:hAnsi="Arial" w:cs="Arial"/>
                <w:color w:val="000000"/>
                <w:sz w:val="20"/>
                <w:szCs w:val="20"/>
                <w:vertAlign w:val="superscript"/>
              </w:rPr>
              <w:t>3</w:t>
            </w:r>
            <w:r w:rsidRPr="008014FE">
              <w:rPr>
                <w:rFonts w:ascii="Arial" w:hAnsi="Arial" w:cs="Arial"/>
                <w:color w:val="000000"/>
                <w:sz w:val="20"/>
                <w:szCs w:val="20"/>
              </w:rPr>
              <w:t>/h tính theo công thức:</w:t>
            </w:r>
          </w:p>
          <w:p w14:paraId="175855F8" w14:textId="77777777" w:rsidR="006307DA" w:rsidRPr="008014FE" w:rsidRDefault="006307DA" w:rsidP="008014FE">
            <w:pPr>
              <w:spacing w:after="120"/>
              <w:jc w:val="both"/>
              <w:rPr>
                <w:rFonts w:ascii="Arial" w:hAnsi="Arial" w:cs="Arial"/>
                <w:color w:val="000000"/>
                <w:sz w:val="20"/>
                <w:szCs w:val="20"/>
              </w:rPr>
            </w:pPr>
          </w:p>
          <w:p w14:paraId="32E6CD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Q</w:t>
            </w:r>
            <w:r w:rsidRPr="008014FE">
              <w:rPr>
                <w:rFonts w:ascii="Arial" w:hAnsi="Arial" w:cs="Arial"/>
                <w:color w:val="000000"/>
                <w:sz w:val="20"/>
                <w:szCs w:val="20"/>
                <w:vertAlign w:val="subscript"/>
              </w:rPr>
              <w:t>bh</w:t>
            </w:r>
            <w:r w:rsidRPr="008014FE">
              <w:rPr>
                <w:rFonts w:ascii="Arial" w:hAnsi="Arial" w:cs="Arial"/>
                <w:color w:val="000000"/>
                <w:sz w:val="20"/>
                <w:szCs w:val="20"/>
              </w:rPr>
              <w:t xml:space="preserve"> = K . </w:t>
            </w:r>
            <w:r w:rsidRPr="008014FE">
              <w:rPr>
                <w:rFonts w:ascii="Arial" w:hAnsi="Arial" w:cs="Arial"/>
                <w:color w:val="000000"/>
                <w:sz w:val="20"/>
                <w:szCs w:val="20"/>
              </w:rPr>
              <w:sym w:font="Symbol" w:char="F044"/>
            </w:r>
            <w:r w:rsidRPr="008014FE">
              <w:rPr>
                <w:rFonts w:ascii="Arial" w:hAnsi="Arial" w:cs="Arial"/>
                <w:color w:val="000000"/>
                <w:sz w:val="20"/>
                <w:szCs w:val="20"/>
              </w:rPr>
              <w:t>t. Q</w:t>
            </w:r>
            <w:r w:rsidRPr="008014FE">
              <w:rPr>
                <w:rFonts w:ascii="Arial" w:hAnsi="Arial" w:cs="Arial"/>
                <w:color w:val="000000"/>
                <w:sz w:val="20"/>
                <w:szCs w:val="20"/>
                <w:vertAlign w:val="subscript"/>
              </w:rPr>
              <w:t>ll</w:t>
            </w:r>
            <w:r w:rsidRPr="008014FE">
              <w:rPr>
                <w:rFonts w:ascii="Arial" w:hAnsi="Arial" w:cs="Arial"/>
                <w:color w:val="000000"/>
                <w:sz w:val="20"/>
                <w:szCs w:val="20"/>
              </w:rPr>
              <w:t xml:space="preserve">                                                   (10-1)</w:t>
            </w:r>
          </w:p>
          <w:p w14:paraId="5B547FC0" w14:textId="77777777" w:rsidR="006307DA" w:rsidRPr="008014FE" w:rsidRDefault="006307DA" w:rsidP="008014FE">
            <w:pPr>
              <w:spacing w:after="120"/>
              <w:jc w:val="both"/>
              <w:rPr>
                <w:rFonts w:ascii="Arial" w:hAnsi="Arial" w:cs="Arial"/>
                <w:color w:val="000000"/>
                <w:sz w:val="20"/>
                <w:szCs w:val="20"/>
              </w:rPr>
            </w:pPr>
          </w:p>
          <w:p w14:paraId="53B5CC6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006F7B9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sym w:font="Symbol" w:char="F044"/>
            </w:r>
            <w:r w:rsidRPr="008014FE">
              <w:rPr>
                <w:rFonts w:ascii="Arial" w:hAnsi="Arial" w:cs="Arial"/>
                <w:color w:val="000000"/>
                <w:sz w:val="20"/>
                <w:szCs w:val="20"/>
              </w:rPr>
              <w:t>t = t</w:t>
            </w:r>
            <w:r w:rsidRPr="008014FE">
              <w:rPr>
                <w:rFonts w:ascii="Arial" w:hAnsi="Arial" w:cs="Arial"/>
                <w:color w:val="000000"/>
                <w:sz w:val="20"/>
                <w:szCs w:val="20"/>
                <w:vertAlign w:val="subscript"/>
              </w:rPr>
              <w:t>1</w:t>
            </w:r>
            <w:r w:rsidRPr="008014FE">
              <w:rPr>
                <w:rFonts w:ascii="Arial" w:hAnsi="Arial" w:cs="Arial"/>
                <w:color w:val="000000"/>
                <w:sz w:val="20"/>
                <w:szCs w:val="20"/>
              </w:rPr>
              <w:t>-t</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 Mức giảm nhiệt độ nước trước và sau khi làm lạnh (làm lạnh trong hồ, dàn phun hay dàn mưa).</w:t>
            </w:r>
          </w:p>
          <w:p w14:paraId="4FE5001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w:t>
            </w:r>
            <w:r w:rsidRPr="008014FE">
              <w:rPr>
                <w:rFonts w:ascii="Arial" w:hAnsi="Arial" w:cs="Arial"/>
                <w:color w:val="000000"/>
                <w:sz w:val="20"/>
                <w:szCs w:val="20"/>
                <w:vertAlign w:val="subscript"/>
              </w:rPr>
              <w:t>ll</w:t>
            </w:r>
            <w:r w:rsidRPr="008014FE">
              <w:rPr>
                <w:rFonts w:ascii="Arial" w:hAnsi="Arial" w:cs="Arial"/>
                <w:color w:val="000000"/>
                <w:sz w:val="20"/>
                <w:szCs w:val="20"/>
              </w:rPr>
              <w:t>: Lưu lượng nước được tuần hoàn, 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1F420B1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 Hệ số kể đến phần tổn thất khi toả nhiệt do bốc hơi.</w:t>
            </w:r>
          </w:p>
          <w:p w14:paraId="43B12DC7" w14:textId="77777777" w:rsidR="006307DA" w:rsidRPr="008014FE" w:rsidRDefault="006307DA" w:rsidP="008014FE">
            <w:pPr>
              <w:spacing w:after="120"/>
              <w:jc w:val="both"/>
              <w:rPr>
                <w:rFonts w:ascii="Arial" w:hAnsi="Arial" w:cs="Arial"/>
                <w:color w:val="000000"/>
                <w:sz w:val="20"/>
                <w:szCs w:val="20"/>
              </w:rPr>
            </w:pPr>
          </w:p>
          <w:p w14:paraId="7F3607C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dàn phun và dàn mưa, K phụ thuộc vào nhiệt độ không khí,  lấy theo bảng 10.1.</w:t>
            </w:r>
          </w:p>
          <w:p w14:paraId="56D4567F" w14:textId="77777777" w:rsidR="006307DA" w:rsidRPr="008014FE" w:rsidRDefault="006307DA" w:rsidP="008014FE">
            <w:pPr>
              <w:spacing w:after="120"/>
              <w:jc w:val="both"/>
              <w:rPr>
                <w:rFonts w:ascii="Arial" w:hAnsi="Arial" w:cs="Arial"/>
                <w:color w:val="000000"/>
                <w:sz w:val="20"/>
                <w:szCs w:val="20"/>
              </w:rPr>
            </w:pPr>
          </w:p>
          <w:p w14:paraId="2B0728D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hồ làm lạnh và hồ lắng nước tuần hoàn, K phụ thuộc vào nhiệt độ nước trong hồ, lấy theo bảng 10.2.</w:t>
            </w:r>
          </w:p>
          <w:p w14:paraId="4CB5BC3B" w14:textId="77777777" w:rsidR="006307DA" w:rsidRPr="008014FE" w:rsidRDefault="006307DA" w:rsidP="008014FE">
            <w:pPr>
              <w:spacing w:after="120"/>
              <w:jc w:val="both"/>
              <w:rPr>
                <w:rFonts w:ascii="Arial" w:hAnsi="Arial" w:cs="Arial"/>
                <w:color w:val="000000"/>
                <w:sz w:val="20"/>
                <w:szCs w:val="20"/>
              </w:rPr>
            </w:pPr>
          </w:p>
          <w:p w14:paraId="7303094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làm nguội sản phẩm trong thiết bị trao đổi nhiệt kiểu tưới, lượng nước hao hụt do bốc hơi tính theo công thức (10-1) phải tăng lên 2 lần.</w:t>
            </w:r>
          </w:p>
          <w:p w14:paraId="56872369" w14:textId="77777777" w:rsidR="006307DA" w:rsidRPr="008014FE" w:rsidRDefault="006307DA" w:rsidP="008014FE">
            <w:pPr>
              <w:spacing w:after="120"/>
              <w:jc w:val="both"/>
              <w:rPr>
                <w:rFonts w:ascii="Arial" w:hAnsi="Arial" w:cs="Arial"/>
                <w:color w:val="000000"/>
                <w:sz w:val="20"/>
                <w:szCs w:val="20"/>
              </w:rPr>
            </w:pPr>
          </w:p>
          <w:p w14:paraId="1966457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dàn phun, dàn mưa, trong thiết bị trao đổi nhiệt kiểu tưới, lượng nước hao hụt do gió P</w:t>
            </w:r>
            <w:r w:rsidRPr="008014FE">
              <w:rPr>
                <w:rFonts w:ascii="Arial" w:hAnsi="Arial" w:cs="Arial"/>
                <w:color w:val="000000"/>
                <w:sz w:val="20"/>
                <w:szCs w:val="20"/>
                <w:vertAlign w:val="subscript"/>
              </w:rPr>
              <w:t>2</w:t>
            </w:r>
            <w:r w:rsidRPr="008014FE">
              <w:rPr>
                <w:rFonts w:ascii="Arial" w:hAnsi="Arial" w:cs="Arial"/>
                <w:color w:val="000000"/>
                <w:sz w:val="20"/>
                <w:szCs w:val="20"/>
              </w:rPr>
              <w:t xml:space="preserve"> phải lấy theo bảng 10.3.</w:t>
            </w:r>
          </w:p>
          <w:p w14:paraId="0384BE28" w14:textId="77777777" w:rsidR="006307DA" w:rsidRPr="008014FE" w:rsidRDefault="006307DA" w:rsidP="008014FE">
            <w:pPr>
              <w:spacing w:after="120"/>
              <w:jc w:val="both"/>
              <w:rPr>
                <w:rFonts w:ascii="Arial" w:hAnsi="Arial" w:cs="Arial"/>
                <w:color w:val="000000"/>
                <w:sz w:val="20"/>
                <w:szCs w:val="20"/>
              </w:rPr>
            </w:pPr>
          </w:p>
          <w:p w14:paraId="167FADA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hao hụt trong công trình làm sạch phải xác định theo tính toán chỉ dẫn ở Mục 6.</w:t>
            </w:r>
          </w:p>
          <w:p w14:paraId="3B36483F" w14:textId="77777777" w:rsidR="006307DA" w:rsidRPr="008014FE" w:rsidRDefault="006307DA" w:rsidP="008014FE">
            <w:pPr>
              <w:spacing w:after="120"/>
              <w:jc w:val="both"/>
              <w:rPr>
                <w:rFonts w:ascii="Arial" w:hAnsi="Arial" w:cs="Arial"/>
                <w:color w:val="000000"/>
                <w:sz w:val="20"/>
                <w:szCs w:val="20"/>
              </w:rPr>
            </w:pPr>
          </w:p>
          <w:p w14:paraId="2C7E6B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hao hụt do thấm ra khỏi hồ lắng và hồ làm lạnh được phép bỏ qua nếu hồ có đáy không thấm nước và có bờ quanh. Nếu hồ chỉ có đáy không thấm nước còn bờ bao quanh thấm nước thì phải tính theo số liệu khảo sát địa chất thuỷ văn. Đối với bể phun và bể làm lạnh thì không tính lượng nước thấm qua.</w:t>
            </w:r>
          </w:p>
          <w:p w14:paraId="08F027A9" w14:textId="77777777" w:rsidR="006307DA" w:rsidRPr="008014FE" w:rsidRDefault="006307DA" w:rsidP="008014FE">
            <w:pPr>
              <w:spacing w:after="120"/>
              <w:jc w:val="both"/>
              <w:rPr>
                <w:rFonts w:ascii="Arial" w:hAnsi="Arial" w:cs="Arial"/>
                <w:color w:val="000000"/>
                <w:sz w:val="20"/>
                <w:szCs w:val="20"/>
              </w:rPr>
            </w:pPr>
          </w:p>
          <w:p w14:paraId="002E3D6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Nước xả ra khỏi hệ thống phải xác định tuỳ theo chất lượng nước tuần hoàn và nước bổ sung tuỳ theo phương pháp xử lý nước được lựa chọn. </w:t>
            </w:r>
          </w:p>
          <w:p w14:paraId="08F6B5C5" w14:textId="77777777" w:rsidR="006307DA" w:rsidRPr="008014FE" w:rsidRDefault="006307DA" w:rsidP="008014FE">
            <w:pPr>
              <w:spacing w:after="120"/>
              <w:jc w:val="both"/>
              <w:rPr>
                <w:rFonts w:ascii="Arial" w:hAnsi="Arial" w:cs="Arial"/>
                <w:color w:val="000000"/>
                <w:sz w:val="20"/>
                <w:szCs w:val="20"/>
              </w:rPr>
            </w:pPr>
          </w:p>
        </w:tc>
      </w:tr>
    </w:tbl>
    <w:p w14:paraId="78BFBA8E" w14:textId="77777777" w:rsidR="006307DA" w:rsidRPr="00412605" w:rsidRDefault="006307DA" w:rsidP="00412605">
      <w:pPr>
        <w:spacing w:after="120"/>
        <w:jc w:val="both"/>
        <w:rPr>
          <w:rFonts w:ascii="Arial" w:hAnsi="Arial" w:cs="Arial"/>
          <w:color w:val="000000"/>
          <w:sz w:val="20"/>
          <w:szCs w:val="20"/>
          <w:u w:val="single"/>
        </w:rPr>
      </w:pPr>
    </w:p>
    <w:p w14:paraId="6E64D8E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Bảng 10.1</w:t>
      </w:r>
    </w:p>
    <w:p w14:paraId="2DE16DAF" w14:textId="77777777" w:rsidR="006307DA" w:rsidRPr="00412605" w:rsidRDefault="006307DA" w:rsidP="00412605">
      <w:pPr>
        <w:spacing w:after="120"/>
        <w:jc w:val="both"/>
        <w:rPr>
          <w:rFonts w:ascii="Arial" w:hAnsi="Arial" w:cs="Arial"/>
          <w:color w:val="000000"/>
          <w:sz w:val="20"/>
          <w:szCs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1"/>
        <w:gridCol w:w="992"/>
        <w:gridCol w:w="1134"/>
        <w:gridCol w:w="992"/>
        <w:gridCol w:w="1134"/>
        <w:gridCol w:w="1235"/>
      </w:tblGrid>
      <w:tr w:rsidR="006307DA" w:rsidRPr="00412605" w14:paraId="423DD3F8" w14:textId="77777777">
        <w:tblPrEx>
          <w:tblCellMar>
            <w:top w:w="0" w:type="dxa"/>
            <w:bottom w:w="0" w:type="dxa"/>
          </w:tblCellMar>
        </w:tblPrEx>
        <w:trPr>
          <w:trHeight w:val="454"/>
        </w:trPr>
        <w:tc>
          <w:tcPr>
            <w:tcW w:w="2901" w:type="dxa"/>
            <w:tcBorders>
              <w:top w:val="single" w:sz="4" w:space="0" w:color="auto"/>
              <w:left w:val="single" w:sz="4" w:space="0" w:color="auto"/>
              <w:bottom w:val="single" w:sz="4" w:space="0" w:color="auto"/>
              <w:right w:val="single" w:sz="4" w:space="0" w:color="auto"/>
            </w:tcBorders>
          </w:tcPr>
          <w:p w14:paraId="3C3997B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Nhiệt độ không khí </w:t>
            </w:r>
            <w:r w:rsidRPr="00412605">
              <w:rPr>
                <w:rFonts w:ascii="Arial" w:hAnsi="Arial" w:cs="Arial"/>
                <w:color w:val="000000"/>
                <w:sz w:val="20"/>
                <w:szCs w:val="20"/>
                <w:vertAlign w:val="superscript"/>
              </w:rPr>
              <w:t>0</w:t>
            </w:r>
            <w:r w:rsidRPr="00412605">
              <w:rPr>
                <w:rFonts w:ascii="Arial" w:hAnsi="Arial" w:cs="Arial"/>
                <w:color w:val="000000"/>
                <w:sz w:val="20"/>
                <w:szCs w:val="20"/>
              </w:rPr>
              <w:t>C</w:t>
            </w:r>
          </w:p>
        </w:tc>
        <w:tc>
          <w:tcPr>
            <w:tcW w:w="992" w:type="dxa"/>
            <w:tcBorders>
              <w:top w:val="single" w:sz="4" w:space="0" w:color="auto"/>
              <w:left w:val="single" w:sz="4" w:space="0" w:color="auto"/>
              <w:bottom w:val="single" w:sz="4" w:space="0" w:color="auto"/>
              <w:right w:val="single" w:sz="4" w:space="0" w:color="auto"/>
            </w:tcBorders>
          </w:tcPr>
          <w:p w14:paraId="087ED3E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w:t>
            </w:r>
          </w:p>
        </w:tc>
        <w:tc>
          <w:tcPr>
            <w:tcW w:w="1134" w:type="dxa"/>
            <w:tcBorders>
              <w:top w:val="single" w:sz="4" w:space="0" w:color="auto"/>
              <w:left w:val="single" w:sz="4" w:space="0" w:color="auto"/>
              <w:bottom w:val="single" w:sz="4" w:space="0" w:color="auto"/>
              <w:right w:val="single" w:sz="4" w:space="0" w:color="auto"/>
            </w:tcBorders>
          </w:tcPr>
          <w:p w14:paraId="0493044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992" w:type="dxa"/>
            <w:tcBorders>
              <w:top w:val="single" w:sz="4" w:space="0" w:color="auto"/>
              <w:left w:val="single" w:sz="4" w:space="0" w:color="auto"/>
              <w:bottom w:val="single" w:sz="4" w:space="0" w:color="auto"/>
              <w:right w:val="single" w:sz="4" w:space="0" w:color="auto"/>
            </w:tcBorders>
          </w:tcPr>
          <w:p w14:paraId="1717F1B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134" w:type="dxa"/>
            <w:tcBorders>
              <w:top w:val="single" w:sz="4" w:space="0" w:color="auto"/>
              <w:left w:val="single" w:sz="4" w:space="0" w:color="auto"/>
              <w:bottom w:val="single" w:sz="4" w:space="0" w:color="auto"/>
              <w:right w:val="single" w:sz="4" w:space="0" w:color="auto"/>
            </w:tcBorders>
          </w:tcPr>
          <w:p w14:paraId="0CA0856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tc>
        <w:tc>
          <w:tcPr>
            <w:tcW w:w="1235" w:type="dxa"/>
            <w:tcBorders>
              <w:top w:val="single" w:sz="4" w:space="0" w:color="auto"/>
              <w:left w:val="single" w:sz="4" w:space="0" w:color="auto"/>
              <w:bottom w:val="single" w:sz="4" w:space="0" w:color="auto"/>
              <w:right w:val="single" w:sz="4" w:space="0" w:color="auto"/>
            </w:tcBorders>
          </w:tcPr>
          <w:p w14:paraId="052A48F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w:t>
            </w:r>
          </w:p>
        </w:tc>
      </w:tr>
      <w:tr w:rsidR="006307DA" w:rsidRPr="00412605" w14:paraId="72148F95" w14:textId="77777777">
        <w:tblPrEx>
          <w:tblCellMar>
            <w:top w:w="0" w:type="dxa"/>
            <w:bottom w:w="0" w:type="dxa"/>
          </w:tblCellMar>
        </w:tblPrEx>
        <w:trPr>
          <w:trHeight w:val="454"/>
        </w:trPr>
        <w:tc>
          <w:tcPr>
            <w:tcW w:w="2901" w:type="dxa"/>
            <w:tcBorders>
              <w:top w:val="single" w:sz="4" w:space="0" w:color="auto"/>
              <w:left w:val="single" w:sz="4" w:space="0" w:color="auto"/>
              <w:bottom w:val="single" w:sz="4" w:space="0" w:color="auto"/>
              <w:right w:val="single" w:sz="4" w:space="0" w:color="auto"/>
            </w:tcBorders>
          </w:tcPr>
          <w:p w14:paraId="58F9995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w:t>
            </w:r>
          </w:p>
        </w:tc>
        <w:tc>
          <w:tcPr>
            <w:tcW w:w="992" w:type="dxa"/>
            <w:tcBorders>
              <w:top w:val="single" w:sz="4" w:space="0" w:color="auto"/>
              <w:left w:val="single" w:sz="4" w:space="0" w:color="auto"/>
              <w:bottom w:val="single" w:sz="4" w:space="0" w:color="auto"/>
              <w:right w:val="single" w:sz="4" w:space="0" w:color="auto"/>
            </w:tcBorders>
          </w:tcPr>
          <w:p w14:paraId="7A7BE2E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0,001</w:t>
            </w:r>
          </w:p>
        </w:tc>
        <w:tc>
          <w:tcPr>
            <w:tcW w:w="1134" w:type="dxa"/>
            <w:tcBorders>
              <w:top w:val="single" w:sz="4" w:space="0" w:color="auto"/>
              <w:left w:val="single" w:sz="4" w:space="0" w:color="auto"/>
              <w:bottom w:val="single" w:sz="4" w:space="0" w:color="auto"/>
              <w:right w:val="single" w:sz="4" w:space="0" w:color="auto"/>
            </w:tcBorders>
          </w:tcPr>
          <w:p w14:paraId="7DBC013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0,0012</w:t>
            </w:r>
          </w:p>
        </w:tc>
        <w:tc>
          <w:tcPr>
            <w:tcW w:w="992" w:type="dxa"/>
            <w:tcBorders>
              <w:top w:val="single" w:sz="4" w:space="0" w:color="auto"/>
              <w:left w:val="single" w:sz="4" w:space="0" w:color="auto"/>
              <w:bottom w:val="single" w:sz="4" w:space="0" w:color="auto"/>
              <w:right w:val="single" w:sz="4" w:space="0" w:color="auto"/>
            </w:tcBorders>
          </w:tcPr>
          <w:p w14:paraId="3087AAC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0,0014</w:t>
            </w:r>
          </w:p>
        </w:tc>
        <w:tc>
          <w:tcPr>
            <w:tcW w:w="1134" w:type="dxa"/>
            <w:tcBorders>
              <w:top w:val="single" w:sz="4" w:space="0" w:color="auto"/>
              <w:left w:val="single" w:sz="4" w:space="0" w:color="auto"/>
              <w:bottom w:val="single" w:sz="4" w:space="0" w:color="auto"/>
              <w:right w:val="single" w:sz="4" w:space="0" w:color="auto"/>
            </w:tcBorders>
          </w:tcPr>
          <w:p w14:paraId="5FAF10E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0,0015</w:t>
            </w:r>
          </w:p>
        </w:tc>
        <w:tc>
          <w:tcPr>
            <w:tcW w:w="1235" w:type="dxa"/>
            <w:tcBorders>
              <w:top w:val="single" w:sz="4" w:space="0" w:color="auto"/>
              <w:left w:val="single" w:sz="4" w:space="0" w:color="auto"/>
              <w:bottom w:val="single" w:sz="4" w:space="0" w:color="auto"/>
              <w:right w:val="single" w:sz="4" w:space="0" w:color="auto"/>
            </w:tcBorders>
          </w:tcPr>
          <w:p w14:paraId="5A2900E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0,0016</w:t>
            </w:r>
          </w:p>
        </w:tc>
      </w:tr>
    </w:tbl>
    <w:p w14:paraId="19D53607" w14:textId="77777777" w:rsidR="006307DA" w:rsidRPr="00412605" w:rsidRDefault="006307DA" w:rsidP="00412605">
      <w:pPr>
        <w:spacing w:after="120"/>
        <w:jc w:val="both"/>
        <w:rPr>
          <w:rFonts w:ascii="Arial" w:hAnsi="Arial" w:cs="Arial"/>
          <w:color w:val="000000"/>
          <w:sz w:val="20"/>
          <w:szCs w:val="20"/>
        </w:rPr>
      </w:pPr>
    </w:p>
    <w:p w14:paraId="2386576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Bảng 10.2</w:t>
      </w:r>
    </w:p>
    <w:p w14:paraId="73D4C2DE" w14:textId="77777777" w:rsidR="006307DA" w:rsidRPr="00412605" w:rsidRDefault="006307DA" w:rsidP="00412605">
      <w:pPr>
        <w:spacing w:after="120"/>
        <w:jc w:val="both"/>
        <w:rPr>
          <w:rFonts w:ascii="Arial" w:hAnsi="Arial" w:cs="Arial"/>
          <w:color w:val="000000"/>
          <w:sz w:val="20"/>
          <w:szCs w:val="20"/>
        </w:rPr>
      </w:pPr>
    </w:p>
    <w:tbl>
      <w:tblPr>
        <w:tblW w:w="822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31"/>
        <w:gridCol w:w="999"/>
        <w:gridCol w:w="998"/>
        <w:gridCol w:w="998"/>
        <w:gridCol w:w="998"/>
        <w:gridCol w:w="998"/>
      </w:tblGrid>
      <w:tr w:rsidR="006307DA" w:rsidRPr="00412605" w14:paraId="58146244" w14:textId="77777777">
        <w:tblPrEx>
          <w:tblCellMar>
            <w:top w:w="0" w:type="dxa"/>
            <w:bottom w:w="0" w:type="dxa"/>
          </w:tblCellMar>
        </w:tblPrEx>
        <w:tc>
          <w:tcPr>
            <w:tcW w:w="3119" w:type="dxa"/>
            <w:tcBorders>
              <w:top w:val="single" w:sz="4" w:space="0" w:color="auto"/>
              <w:left w:val="single" w:sz="4" w:space="0" w:color="auto"/>
              <w:bottom w:val="single" w:sz="4" w:space="0" w:color="auto"/>
              <w:right w:val="single" w:sz="4" w:space="0" w:color="auto"/>
            </w:tcBorders>
          </w:tcPr>
          <w:p w14:paraId="4444A96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Nhiệt độ nước trong lòng kênh chảy vào hồ </w:t>
            </w:r>
            <w:r w:rsidRPr="00412605">
              <w:rPr>
                <w:rFonts w:ascii="Arial" w:hAnsi="Arial" w:cs="Arial"/>
                <w:color w:val="000000"/>
                <w:sz w:val="20"/>
                <w:szCs w:val="20"/>
                <w:vertAlign w:val="superscript"/>
              </w:rPr>
              <w:t>0</w:t>
            </w:r>
            <w:r w:rsidRPr="00412605">
              <w:rPr>
                <w:rFonts w:ascii="Arial" w:hAnsi="Arial" w:cs="Arial"/>
                <w:color w:val="000000"/>
                <w:sz w:val="20"/>
                <w:szCs w:val="20"/>
              </w:rPr>
              <w:t>C</w:t>
            </w:r>
          </w:p>
        </w:tc>
        <w:tc>
          <w:tcPr>
            <w:tcW w:w="964" w:type="dxa"/>
            <w:tcBorders>
              <w:top w:val="single" w:sz="4" w:space="0" w:color="auto"/>
              <w:left w:val="single" w:sz="4" w:space="0" w:color="auto"/>
              <w:bottom w:val="single" w:sz="4" w:space="0" w:color="auto"/>
              <w:right w:val="single" w:sz="4" w:space="0" w:color="auto"/>
            </w:tcBorders>
          </w:tcPr>
          <w:p w14:paraId="192467E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w:t>
            </w:r>
          </w:p>
        </w:tc>
        <w:tc>
          <w:tcPr>
            <w:tcW w:w="964" w:type="dxa"/>
            <w:tcBorders>
              <w:top w:val="single" w:sz="4" w:space="0" w:color="auto"/>
              <w:left w:val="single" w:sz="4" w:space="0" w:color="auto"/>
              <w:bottom w:val="single" w:sz="4" w:space="0" w:color="auto"/>
              <w:right w:val="single" w:sz="4" w:space="0" w:color="auto"/>
            </w:tcBorders>
          </w:tcPr>
          <w:p w14:paraId="24B3EB2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964" w:type="dxa"/>
            <w:tcBorders>
              <w:top w:val="single" w:sz="4" w:space="0" w:color="auto"/>
              <w:left w:val="single" w:sz="4" w:space="0" w:color="auto"/>
              <w:bottom w:val="single" w:sz="4" w:space="0" w:color="auto"/>
              <w:right w:val="single" w:sz="4" w:space="0" w:color="auto"/>
            </w:tcBorders>
          </w:tcPr>
          <w:p w14:paraId="255215C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964" w:type="dxa"/>
            <w:tcBorders>
              <w:top w:val="single" w:sz="4" w:space="0" w:color="auto"/>
              <w:left w:val="single" w:sz="4" w:space="0" w:color="auto"/>
              <w:bottom w:val="single" w:sz="4" w:space="0" w:color="auto"/>
              <w:right w:val="single" w:sz="4" w:space="0" w:color="auto"/>
            </w:tcBorders>
          </w:tcPr>
          <w:p w14:paraId="5919895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tc>
        <w:tc>
          <w:tcPr>
            <w:tcW w:w="964" w:type="dxa"/>
            <w:tcBorders>
              <w:top w:val="single" w:sz="4" w:space="0" w:color="auto"/>
              <w:left w:val="single" w:sz="4" w:space="0" w:color="auto"/>
              <w:bottom w:val="single" w:sz="4" w:space="0" w:color="auto"/>
              <w:right w:val="single" w:sz="4" w:space="0" w:color="auto"/>
            </w:tcBorders>
          </w:tcPr>
          <w:p w14:paraId="43B6D4F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w:t>
            </w:r>
          </w:p>
        </w:tc>
      </w:tr>
      <w:tr w:rsidR="006307DA" w:rsidRPr="00412605" w14:paraId="073A1809" w14:textId="77777777">
        <w:tblPrEx>
          <w:tblCellMar>
            <w:top w:w="0" w:type="dxa"/>
            <w:bottom w:w="0" w:type="dxa"/>
          </w:tblCellMar>
        </w:tblPrEx>
        <w:trPr>
          <w:trHeight w:val="454"/>
        </w:trPr>
        <w:tc>
          <w:tcPr>
            <w:tcW w:w="3119" w:type="dxa"/>
            <w:tcBorders>
              <w:top w:val="single" w:sz="4" w:space="0" w:color="auto"/>
              <w:left w:val="single" w:sz="4" w:space="0" w:color="auto"/>
              <w:bottom w:val="single" w:sz="4" w:space="0" w:color="auto"/>
              <w:right w:val="single" w:sz="4" w:space="0" w:color="auto"/>
            </w:tcBorders>
          </w:tcPr>
          <w:p w14:paraId="210AAB7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K</w:t>
            </w:r>
          </w:p>
        </w:tc>
        <w:tc>
          <w:tcPr>
            <w:tcW w:w="964" w:type="dxa"/>
            <w:tcBorders>
              <w:top w:val="single" w:sz="4" w:space="0" w:color="auto"/>
              <w:left w:val="single" w:sz="4" w:space="0" w:color="auto"/>
              <w:bottom w:val="single" w:sz="4" w:space="0" w:color="auto"/>
              <w:right w:val="single" w:sz="4" w:space="0" w:color="auto"/>
            </w:tcBorders>
          </w:tcPr>
          <w:p w14:paraId="315FAE4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0,0007</w:t>
            </w:r>
          </w:p>
        </w:tc>
        <w:tc>
          <w:tcPr>
            <w:tcW w:w="964" w:type="dxa"/>
            <w:tcBorders>
              <w:top w:val="single" w:sz="4" w:space="0" w:color="auto"/>
              <w:left w:val="single" w:sz="4" w:space="0" w:color="auto"/>
              <w:bottom w:val="single" w:sz="4" w:space="0" w:color="auto"/>
              <w:right w:val="single" w:sz="4" w:space="0" w:color="auto"/>
            </w:tcBorders>
          </w:tcPr>
          <w:p w14:paraId="3EAD6AF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0,0009</w:t>
            </w:r>
          </w:p>
        </w:tc>
        <w:tc>
          <w:tcPr>
            <w:tcW w:w="964" w:type="dxa"/>
            <w:tcBorders>
              <w:top w:val="single" w:sz="4" w:space="0" w:color="auto"/>
              <w:left w:val="single" w:sz="4" w:space="0" w:color="auto"/>
              <w:bottom w:val="single" w:sz="4" w:space="0" w:color="auto"/>
              <w:right w:val="single" w:sz="4" w:space="0" w:color="auto"/>
            </w:tcBorders>
          </w:tcPr>
          <w:p w14:paraId="1DECDCF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0,0011</w:t>
            </w:r>
          </w:p>
        </w:tc>
        <w:tc>
          <w:tcPr>
            <w:tcW w:w="964" w:type="dxa"/>
            <w:tcBorders>
              <w:top w:val="single" w:sz="4" w:space="0" w:color="auto"/>
              <w:left w:val="single" w:sz="4" w:space="0" w:color="auto"/>
              <w:bottom w:val="single" w:sz="4" w:space="0" w:color="auto"/>
              <w:right w:val="single" w:sz="4" w:space="0" w:color="auto"/>
            </w:tcBorders>
          </w:tcPr>
          <w:p w14:paraId="22E5F72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0,0013</w:t>
            </w:r>
          </w:p>
        </w:tc>
        <w:tc>
          <w:tcPr>
            <w:tcW w:w="964" w:type="dxa"/>
            <w:tcBorders>
              <w:top w:val="single" w:sz="4" w:space="0" w:color="auto"/>
              <w:left w:val="single" w:sz="4" w:space="0" w:color="auto"/>
              <w:bottom w:val="single" w:sz="4" w:space="0" w:color="auto"/>
              <w:right w:val="single" w:sz="4" w:space="0" w:color="auto"/>
            </w:tcBorders>
          </w:tcPr>
          <w:p w14:paraId="6B46691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0,0015</w:t>
            </w:r>
          </w:p>
        </w:tc>
      </w:tr>
    </w:tbl>
    <w:p w14:paraId="5AB8B6CF" w14:textId="77777777" w:rsidR="006307DA" w:rsidRPr="00412605" w:rsidRDefault="006307DA" w:rsidP="00412605">
      <w:pPr>
        <w:spacing w:after="120"/>
        <w:jc w:val="both"/>
        <w:rPr>
          <w:rFonts w:ascii="Arial" w:hAnsi="Arial" w:cs="Arial"/>
          <w:color w:val="000000"/>
          <w:sz w:val="20"/>
          <w:szCs w:val="20"/>
          <w:u w:val="single"/>
        </w:rPr>
      </w:pPr>
    </w:p>
    <w:p w14:paraId="7B49FD1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w:t>
      </w:r>
    </w:p>
    <w:p w14:paraId="60801A2C" w14:textId="77777777" w:rsidR="006307DA" w:rsidRPr="00412605" w:rsidRDefault="006307DA" w:rsidP="00412605">
      <w:pPr>
        <w:numPr>
          <w:ilvl w:val="0"/>
          <w:numId w:val="95"/>
        </w:numPr>
        <w:spacing w:after="120"/>
        <w:jc w:val="both"/>
        <w:rPr>
          <w:rFonts w:ascii="Arial" w:hAnsi="Arial" w:cs="Arial"/>
          <w:color w:val="000000"/>
          <w:sz w:val="20"/>
          <w:szCs w:val="20"/>
        </w:rPr>
      </w:pPr>
      <w:r w:rsidRPr="00412605">
        <w:rPr>
          <w:rFonts w:ascii="Arial" w:hAnsi="Arial" w:cs="Arial"/>
          <w:color w:val="000000"/>
          <w:sz w:val="20"/>
          <w:szCs w:val="20"/>
        </w:rPr>
        <w:t>Đối với những  nhiệt độ trung gian, K xác định bằng phương pháp nội suy.</w:t>
      </w:r>
    </w:p>
    <w:p w14:paraId="2D7905B1" w14:textId="77777777" w:rsidR="006307DA" w:rsidRPr="00412605" w:rsidRDefault="006307DA" w:rsidP="00412605">
      <w:pPr>
        <w:numPr>
          <w:ilvl w:val="0"/>
          <w:numId w:val="95"/>
        </w:numPr>
        <w:spacing w:after="120"/>
        <w:jc w:val="both"/>
        <w:rPr>
          <w:rFonts w:ascii="Arial" w:hAnsi="Arial" w:cs="Arial"/>
          <w:color w:val="000000"/>
          <w:sz w:val="20"/>
          <w:szCs w:val="20"/>
        </w:rPr>
      </w:pPr>
      <w:r w:rsidRPr="00412605">
        <w:rPr>
          <w:rFonts w:ascii="Arial" w:hAnsi="Arial" w:cs="Arial"/>
          <w:color w:val="000000"/>
          <w:sz w:val="20"/>
          <w:szCs w:val="20"/>
        </w:rPr>
        <w:t>Nước hao hụt do bốc hơi tự nhiên trong hồ làm lạnh phải lấy theo tiêu chuẩn tính toán hồ chứa nước.</w:t>
      </w:r>
    </w:p>
    <w:p w14:paraId="16DC2CDF" w14:textId="77777777" w:rsidR="006307DA" w:rsidRPr="00412605" w:rsidRDefault="006307DA" w:rsidP="00412605">
      <w:pPr>
        <w:spacing w:after="120"/>
        <w:jc w:val="both"/>
        <w:rPr>
          <w:rFonts w:ascii="Arial" w:hAnsi="Arial" w:cs="Arial"/>
          <w:color w:val="000000"/>
          <w:sz w:val="20"/>
          <w:szCs w:val="20"/>
        </w:rPr>
      </w:pPr>
    </w:p>
    <w:p w14:paraId="17B22B2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Bảng 10.3</w:t>
      </w:r>
    </w:p>
    <w:p w14:paraId="292D2260" w14:textId="77777777" w:rsidR="006307DA" w:rsidRPr="00412605" w:rsidRDefault="006307DA" w:rsidP="00412605">
      <w:pPr>
        <w:spacing w:after="120"/>
        <w:jc w:val="both"/>
        <w:rPr>
          <w:rFonts w:ascii="Arial" w:hAnsi="Arial" w:cs="Arial"/>
          <w:color w:val="000000"/>
          <w:sz w:val="20"/>
          <w:szCs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0"/>
        <w:gridCol w:w="3600"/>
      </w:tblGrid>
      <w:tr w:rsidR="006307DA" w:rsidRPr="00412605" w14:paraId="26FEFDAB" w14:textId="77777777">
        <w:tblPrEx>
          <w:tblCellMar>
            <w:top w:w="0" w:type="dxa"/>
            <w:bottom w:w="0" w:type="dxa"/>
          </w:tblCellMar>
        </w:tblPrEx>
        <w:tc>
          <w:tcPr>
            <w:tcW w:w="4680" w:type="dxa"/>
            <w:tcBorders>
              <w:top w:val="single" w:sz="4" w:space="0" w:color="auto"/>
              <w:left w:val="single" w:sz="4" w:space="0" w:color="auto"/>
              <w:bottom w:val="single" w:sz="4" w:space="0" w:color="auto"/>
              <w:right w:val="single" w:sz="4" w:space="0" w:color="auto"/>
            </w:tcBorders>
          </w:tcPr>
          <w:p w14:paraId="438C75B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Loại công trình làm lạnh</w:t>
            </w:r>
          </w:p>
        </w:tc>
        <w:tc>
          <w:tcPr>
            <w:tcW w:w="3600" w:type="dxa"/>
            <w:tcBorders>
              <w:top w:val="single" w:sz="4" w:space="0" w:color="auto"/>
              <w:left w:val="single" w:sz="4" w:space="0" w:color="auto"/>
              <w:bottom w:val="single" w:sz="4" w:space="0" w:color="auto"/>
              <w:right w:val="single" w:sz="4" w:space="0" w:color="auto"/>
            </w:tcBorders>
          </w:tcPr>
          <w:p w14:paraId="7E8DF50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Nước hao hụt do gió P</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tính theo % lượng nước làm lạnh.</w:t>
            </w:r>
          </w:p>
        </w:tc>
      </w:tr>
      <w:tr w:rsidR="006307DA" w:rsidRPr="00412605" w14:paraId="7AFD500E" w14:textId="77777777">
        <w:tblPrEx>
          <w:tblCellMar>
            <w:top w:w="0" w:type="dxa"/>
            <w:bottom w:w="0" w:type="dxa"/>
          </w:tblCellMar>
        </w:tblPrEx>
        <w:tc>
          <w:tcPr>
            <w:tcW w:w="4680" w:type="dxa"/>
            <w:tcBorders>
              <w:top w:val="single" w:sz="4" w:space="0" w:color="auto"/>
              <w:left w:val="single" w:sz="4" w:space="0" w:color="auto"/>
              <w:bottom w:val="single" w:sz="4" w:space="0" w:color="auto"/>
              <w:right w:val="single" w:sz="4" w:space="0" w:color="auto"/>
            </w:tcBorders>
          </w:tcPr>
          <w:p w14:paraId="1F564C0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Hồ phun công suất đến 500 m</w:t>
            </w:r>
            <w:r w:rsidRPr="00412605">
              <w:rPr>
                <w:rFonts w:ascii="Arial" w:hAnsi="Arial" w:cs="Arial"/>
                <w:color w:val="000000"/>
                <w:sz w:val="20"/>
                <w:szCs w:val="20"/>
                <w:vertAlign w:val="superscript"/>
              </w:rPr>
              <w:t>3</w:t>
            </w:r>
            <w:r w:rsidRPr="00412605">
              <w:rPr>
                <w:rFonts w:ascii="Arial" w:hAnsi="Arial" w:cs="Arial"/>
                <w:color w:val="000000"/>
                <w:sz w:val="20"/>
                <w:szCs w:val="20"/>
              </w:rPr>
              <w:t>/h</w:t>
            </w:r>
          </w:p>
          <w:p w14:paraId="4CAFB09D"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Hồ phun công suất trên 500 m</w:t>
            </w:r>
            <w:r w:rsidRPr="00412605">
              <w:rPr>
                <w:rFonts w:ascii="Arial" w:hAnsi="Arial" w:cs="Arial"/>
                <w:color w:val="000000"/>
                <w:sz w:val="20"/>
                <w:szCs w:val="20"/>
                <w:vertAlign w:val="superscript"/>
              </w:rPr>
              <w:t>3</w:t>
            </w:r>
            <w:r w:rsidRPr="00412605">
              <w:rPr>
                <w:rFonts w:ascii="Arial" w:hAnsi="Arial" w:cs="Arial"/>
                <w:color w:val="000000"/>
                <w:sz w:val="20"/>
                <w:szCs w:val="20"/>
              </w:rPr>
              <w:t>/h</w:t>
            </w:r>
          </w:p>
          <w:p w14:paraId="0B174B7C"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Dàn phun hở có lá chớp</w:t>
            </w:r>
          </w:p>
          <w:p w14:paraId="17B77C5C"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Dàn mưa không có lá chớp và thiết bị trao đổi nhiệt kiểu tưới.</w:t>
            </w:r>
          </w:p>
          <w:p w14:paraId="752AA49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 Dàn phun có quạt gió.</w:t>
            </w:r>
          </w:p>
        </w:tc>
        <w:tc>
          <w:tcPr>
            <w:tcW w:w="3600" w:type="dxa"/>
            <w:tcBorders>
              <w:top w:val="single" w:sz="4" w:space="0" w:color="auto"/>
              <w:left w:val="single" w:sz="4" w:space="0" w:color="auto"/>
              <w:bottom w:val="single" w:sz="4" w:space="0" w:color="auto"/>
              <w:right w:val="single" w:sz="4" w:space="0" w:color="auto"/>
            </w:tcBorders>
          </w:tcPr>
          <w:p w14:paraId="7FFA415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2 - 3</w:t>
            </w:r>
          </w:p>
          <w:p w14:paraId="3EAAE30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1,5 - 2</w:t>
            </w:r>
          </w:p>
          <w:p w14:paraId="3CD3833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1 - 1,5</w:t>
            </w:r>
          </w:p>
          <w:p w14:paraId="195CC2D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0,5 - 1,0</w:t>
            </w:r>
          </w:p>
          <w:p w14:paraId="16ACB73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0,2 - 0,5</w:t>
            </w:r>
          </w:p>
        </w:tc>
      </w:tr>
    </w:tbl>
    <w:p w14:paraId="62F52730" w14:textId="77777777" w:rsidR="006307DA" w:rsidRPr="00412605" w:rsidRDefault="006307DA" w:rsidP="00412605">
      <w:pPr>
        <w:spacing w:after="120"/>
        <w:jc w:val="both"/>
        <w:rPr>
          <w:rFonts w:ascii="Arial" w:hAnsi="Arial" w:cs="Arial"/>
          <w:color w:val="000000"/>
          <w:sz w:val="20"/>
          <w:szCs w:val="20"/>
        </w:rPr>
      </w:pPr>
    </w:p>
    <w:p w14:paraId="71ED513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u w:val="single"/>
        </w:rPr>
        <w:t>Ghi chú</w:t>
      </w:r>
      <w:r w:rsidRPr="00412605">
        <w:rPr>
          <w:rFonts w:ascii="Arial" w:hAnsi="Arial" w:cs="Arial"/>
          <w:color w:val="000000"/>
          <w:sz w:val="20"/>
          <w:szCs w:val="20"/>
        </w:rPr>
        <w:t xml:space="preserve">: Hệ số nhỏ dùng cho công trình có công suất lớn hoặc dùng để tính toán xử lý </w:t>
      </w:r>
    </w:p>
    <w:p w14:paraId="3852E4E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nước làm lạnh để phòng lắng cặn cacbonat.</w:t>
      </w:r>
    </w:p>
    <w:p w14:paraId="5F247E68" w14:textId="77777777" w:rsidR="006307DA" w:rsidRPr="00412605" w:rsidRDefault="006307DA" w:rsidP="00412605">
      <w:pPr>
        <w:spacing w:after="120"/>
        <w:jc w:val="both"/>
        <w:rPr>
          <w:rFonts w:ascii="Arial" w:hAnsi="Arial" w:cs="Arial"/>
          <w:color w:val="000000"/>
          <w:sz w:val="20"/>
          <w:szCs w:val="20"/>
        </w:rPr>
      </w:pPr>
    </w:p>
    <w:p w14:paraId="16124BBA" w14:textId="77777777" w:rsidR="006307DA" w:rsidRPr="00412605" w:rsidRDefault="006307DA" w:rsidP="00412605">
      <w:pPr>
        <w:spacing w:after="120"/>
        <w:jc w:val="both"/>
        <w:rPr>
          <w:rFonts w:ascii="Arial" w:hAnsi="Arial" w:cs="Arial"/>
          <w:b/>
          <w:bCs/>
          <w:color w:val="000000"/>
          <w:sz w:val="20"/>
          <w:szCs w:val="20"/>
        </w:rPr>
      </w:pPr>
    </w:p>
    <w:p w14:paraId="56EFE048"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LOẠI BỎ CÁC TẠP CHẤT CƠ HỌC</w:t>
      </w:r>
    </w:p>
    <w:p w14:paraId="4B7C0F75"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828"/>
        <w:gridCol w:w="8176"/>
      </w:tblGrid>
      <w:tr w:rsidR="006307DA" w:rsidRPr="008014FE" w14:paraId="2BA91430" w14:textId="77777777" w:rsidTr="008014FE">
        <w:tc>
          <w:tcPr>
            <w:tcW w:w="828" w:type="dxa"/>
          </w:tcPr>
          <w:p w14:paraId="7169EB85"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8176" w:type="dxa"/>
          </w:tcPr>
          <w:p w14:paraId="077D3C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cần thiết, phải loại bỏ các tạp chất cơ học trong nước tuần hoàn và nước bổ sung.</w:t>
            </w:r>
          </w:p>
          <w:p w14:paraId="6A8176C0" w14:textId="77777777" w:rsidR="006307DA" w:rsidRPr="008014FE" w:rsidRDefault="006307DA" w:rsidP="008014FE">
            <w:pPr>
              <w:spacing w:after="120"/>
              <w:jc w:val="both"/>
              <w:rPr>
                <w:rFonts w:ascii="Arial" w:hAnsi="Arial" w:cs="Arial"/>
                <w:color w:val="000000"/>
                <w:sz w:val="20"/>
                <w:szCs w:val="20"/>
              </w:rPr>
            </w:pPr>
          </w:p>
          <w:p w14:paraId="03B5A21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tính toán và chọn công trình làm sạch nước phải theo chỉ dẫn ở Mục 6.</w:t>
            </w:r>
          </w:p>
          <w:p w14:paraId="6A17BC8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683874A" w14:textId="77777777" w:rsidTr="008014FE">
        <w:tc>
          <w:tcPr>
            <w:tcW w:w="828" w:type="dxa"/>
          </w:tcPr>
          <w:p w14:paraId="10783A4D"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8176" w:type="dxa"/>
          </w:tcPr>
          <w:p w14:paraId="6F614CA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Khả năng và cường độ hình thành cặn cơ học trong ngăn chứa của dàn phun, trong đường ống và trong thiết bị trao đổi nhiệt phải xác định trên cơ sở kinh nghiệm quản lý hệ thống cấp nước tuần hoàn sử dụng nguồn nước đã cho trong khu vực, hoặc căn cứ vào nồng độ, thành phần hạt của cặn trong nước để xác định.</w:t>
            </w:r>
          </w:p>
          <w:p w14:paraId="02C7653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0643413" w14:textId="77777777" w:rsidTr="008014FE">
        <w:tc>
          <w:tcPr>
            <w:tcW w:w="828" w:type="dxa"/>
          </w:tcPr>
          <w:p w14:paraId="6EE9E937"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8176" w:type="dxa"/>
          </w:tcPr>
          <w:p w14:paraId="1EA4D0D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ngăn ngừa và loại bỏ tạp chất cơ học trong thiết bị trao đổi nhiệt, cần bố trí các thiết bị súc rửa và tiến hành việc súc rửa định kỳ. Trong trường hợp cần thiết phải xử lý cục bộ nước tuần hoàn.</w:t>
            </w:r>
          </w:p>
          <w:p w14:paraId="33EC1395" w14:textId="77777777" w:rsidR="006307DA" w:rsidRPr="008014FE" w:rsidRDefault="006307DA" w:rsidP="008014FE">
            <w:pPr>
              <w:spacing w:after="120"/>
              <w:jc w:val="both"/>
              <w:rPr>
                <w:rFonts w:ascii="Arial" w:hAnsi="Arial" w:cs="Arial"/>
                <w:color w:val="000000"/>
                <w:sz w:val="20"/>
                <w:szCs w:val="20"/>
              </w:rPr>
            </w:pPr>
          </w:p>
          <w:p w14:paraId="02B8084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Nước súc rửa bị nhiễm bẩn bởi các tạp chất cơ học phải xả vào hệ thống thoát nước sinh hoạt hoặc sản xuất.</w:t>
            </w:r>
          </w:p>
          <w:p w14:paraId="6923759F" w14:textId="77777777" w:rsidR="006307DA" w:rsidRPr="008014FE" w:rsidRDefault="006307DA" w:rsidP="008014FE">
            <w:pPr>
              <w:spacing w:after="120"/>
              <w:jc w:val="both"/>
              <w:rPr>
                <w:rFonts w:ascii="Arial" w:hAnsi="Arial" w:cs="Arial"/>
                <w:color w:val="000000"/>
                <w:sz w:val="20"/>
                <w:szCs w:val="20"/>
              </w:rPr>
            </w:pPr>
          </w:p>
        </w:tc>
      </w:tr>
    </w:tbl>
    <w:p w14:paraId="6F2E892D" w14:textId="77777777" w:rsidR="006307DA" w:rsidRPr="00412605" w:rsidRDefault="006307DA" w:rsidP="00412605">
      <w:pPr>
        <w:spacing w:after="120"/>
        <w:jc w:val="both"/>
        <w:rPr>
          <w:rFonts w:ascii="Arial" w:hAnsi="Arial" w:cs="Arial"/>
          <w:b/>
          <w:bCs/>
          <w:color w:val="000000"/>
          <w:sz w:val="20"/>
          <w:szCs w:val="20"/>
        </w:rPr>
      </w:pPr>
    </w:p>
    <w:p w14:paraId="6751801A"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CHỐNG NƯỚC NHIỄM MÀU VÀ LẮNG CẶN SINH HỌC</w:t>
      </w:r>
    </w:p>
    <w:p w14:paraId="3CAC4FEB"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1008"/>
        <w:gridCol w:w="8"/>
        <w:gridCol w:w="7988"/>
        <w:gridCol w:w="68"/>
      </w:tblGrid>
      <w:tr w:rsidR="006307DA" w:rsidRPr="008014FE" w14:paraId="54FC28AA" w14:textId="77777777" w:rsidTr="008014FE">
        <w:trPr>
          <w:gridAfter w:val="1"/>
          <w:wAfter w:w="68" w:type="dxa"/>
        </w:trPr>
        <w:tc>
          <w:tcPr>
            <w:tcW w:w="1008" w:type="dxa"/>
          </w:tcPr>
          <w:p w14:paraId="3982C87B"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7996" w:type="dxa"/>
            <w:gridSpan w:val="2"/>
          </w:tcPr>
          <w:p w14:paraId="6951F5E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hồ chứa nước và trong hồ làm lạnh phải dùng sunfát đồng để chống nước nhiễm màu (bảng 10.4).</w:t>
            </w:r>
          </w:p>
          <w:p w14:paraId="08540D0B" w14:textId="77777777" w:rsidR="006307DA" w:rsidRPr="008014FE" w:rsidRDefault="006307DA" w:rsidP="008014FE">
            <w:pPr>
              <w:spacing w:after="120"/>
              <w:jc w:val="both"/>
              <w:rPr>
                <w:rFonts w:ascii="Arial" w:hAnsi="Arial" w:cs="Arial"/>
                <w:color w:val="000000"/>
                <w:sz w:val="20"/>
                <w:szCs w:val="20"/>
              </w:rPr>
            </w:pPr>
          </w:p>
          <w:p w14:paraId="1B851C3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sử dụng Sunfat Đồng trong mỗi trường hợp đều phải được cơ quan vệ sinh dịch tễ và cơ quan bảo vệ cá cho phép.</w:t>
            </w:r>
          </w:p>
          <w:p w14:paraId="5C982CD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03ABA25" w14:textId="77777777" w:rsidTr="008014FE">
        <w:trPr>
          <w:gridAfter w:val="1"/>
          <w:wAfter w:w="68" w:type="dxa"/>
        </w:trPr>
        <w:tc>
          <w:tcPr>
            <w:tcW w:w="1008" w:type="dxa"/>
          </w:tcPr>
          <w:p w14:paraId="68B0DA52"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7996" w:type="dxa"/>
            <w:gridSpan w:val="2"/>
          </w:tcPr>
          <w:p w14:paraId="63B470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Để chống các sinh vật phát triển trong công trình thu nước và trong đường ống phải dùng Clo hay dung dịch Sunfat Đồng theo bảng 10.4. Hoặc định kỳ xả kiệt nước trong đường ống rồi súc rửa bằng nước nóng 45 - 50 </w:t>
            </w:r>
            <w:r w:rsidRPr="008014FE">
              <w:rPr>
                <w:rFonts w:ascii="Arial" w:hAnsi="Arial" w:cs="Arial"/>
                <w:color w:val="000000"/>
                <w:sz w:val="20"/>
                <w:szCs w:val="20"/>
                <w:vertAlign w:val="superscript"/>
              </w:rPr>
              <w:t>0</w:t>
            </w:r>
            <w:r w:rsidRPr="008014FE">
              <w:rPr>
                <w:rFonts w:ascii="Arial" w:hAnsi="Arial" w:cs="Arial"/>
                <w:color w:val="000000"/>
                <w:sz w:val="20"/>
                <w:szCs w:val="20"/>
              </w:rPr>
              <w:t>C và làm sạch cơ học. Có thể quét sơn màu hoặc lấy chất dẻo để ngăn ngừa sự phát triển của sinh vật.</w:t>
            </w:r>
          </w:p>
          <w:p w14:paraId="1C4AE4D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7D3D36F" w14:textId="77777777" w:rsidTr="008014FE">
        <w:trPr>
          <w:gridAfter w:val="1"/>
          <w:wAfter w:w="68" w:type="dxa"/>
        </w:trPr>
        <w:tc>
          <w:tcPr>
            <w:tcW w:w="1008" w:type="dxa"/>
          </w:tcPr>
          <w:p w14:paraId="6803D855"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7996" w:type="dxa"/>
            <w:gridSpan w:val="2"/>
          </w:tcPr>
          <w:p w14:paraId="768F2C3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Để đề phòng vi khuẩn và sinh vật phát triển trong đường ống phải pha Clo vào nước. Liều lượng Clo được lấy theo bảng 10.4. </w:t>
            </w:r>
          </w:p>
          <w:p w14:paraId="6DA115F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220871D"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8" w:type="dxa"/>
        </w:trPr>
        <w:tc>
          <w:tcPr>
            <w:tcW w:w="1008" w:type="dxa"/>
            <w:tcBorders>
              <w:top w:val="nil"/>
              <w:left w:val="nil"/>
              <w:bottom w:val="nil"/>
              <w:right w:val="nil"/>
            </w:tcBorders>
          </w:tcPr>
          <w:p w14:paraId="7463202A"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7996" w:type="dxa"/>
            <w:gridSpan w:val="2"/>
            <w:tcBorders>
              <w:top w:val="nil"/>
              <w:left w:val="nil"/>
              <w:bottom w:val="nil"/>
              <w:right w:val="nil"/>
            </w:tcBorders>
          </w:tcPr>
          <w:p w14:paraId="19D5D91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đề phòng rong tảo phát triển trong dàn mưa, bể phun và các thiết bị trao đổi nhiệt phải định kỳ xử lý nước làm lạnh bằng dung dịch Sunfat Đồng (bảng 10.4).</w:t>
            </w:r>
          </w:p>
          <w:p w14:paraId="3BF69F60" w14:textId="77777777" w:rsidR="006307DA" w:rsidRPr="008014FE" w:rsidRDefault="006307DA" w:rsidP="008014FE">
            <w:pPr>
              <w:spacing w:after="120"/>
              <w:jc w:val="both"/>
              <w:rPr>
                <w:rFonts w:ascii="Arial" w:hAnsi="Arial" w:cs="Arial"/>
                <w:color w:val="000000"/>
                <w:sz w:val="20"/>
                <w:szCs w:val="20"/>
              </w:rPr>
            </w:pPr>
          </w:p>
          <w:p w14:paraId="7F4CF3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Dung tích bể để pha dung dịch Sunfat Đồng phải xác định với nồng độ dung dịch từ 2 đến 4% theo ion Đồng.</w:t>
            </w:r>
          </w:p>
          <w:p w14:paraId="4615170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E1DAE63"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8" w:type="dxa"/>
        </w:trPr>
        <w:tc>
          <w:tcPr>
            <w:tcW w:w="1008" w:type="dxa"/>
            <w:tcBorders>
              <w:top w:val="nil"/>
              <w:left w:val="nil"/>
              <w:bottom w:val="nil"/>
              <w:right w:val="nil"/>
            </w:tcBorders>
          </w:tcPr>
          <w:p w14:paraId="24EC1FC8"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7996" w:type="dxa"/>
            <w:gridSpan w:val="2"/>
            <w:tcBorders>
              <w:top w:val="nil"/>
              <w:left w:val="nil"/>
              <w:bottom w:val="nil"/>
              <w:right w:val="nil"/>
            </w:tcBorders>
          </w:tcPr>
          <w:p w14:paraId="118BF0A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đề phòng sinh vật phát triển trong dàn mưa, bể phun và thiết bị trao đổi nhiệt (phát triển đồng thời với rong tảo) phải định kỳ pha thêm Clo trước khi dẫn nước đến công trình. Xử lý thêm bằng Clo phải tiến hành đồng thời hoặc sau khi xử lý bằng dung dịch Sunfat Đồng.</w:t>
            </w:r>
          </w:p>
          <w:p w14:paraId="409B3A7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714E588" w14:textId="77777777" w:rsidTr="008014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6" w:type="dxa"/>
            <w:gridSpan w:val="2"/>
            <w:tcBorders>
              <w:top w:val="nil"/>
              <w:left w:val="nil"/>
              <w:bottom w:val="nil"/>
              <w:right w:val="nil"/>
            </w:tcBorders>
          </w:tcPr>
          <w:p w14:paraId="73B7BB51"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8056" w:type="dxa"/>
            <w:gridSpan w:val="2"/>
            <w:tcBorders>
              <w:top w:val="nil"/>
              <w:left w:val="nil"/>
              <w:bottom w:val="nil"/>
              <w:right w:val="nil"/>
            </w:tcBorders>
          </w:tcPr>
          <w:p w14:paraId="6A9A0A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bị pha Clo, bể chứa Clo hay chứa Sunfat Đồng dùng để xử lí nước trong hệ thống cấp nước tuần hoàn phải đặt trong cùng một nhà (có phòng cách li) ở gần nơi dẫn hoá chất vào nước. Bể, mạng, ống thiết bị tiếp xúc với dung dịch Clo và Sunfat Đồng phải làm bằng vật liệu không bị ăn mòn.</w:t>
            </w:r>
          </w:p>
          <w:p w14:paraId="329E89B0" w14:textId="77777777" w:rsidR="006307DA" w:rsidRPr="008014FE" w:rsidRDefault="006307DA" w:rsidP="008014FE">
            <w:pPr>
              <w:spacing w:after="120"/>
              <w:jc w:val="both"/>
              <w:rPr>
                <w:rFonts w:ascii="Arial" w:hAnsi="Arial" w:cs="Arial"/>
                <w:color w:val="000000"/>
                <w:sz w:val="20"/>
                <w:szCs w:val="20"/>
              </w:rPr>
            </w:pPr>
          </w:p>
        </w:tc>
      </w:tr>
    </w:tbl>
    <w:p w14:paraId="47B6358C" w14:textId="77777777" w:rsidR="006307DA" w:rsidRPr="00412605" w:rsidRDefault="006307DA" w:rsidP="00412605">
      <w:pPr>
        <w:spacing w:after="120"/>
        <w:jc w:val="both"/>
        <w:rPr>
          <w:rFonts w:ascii="Arial" w:hAnsi="Arial" w:cs="Arial"/>
          <w:color w:val="000000"/>
          <w:sz w:val="20"/>
          <w:szCs w:val="20"/>
        </w:rPr>
      </w:pPr>
    </w:p>
    <w:p w14:paraId="34311CF8" w14:textId="77777777" w:rsidR="006307DA" w:rsidRPr="00412605" w:rsidRDefault="006307DA" w:rsidP="00412605">
      <w:pPr>
        <w:spacing w:after="120"/>
        <w:jc w:val="both"/>
        <w:rPr>
          <w:rFonts w:ascii="Arial" w:hAnsi="Arial" w:cs="Arial"/>
          <w:color w:val="000000"/>
          <w:sz w:val="20"/>
          <w:szCs w:val="20"/>
        </w:rPr>
      </w:pPr>
    </w:p>
    <w:p w14:paraId="5B311927" w14:textId="77777777" w:rsidR="006307DA" w:rsidRPr="00412605" w:rsidRDefault="006307DA" w:rsidP="00412605">
      <w:pPr>
        <w:spacing w:after="120"/>
        <w:jc w:val="both"/>
        <w:rPr>
          <w:rFonts w:ascii="Arial" w:hAnsi="Arial" w:cs="Arial"/>
          <w:color w:val="000000"/>
          <w:sz w:val="20"/>
          <w:szCs w:val="20"/>
        </w:rPr>
      </w:pPr>
    </w:p>
    <w:p w14:paraId="059EDCD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10.4</w:t>
      </w:r>
    </w:p>
    <w:p w14:paraId="3A89E3C4" w14:textId="77777777" w:rsidR="006307DA" w:rsidRPr="00412605" w:rsidRDefault="006307DA" w:rsidP="00412605">
      <w:pPr>
        <w:spacing w:after="120"/>
        <w:jc w:val="both"/>
        <w:rPr>
          <w:rFonts w:ascii="Arial" w:hAnsi="Arial" w:cs="Arial"/>
          <w:color w:val="000000"/>
          <w:sz w:val="20"/>
          <w:szCs w:val="20"/>
        </w:rPr>
      </w:pP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1903"/>
        <w:gridCol w:w="1080"/>
        <w:gridCol w:w="1080"/>
        <w:gridCol w:w="1136"/>
        <w:gridCol w:w="1080"/>
        <w:gridCol w:w="1044"/>
      </w:tblGrid>
      <w:tr w:rsidR="006307DA" w:rsidRPr="00412605" w14:paraId="3D19B7A2" w14:textId="77777777">
        <w:tblPrEx>
          <w:tblCellMar>
            <w:top w:w="0" w:type="dxa"/>
            <w:bottom w:w="0" w:type="dxa"/>
          </w:tblCellMar>
        </w:tblPrEx>
        <w:trPr>
          <w:trHeight w:val="397"/>
        </w:trPr>
        <w:tc>
          <w:tcPr>
            <w:tcW w:w="1985" w:type="dxa"/>
            <w:vMerge w:val="restart"/>
            <w:tcBorders>
              <w:top w:val="single" w:sz="4" w:space="0" w:color="auto"/>
              <w:left w:val="single" w:sz="4" w:space="0" w:color="auto"/>
              <w:bottom w:val="single" w:sz="4" w:space="0" w:color="auto"/>
              <w:right w:val="single" w:sz="4" w:space="0" w:color="auto"/>
            </w:tcBorders>
          </w:tcPr>
          <w:p w14:paraId="56F3A5A0" w14:textId="77777777" w:rsidR="006307DA" w:rsidRPr="00412605" w:rsidRDefault="006307DA" w:rsidP="00412605">
            <w:pPr>
              <w:spacing w:after="120"/>
              <w:jc w:val="center"/>
              <w:rPr>
                <w:rFonts w:ascii="Arial" w:hAnsi="Arial" w:cs="Arial"/>
                <w:color w:val="000000"/>
                <w:sz w:val="20"/>
                <w:szCs w:val="20"/>
              </w:rPr>
            </w:pPr>
          </w:p>
          <w:p w14:paraId="5C25D9A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Tác dụng của Clo hoặc Sunfat Đồng</w:t>
            </w:r>
          </w:p>
        </w:tc>
        <w:tc>
          <w:tcPr>
            <w:tcW w:w="7323" w:type="dxa"/>
            <w:gridSpan w:val="6"/>
            <w:tcBorders>
              <w:top w:val="single" w:sz="4" w:space="0" w:color="auto"/>
              <w:left w:val="single" w:sz="4" w:space="0" w:color="auto"/>
              <w:bottom w:val="single" w:sz="4" w:space="0" w:color="auto"/>
              <w:right w:val="single" w:sz="4" w:space="0" w:color="auto"/>
            </w:tcBorders>
          </w:tcPr>
          <w:p w14:paraId="331B65B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Xử lý nước làm lạnh</w:t>
            </w:r>
          </w:p>
        </w:tc>
      </w:tr>
      <w:tr w:rsidR="006307DA" w:rsidRPr="00412605" w14:paraId="363E1F26" w14:textId="77777777">
        <w:tblPrEx>
          <w:tblCellMar>
            <w:top w:w="0" w:type="dxa"/>
            <w:bottom w:w="0" w:type="dxa"/>
          </w:tblCellMar>
        </w:tblPrEx>
        <w:trPr>
          <w:trHeight w:val="397"/>
        </w:trPr>
        <w:tc>
          <w:tcPr>
            <w:tcW w:w="1985" w:type="dxa"/>
            <w:vMerge/>
            <w:tcBorders>
              <w:top w:val="single" w:sz="4" w:space="0" w:color="auto"/>
              <w:left w:val="single" w:sz="4" w:space="0" w:color="auto"/>
              <w:bottom w:val="single" w:sz="4" w:space="0" w:color="auto"/>
              <w:right w:val="single" w:sz="4" w:space="0" w:color="auto"/>
            </w:tcBorders>
          </w:tcPr>
          <w:p w14:paraId="1EA68464" w14:textId="77777777" w:rsidR="006307DA" w:rsidRPr="00412605" w:rsidRDefault="006307DA" w:rsidP="00412605">
            <w:pPr>
              <w:spacing w:after="120"/>
              <w:jc w:val="center"/>
              <w:rPr>
                <w:rFonts w:ascii="Arial" w:hAnsi="Arial" w:cs="Arial"/>
                <w:color w:val="000000"/>
                <w:sz w:val="20"/>
                <w:szCs w:val="20"/>
              </w:rPr>
            </w:pPr>
          </w:p>
        </w:tc>
        <w:tc>
          <w:tcPr>
            <w:tcW w:w="4063" w:type="dxa"/>
            <w:gridSpan w:val="3"/>
            <w:tcBorders>
              <w:top w:val="single" w:sz="4" w:space="0" w:color="auto"/>
              <w:left w:val="single" w:sz="4" w:space="0" w:color="auto"/>
              <w:bottom w:val="single" w:sz="4" w:space="0" w:color="auto"/>
              <w:right w:val="single" w:sz="4" w:space="0" w:color="auto"/>
            </w:tcBorders>
          </w:tcPr>
          <w:p w14:paraId="7531AF3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Clo</w:t>
            </w:r>
          </w:p>
        </w:tc>
        <w:tc>
          <w:tcPr>
            <w:tcW w:w="3260" w:type="dxa"/>
            <w:gridSpan w:val="3"/>
            <w:tcBorders>
              <w:top w:val="single" w:sz="4" w:space="0" w:color="auto"/>
              <w:left w:val="single" w:sz="4" w:space="0" w:color="auto"/>
              <w:bottom w:val="single" w:sz="4" w:space="0" w:color="auto"/>
              <w:right w:val="single" w:sz="4" w:space="0" w:color="auto"/>
            </w:tcBorders>
          </w:tcPr>
          <w:p w14:paraId="0E1AD3D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Sunfat Đồng (tính theo Cu)</w:t>
            </w:r>
          </w:p>
        </w:tc>
      </w:tr>
      <w:tr w:rsidR="006307DA" w:rsidRPr="00412605" w14:paraId="0B4EF910" w14:textId="77777777">
        <w:tblPrEx>
          <w:tblCellMar>
            <w:top w:w="0" w:type="dxa"/>
            <w:bottom w:w="0" w:type="dxa"/>
          </w:tblCellMar>
        </w:tblPrEx>
        <w:tc>
          <w:tcPr>
            <w:tcW w:w="1985" w:type="dxa"/>
            <w:vMerge/>
            <w:tcBorders>
              <w:top w:val="single" w:sz="4" w:space="0" w:color="auto"/>
              <w:left w:val="single" w:sz="4" w:space="0" w:color="auto"/>
              <w:bottom w:val="single" w:sz="4" w:space="0" w:color="auto"/>
              <w:right w:val="single" w:sz="4" w:space="0" w:color="auto"/>
            </w:tcBorders>
          </w:tcPr>
          <w:p w14:paraId="083DBD30" w14:textId="77777777" w:rsidR="006307DA" w:rsidRPr="00412605" w:rsidRDefault="006307DA" w:rsidP="00412605">
            <w:pPr>
              <w:spacing w:after="120"/>
              <w:jc w:val="center"/>
              <w:rPr>
                <w:rFonts w:ascii="Arial" w:hAnsi="Arial" w:cs="Arial"/>
                <w:color w:val="000000"/>
                <w:sz w:val="20"/>
                <w:szCs w:val="20"/>
              </w:rPr>
            </w:pPr>
          </w:p>
        </w:tc>
        <w:tc>
          <w:tcPr>
            <w:tcW w:w="1903" w:type="dxa"/>
            <w:tcBorders>
              <w:top w:val="single" w:sz="4" w:space="0" w:color="auto"/>
              <w:left w:val="single" w:sz="4" w:space="0" w:color="auto"/>
              <w:bottom w:val="single" w:sz="4" w:space="0" w:color="auto"/>
              <w:right w:val="single" w:sz="4" w:space="0" w:color="auto"/>
            </w:tcBorders>
          </w:tcPr>
          <w:p w14:paraId="438F9FB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Liều lượng (mg/l)</w:t>
            </w:r>
          </w:p>
        </w:tc>
        <w:tc>
          <w:tcPr>
            <w:tcW w:w="1080" w:type="dxa"/>
            <w:tcBorders>
              <w:top w:val="single" w:sz="4" w:space="0" w:color="auto"/>
              <w:left w:val="single" w:sz="4" w:space="0" w:color="auto"/>
              <w:bottom w:val="single" w:sz="4" w:space="0" w:color="auto"/>
              <w:right w:val="single" w:sz="4" w:space="0" w:color="auto"/>
            </w:tcBorders>
          </w:tcPr>
          <w:p w14:paraId="77F03CE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Thời gian tiếp xúc</w:t>
            </w:r>
          </w:p>
        </w:tc>
        <w:tc>
          <w:tcPr>
            <w:tcW w:w="1080" w:type="dxa"/>
            <w:tcBorders>
              <w:top w:val="single" w:sz="4" w:space="0" w:color="auto"/>
              <w:left w:val="single" w:sz="4" w:space="0" w:color="auto"/>
              <w:bottom w:val="single" w:sz="4" w:space="0" w:color="auto"/>
              <w:right w:val="single" w:sz="4" w:space="0" w:color="auto"/>
            </w:tcBorders>
          </w:tcPr>
          <w:p w14:paraId="565D2D9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Số lần </w:t>
            </w:r>
          </w:p>
        </w:tc>
        <w:tc>
          <w:tcPr>
            <w:tcW w:w="1136" w:type="dxa"/>
            <w:tcBorders>
              <w:top w:val="single" w:sz="4" w:space="0" w:color="auto"/>
              <w:left w:val="single" w:sz="4" w:space="0" w:color="auto"/>
              <w:bottom w:val="single" w:sz="4" w:space="0" w:color="auto"/>
              <w:right w:val="single" w:sz="4" w:space="0" w:color="auto"/>
            </w:tcBorders>
          </w:tcPr>
          <w:p w14:paraId="4FAA618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liều lượng (mg/lCu)</w:t>
            </w:r>
          </w:p>
        </w:tc>
        <w:tc>
          <w:tcPr>
            <w:tcW w:w="1080" w:type="dxa"/>
            <w:tcBorders>
              <w:top w:val="single" w:sz="4" w:space="0" w:color="auto"/>
              <w:left w:val="single" w:sz="4" w:space="0" w:color="auto"/>
              <w:bottom w:val="single" w:sz="4" w:space="0" w:color="auto"/>
              <w:right w:val="single" w:sz="4" w:space="0" w:color="auto"/>
            </w:tcBorders>
          </w:tcPr>
          <w:p w14:paraId="566B6A6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Thời gian  tiếp xúc</w:t>
            </w:r>
          </w:p>
        </w:tc>
        <w:tc>
          <w:tcPr>
            <w:tcW w:w="1044" w:type="dxa"/>
            <w:tcBorders>
              <w:top w:val="single" w:sz="4" w:space="0" w:color="auto"/>
              <w:left w:val="single" w:sz="4" w:space="0" w:color="auto"/>
              <w:bottom w:val="single" w:sz="4" w:space="0" w:color="auto"/>
              <w:right w:val="single" w:sz="4" w:space="0" w:color="auto"/>
            </w:tcBorders>
          </w:tcPr>
          <w:p w14:paraId="71DECC4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Số lần </w:t>
            </w:r>
          </w:p>
        </w:tc>
      </w:tr>
      <w:tr w:rsidR="006307DA" w:rsidRPr="00412605" w14:paraId="25DF5A49" w14:textId="77777777">
        <w:tblPrEx>
          <w:tblCellMar>
            <w:top w:w="0" w:type="dxa"/>
            <w:bottom w:w="0" w:type="dxa"/>
          </w:tblCellMar>
        </w:tblPrEx>
        <w:tc>
          <w:tcPr>
            <w:tcW w:w="1985" w:type="dxa"/>
            <w:tcBorders>
              <w:top w:val="single" w:sz="4" w:space="0" w:color="auto"/>
              <w:left w:val="single" w:sz="4" w:space="0" w:color="auto"/>
              <w:bottom w:val="single" w:sz="4" w:space="0" w:color="auto"/>
              <w:right w:val="single" w:sz="4" w:space="0" w:color="auto"/>
            </w:tcBorders>
          </w:tcPr>
          <w:p w14:paraId="6FB5A2A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Ngăn ngừa nước nhiễm màu trong hồ làm lạnh</w:t>
            </w:r>
          </w:p>
          <w:p w14:paraId="262E5B6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(điều 10.11)</w:t>
            </w:r>
          </w:p>
        </w:tc>
        <w:tc>
          <w:tcPr>
            <w:tcW w:w="1903" w:type="dxa"/>
            <w:tcBorders>
              <w:top w:val="single" w:sz="4" w:space="0" w:color="auto"/>
              <w:left w:val="single" w:sz="4" w:space="0" w:color="auto"/>
              <w:bottom w:val="single" w:sz="4" w:space="0" w:color="auto"/>
              <w:right w:val="single" w:sz="4" w:space="0" w:color="auto"/>
            </w:tcBorders>
          </w:tcPr>
          <w:p w14:paraId="5B746962" w14:textId="77777777" w:rsidR="006307DA" w:rsidRPr="00412605" w:rsidRDefault="006307DA" w:rsidP="00412605">
            <w:pPr>
              <w:spacing w:after="120"/>
              <w:jc w:val="center"/>
              <w:rPr>
                <w:rFonts w:ascii="Arial" w:hAnsi="Arial" w:cs="Arial"/>
                <w:color w:val="000000"/>
                <w:sz w:val="20"/>
                <w:szCs w:val="20"/>
              </w:rPr>
            </w:pPr>
          </w:p>
        </w:tc>
        <w:tc>
          <w:tcPr>
            <w:tcW w:w="1080" w:type="dxa"/>
            <w:tcBorders>
              <w:top w:val="single" w:sz="4" w:space="0" w:color="auto"/>
              <w:left w:val="single" w:sz="4" w:space="0" w:color="auto"/>
              <w:bottom w:val="single" w:sz="4" w:space="0" w:color="auto"/>
              <w:right w:val="single" w:sz="4" w:space="0" w:color="auto"/>
            </w:tcBorders>
          </w:tcPr>
          <w:p w14:paraId="1BFBC9F1" w14:textId="77777777" w:rsidR="006307DA" w:rsidRPr="00412605" w:rsidRDefault="006307DA" w:rsidP="00412605">
            <w:pPr>
              <w:spacing w:after="120"/>
              <w:jc w:val="center"/>
              <w:rPr>
                <w:rFonts w:ascii="Arial" w:hAnsi="Arial" w:cs="Arial"/>
                <w:color w:val="000000"/>
                <w:sz w:val="20"/>
                <w:szCs w:val="20"/>
              </w:rPr>
            </w:pPr>
          </w:p>
        </w:tc>
        <w:tc>
          <w:tcPr>
            <w:tcW w:w="1080" w:type="dxa"/>
            <w:tcBorders>
              <w:top w:val="single" w:sz="4" w:space="0" w:color="auto"/>
              <w:left w:val="single" w:sz="4" w:space="0" w:color="auto"/>
              <w:bottom w:val="single" w:sz="4" w:space="0" w:color="auto"/>
              <w:right w:val="single" w:sz="4" w:space="0" w:color="auto"/>
            </w:tcBorders>
          </w:tcPr>
          <w:p w14:paraId="257EE743" w14:textId="77777777" w:rsidR="006307DA" w:rsidRPr="00412605" w:rsidRDefault="006307DA" w:rsidP="00412605">
            <w:pPr>
              <w:spacing w:after="120"/>
              <w:jc w:val="center"/>
              <w:rPr>
                <w:rFonts w:ascii="Arial" w:hAnsi="Arial" w:cs="Arial"/>
                <w:color w:val="000000"/>
                <w:sz w:val="20"/>
                <w:szCs w:val="20"/>
              </w:rPr>
            </w:pPr>
          </w:p>
        </w:tc>
        <w:tc>
          <w:tcPr>
            <w:tcW w:w="1136" w:type="dxa"/>
            <w:tcBorders>
              <w:top w:val="single" w:sz="4" w:space="0" w:color="auto"/>
              <w:left w:val="single" w:sz="4" w:space="0" w:color="auto"/>
              <w:bottom w:val="single" w:sz="4" w:space="0" w:color="auto"/>
              <w:right w:val="single" w:sz="4" w:space="0" w:color="auto"/>
            </w:tcBorders>
          </w:tcPr>
          <w:p w14:paraId="107ABE7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0,1-0,5 </w:t>
            </w:r>
          </w:p>
        </w:tc>
        <w:tc>
          <w:tcPr>
            <w:tcW w:w="1080" w:type="dxa"/>
            <w:tcBorders>
              <w:top w:val="single" w:sz="4" w:space="0" w:color="auto"/>
              <w:left w:val="single" w:sz="4" w:space="0" w:color="auto"/>
              <w:bottom w:val="single" w:sz="4" w:space="0" w:color="auto"/>
              <w:right w:val="single" w:sz="4" w:space="0" w:color="auto"/>
            </w:tcBorders>
          </w:tcPr>
          <w:p w14:paraId="4FE9E63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Theo số liệu thực nghiệm </w:t>
            </w:r>
          </w:p>
        </w:tc>
        <w:tc>
          <w:tcPr>
            <w:tcW w:w="1044" w:type="dxa"/>
            <w:tcBorders>
              <w:top w:val="single" w:sz="4" w:space="0" w:color="auto"/>
              <w:left w:val="single" w:sz="4" w:space="0" w:color="auto"/>
              <w:bottom w:val="single" w:sz="4" w:space="0" w:color="auto"/>
              <w:right w:val="single" w:sz="4" w:space="0" w:color="auto"/>
            </w:tcBorders>
          </w:tcPr>
          <w:p w14:paraId="5B31F05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 ngày 1 lần</w:t>
            </w:r>
          </w:p>
        </w:tc>
      </w:tr>
      <w:tr w:rsidR="006307DA" w:rsidRPr="00412605" w14:paraId="0858C30A" w14:textId="77777777">
        <w:tblPrEx>
          <w:tblCellMar>
            <w:top w:w="0" w:type="dxa"/>
            <w:bottom w:w="0" w:type="dxa"/>
          </w:tblCellMar>
        </w:tblPrEx>
        <w:tc>
          <w:tcPr>
            <w:tcW w:w="1985" w:type="dxa"/>
            <w:tcBorders>
              <w:top w:val="single" w:sz="4" w:space="0" w:color="auto"/>
              <w:left w:val="single" w:sz="4" w:space="0" w:color="auto"/>
              <w:bottom w:val="single" w:sz="4" w:space="0" w:color="auto"/>
              <w:right w:val="single" w:sz="4" w:space="0" w:color="auto"/>
            </w:tcBorders>
          </w:tcPr>
          <w:p w14:paraId="049759F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Ngăn ngừa vi trùng và sinh vật phát triển trong thiết bị trao đổi nhiệt và đường ống (điều 10.13)</w:t>
            </w:r>
          </w:p>
          <w:p w14:paraId="3D634274" w14:textId="77777777" w:rsidR="006307DA" w:rsidRPr="00412605" w:rsidRDefault="006307DA" w:rsidP="00412605">
            <w:pPr>
              <w:spacing w:after="120"/>
              <w:jc w:val="center"/>
              <w:rPr>
                <w:rFonts w:ascii="Arial" w:hAnsi="Arial" w:cs="Arial"/>
                <w:color w:val="000000"/>
                <w:sz w:val="20"/>
                <w:szCs w:val="20"/>
              </w:rPr>
            </w:pPr>
          </w:p>
        </w:tc>
        <w:tc>
          <w:tcPr>
            <w:tcW w:w="1903" w:type="dxa"/>
            <w:tcBorders>
              <w:top w:val="single" w:sz="4" w:space="0" w:color="auto"/>
              <w:left w:val="single" w:sz="4" w:space="0" w:color="auto"/>
              <w:bottom w:val="single" w:sz="4" w:space="0" w:color="auto"/>
              <w:right w:val="single" w:sz="4" w:space="0" w:color="auto"/>
            </w:tcBorders>
          </w:tcPr>
          <w:p w14:paraId="23F9414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Liều lượng Clo dư còn lại trong thiết bị và đường ống phải lớn hơn 1 mg/l sau thời gian tiếp xúc 30-40 phút</w:t>
            </w:r>
          </w:p>
          <w:p w14:paraId="2C4ABC54" w14:textId="77777777" w:rsidR="006307DA" w:rsidRPr="00412605" w:rsidRDefault="006307DA" w:rsidP="00412605">
            <w:pPr>
              <w:spacing w:after="120"/>
              <w:jc w:val="center"/>
              <w:rPr>
                <w:rFonts w:ascii="Arial" w:hAnsi="Arial" w:cs="Arial"/>
                <w:color w:val="000000"/>
                <w:sz w:val="20"/>
                <w:szCs w:val="20"/>
              </w:rPr>
            </w:pPr>
          </w:p>
        </w:tc>
        <w:tc>
          <w:tcPr>
            <w:tcW w:w="1080" w:type="dxa"/>
            <w:tcBorders>
              <w:top w:val="single" w:sz="4" w:space="0" w:color="auto"/>
              <w:left w:val="single" w:sz="4" w:space="0" w:color="auto"/>
              <w:bottom w:val="single" w:sz="4" w:space="0" w:color="auto"/>
              <w:right w:val="single" w:sz="4" w:space="0" w:color="auto"/>
            </w:tcBorders>
          </w:tcPr>
          <w:p w14:paraId="4A27B37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40-60 phút</w:t>
            </w:r>
          </w:p>
        </w:tc>
        <w:tc>
          <w:tcPr>
            <w:tcW w:w="1080" w:type="dxa"/>
            <w:tcBorders>
              <w:top w:val="single" w:sz="4" w:space="0" w:color="auto"/>
              <w:left w:val="single" w:sz="4" w:space="0" w:color="auto"/>
              <w:bottom w:val="single" w:sz="4" w:space="0" w:color="auto"/>
              <w:right w:val="single" w:sz="4" w:space="0" w:color="auto"/>
            </w:tcBorders>
          </w:tcPr>
          <w:p w14:paraId="701BB01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2-6 lần trong ngày</w:t>
            </w:r>
          </w:p>
        </w:tc>
        <w:tc>
          <w:tcPr>
            <w:tcW w:w="1136" w:type="dxa"/>
            <w:tcBorders>
              <w:top w:val="single" w:sz="4" w:space="0" w:color="auto"/>
              <w:left w:val="single" w:sz="4" w:space="0" w:color="auto"/>
              <w:bottom w:val="single" w:sz="4" w:space="0" w:color="auto"/>
              <w:right w:val="single" w:sz="4" w:space="0" w:color="auto"/>
            </w:tcBorders>
          </w:tcPr>
          <w:p w14:paraId="71406655" w14:textId="77777777" w:rsidR="006307DA" w:rsidRPr="00412605" w:rsidRDefault="006307DA" w:rsidP="00412605">
            <w:pPr>
              <w:spacing w:after="120"/>
              <w:jc w:val="center"/>
              <w:rPr>
                <w:rFonts w:ascii="Arial" w:hAnsi="Arial" w:cs="Arial"/>
                <w:color w:val="000000"/>
                <w:sz w:val="20"/>
                <w:szCs w:val="20"/>
              </w:rPr>
            </w:pPr>
          </w:p>
        </w:tc>
        <w:tc>
          <w:tcPr>
            <w:tcW w:w="1080" w:type="dxa"/>
            <w:tcBorders>
              <w:top w:val="single" w:sz="4" w:space="0" w:color="auto"/>
              <w:left w:val="single" w:sz="4" w:space="0" w:color="auto"/>
              <w:bottom w:val="single" w:sz="4" w:space="0" w:color="auto"/>
              <w:right w:val="single" w:sz="4" w:space="0" w:color="auto"/>
            </w:tcBorders>
          </w:tcPr>
          <w:p w14:paraId="4EA2B966" w14:textId="77777777" w:rsidR="006307DA" w:rsidRPr="00412605" w:rsidRDefault="006307DA" w:rsidP="00412605">
            <w:pPr>
              <w:spacing w:after="120"/>
              <w:jc w:val="center"/>
              <w:rPr>
                <w:rFonts w:ascii="Arial" w:hAnsi="Arial" w:cs="Arial"/>
                <w:color w:val="000000"/>
                <w:sz w:val="20"/>
                <w:szCs w:val="20"/>
              </w:rPr>
            </w:pPr>
          </w:p>
        </w:tc>
        <w:tc>
          <w:tcPr>
            <w:tcW w:w="1044" w:type="dxa"/>
            <w:tcBorders>
              <w:top w:val="single" w:sz="4" w:space="0" w:color="auto"/>
              <w:left w:val="single" w:sz="4" w:space="0" w:color="auto"/>
              <w:bottom w:val="single" w:sz="4" w:space="0" w:color="auto"/>
              <w:right w:val="single" w:sz="4" w:space="0" w:color="auto"/>
            </w:tcBorders>
          </w:tcPr>
          <w:p w14:paraId="53AF54E5"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62EECEAA" w14:textId="77777777">
        <w:tblPrEx>
          <w:tblCellMar>
            <w:top w:w="0" w:type="dxa"/>
            <w:bottom w:w="0" w:type="dxa"/>
          </w:tblCellMar>
        </w:tblPrEx>
        <w:tc>
          <w:tcPr>
            <w:tcW w:w="1985" w:type="dxa"/>
            <w:tcBorders>
              <w:top w:val="single" w:sz="4" w:space="0" w:color="auto"/>
              <w:left w:val="single" w:sz="4" w:space="0" w:color="auto"/>
              <w:bottom w:val="single" w:sz="4" w:space="0" w:color="auto"/>
              <w:right w:val="single" w:sz="4" w:space="0" w:color="auto"/>
            </w:tcBorders>
          </w:tcPr>
          <w:p w14:paraId="503F150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Ngăn ngừa rong tảo phát triển trong dàn mưa, bể phun và các thiết bị trao đổi nhiệt kiểu tưới </w:t>
            </w:r>
          </w:p>
          <w:p w14:paraId="1F1752F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(điều 10.16)</w:t>
            </w:r>
          </w:p>
        </w:tc>
        <w:tc>
          <w:tcPr>
            <w:tcW w:w="1903" w:type="dxa"/>
            <w:tcBorders>
              <w:top w:val="single" w:sz="4" w:space="0" w:color="auto"/>
              <w:left w:val="single" w:sz="4" w:space="0" w:color="auto"/>
              <w:bottom w:val="single" w:sz="4" w:space="0" w:color="auto"/>
              <w:right w:val="single" w:sz="4" w:space="0" w:color="auto"/>
            </w:tcBorders>
          </w:tcPr>
          <w:p w14:paraId="5CD68CE5" w14:textId="77777777" w:rsidR="006307DA" w:rsidRPr="00412605" w:rsidRDefault="006307DA" w:rsidP="00412605">
            <w:pPr>
              <w:spacing w:after="120"/>
              <w:jc w:val="center"/>
              <w:rPr>
                <w:rFonts w:ascii="Arial" w:hAnsi="Arial" w:cs="Arial"/>
                <w:color w:val="000000"/>
                <w:sz w:val="20"/>
                <w:szCs w:val="20"/>
              </w:rPr>
            </w:pPr>
          </w:p>
        </w:tc>
        <w:tc>
          <w:tcPr>
            <w:tcW w:w="1080" w:type="dxa"/>
            <w:tcBorders>
              <w:top w:val="single" w:sz="4" w:space="0" w:color="auto"/>
              <w:left w:val="single" w:sz="4" w:space="0" w:color="auto"/>
              <w:bottom w:val="single" w:sz="4" w:space="0" w:color="auto"/>
              <w:right w:val="single" w:sz="4" w:space="0" w:color="auto"/>
            </w:tcBorders>
          </w:tcPr>
          <w:p w14:paraId="2DE80BC1" w14:textId="77777777" w:rsidR="006307DA" w:rsidRPr="00412605" w:rsidRDefault="006307DA" w:rsidP="00412605">
            <w:pPr>
              <w:spacing w:after="120"/>
              <w:jc w:val="center"/>
              <w:rPr>
                <w:rFonts w:ascii="Arial" w:hAnsi="Arial" w:cs="Arial"/>
                <w:color w:val="000000"/>
                <w:sz w:val="20"/>
                <w:szCs w:val="20"/>
              </w:rPr>
            </w:pPr>
          </w:p>
        </w:tc>
        <w:tc>
          <w:tcPr>
            <w:tcW w:w="1080" w:type="dxa"/>
            <w:tcBorders>
              <w:top w:val="single" w:sz="4" w:space="0" w:color="auto"/>
              <w:left w:val="single" w:sz="4" w:space="0" w:color="auto"/>
              <w:bottom w:val="single" w:sz="4" w:space="0" w:color="auto"/>
              <w:right w:val="single" w:sz="4" w:space="0" w:color="auto"/>
            </w:tcBorders>
          </w:tcPr>
          <w:p w14:paraId="3A17A76E" w14:textId="77777777" w:rsidR="006307DA" w:rsidRPr="00412605" w:rsidRDefault="006307DA" w:rsidP="00412605">
            <w:pPr>
              <w:spacing w:after="120"/>
              <w:jc w:val="center"/>
              <w:rPr>
                <w:rFonts w:ascii="Arial" w:hAnsi="Arial" w:cs="Arial"/>
                <w:color w:val="000000"/>
                <w:sz w:val="20"/>
                <w:szCs w:val="20"/>
              </w:rPr>
            </w:pPr>
          </w:p>
        </w:tc>
        <w:tc>
          <w:tcPr>
            <w:tcW w:w="1136" w:type="dxa"/>
            <w:tcBorders>
              <w:top w:val="single" w:sz="4" w:space="0" w:color="auto"/>
              <w:left w:val="single" w:sz="4" w:space="0" w:color="auto"/>
              <w:bottom w:val="single" w:sz="4" w:space="0" w:color="auto"/>
              <w:right w:val="single" w:sz="4" w:space="0" w:color="auto"/>
            </w:tcBorders>
          </w:tcPr>
          <w:p w14:paraId="387F094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1-2</w:t>
            </w:r>
          </w:p>
        </w:tc>
        <w:tc>
          <w:tcPr>
            <w:tcW w:w="1080" w:type="dxa"/>
            <w:tcBorders>
              <w:top w:val="single" w:sz="4" w:space="0" w:color="auto"/>
              <w:left w:val="single" w:sz="4" w:space="0" w:color="auto"/>
              <w:bottom w:val="single" w:sz="4" w:space="0" w:color="auto"/>
              <w:right w:val="single" w:sz="4" w:space="0" w:color="auto"/>
            </w:tcBorders>
          </w:tcPr>
          <w:p w14:paraId="7C935B8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1h</w:t>
            </w:r>
          </w:p>
        </w:tc>
        <w:tc>
          <w:tcPr>
            <w:tcW w:w="1044" w:type="dxa"/>
            <w:tcBorders>
              <w:top w:val="single" w:sz="4" w:space="0" w:color="auto"/>
              <w:left w:val="single" w:sz="4" w:space="0" w:color="auto"/>
              <w:bottom w:val="single" w:sz="4" w:space="0" w:color="auto"/>
              <w:right w:val="single" w:sz="4" w:space="0" w:color="auto"/>
            </w:tcBorders>
          </w:tcPr>
          <w:p w14:paraId="3C2B447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3-4 lần trong 1 tháng</w:t>
            </w:r>
          </w:p>
        </w:tc>
      </w:tr>
      <w:tr w:rsidR="006307DA" w:rsidRPr="00412605" w14:paraId="18C367A4" w14:textId="77777777">
        <w:tblPrEx>
          <w:tblCellMar>
            <w:top w:w="0" w:type="dxa"/>
            <w:bottom w:w="0" w:type="dxa"/>
          </w:tblCellMar>
        </w:tblPrEx>
        <w:tc>
          <w:tcPr>
            <w:tcW w:w="1985" w:type="dxa"/>
            <w:tcBorders>
              <w:top w:val="single" w:sz="4" w:space="0" w:color="auto"/>
              <w:left w:val="single" w:sz="4" w:space="0" w:color="auto"/>
              <w:bottom w:val="single" w:sz="4" w:space="0" w:color="auto"/>
              <w:right w:val="single" w:sz="4" w:space="0" w:color="auto"/>
            </w:tcBorders>
          </w:tcPr>
          <w:p w14:paraId="7E7B417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Ngăn ngừa sinh vật, rong tảo phát triển trong dàn mưa, bể phun và thiết bị trao đổi nhiệt kiểu tưới (điều 10.17)</w:t>
            </w:r>
          </w:p>
        </w:tc>
        <w:tc>
          <w:tcPr>
            <w:tcW w:w="1903" w:type="dxa"/>
            <w:tcBorders>
              <w:top w:val="single" w:sz="4" w:space="0" w:color="auto"/>
              <w:left w:val="single" w:sz="4" w:space="0" w:color="auto"/>
              <w:bottom w:val="single" w:sz="4" w:space="0" w:color="auto"/>
              <w:right w:val="single" w:sz="4" w:space="0" w:color="auto"/>
            </w:tcBorders>
          </w:tcPr>
          <w:p w14:paraId="598C9AF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7-10</w:t>
            </w:r>
          </w:p>
        </w:tc>
        <w:tc>
          <w:tcPr>
            <w:tcW w:w="1080" w:type="dxa"/>
            <w:tcBorders>
              <w:top w:val="single" w:sz="4" w:space="0" w:color="auto"/>
              <w:left w:val="single" w:sz="4" w:space="0" w:color="auto"/>
              <w:bottom w:val="single" w:sz="4" w:space="0" w:color="auto"/>
              <w:right w:val="single" w:sz="4" w:space="0" w:color="auto"/>
            </w:tcBorders>
          </w:tcPr>
          <w:p w14:paraId="02231E3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h</w:t>
            </w:r>
          </w:p>
        </w:tc>
        <w:tc>
          <w:tcPr>
            <w:tcW w:w="1080" w:type="dxa"/>
            <w:tcBorders>
              <w:top w:val="single" w:sz="4" w:space="0" w:color="auto"/>
              <w:left w:val="single" w:sz="4" w:space="0" w:color="auto"/>
              <w:bottom w:val="single" w:sz="4" w:space="0" w:color="auto"/>
              <w:right w:val="single" w:sz="4" w:space="0" w:color="auto"/>
            </w:tcBorders>
          </w:tcPr>
          <w:p w14:paraId="184A642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3-4 lần trong 1 tháng</w:t>
            </w:r>
          </w:p>
        </w:tc>
        <w:tc>
          <w:tcPr>
            <w:tcW w:w="1136" w:type="dxa"/>
            <w:tcBorders>
              <w:top w:val="single" w:sz="4" w:space="0" w:color="auto"/>
              <w:left w:val="single" w:sz="4" w:space="0" w:color="auto"/>
              <w:bottom w:val="single" w:sz="4" w:space="0" w:color="auto"/>
              <w:right w:val="single" w:sz="4" w:space="0" w:color="auto"/>
            </w:tcBorders>
          </w:tcPr>
          <w:p w14:paraId="78F09C3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 – 2</w:t>
            </w:r>
          </w:p>
        </w:tc>
        <w:tc>
          <w:tcPr>
            <w:tcW w:w="1080" w:type="dxa"/>
            <w:tcBorders>
              <w:top w:val="single" w:sz="4" w:space="0" w:color="auto"/>
              <w:left w:val="single" w:sz="4" w:space="0" w:color="auto"/>
              <w:bottom w:val="single" w:sz="4" w:space="0" w:color="auto"/>
              <w:right w:val="single" w:sz="4" w:space="0" w:color="auto"/>
            </w:tcBorders>
          </w:tcPr>
          <w:p w14:paraId="41A59A0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1h</w:t>
            </w:r>
          </w:p>
        </w:tc>
        <w:tc>
          <w:tcPr>
            <w:tcW w:w="1044" w:type="dxa"/>
            <w:tcBorders>
              <w:top w:val="single" w:sz="4" w:space="0" w:color="auto"/>
              <w:left w:val="single" w:sz="4" w:space="0" w:color="auto"/>
              <w:bottom w:val="single" w:sz="4" w:space="0" w:color="auto"/>
              <w:right w:val="single" w:sz="4" w:space="0" w:color="auto"/>
            </w:tcBorders>
          </w:tcPr>
          <w:p w14:paraId="0912293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3-4 lần trong 1 tháng</w:t>
            </w:r>
          </w:p>
        </w:tc>
      </w:tr>
    </w:tbl>
    <w:p w14:paraId="1B6BB774" w14:textId="77777777" w:rsidR="006307DA" w:rsidRPr="00412605" w:rsidRDefault="006307DA" w:rsidP="00412605">
      <w:pPr>
        <w:spacing w:after="120"/>
        <w:jc w:val="both"/>
        <w:rPr>
          <w:rFonts w:ascii="Arial" w:hAnsi="Arial" w:cs="Arial"/>
          <w:color w:val="000000"/>
          <w:sz w:val="20"/>
          <w:szCs w:val="20"/>
        </w:rPr>
      </w:pPr>
    </w:p>
    <w:p w14:paraId="0E698B73" w14:textId="77777777" w:rsidR="006307DA" w:rsidRPr="00412605" w:rsidRDefault="006307DA" w:rsidP="00412605">
      <w:pPr>
        <w:spacing w:after="120"/>
        <w:jc w:val="both"/>
        <w:rPr>
          <w:rFonts w:ascii="Arial" w:hAnsi="Arial" w:cs="Arial"/>
          <w:color w:val="000000"/>
          <w:sz w:val="20"/>
          <w:szCs w:val="20"/>
        </w:rPr>
      </w:pPr>
    </w:p>
    <w:p w14:paraId="021777FF"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LÀM NGUỘI NƯỚC TUẦN HOÀN</w:t>
      </w:r>
    </w:p>
    <w:p w14:paraId="59633479" w14:textId="77777777" w:rsidR="006307DA" w:rsidRPr="00412605" w:rsidRDefault="006307DA" w:rsidP="00412605">
      <w:pPr>
        <w:spacing w:after="120"/>
        <w:jc w:val="both"/>
        <w:rPr>
          <w:rFonts w:ascii="Arial" w:hAnsi="Arial" w:cs="Arial"/>
          <w:color w:val="000000"/>
          <w:sz w:val="20"/>
          <w:szCs w:val="20"/>
        </w:rPr>
      </w:pPr>
    </w:p>
    <w:tbl>
      <w:tblPr>
        <w:tblW w:w="9072" w:type="dxa"/>
        <w:tblLook w:val="01E0" w:firstRow="1" w:lastRow="1" w:firstColumn="1" w:lastColumn="1" w:noHBand="0" w:noVBand="0"/>
      </w:tblPr>
      <w:tblGrid>
        <w:gridCol w:w="1016"/>
        <w:gridCol w:w="8056"/>
      </w:tblGrid>
      <w:tr w:rsidR="006307DA" w:rsidRPr="008014FE" w14:paraId="12D3E3DE" w14:textId="77777777" w:rsidTr="008014FE">
        <w:tc>
          <w:tcPr>
            <w:tcW w:w="1016" w:type="dxa"/>
          </w:tcPr>
          <w:p w14:paraId="4DE0E0B2"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8056" w:type="dxa"/>
          </w:tcPr>
          <w:p w14:paraId="4718FC3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Kiểu và công trình làm nguội cần căn cứ vào:</w:t>
            </w:r>
          </w:p>
          <w:p w14:paraId="24914F08" w14:textId="77777777" w:rsidR="006307DA" w:rsidRPr="008014FE" w:rsidRDefault="006307DA" w:rsidP="008014FE">
            <w:pPr>
              <w:numPr>
                <w:ilvl w:val="0"/>
                <w:numId w:val="96"/>
              </w:numPr>
              <w:spacing w:after="120"/>
              <w:jc w:val="both"/>
              <w:rPr>
                <w:rFonts w:ascii="Arial" w:hAnsi="Arial" w:cs="Arial"/>
                <w:color w:val="000000"/>
                <w:sz w:val="20"/>
                <w:szCs w:val="20"/>
              </w:rPr>
            </w:pPr>
            <w:r w:rsidRPr="008014FE">
              <w:rPr>
                <w:rFonts w:ascii="Arial" w:hAnsi="Arial" w:cs="Arial"/>
                <w:color w:val="000000"/>
                <w:sz w:val="20"/>
                <w:szCs w:val="20"/>
              </w:rPr>
              <w:t>Lưu lượng nước tính toán;</w:t>
            </w:r>
          </w:p>
          <w:p w14:paraId="7591B973" w14:textId="77777777" w:rsidR="006307DA" w:rsidRPr="008014FE" w:rsidRDefault="006307DA" w:rsidP="008014FE">
            <w:pPr>
              <w:numPr>
                <w:ilvl w:val="0"/>
                <w:numId w:val="96"/>
              </w:numPr>
              <w:spacing w:after="120"/>
              <w:jc w:val="both"/>
              <w:rPr>
                <w:rFonts w:ascii="Arial" w:hAnsi="Arial" w:cs="Arial"/>
                <w:color w:val="000000"/>
                <w:sz w:val="20"/>
                <w:szCs w:val="20"/>
              </w:rPr>
            </w:pPr>
            <w:r w:rsidRPr="008014FE">
              <w:rPr>
                <w:rFonts w:ascii="Arial" w:hAnsi="Arial" w:cs="Arial"/>
                <w:color w:val="000000"/>
                <w:sz w:val="20"/>
                <w:szCs w:val="20"/>
              </w:rPr>
              <w:t>Nhiệt độ tính toán của nước đã được làm nguội;</w:t>
            </w:r>
          </w:p>
          <w:p w14:paraId="72845EEB" w14:textId="77777777" w:rsidR="006307DA" w:rsidRPr="008014FE" w:rsidRDefault="006307DA" w:rsidP="008014FE">
            <w:pPr>
              <w:numPr>
                <w:ilvl w:val="0"/>
                <w:numId w:val="96"/>
              </w:numPr>
              <w:spacing w:after="120"/>
              <w:jc w:val="both"/>
              <w:rPr>
                <w:rFonts w:ascii="Arial" w:hAnsi="Arial" w:cs="Arial"/>
                <w:color w:val="000000"/>
                <w:sz w:val="20"/>
                <w:szCs w:val="20"/>
              </w:rPr>
            </w:pPr>
            <w:r w:rsidRPr="008014FE">
              <w:rPr>
                <w:rFonts w:ascii="Arial" w:hAnsi="Arial" w:cs="Arial"/>
                <w:color w:val="000000"/>
                <w:sz w:val="20"/>
                <w:szCs w:val="20"/>
              </w:rPr>
              <w:t>Mức giảm nhiệt độ trong hệ thống và yêu cầu công nghệ đối với việc ổn định hiệu quả làm lạnh;</w:t>
            </w:r>
          </w:p>
          <w:p w14:paraId="5B3A5E2C" w14:textId="77777777" w:rsidR="006307DA" w:rsidRPr="008014FE" w:rsidRDefault="006307DA" w:rsidP="008014FE">
            <w:pPr>
              <w:numPr>
                <w:ilvl w:val="0"/>
                <w:numId w:val="96"/>
              </w:numPr>
              <w:spacing w:after="120"/>
              <w:jc w:val="both"/>
              <w:rPr>
                <w:rFonts w:ascii="Arial" w:hAnsi="Arial" w:cs="Arial"/>
                <w:color w:val="000000"/>
                <w:sz w:val="20"/>
                <w:szCs w:val="20"/>
              </w:rPr>
            </w:pPr>
            <w:r w:rsidRPr="008014FE">
              <w:rPr>
                <w:rFonts w:ascii="Arial" w:hAnsi="Arial" w:cs="Arial"/>
                <w:color w:val="000000"/>
                <w:sz w:val="20"/>
                <w:szCs w:val="20"/>
              </w:rPr>
              <w:t>Chế độ làm việc của công trình làm nguội (liên tục hay gián đoạn);</w:t>
            </w:r>
          </w:p>
          <w:p w14:paraId="693BA11D" w14:textId="77777777" w:rsidR="006307DA" w:rsidRPr="008014FE" w:rsidRDefault="006307DA" w:rsidP="008014FE">
            <w:pPr>
              <w:numPr>
                <w:ilvl w:val="0"/>
                <w:numId w:val="96"/>
              </w:numPr>
              <w:spacing w:after="120"/>
              <w:jc w:val="both"/>
              <w:rPr>
                <w:rFonts w:ascii="Arial" w:hAnsi="Arial" w:cs="Arial"/>
                <w:color w:val="000000"/>
                <w:sz w:val="20"/>
                <w:szCs w:val="20"/>
              </w:rPr>
            </w:pPr>
            <w:r w:rsidRPr="008014FE">
              <w:rPr>
                <w:rFonts w:ascii="Arial" w:hAnsi="Arial" w:cs="Arial"/>
                <w:color w:val="000000"/>
                <w:sz w:val="20"/>
                <w:szCs w:val="20"/>
              </w:rPr>
              <w:t>Điều kiện mặt bằng bố trí công trình làm nguội; đặc điểm các công trình xây dựng xung quanh; độ ồn cho phép; ảnh hưởng của gió làm nước bắn ra môi trường xung quanh;</w:t>
            </w:r>
          </w:p>
          <w:p w14:paraId="2FA0BB4A" w14:textId="77777777" w:rsidR="006307DA" w:rsidRPr="008014FE" w:rsidRDefault="006307DA" w:rsidP="008014FE">
            <w:pPr>
              <w:numPr>
                <w:ilvl w:val="0"/>
                <w:numId w:val="96"/>
              </w:numPr>
              <w:spacing w:after="120"/>
              <w:jc w:val="both"/>
              <w:rPr>
                <w:rFonts w:ascii="Arial" w:hAnsi="Arial" w:cs="Arial"/>
                <w:color w:val="000000"/>
                <w:sz w:val="20"/>
                <w:szCs w:val="20"/>
              </w:rPr>
            </w:pPr>
            <w:r w:rsidRPr="008014FE">
              <w:rPr>
                <w:rFonts w:ascii="Arial" w:hAnsi="Arial" w:cs="Arial"/>
                <w:color w:val="000000"/>
                <w:sz w:val="20"/>
                <w:szCs w:val="20"/>
              </w:rPr>
              <w:t>Thành phần hoá học của nước bổ sung và nước tuần hoàn.</w:t>
            </w:r>
          </w:p>
          <w:p w14:paraId="443DD2F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FC5812D" w14:textId="77777777" w:rsidTr="008014FE">
        <w:tc>
          <w:tcPr>
            <w:tcW w:w="1016" w:type="dxa"/>
          </w:tcPr>
          <w:p w14:paraId="65D978B7" w14:textId="77777777" w:rsidR="006307DA" w:rsidRPr="008014FE" w:rsidRDefault="006307DA" w:rsidP="008014FE">
            <w:pPr>
              <w:numPr>
                <w:ilvl w:val="0"/>
                <w:numId w:val="93"/>
              </w:numPr>
              <w:spacing w:after="120"/>
              <w:ind w:left="0" w:firstLine="0"/>
              <w:jc w:val="both"/>
              <w:rPr>
                <w:rFonts w:ascii="Arial" w:hAnsi="Arial" w:cs="Arial"/>
                <w:color w:val="000000"/>
                <w:sz w:val="20"/>
                <w:szCs w:val="20"/>
              </w:rPr>
            </w:pPr>
          </w:p>
        </w:tc>
        <w:tc>
          <w:tcPr>
            <w:tcW w:w="8056" w:type="dxa"/>
          </w:tcPr>
          <w:p w14:paraId="62F8DFB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Phạm vi sử dụng công trình làm nguội nước cần lựa chọn theo bảng 10.5.</w:t>
            </w:r>
          </w:p>
          <w:p w14:paraId="00AC5F02" w14:textId="77777777" w:rsidR="006307DA" w:rsidRPr="008014FE" w:rsidRDefault="006307DA" w:rsidP="008014FE">
            <w:pPr>
              <w:spacing w:after="120"/>
              <w:jc w:val="both"/>
              <w:rPr>
                <w:rFonts w:ascii="Arial" w:hAnsi="Arial" w:cs="Arial"/>
                <w:color w:val="000000"/>
                <w:sz w:val="20"/>
                <w:szCs w:val="20"/>
              </w:rPr>
            </w:pPr>
          </w:p>
        </w:tc>
      </w:tr>
    </w:tbl>
    <w:p w14:paraId="06F9970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10.5</w:t>
      </w:r>
    </w:p>
    <w:p w14:paraId="3024D545" w14:textId="77777777" w:rsidR="006307DA" w:rsidRPr="00412605" w:rsidRDefault="006307DA" w:rsidP="00412605">
      <w:pPr>
        <w:spacing w:after="120"/>
        <w:jc w:val="both"/>
        <w:rPr>
          <w:rFonts w:ascii="Arial" w:hAnsi="Arial" w:cs="Arial"/>
          <w:color w:val="000000"/>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5"/>
        <w:gridCol w:w="1814"/>
        <w:gridCol w:w="1814"/>
        <w:gridCol w:w="2419"/>
      </w:tblGrid>
      <w:tr w:rsidR="006307DA" w:rsidRPr="008014FE" w14:paraId="32ED3A59" w14:textId="77777777" w:rsidTr="008014FE">
        <w:trPr>
          <w:trHeight w:val="454"/>
        </w:trPr>
        <w:tc>
          <w:tcPr>
            <w:tcW w:w="3025" w:type="dxa"/>
            <w:vMerge w:val="restart"/>
            <w:tcBorders>
              <w:top w:val="single" w:sz="4" w:space="0" w:color="auto"/>
              <w:left w:val="single" w:sz="4" w:space="0" w:color="auto"/>
              <w:bottom w:val="single" w:sz="4" w:space="0" w:color="auto"/>
              <w:right w:val="single" w:sz="4" w:space="0" w:color="auto"/>
            </w:tcBorders>
          </w:tcPr>
          <w:p w14:paraId="1016821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 xml:space="preserve">Loại công trình </w:t>
            </w:r>
          </w:p>
          <w:p w14:paraId="4A89BE3E"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làm nguội</w:t>
            </w:r>
          </w:p>
        </w:tc>
        <w:tc>
          <w:tcPr>
            <w:tcW w:w="6047" w:type="dxa"/>
            <w:gridSpan w:val="3"/>
            <w:tcBorders>
              <w:top w:val="single" w:sz="4" w:space="0" w:color="auto"/>
              <w:left w:val="single" w:sz="4" w:space="0" w:color="auto"/>
              <w:bottom w:val="single" w:sz="4" w:space="0" w:color="auto"/>
              <w:right w:val="single" w:sz="4" w:space="0" w:color="auto"/>
            </w:tcBorders>
          </w:tcPr>
          <w:p w14:paraId="21541D1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Phạm vi sử dụng công trình làm nguội</w:t>
            </w:r>
          </w:p>
        </w:tc>
      </w:tr>
      <w:tr w:rsidR="006307DA" w:rsidRPr="008014FE" w14:paraId="3C93CAA5" w14:textId="77777777" w:rsidTr="008014FE">
        <w:tc>
          <w:tcPr>
            <w:tcW w:w="3025" w:type="dxa"/>
            <w:vMerge/>
            <w:tcBorders>
              <w:top w:val="single" w:sz="4" w:space="0" w:color="auto"/>
              <w:left w:val="single" w:sz="4" w:space="0" w:color="auto"/>
              <w:bottom w:val="single" w:sz="4" w:space="0" w:color="auto"/>
              <w:right w:val="single" w:sz="4" w:space="0" w:color="auto"/>
            </w:tcBorders>
          </w:tcPr>
          <w:p w14:paraId="51E4423F" w14:textId="77777777" w:rsidR="006307DA" w:rsidRPr="008014FE" w:rsidRDefault="006307DA" w:rsidP="008014FE">
            <w:pPr>
              <w:spacing w:after="120"/>
              <w:jc w:val="center"/>
              <w:rPr>
                <w:rFonts w:ascii="Arial" w:hAnsi="Arial" w:cs="Arial"/>
                <w:color w:val="000000"/>
                <w:sz w:val="20"/>
                <w:szCs w:val="20"/>
              </w:rPr>
            </w:pPr>
          </w:p>
        </w:tc>
        <w:tc>
          <w:tcPr>
            <w:tcW w:w="1814" w:type="dxa"/>
            <w:tcBorders>
              <w:top w:val="single" w:sz="4" w:space="0" w:color="auto"/>
              <w:left w:val="single" w:sz="4" w:space="0" w:color="auto"/>
              <w:bottom w:val="single" w:sz="4" w:space="0" w:color="auto"/>
              <w:right w:val="single" w:sz="4" w:space="0" w:color="auto"/>
            </w:tcBorders>
          </w:tcPr>
          <w:p w14:paraId="3CCE4387"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Tải lượng nhiệt đơn vị (1000 kcal/m</w:t>
            </w:r>
            <w:r w:rsidRPr="008014FE">
              <w:rPr>
                <w:rFonts w:ascii="Arial" w:hAnsi="Arial" w:cs="Arial"/>
                <w:color w:val="000000"/>
                <w:sz w:val="20"/>
                <w:szCs w:val="20"/>
                <w:vertAlign w:val="superscript"/>
              </w:rPr>
              <w:t>2</w:t>
            </w:r>
            <w:r w:rsidRPr="008014FE">
              <w:rPr>
                <w:rFonts w:ascii="Arial" w:hAnsi="Arial" w:cs="Arial"/>
                <w:color w:val="000000"/>
                <w:sz w:val="20"/>
                <w:szCs w:val="20"/>
              </w:rPr>
              <w:t>.h)</w:t>
            </w:r>
          </w:p>
        </w:tc>
        <w:tc>
          <w:tcPr>
            <w:tcW w:w="1814" w:type="dxa"/>
            <w:tcBorders>
              <w:top w:val="single" w:sz="4" w:space="0" w:color="auto"/>
              <w:left w:val="single" w:sz="4" w:space="0" w:color="auto"/>
              <w:bottom w:val="single" w:sz="4" w:space="0" w:color="auto"/>
              <w:right w:val="single" w:sz="4" w:space="0" w:color="auto"/>
            </w:tcBorders>
          </w:tcPr>
          <w:p w14:paraId="50016750"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 xml:space="preserve">Mức giảm nhiệt của nước, </w:t>
            </w:r>
            <w:r w:rsidRPr="008014FE">
              <w:rPr>
                <w:rFonts w:ascii="Arial" w:hAnsi="Arial" w:cs="Arial"/>
                <w:color w:val="000000"/>
                <w:sz w:val="20"/>
                <w:szCs w:val="20"/>
                <w:vertAlign w:val="superscript"/>
              </w:rPr>
              <w:t>o</w:t>
            </w:r>
            <w:r w:rsidRPr="008014FE">
              <w:rPr>
                <w:rFonts w:ascii="Arial" w:hAnsi="Arial" w:cs="Arial"/>
                <w:color w:val="000000"/>
                <w:sz w:val="20"/>
                <w:szCs w:val="20"/>
              </w:rPr>
              <w:t>C</w:t>
            </w:r>
          </w:p>
        </w:tc>
        <w:tc>
          <w:tcPr>
            <w:tcW w:w="2419" w:type="dxa"/>
            <w:tcBorders>
              <w:top w:val="single" w:sz="4" w:space="0" w:color="auto"/>
              <w:left w:val="single" w:sz="4" w:space="0" w:color="auto"/>
              <w:bottom w:val="single" w:sz="4" w:space="0" w:color="auto"/>
              <w:right w:val="single" w:sz="4" w:space="0" w:color="auto"/>
            </w:tcBorders>
          </w:tcPr>
          <w:p w14:paraId="60E536A9"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Hiệu số giữa nhiệt độ của nước đã được làm nguội và nhiệt độ khí quyển</w:t>
            </w:r>
          </w:p>
          <w:p w14:paraId="546EDFFD" w14:textId="77777777" w:rsidR="006307DA" w:rsidRPr="008014FE" w:rsidRDefault="006307DA" w:rsidP="008014FE">
            <w:pPr>
              <w:spacing w:after="120"/>
              <w:jc w:val="center"/>
              <w:rPr>
                <w:rFonts w:ascii="Arial" w:hAnsi="Arial" w:cs="Arial"/>
                <w:color w:val="000000"/>
                <w:sz w:val="20"/>
                <w:szCs w:val="20"/>
              </w:rPr>
            </w:pPr>
          </w:p>
        </w:tc>
      </w:tr>
      <w:tr w:rsidR="006307DA" w:rsidRPr="008014FE" w14:paraId="581F9550" w14:textId="77777777" w:rsidTr="008014FE">
        <w:tc>
          <w:tcPr>
            <w:tcW w:w="3025" w:type="dxa"/>
            <w:tcBorders>
              <w:top w:val="single" w:sz="4" w:space="0" w:color="auto"/>
              <w:left w:val="single" w:sz="4" w:space="0" w:color="auto"/>
              <w:bottom w:val="single" w:sz="4" w:space="0" w:color="auto"/>
              <w:right w:val="single" w:sz="4" w:space="0" w:color="auto"/>
            </w:tcBorders>
          </w:tcPr>
          <w:p w14:paraId="0CD1FEB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Dàn mưa có quạt gió</w:t>
            </w:r>
          </w:p>
          <w:p w14:paraId="6F24DBF0"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Dàn mưa</w:t>
            </w:r>
          </w:p>
          <w:p w14:paraId="741667E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Bể phun</w:t>
            </w:r>
          </w:p>
          <w:p w14:paraId="1A9C90A3"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Bể chứa làm nguội</w:t>
            </w:r>
          </w:p>
          <w:p w14:paraId="03658BF8"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Phun ngoài trời</w:t>
            </w:r>
          </w:p>
        </w:tc>
        <w:tc>
          <w:tcPr>
            <w:tcW w:w="1814" w:type="dxa"/>
            <w:tcBorders>
              <w:top w:val="single" w:sz="4" w:space="0" w:color="auto"/>
              <w:left w:val="single" w:sz="4" w:space="0" w:color="auto"/>
              <w:bottom w:val="single" w:sz="4" w:space="0" w:color="auto"/>
              <w:right w:val="single" w:sz="4" w:space="0" w:color="auto"/>
            </w:tcBorders>
          </w:tcPr>
          <w:p w14:paraId="69B758E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sym w:font="Symbol" w:char="F0B3"/>
            </w:r>
            <w:r w:rsidRPr="008014FE">
              <w:rPr>
                <w:rFonts w:ascii="Arial" w:hAnsi="Arial" w:cs="Arial"/>
                <w:color w:val="000000"/>
                <w:sz w:val="20"/>
                <w:szCs w:val="20"/>
              </w:rPr>
              <w:t xml:space="preserve"> 80</w:t>
            </w:r>
            <w:r w:rsidRPr="008014FE">
              <w:rPr>
                <w:rFonts w:ascii="Arial" w:hAnsi="Arial" w:cs="Arial"/>
                <w:color w:val="000000"/>
                <w:sz w:val="20"/>
                <w:szCs w:val="20"/>
              </w:rPr>
              <w:sym w:font="Symbol" w:char="F0B8"/>
            </w:r>
            <w:r w:rsidRPr="008014FE">
              <w:rPr>
                <w:rFonts w:ascii="Arial" w:hAnsi="Arial" w:cs="Arial"/>
                <w:color w:val="000000"/>
                <w:sz w:val="20"/>
                <w:szCs w:val="20"/>
              </w:rPr>
              <w:t>100</w:t>
            </w:r>
          </w:p>
          <w:p w14:paraId="39DA450C"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60</w:t>
            </w:r>
            <w:r w:rsidRPr="008014FE">
              <w:rPr>
                <w:rFonts w:ascii="Arial" w:hAnsi="Arial" w:cs="Arial"/>
                <w:color w:val="000000"/>
                <w:sz w:val="20"/>
                <w:szCs w:val="20"/>
              </w:rPr>
              <w:sym w:font="Symbol" w:char="F0B8"/>
            </w:r>
            <w:r w:rsidRPr="008014FE">
              <w:rPr>
                <w:rFonts w:ascii="Arial" w:hAnsi="Arial" w:cs="Arial"/>
                <w:color w:val="000000"/>
                <w:sz w:val="20"/>
                <w:szCs w:val="20"/>
              </w:rPr>
              <w:t>00</w:t>
            </w:r>
          </w:p>
          <w:p w14:paraId="0597C0DE"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5</w:t>
            </w:r>
            <w:r w:rsidRPr="008014FE">
              <w:rPr>
                <w:rFonts w:ascii="Arial" w:hAnsi="Arial" w:cs="Arial"/>
                <w:color w:val="000000"/>
                <w:sz w:val="20"/>
                <w:szCs w:val="20"/>
              </w:rPr>
              <w:sym w:font="Symbol" w:char="F0B8"/>
            </w:r>
            <w:r w:rsidRPr="008014FE">
              <w:rPr>
                <w:rFonts w:ascii="Arial" w:hAnsi="Arial" w:cs="Arial"/>
                <w:color w:val="000000"/>
                <w:sz w:val="20"/>
                <w:szCs w:val="20"/>
              </w:rPr>
              <w:t>20</w:t>
            </w:r>
          </w:p>
          <w:p w14:paraId="29CEC08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0,2</w:t>
            </w:r>
            <w:r w:rsidRPr="008014FE">
              <w:rPr>
                <w:rFonts w:ascii="Arial" w:hAnsi="Arial" w:cs="Arial"/>
                <w:color w:val="000000"/>
                <w:sz w:val="20"/>
                <w:szCs w:val="20"/>
              </w:rPr>
              <w:sym w:font="Symbol" w:char="F0B8"/>
            </w:r>
            <w:r w:rsidRPr="008014FE">
              <w:rPr>
                <w:rFonts w:ascii="Arial" w:hAnsi="Arial" w:cs="Arial"/>
                <w:color w:val="000000"/>
                <w:sz w:val="20"/>
                <w:szCs w:val="20"/>
              </w:rPr>
              <w:t>4</w:t>
            </w:r>
          </w:p>
          <w:p w14:paraId="7BBC66CF"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7</w:t>
            </w:r>
            <w:r w:rsidRPr="008014FE">
              <w:rPr>
                <w:rFonts w:ascii="Arial" w:hAnsi="Arial" w:cs="Arial"/>
                <w:color w:val="000000"/>
                <w:sz w:val="20"/>
                <w:szCs w:val="20"/>
              </w:rPr>
              <w:sym w:font="Symbol" w:char="F0B8"/>
            </w:r>
            <w:r w:rsidRPr="008014FE">
              <w:rPr>
                <w:rFonts w:ascii="Arial" w:hAnsi="Arial" w:cs="Arial"/>
                <w:color w:val="000000"/>
                <w:sz w:val="20"/>
                <w:szCs w:val="20"/>
              </w:rPr>
              <w:t>15</w:t>
            </w:r>
          </w:p>
        </w:tc>
        <w:tc>
          <w:tcPr>
            <w:tcW w:w="1814" w:type="dxa"/>
            <w:tcBorders>
              <w:top w:val="single" w:sz="4" w:space="0" w:color="auto"/>
              <w:left w:val="single" w:sz="4" w:space="0" w:color="auto"/>
              <w:bottom w:val="single" w:sz="4" w:space="0" w:color="auto"/>
              <w:right w:val="single" w:sz="4" w:space="0" w:color="auto"/>
            </w:tcBorders>
          </w:tcPr>
          <w:p w14:paraId="05C111C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3</w:t>
            </w:r>
            <w:r w:rsidRPr="008014FE">
              <w:rPr>
                <w:rFonts w:ascii="Arial" w:hAnsi="Arial" w:cs="Arial"/>
                <w:color w:val="000000"/>
                <w:sz w:val="20"/>
                <w:szCs w:val="20"/>
              </w:rPr>
              <w:sym w:font="Symbol" w:char="F0B8"/>
            </w:r>
            <w:r w:rsidRPr="008014FE">
              <w:rPr>
                <w:rFonts w:ascii="Arial" w:hAnsi="Arial" w:cs="Arial"/>
                <w:color w:val="000000"/>
                <w:sz w:val="20"/>
                <w:szCs w:val="20"/>
              </w:rPr>
              <w:t>20</w:t>
            </w:r>
          </w:p>
          <w:p w14:paraId="5AD2EB02"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5</w:t>
            </w:r>
            <w:r w:rsidRPr="008014FE">
              <w:rPr>
                <w:rFonts w:ascii="Arial" w:hAnsi="Arial" w:cs="Arial"/>
                <w:color w:val="000000"/>
                <w:sz w:val="20"/>
                <w:szCs w:val="20"/>
              </w:rPr>
              <w:sym w:font="Symbol" w:char="F0B8"/>
            </w:r>
            <w:r w:rsidRPr="008014FE">
              <w:rPr>
                <w:rFonts w:ascii="Arial" w:hAnsi="Arial" w:cs="Arial"/>
                <w:color w:val="000000"/>
                <w:sz w:val="20"/>
                <w:szCs w:val="20"/>
              </w:rPr>
              <w:t>15</w:t>
            </w:r>
          </w:p>
          <w:p w14:paraId="688E9A0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5</w:t>
            </w:r>
            <w:r w:rsidRPr="008014FE">
              <w:rPr>
                <w:rFonts w:ascii="Arial" w:hAnsi="Arial" w:cs="Arial"/>
                <w:color w:val="000000"/>
                <w:sz w:val="20"/>
                <w:szCs w:val="20"/>
              </w:rPr>
              <w:sym w:font="Symbol" w:char="F0B8"/>
            </w:r>
            <w:r w:rsidRPr="008014FE">
              <w:rPr>
                <w:rFonts w:ascii="Arial" w:hAnsi="Arial" w:cs="Arial"/>
                <w:color w:val="000000"/>
                <w:sz w:val="20"/>
                <w:szCs w:val="20"/>
              </w:rPr>
              <w:t>10</w:t>
            </w:r>
          </w:p>
          <w:p w14:paraId="41B79A0B"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5</w:t>
            </w:r>
            <w:r w:rsidRPr="008014FE">
              <w:rPr>
                <w:rFonts w:ascii="Arial" w:hAnsi="Arial" w:cs="Arial"/>
                <w:color w:val="000000"/>
                <w:sz w:val="20"/>
                <w:szCs w:val="20"/>
              </w:rPr>
              <w:sym w:font="Symbol" w:char="F0B8"/>
            </w:r>
            <w:r w:rsidRPr="008014FE">
              <w:rPr>
                <w:rFonts w:ascii="Arial" w:hAnsi="Arial" w:cs="Arial"/>
                <w:color w:val="000000"/>
                <w:sz w:val="20"/>
                <w:szCs w:val="20"/>
              </w:rPr>
              <w:t>10</w:t>
            </w:r>
          </w:p>
          <w:p w14:paraId="3B9D64E0"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5</w:t>
            </w:r>
            <w:r w:rsidRPr="008014FE">
              <w:rPr>
                <w:rFonts w:ascii="Arial" w:hAnsi="Arial" w:cs="Arial"/>
                <w:color w:val="000000"/>
                <w:sz w:val="20"/>
                <w:szCs w:val="20"/>
              </w:rPr>
              <w:sym w:font="Symbol" w:char="F0B8"/>
            </w:r>
            <w:r w:rsidRPr="008014FE">
              <w:rPr>
                <w:rFonts w:ascii="Arial" w:hAnsi="Arial" w:cs="Arial"/>
                <w:color w:val="000000"/>
                <w:sz w:val="20"/>
                <w:szCs w:val="20"/>
              </w:rPr>
              <w:t>10</w:t>
            </w:r>
          </w:p>
        </w:tc>
        <w:tc>
          <w:tcPr>
            <w:tcW w:w="2419" w:type="dxa"/>
            <w:tcBorders>
              <w:top w:val="single" w:sz="4" w:space="0" w:color="auto"/>
              <w:left w:val="single" w:sz="4" w:space="0" w:color="auto"/>
              <w:bottom w:val="single" w:sz="4" w:space="0" w:color="auto"/>
              <w:right w:val="single" w:sz="4" w:space="0" w:color="auto"/>
            </w:tcBorders>
          </w:tcPr>
          <w:p w14:paraId="2033A6CA"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4</w:t>
            </w:r>
            <w:r w:rsidRPr="008014FE">
              <w:rPr>
                <w:rFonts w:ascii="Arial" w:hAnsi="Arial" w:cs="Arial"/>
                <w:color w:val="000000"/>
                <w:sz w:val="20"/>
                <w:szCs w:val="20"/>
              </w:rPr>
              <w:sym w:font="Symbol" w:char="F0B8"/>
            </w:r>
            <w:r w:rsidRPr="008014FE">
              <w:rPr>
                <w:rFonts w:ascii="Arial" w:hAnsi="Arial" w:cs="Arial"/>
                <w:color w:val="000000"/>
                <w:sz w:val="20"/>
                <w:szCs w:val="20"/>
              </w:rPr>
              <w:t>5</w:t>
            </w:r>
          </w:p>
          <w:p w14:paraId="78925CCF"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8</w:t>
            </w:r>
            <w:r w:rsidRPr="008014FE">
              <w:rPr>
                <w:rFonts w:ascii="Arial" w:hAnsi="Arial" w:cs="Arial"/>
                <w:color w:val="000000"/>
                <w:sz w:val="20"/>
                <w:szCs w:val="20"/>
              </w:rPr>
              <w:sym w:font="Symbol" w:char="F0B8"/>
            </w:r>
            <w:r w:rsidRPr="008014FE">
              <w:rPr>
                <w:rFonts w:ascii="Arial" w:hAnsi="Arial" w:cs="Arial"/>
                <w:color w:val="000000"/>
                <w:sz w:val="20"/>
                <w:szCs w:val="20"/>
              </w:rPr>
              <w:t>10</w:t>
            </w:r>
          </w:p>
          <w:p w14:paraId="21FF71B4"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r w:rsidRPr="008014FE">
              <w:rPr>
                <w:rFonts w:ascii="Arial" w:hAnsi="Arial" w:cs="Arial"/>
                <w:color w:val="000000"/>
                <w:sz w:val="20"/>
                <w:szCs w:val="20"/>
              </w:rPr>
              <w:sym w:font="Symbol" w:char="F0B8"/>
            </w:r>
            <w:r w:rsidRPr="008014FE">
              <w:rPr>
                <w:rFonts w:ascii="Arial" w:hAnsi="Arial" w:cs="Arial"/>
                <w:color w:val="000000"/>
                <w:sz w:val="20"/>
                <w:szCs w:val="20"/>
              </w:rPr>
              <w:t>12</w:t>
            </w:r>
          </w:p>
          <w:p w14:paraId="5FB9CDA5"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6</w:t>
            </w:r>
            <w:r w:rsidRPr="008014FE">
              <w:rPr>
                <w:rFonts w:ascii="Arial" w:hAnsi="Arial" w:cs="Arial"/>
                <w:color w:val="000000"/>
                <w:sz w:val="20"/>
                <w:szCs w:val="20"/>
              </w:rPr>
              <w:sym w:font="Symbol" w:char="F0B8"/>
            </w:r>
            <w:r w:rsidRPr="008014FE">
              <w:rPr>
                <w:rFonts w:ascii="Arial" w:hAnsi="Arial" w:cs="Arial"/>
                <w:color w:val="000000"/>
                <w:sz w:val="20"/>
                <w:szCs w:val="20"/>
              </w:rPr>
              <w:t>8</w:t>
            </w:r>
          </w:p>
          <w:p w14:paraId="7613292D" w14:textId="77777777" w:rsidR="006307DA" w:rsidRPr="008014FE" w:rsidRDefault="006307DA" w:rsidP="008014FE">
            <w:pPr>
              <w:spacing w:after="120"/>
              <w:jc w:val="center"/>
              <w:rPr>
                <w:rFonts w:ascii="Arial" w:hAnsi="Arial" w:cs="Arial"/>
                <w:color w:val="000000"/>
                <w:sz w:val="20"/>
                <w:szCs w:val="20"/>
              </w:rPr>
            </w:pPr>
            <w:r w:rsidRPr="008014FE">
              <w:rPr>
                <w:rFonts w:ascii="Arial" w:hAnsi="Arial" w:cs="Arial"/>
                <w:color w:val="000000"/>
                <w:sz w:val="20"/>
                <w:szCs w:val="20"/>
              </w:rPr>
              <w:t>10</w:t>
            </w:r>
            <w:r w:rsidRPr="008014FE">
              <w:rPr>
                <w:rFonts w:ascii="Arial" w:hAnsi="Arial" w:cs="Arial"/>
                <w:color w:val="000000"/>
                <w:sz w:val="20"/>
                <w:szCs w:val="20"/>
              </w:rPr>
              <w:sym w:font="Symbol" w:char="F0B8"/>
            </w:r>
            <w:r w:rsidRPr="008014FE">
              <w:rPr>
                <w:rFonts w:ascii="Arial" w:hAnsi="Arial" w:cs="Arial"/>
                <w:color w:val="000000"/>
                <w:sz w:val="20"/>
                <w:szCs w:val="20"/>
              </w:rPr>
              <w:t>12</w:t>
            </w:r>
          </w:p>
        </w:tc>
      </w:tr>
    </w:tbl>
    <w:p w14:paraId="4EB0028A" w14:textId="77777777" w:rsidR="006307DA" w:rsidRPr="00412605" w:rsidRDefault="006307DA" w:rsidP="00412605">
      <w:pPr>
        <w:spacing w:after="120"/>
        <w:jc w:val="both"/>
        <w:rPr>
          <w:rFonts w:ascii="Arial" w:hAnsi="Arial" w:cs="Arial"/>
          <w:color w:val="000000"/>
          <w:sz w:val="20"/>
          <w:szCs w:val="20"/>
        </w:rPr>
      </w:pPr>
    </w:p>
    <w:p w14:paraId="515E583A" w14:textId="77777777" w:rsidR="006307DA" w:rsidRPr="00412605" w:rsidRDefault="006307DA" w:rsidP="00412605">
      <w:pPr>
        <w:spacing w:after="120"/>
        <w:jc w:val="both"/>
        <w:rPr>
          <w:rFonts w:ascii="Arial" w:hAnsi="Arial" w:cs="Arial"/>
          <w:color w:val="000000"/>
          <w:sz w:val="20"/>
          <w:szCs w:val="20"/>
        </w:rPr>
      </w:pPr>
    </w:p>
    <w:p w14:paraId="2B6B78B8" w14:textId="77777777" w:rsidR="006307DA" w:rsidRPr="00412605" w:rsidRDefault="006307DA" w:rsidP="00412605">
      <w:pPr>
        <w:spacing w:after="120"/>
        <w:jc w:val="both"/>
        <w:rPr>
          <w:rFonts w:ascii="Arial" w:hAnsi="Arial" w:cs="Arial"/>
          <w:color w:val="000000"/>
          <w:sz w:val="20"/>
          <w:szCs w:val="20"/>
        </w:rPr>
      </w:pPr>
    </w:p>
    <w:p w14:paraId="550307E7" w14:textId="77777777" w:rsidR="006307DA" w:rsidRPr="00412605" w:rsidRDefault="006307DA" w:rsidP="00412605">
      <w:pPr>
        <w:spacing w:after="120"/>
        <w:jc w:val="both"/>
        <w:rPr>
          <w:rFonts w:ascii="Arial" w:hAnsi="Arial" w:cs="Arial"/>
          <w:color w:val="000000"/>
          <w:sz w:val="20"/>
          <w:szCs w:val="20"/>
        </w:rPr>
      </w:pPr>
    </w:p>
    <w:p w14:paraId="705319AF" w14:textId="77777777" w:rsidR="006307DA" w:rsidRPr="00412605" w:rsidRDefault="006307DA" w:rsidP="00412605">
      <w:pPr>
        <w:spacing w:after="120"/>
        <w:jc w:val="both"/>
        <w:rPr>
          <w:rFonts w:ascii="Arial" w:hAnsi="Arial" w:cs="Arial"/>
          <w:color w:val="000000"/>
          <w:sz w:val="20"/>
          <w:szCs w:val="20"/>
        </w:rPr>
      </w:pPr>
    </w:p>
    <w:p w14:paraId="3F0D3693" w14:textId="77777777" w:rsidR="006307DA" w:rsidRPr="00412605" w:rsidRDefault="006307DA" w:rsidP="00412605">
      <w:pPr>
        <w:spacing w:after="120"/>
        <w:jc w:val="both"/>
        <w:rPr>
          <w:rFonts w:ascii="Arial" w:hAnsi="Arial" w:cs="Arial"/>
          <w:color w:val="000000"/>
          <w:sz w:val="20"/>
          <w:szCs w:val="20"/>
        </w:rPr>
      </w:pPr>
    </w:p>
    <w:p w14:paraId="78F383BC" w14:textId="77777777" w:rsidR="006307DA" w:rsidRPr="00412605" w:rsidRDefault="006307DA" w:rsidP="00412605">
      <w:pPr>
        <w:spacing w:after="120"/>
        <w:jc w:val="both"/>
        <w:rPr>
          <w:rFonts w:ascii="Arial" w:hAnsi="Arial" w:cs="Arial"/>
          <w:color w:val="000000"/>
          <w:sz w:val="20"/>
          <w:szCs w:val="20"/>
        </w:rPr>
      </w:pPr>
    </w:p>
    <w:p w14:paraId="3111B770" w14:textId="77777777" w:rsidR="006307DA" w:rsidRPr="00412605" w:rsidRDefault="006307DA" w:rsidP="00412605">
      <w:pPr>
        <w:spacing w:after="120"/>
        <w:jc w:val="both"/>
        <w:rPr>
          <w:rFonts w:ascii="Arial" w:hAnsi="Arial" w:cs="Arial"/>
          <w:color w:val="000000"/>
          <w:sz w:val="20"/>
          <w:szCs w:val="20"/>
        </w:rPr>
      </w:pPr>
    </w:p>
    <w:p w14:paraId="0FB70C25" w14:textId="77777777" w:rsidR="006307DA" w:rsidRPr="00412605" w:rsidRDefault="006307DA" w:rsidP="00412605">
      <w:pPr>
        <w:spacing w:after="120"/>
        <w:jc w:val="both"/>
        <w:rPr>
          <w:rFonts w:ascii="Arial" w:hAnsi="Arial" w:cs="Arial"/>
          <w:color w:val="000000"/>
          <w:sz w:val="20"/>
          <w:szCs w:val="20"/>
        </w:rPr>
      </w:pPr>
    </w:p>
    <w:p w14:paraId="7C59B3B7" w14:textId="77777777" w:rsidR="006307DA" w:rsidRPr="00412605" w:rsidRDefault="006307DA" w:rsidP="00412605">
      <w:pPr>
        <w:spacing w:after="120"/>
        <w:jc w:val="both"/>
        <w:rPr>
          <w:rFonts w:ascii="Arial" w:hAnsi="Arial" w:cs="Arial"/>
          <w:color w:val="000000"/>
          <w:sz w:val="20"/>
          <w:szCs w:val="20"/>
        </w:rPr>
      </w:pPr>
    </w:p>
    <w:p w14:paraId="1850703D" w14:textId="77777777" w:rsidR="006307DA" w:rsidRPr="00412605" w:rsidRDefault="006307DA" w:rsidP="00412605">
      <w:pPr>
        <w:spacing w:after="120"/>
        <w:jc w:val="both"/>
        <w:rPr>
          <w:rFonts w:ascii="Arial" w:hAnsi="Arial" w:cs="Arial"/>
          <w:color w:val="000000"/>
          <w:sz w:val="20"/>
          <w:szCs w:val="20"/>
        </w:rPr>
      </w:pPr>
    </w:p>
    <w:p w14:paraId="60EE9845" w14:textId="77777777" w:rsidR="006307DA" w:rsidRPr="00412605" w:rsidRDefault="006307DA" w:rsidP="00412605">
      <w:pPr>
        <w:spacing w:after="120"/>
        <w:jc w:val="both"/>
        <w:rPr>
          <w:rFonts w:ascii="Arial" w:hAnsi="Arial" w:cs="Arial"/>
          <w:color w:val="000000"/>
          <w:sz w:val="20"/>
          <w:szCs w:val="20"/>
        </w:rPr>
      </w:pPr>
    </w:p>
    <w:p w14:paraId="3C546D2D" w14:textId="77777777" w:rsidR="006307DA" w:rsidRPr="00412605" w:rsidRDefault="006307DA" w:rsidP="00412605">
      <w:pPr>
        <w:spacing w:after="120"/>
        <w:jc w:val="both"/>
        <w:rPr>
          <w:rFonts w:ascii="Arial" w:hAnsi="Arial" w:cs="Arial"/>
          <w:color w:val="000000"/>
          <w:sz w:val="20"/>
          <w:szCs w:val="20"/>
        </w:rPr>
      </w:pPr>
    </w:p>
    <w:p w14:paraId="0DED3696" w14:textId="77777777" w:rsidR="006307DA" w:rsidRPr="00412605" w:rsidRDefault="006307DA" w:rsidP="00412605">
      <w:pPr>
        <w:spacing w:after="120"/>
        <w:jc w:val="both"/>
        <w:rPr>
          <w:rFonts w:ascii="Arial" w:hAnsi="Arial" w:cs="Arial"/>
          <w:color w:val="000000"/>
          <w:sz w:val="20"/>
          <w:szCs w:val="20"/>
        </w:rPr>
      </w:pPr>
    </w:p>
    <w:p w14:paraId="6053C6CC" w14:textId="77777777" w:rsidR="006307DA" w:rsidRPr="00412605" w:rsidRDefault="006307DA" w:rsidP="00412605">
      <w:pPr>
        <w:spacing w:after="120"/>
        <w:jc w:val="both"/>
        <w:rPr>
          <w:rFonts w:ascii="Arial" w:hAnsi="Arial" w:cs="Arial"/>
          <w:color w:val="000000"/>
          <w:sz w:val="20"/>
          <w:szCs w:val="20"/>
        </w:rPr>
      </w:pPr>
    </w:p>
    <w:p w14:paraId="08FE63B1" w14:textId="77777777" w:rsidR="006307DA" w:rsidRPr="00412605" w:rsidRDefault="006307DA" w:rsidP="00412605">
      <w:pPr>
        <w:spacing w:after="120"/>
        <w:jc w:val="both"/>
        <w:rPr>
          <w:rFonts w:ascii="Arial" w:hAnsi="Arial" w:cs="Arial"/>
          <w:color w:val="000000"/>
          <w:sz w:val="20"/>
          <w:szCs w:val="20"/>
        </w:rPr>
      </w:pPr>
    </w:p>
    <w:p w14:paraId="22434024" w14:textId="77777777" w:rsidR="006307DA" w:rsidRPr="00412605" w:rsidRDefault="006307DA" w:rsidP="00412605">
      <w:pPr>
        <w:spacing w:after="120"/>
        <w:jc w:val="both"/>
        <w:rPr>
          <w:rFonts w:ascii="Arial" w:hAnsi="Arial" w:cs="Arial"/>
          <w:color w:val="000000"/>
          <w:sz w:val="20"/>
          <w:szCs w:val="20"/>
        </w:rPr>
      </w:pPr>
    </w:p>
    <w:p w14:paraId="09005975" w14:textId="77777777" w:rsidR="006307DA" w:rsidRPr="00412605" w:rsidRDefault="006307DA" w:rsidP="00412605">
      <w:pPr>
        <w:spacing w:after="120"/>
        <w:jc w:val="both"/>
        <w:rPr>
          <w:rFonts w:ascii="Arial" w:hAnsi="Arial" w:cs="Arial"/>
          <w:color w:val="000000"/>
          <w:sz w:val="20"/>
          <w:szCs w:val="20"/>
        </w:rPr>
      </w:pPr>
    </w:p>
    <w:p w14:paraId="6D748FB4" w14:textId="77777777" w:rsidR="006307DA" w:rsidRPr="00412605" w:rsidRDefault="006307DA" w:rsidP="00412605">
      <w:pPr>
        <w:spacing w:after="120"/>
        <w:jc w:val="both"/>
        <w:rPr>
          <w:rFonts w:ascii="Arial" w:hAnsi="Arial" w:cs="Arial"/>
          <w:color w:val="000000"/>
          <w:sz w:val="20"/>
          <w:szCs w:val="20"/>
        </w:rPr>
      </w:pPr>
    </w:p>
    <w:p w14:paraId="2BB9E10E" w14:textId="77777777" w:rsidR="006307DA" w:rsidRPr="00412605" w:rsidRDefault="006307DA" w:rsidP="00412605">
      <w:pPr>
        <w:spacing w:after="120"/>
        <w:jc w:val="both"/>
        <w:rPr>
          <w:rFonts w:ascii="Arial" w:hAnsi="Arial" w:cs="Arial"/>
          <w:color w:val="000000"/>
          <w:sz w:val="20"/>
          <w:szCs w:val="20"/>
        </w:rPr>
      </w:pPr>
    </w:p>
    <w:p w14:paraId="14FBA8E2"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648"/>
        <w:gridCol w:w="8356"/>
      </w:tblGrid>
      <w:tr w:rsidR="006307DA" w:rsidRPr="008014FE" w14:paraId="42A83580" w14:textId="77777777" w:rsidTr="008014FE">
        <w:tc>
          <w:tcPr>
            <w:tcW w:w="648" w:type="dxa"/>
          </w:tcPr>
          <w:p w14:paraId="158AB4EE" w14:textId="77777777" w:rsidR="006307DA" w:rsidRPr="008014FE" w:rsidRDefault="006307DA" w:rsidP="008014FE">
            <w:pPr>
              <w:spacing w:after="120"/>
              <w:jc w:val="both"/>
              <w:rPr>
                <w:rFonts w:ascii="Arial" w:hAnsi="Arial" w:cs="Arial"/>
                <w:b/>
                <w:bCs/>
                <w:color w:val="000000"/>
                <w:sz w:val="20"/>
                <w:szCs w:val="20"/>
              </w:rPr>
            </w:pPr>
            <w:bookmarkStart w:id="23" w:name="dieu_11"/>
            <w:r w:rsidRPr="008014FE">
              <w:rPr>
                <w:rFonts w:ascii="Arial" w:hAnsi="Arial" w:cs="Arial"/>
                <w:b/>
                <w:bCs/>
                <w:color w:val="000000"/>
                <w:sz w:val="20"/>
                <w:szCs w:val="20"/>
              </w:rPr>
              <w:t>11.</w:t>
            </w:r>
            <w:bookmarkEnd w:id="23"/>
          </w:p>
        </w:tc>
        <w:tc>
          <w:tcPr>
            <w:tcW w:w="8356" w:type="dxa"/>
          </w:tcPr>
          <w:p w14:paraId="054BC53D" w14:textId="77777777" w:rsidR="006307DA" w:rsidRPr="008014FE" w:rsidRDefault="006307DA" w:rsidP="008014FE">
            <w:pPr>
              <w:spacing w:after="120"/>
              <w:jc w:val="both"/>
              <w:rPr>
                <w:rFonts w:ascii="Arial" w:hAnsi="Arial" w:cs="Arial"/>
                <w:b/>
                <w:bCs/>
                <w:color w:val="000000"/>
                <w:sz w:val="20"/>
                <w:szCs w:val="20"/>
              </w:rPr>
            </w:pPr>
            <w:bookmarkStart w:id="24" w:name="dieu_11_name"/>
            <w:r w:rsidRPr="008014FE">
              <w:rPr>
                <w:rFonts w:ascii="Arial" w:hAnsi="Arial" w:cs="Arial"/>
                <w:b/>
                <w:bCs/>
                <w:color w:val="000000"/>
                <w:sz w:val="20"/>
                <w:szCs w:val="20"/>
              </w:rPr>
              <w:t>VÙNG BẢO VỆ VỆ SINH</w:t>
            </w:r>
            <w:bookmarkEnd w:id="24"/>
          </w:p>
          <w:p w14:paraId="46DA602B" w14:textId="77777777" w:rsidR="006307DA" w:rsidRPr="008014FE" w:rsidRDefault="006307DA" w:rsidP="008014FE">
            <w:pPr>
              <w:spacing w:after="120"/>
              <w:jc w:val="both"/>
              <w:rPr>
                <w:rFonts w:ascii="Arial" w:hAnsi="Arial" w:cs="Arial"/>
                <w:b/>
                <w:bCs/>
                <w:color w:val="000000"/>
                <w:sz w:val="20"/>
                <w:szCs w:val="20"/>
              </w:rPr>
            </w:pPr>
          </w:p>
        </w:tc>
      </w:tr>
    </w:tbl>
    <w:p w14:paraId="4A194E36"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QUY ĐỊNH CHUNG</w:t>
      </w:r>
    </w:p>
    <w:p w14:paraId="47DA37DF"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5AB9BB77" w14:textId="77777777" w:rsidTr="008014FE">
        <w:tc>
          <w:tcPr>
            <w:tcW w:w="1008" w:type="dxa"/>
          </w:tcPr>
          <w:p w14:paraId="199E4014"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670CFF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mới hoặc thiết kế cải tạo hệ thống cấp nước phải thiết kế vùng bảo vệ vệ sinh.</w:t>
            </w:r>
          </w:p>
          <w:p w14:paraId="78B1DEB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6249A75" w14:textId="77777777" w:rsidTr="008014FE">
        <w:tc>
          <w:tcPr>
            <w:tcW w:w="1008" w:type="dxa"/>
          </w:tcPr>
          <w:p w14:paraId="2259ABDC"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6522D26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Vùng bảo vệ vệ sinh của công trình cấp nước phải bao gồm: Vùng bảo vệ nguồn cấp nước kể cả mương dẫn nước; vùng bảo vệ vệ sinh đường ống dẫn nước và khu vực xây dựng công trình xử lí nước. </w:t>
            </w:r>
          </w:p>
          <w:p w14:paraId="03EF0EE5" w14:textId="77777777" w:rsidR="006307DA" w:rsidRPr="008014FE" w:rsidRDefault="006307DA" w:rsidP="008014FE">
            <w:pPr>
              <w:spacing w:after="120"/>
              <w:jc w:val="both"/>
              <w:rPr>
                <w:rFonts w:ascii="Arial" w:hAnsi="Arial" w:cs="Arial"/>
                <w:color w:val="000000"/>
                <w:sz w:val="20"/>
                <w:szCs w:val="20"/>
              </w:rPr>
            </w:pPr>
          </w:p>
          <w:p w14:paraId="051B074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nguồn cung cấp nước phải thiết kế khu vực I và khu vực II; Đối với công trình thu và công trình xử lí phải thiết kế khu vực I; Đối với ống dẫn phải thiết kế khu vực II.</w:t>
            </w:r>
          </w:p>
          <w:p w14:paraId="78F2654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B928380" w14:textId="77777777" w:rsidTr="008014FE">
        <w:tc>
          <w:tcPr>
            <w:tcW w:w="1008" w:type="dxa"/>
          </w:tcPr>
          <w:p w14:paraId="45463493"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315BBC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Vùng bảo vệ vệ sinh phải được thiết kế trên cơ sở các tài liệu sau:</w:t>
            </w:r>
          </w:p>
          <w:p w14:paraId="275A5C5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nguồn nước mặt: Tài liệu về vệ sinh và thuỷ văn;</w:t>
            </w:r>
          </w:p>
          <w:p w14:paraId="5094CB5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nguồn nước ngầm: Tài liệu về vệ sinh và địa chất thuỷ văn;</w:t>
            </w:r>
          </w:p>
          <w:p w14:paraId="7749DE1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công trình xử lí nước: Tài liệu về vệ sinh, địa chất công trình và địa chất thuỷ văn.</w:t>
            </w:r>
          </w:p>
          <w:p w14:paraId="67D9DA2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501AF11" w14:textId="77777777" w:rsidTr="008014FE">
        <w:tc>
          <w:tcPr>
            <w:tcW w:w="1008" w:type="dxa"/>
          </w:tcPr>
          <w:p w14:paraId="2ECB98F9"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53B8494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Ranh giới khu vực I của vùng bảo vệ vệ sinh phải được xác định trên cơ sở khả năng mở rộng diện tích xây dựng công trình xử lí và đặt các ống dẫn trong tương lai.</w:t>
            </w:r>
          </w:p>
          <w:p w14:paraId="5FDFBA7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51BAE14" w14:textId="77777777" w:rsidTr="008014FE">
        <w:tc>
          <w:tcPr>
            <w:tcW w:w="1008" w:type="dxa"/>
          </w:tcPr>
          <w:p w14:paraId="4CA5E35C"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1310258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phạm vi khu vực I của vùng bảo vệ vệ sinh : Cấm xây dựng bất kỳ loại công trình nào cho người ở, kể cả công nhân quản lí; cấm xả nước thải, tắm giặt, bắt cá, chăn thả trâu bò; cấm sử dụng hoá chất độc, phân hữu cơ và các loại phân khoáng để bón cây.</w:t>
            </w:r>
          </w:p>
          <w:p w14:paraId="6D7B7A9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800072A" w14:textId="77777777" w:rsidTr="008014FE">
        <w:tc>
          <w:tcPr>
            <w:tcW w:w="1008" w:type="dxa"/>
          </w:tcPr>
          <w:p w14:paraId="01F21567"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3F2BC59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Nhà xây dựng trong khu vực I của vùng bảo vệ vệ sinh phải có hệ thống thoát nước. Nếu không có hệ thống thoát nước thì ngăn thu của nhà vệ sinh phải được chống thấm và phải đặt ở vị trí không gây ô nhiễm khi lấy phân.</w:t>
            </w:r>
          </w:p>
          <w:p w14:paraId="0D4916E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9FBC372" w14:textId="77777777" w:rsidTr="008014FE">
        <w:tc>
          <w:tcPr>
            <w:tcW w:w="1008" w:type="dxa"/>
          </w:tcPr>
          <w:p w14:paraId="441FA409"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0CE4B59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Khu vực I của vùng bảo vệ vệ sinh phải được san bằng và tổ chức thoát nước mặt ra ngoài phạm vi khu vực.</w:t>
            </w:r>
          </w:p>
          <w:p w14:paraId="3D16AD1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08595D7" w14:textId="77777777" w:rsidTr="008014FE">
        <w:tc>
          <w:tcPr>
            <w:tcW w:w="1008" w:type="dxa"/>
          </w:tcPr>
          <w:p w14:paraId="3A85AFB3"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35B2443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nhà ở, nhà máy hiện có ở gần phạm vi khu vực I của vùng bảo vệ vệ sinh phải có biện pháp chống ô nhiễm.</w:t>
            </w:r>
          </w:p>
          <w:p w14:paraId="12EFB1D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D37A427" w14:textId="77777777" w:rsidTr="008014FE">
        <w:tc>
          <w:tcPr>
            <w:tcW w:w="1008" w:type="dxa"/>
          </w:tcPr>
          <w:p w14:paraId="6FD216B2"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69BD905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Khu vực I của nguồn cấp nước, của công trình xử lí nước và khu vực có mương dẫn trong khu dân cư phải được cách ly bằng hàng rào và cây xanh theo chỉ dẫn ở các điều </w:t>
            </w:r>
            <w:r w:rsidRPr="008014FE">
              <w:rPr>
                <w:rFonts w:ascii="Arial" w:hAnsi="Arial" w:cs="Arial"/>
                <w:color w:val="000000"/>
                <w:sz w:val="20"/>
                <w:szCs w:val="20"/>
              </w:rPr>
              <w:lastRenderedPageBreak/>
              <w:t>13.4 và 13.5.</w:t>
            </w:r>
          </w:p>
          <w:p w14:paraId="2857462E" w14:textId="77777777" w:rsidR="006307DA" w:rsidRPr="008014FE" w:rsidRDefault="006307DA" w:rsidP="008014FE">
            <w:pPr>
              <w:spacing w:after="120"/>
              <w:jc w:val="both"/>
              <w:rPr>
                <w:rFonts w:ascii="Arial" w:hAnsi="Arial" w:cs="Arial"/>
                <w:color w:val="000000"/>
                <w:sz w:val="20"/>
                <w:szCs w:val="20"/>
              </w:rPr>
            </w:pPr>
          </w:p>
          <w:p w14:paraId="372C0DC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biên mặt nước của khu vực I phải có phao tiêu. Trên miệng thu đặt trong hồ chứa nước có tàu bè qua lại phải đặt phao có đèn chiếu sáng.</w:t>
            </w:r>
          </w:p>
          <w:p w14:paraId="3018840C" w14:textId="77777777" w:rsidR="006307DA" w:rsidRPr="008014FE" w:rsidRDefault="006307DA" w:rsidP="008014FE">
            <w:pPr>
              <w:spacing w:after="120"/>
              <w:jc w:val="both"/>
              <w:rPr>
                <w:rFonts w:ascii="Arial" w:hAnsi="Arial" w:cs="Arial"/>
                <w:color w:val="000000"/>
                <w:sz w:val="20"/>
                <w:szCs w:val="20"/>
              </w:rPr>
            </w:pPr>
          </w:p>
          <w:p w14:paraId="378E9F8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ranh giới vùng bảo vệ vệ sinh của mương dẫn nước ngoài khu dân cư phải có biển chỉ dẫn.</w:t>
            </w:r>
          </w:p>
          <w:p w14:paraId="758A7F0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949D231" w14:textId="77777777" w:rsidTr="008014FE">
        <w:tc>
          <w:tcPr>
            <w:tcW w:w="1008" w:type="dxa"/>
          </w:tcPr>
          <w:p w14:paraId="3AA154FE"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5A46728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các công trình cấp nước trong khu vực I, vùng bảo vệ vệ sinh phải có biện pháp chống nhiễm bẩn qua công trình thu, vách giếng, nắp đậy và ống tràn của bể chứa và thiết bị mồi máy bơm.</w:t>
            </w:r>
          </w:p>
          <w:p w14:paraId="5BA4B89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504AFD3" w14:textId="77777777" w:rsidTr="008014FE">
        <w:tc>
          <w:tcPr>
            <w:tcW w:w="1008" w:type="dxa"/>
          </w:tcPr>
          <w:p w14:paraId="00118622"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3B53822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khu vực I vùng bảo vệ vệ sinh của nguồn cấp nước và công trình xử lí phải tổ chức tuần tra bảo vệ thường xuyên hoặc đặt tín hiệu báo động cũng như các biện pháp bảo vệ khác theo quy định ở điều 13.6.</w:t>
            </w:r>
          </w:p>
          <w:p w14:paraId="0DB49D5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BBD6602" w14:textId="77777777" w:rsidTr="008014FE">
        <w:tc>
          <w:tcPr>
            <w:tcW w:w="1008" w:type="dxa"/>
          </w:tcPr>
          <w:p w14:paraId="7FDA2BB5"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6FCBBAD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khu vực II vùng bảo vệ vệ sinh của nguồn cấp nước phải xét tới các yêu cầu sau đây:</w:t>
            </w:r>
          </w:p>
          <w:p w14:paraId="75CB75C9" w14:textId="77777777" w:rsidR="006307DA" w:rsidRPr="008014FE" w:rsidRDefault="006307DA" w:rsidP="008014FE">
            <w:pPr>
              <w:numPr>
                <w:ilvl w:val="0"/>
                <w:numId w:val="98"/>
              </w:numPr>
              <w:spacing w:after="120"/>
              <w:jc w:val="both"/>
              <w:rPr>
                <w:rFonts w:ascii="Arial" w:hAnsi="Arial" w:cs="Arial"/>
                <w:color w:val="000000"/>
                <w:sz w:val="20"/>
                <w:szCs w:val="20"/>
              </w:rPr>
            </w:pPr>
            <w:r w:rsidRPr="008014FE">
              <w:rPr>
                <w:rFonts w:ascii="Arial" w:hAnsi="Arial" w:cs="Arial"/>
                <w:color w:val="000000"/>
                <w:sz w:val="20"/>
                <w:szCs w:val="20"/>
              </w:rPr>
              <w:t>Nhà máy, nhà ở, khu dân cư phải được xây dựng hoàn thiện (có hệ thống cấp nước, thoát nước bẩn và nước mưa...) để bảo vệ đất và nguồn nước khỏi bị ô nhiễm;</w:t>
            </w:r>
          </w:p>
          <w:p w14:paraId="19729C54" w14:textId="77777777" w:rsidR="006307DA" w:rsidRPr="008014FE" w:rsidRDefault="006307DA" w:rsidP="008014FE">
            <w:pPr>
              <w:numPr>
                <w:ilvl w:val="0"/>
                <w:numId w:val="98"/>
              </w:numPr>
              <w:spacing w:after="120"/>
              <w:jc w:val="both"/>
              <w:rPr>
                <w:rFonts w:ascii="Arial" w:hAnsi="Arial" w:cs="Arial"/>
                <w:color w:val="000000"/>
                <w:sz w:val="20"/>
                <w:szCs w:val="20"/>
              </w:rPr>
            </w:pPr>
            <w:r w:rsidRPr="008014FE">
              <w:rPr>
                <w:rFonts w:ascii="Arial" w:hAnsi="Arial" w:cs="Arial"/>
                <w:color w:val="000000"/>
                <w:sz w:val="20"/>
                <w:szCs w:val="20"/>
              </w:rPr>
              <w:t>Nước thải sản xuất và sinh hoạt trước khi xả vào nguồn nước trong phạm vi khu vực II vùng bảo vệ vệ sinh phải được làm sạch đảm bảo yêu cầu vệ sinh;</w:t>
            </w:r>
          </w:p>
          <w:p w14:paraId="5CE4032D" w14:textId="77777777" w:rsidR="006307DA" w:rsidRPr="008014FE" w:rsidRDefault="006307DA" w:rsidP="008014FE">
            <w:pPr>
              <w:numPr>
                <w:ilvl w:val="0"/>
                <w:numId w:val="98"/>
              </w:numPr>
              <w:spacing w:after="120"/>
              <w:jc w:val="both"/>
              <w:rPr>
                <w:rFonts w:ascii="Arial" w:hAnsi="Arial" w:cs="Arial"/>
                <w:color w:val="000000"/>
                <w:sz w:val="20"/>
                <w:szCs w:val="20"/>
              </w:rPr>
            </w:pPr>
            <w:r w:rsidRPr="008014FE">
              <w:rPr>
                <w:rFonts w:ascii="Arial" w:hAnsi="Arial" w:cs="Arial"/>
                <w:color w:val="000000"/>
                <w:sz w:val="20"/>
                <w:szCs w:val="20"/>
              </w:rPr>
              <w:t>Cấm đổ phân, rác, phế thải công nghiệp, hoá chất độc làm  nhiễm bẩn nguồn nước và ô nhiễm môi trường;</w:t>
            </w:r>
          </w:p>
          <w:p w14:paraId="325ACC2F" w14:textId="77777777" w:rsidR="006307DA" w:rsidRPr="008014FE" w:rsidRDefault="006307DA" w:rsidP="008014FE">
            <w:pPr>
              <w:numPr>
                <w:ilvl w:val="0"/>
                <w:numId w:val="98"/>
              </w:numPr>
              <w:spacing w:after="120"/>
              <w:jc w:val="both"/>
              <w:rPr>
                <w:rFonts w:ascii="Arial" w:hAnsi="Arial" w:cs="Arial"/>
                <w:color w:val="000000"/>
                <w:sz w:val="20"/>
                <w:szCs w:val="20"/>
              </w:rPr>
            </w:pPr>
            <w:r w:rsidRPr="008014FE">
              <w:rPr>
                <w:rFonts w:ascii="Arial" w:hAnsi="Arial" w:cs="Arial"/>
                <w:color w:val="000000"/>
                <w:sz w:val="20"/>
                <w:szCs w:val="20"/>
              </w:rPr>
              <w:t>Khi sử dụng kênh dẫn và hồ làm nguồn cấp nước phải định kỳ dọn rong tảo và bùn lắng đọng ở đáy kênh, hồ;</w:t>
            </w:r>
          </w:p>
          <w:p w14:paraId="6058040F" w14:textId="77777777" w:rsidR="006307DA" w:rsidRPr="008014FE" w:rsidRDefault="006307DA" w:rsidP="008014FE">
            <w:pPr>
              <w:numPr>
                <w:ilvl w:val="0"/>
                <w:numId w:val="98"/>
              </w:numPr>
              <w:spacing w:after="120"/>
              <w:jc w:val="both"/>
              <w:rPr>
                <w:rFonts w:ascii="Arial" w:hAnsi="Arial" w:cs="Arial"/>
                <w:color w:val="000000"/>
                <w:sz w:val="20"/>
                <w:szCs w:val="20"/>
              </w:rPr>
            </w:pPr>
            <w:r w:rsidRPr="008014FE">
              <w:rPr>
                <w:rFonts w:ascii="Arial" w:hAnsi="Arial" w:cs="Arial"/>
                <w:color w:val="000000"/>
                <w:sz w:val="20"/>
                <w:szCs w:val="20"/>
              </w:rPr>
              <w:t>Chỉ được phép dùng các chế phẩm đã được cơ quan vệ sinh phòng dịch quy định để khử rong tảo trong nước.</w:t>
            </w:r>
          </w:p>
          <w:p w14:paraId="2BA09D4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822C596" w14:textId="77777777" w:rsidTr="008014FE">
        <w:tc>
          <w:tcPr>
            <w:tcW w:w="1008" w:type="dxa"/>
          </w:tcPr>
          <w:p w14:paraId="3BFF38B0"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492E893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tổ chức tuần tra bảo vệ trong khu vực II, vùng bảo vệ vệ sinh nguồn cấp nước và khu vực đặt ống dẫn và kênh dẫn nước.</w:t>
            </w:r>
          </w:p>
          <w:p w14:paraId="19539FB6" w14:textId="77777777" w:rsidR="006307DA" w:rsidRPr="008014FE" w:rsidRDefault="006307DA" w:rsidP="008014FE">
            <w:pPr>
              <w:spacing w:after="120"/>
              <w:jc w:val="both"/>
              <w:rPr>
                <w:rFonts w:ascii="Arial" w:hAnsi="Arial" w:cs="Arial"/>
                <w:color w:val="000000"/>
                <w:sz w:val="20"/>
                <w:szCs w:val="20"/>
              </w:rPr>
            </w:pPr>
          </w:p>
        </w:tc>
      </w:tr>
    </w:tbl>
    <w:p w14:paraId="2902D560"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NGUỒN NƯỚC MẶT</w:t>
      </w:r>
    </w:p>
    <w:p w14:paraId="6CC07B18" w14:textId="77777777" w:rsidR="006307DA" w:rsidRPr="00412605" w:rsidRDefault="006307DA" w:rsidP="00412605">
      <w:pPr>
        <w:spacing w:after="120"/>
        <w:jc w:val="both"/>
        <w:rPr>
          <w:rFonts w:ascii="Arial" w:hAnsi="Arial" w:cs="Arial"/>
          <w:color w:val="000000"/>
          <w:sz w:val="20"/>
          <w:szCs w:val="20"/>
          <w:u w:val="single"/>
        </w:rPr>
      </w:pPr>
    </w:p>
    <w:tbl>
      <w:tblPr>
        <w:tblW w:w="0" w:type="auto"/>
        <w:tblLook w:val="01E0" w:firstRow="1" w:lastRow="1" w:firstColumn="1" w:lastColumn="1" w:noHBand="0" w:noVBand="0"/>
      </w:tblPr>
      <w:tblGrid>
        <w:gridCol w:w="1008"/>
        <w:gridCol w:w="7996"/>
      </w:tblGrid>
      <w:tr w:rsidR="006307DA" w:rsidRPr="008014FE" w14:paraId="6A9E83F1" w14:textId="77777777" w:rsidTr="008014FE">
        <w:tc>
          <w:tcPr>
            <w:tcW w:w="1008" w:type="dxa"/>
          </w:tcPr>
          <w:p w14:paraId="2F3F42E7"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28F6631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Tuỳ theo điều kiện vệ sinh, địa hình, thuỷ văn ở địa phương mà quy định giới hạn khu vực I vùng bảo vệ vệ sinh của sông và kênh dẫn nước. Cần đảm bảo các quy định sau đây:</w:t>
            </w:r>
          </w:p>
          <w:p w14:paraId="0F438A80" w14:textId="77777777" w:rsidR="006307DA" w:rsidRPr="008014FE" w:rsidRDefault="006307DA" w:rsidP="008014FE">
            <w:pPr>
              <w:numPr>
                <w:ilvl w:val="0"/>
                <w:numId w:val="99"/>
              </w:numPr>
              <w:spacing w:after="120"/>
              <w:jc w:val="both"/>
              <w:rPr>
                <w:rFonts w:ascii="Arial" w:hAnsi="Arial" w:cs="Arial"/>
                <w:color w:val="000000"/>
                <w:sz w:val="20"/>
                <w:szCs w:val="20"/>
              </w:rPr>
            </w:pPr>
            <w:r w:rsidRPr="008014FE">
              <w:rPr>
                <w:rFonts w:ascii="Arial" w:hAnsi="Arial" w:cs="Arial"/>
                <w:color w:val="000000"/>
                <w:sz w:val="20"/>
                <w:szCs w:val="20"/>
              </w:rPr>
              <w:t>Cách công trình thu về phía thượng lưu không nhỏ hơn 200 m, về phía hạ lưu không nhỏ hơn 100 m.</w:t>
            </w:r>
          </w:p>
          <w:p w14:paraId="2D2505A0" w14:textId="77777777" w:rsidR="006307DA" w:rsidRPr="008014FE" w:rsidRDefault="006307DA" w:rsidP="008014FE">
            <w:pPr>
              <w:numPr>
                <w:ilvl w:val="0"/>
                <w:numId w:val="99"/>
              </w:numPr>
              <w:spacing w:after="120"/>
              <w:jc w:val="both"/>
              <w:rPr>
                <w:rFonts w:ascii="Arial" w:hAnsi="Arial" w:cs="Arial"/>
                <w:color w:val="000000"/>
                <w:sz w:val="20"/>
                <w:szCs w:val="20"/>
              </w:rPr>
            </w:pPr>
            <w:r w:rsidRPr="008014FE">
              <w:rPr>
                <w:rFonts w:ascii="Arial" w:hAnsi="Arial" w:cs="Arial"/>
                <w:color w:val="000000"/>
                <w:sz w:val="20"/>
                <w:szCs w:val="20"/>
              </w:rPr>
              <w:t>Cách bờ sông phía có công trình thu tính từ mức nước cao nhất, không nhỏ hơn 100 m.</w:t>
            </w:r>
          </w:p>
          <w:p w14:paraId="00559CA7" w14:textId="77777777" w:rsidR="006307DA" w:rsidRPr="008014FE" w:rsidRDefault="006307DA" w:rsidP="008014FE">
            <w:pPr>
              <w:numPr>
                <w:ilvl w:val="0"/>
                <w:numId w:val="99"/>
              </w:numPr>
              <w:spacing w:after="120"/>
              <w:jc w:val="both"/>
              <w:rPr>
                <w:rFonts w:ascii="Arial" w:hAnsi="Arial" w:cs="Arial"/>
                <w:color w:val="000000"/>
                <w:sz w:val="20"/>
                <w:szCs w:val="20"/>
              </w:rPr>
            </w:pPr>
            <w:r w:rsidRPr="008014FE">
              <w:rPr>
                <w:rFonts w:ascii="Arial" w:hAnsi="Arial" w:cs="Arial"/>
                <w:color w:val="000000"/>
                <w:sz w:val="20"/>
                <w:szCs w:val="20"/>
              </w:rPr>
              <w:t>Cách bờ sông về phía đối diện với công trình thu không nhỏ hơn 50 m tính từ mực nước cao nhất khi chiều rộng qua sông nhỏ hơn 100 m và cách công trình thu không nhỏ hơn 100 m khi chiều rộng của sông lớn hơn 100 m.</w:t>
            </w:r>
          </w:p>
          <w:p w14:paraId="6F6757C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9C6EC98" w14:textId="77777777" w:rsidTr="008014FE">
        <w:tc>
          <w:tcPr>
            <w:tcW w:w="1008" w:type="dxa"/>
          </w:tcPr>
          <w:p w14:paraId="5E38B44D"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4069E2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Giới hạn khu vực I vùng bảo vệ vệ sinh của hồ chứa làm nguồn cấp nước cần quy định theo điều kiện vệ sinh, địa hình, thuỷ văn, khí hậu địa phương và phải đảm bảo các yêu cầu sau đây:</w:t>
            </w:r>
          </w:p>
          <w:p w14:paraId="39257A11" w14:textId="77777777" w:rsidR="006307DA" w:rsidRPr="008014FE" w:rsidRDefault="006307DA" w:rsidP="008014FE">
            <w:pPr>
              <w:numPr>
                <w:ilvl w:val="0"/>
                <w:numId w:val="100"/>
              </w:numPr>
              <w:spacing w:after="120"/>
              <w:jc w:val="both"/>
              <w:rPr>
                <w:rFonts w:ascii="Arial" w:hAnsi="Arial" w:cs="Arial"/>
                <w:color w:val="000000"/>
                <w:sz w:val="20"/>
                <w:szCs w:val="20"/>
              </w:rPr>
            </w:pPr>
            <w:r w:rsidRPr="008014FE">
              <w:rPr>
                <w:rFonts w:ascii="Arial" w:hAnsi="Arial" w:cs="Arial"/>
                <w:color w:val="000000"/>
                <w:sz w:val="20"/>
                <w:szCs w:val="20"/>
              </w:rPr>
              <w:t>Theo mặt nước, cách công trình thu về mỗi hướng lớn hơn 100 m;</w:t>
            </w:r>
          </w:p>
          <w:p w14:paraId="6DC8AA27" w14:textId="77777777" w:rsidR="006307DA" w:rsidRPr="008014FE" w:rsidRDefault="006307DA" w:rsidP="008014FE">
            <w:pPr>
              <w:numPr>
                <w:ilvl w:val="0"/>
                <w:numId w:val="100"/>
              </w:numPr>
              <w:spacing w:after="120"/>
              <w:jc w:val="both"/>
              <w:rPr>
                <w:rFonts w:ascii="Arial" w:hAnsi="Arial" w:cs="Arial"/>
                <w:color w:val="000000"/>
                <w:sz w:val="20"/>
                <w:szCs w:val="20"/>
              </w:rPr>
            </w:pPr>
            <w:r w:rsidRPr="008014FE">
              <w:rPr>
                <w:rFonts w:ascii="Arial" w:hAnsi="Arial" w:cs="Arial"/>
                <w:color w:val="000000"/>
                <w:sz w:val="20"/>
                <w:szCs w:val="20"/>
              </w:rPr>
              <w:t>Cách bờ hồ về phía có công trình thu không nhỏ hơn 100 m tính từ mực nước cao nhất.</w:t>
            </w:r>
          </w:p>
          <w:p w14:paraId="46347B0D" w14:textId="77777777" w:rsidR="006307DA" w:rsidRPr="008014FE" w:rsidRDefault="006307DA" w:rsidP="008014FE">
            <w:pPr>
              <w:spacing w:after="120"/>
              <w:jc w:val="both"/>
              <w:rPr>
                <w:rFonts w:ascii="Arial" w:hAnsi="Arial" w:cs="Arial"/>
                <w:color w:val="000000"/>
                <w:sz w:val="20"/>
                <w:szCs w:val="20"/>
              </w:rPr>
            </w:pPr>
          </w:p>
          <w:p w14:paraId="6661765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Đối với công trình thu vịnh thì giới hạn khu vực I bao gồm toàn bộ diện tích mặt nước của vùng vịnh và diện tích của dải đất xung quanh không ít hơn 100m.</w:t>
            </w:r>
          </w:p>
          <w:p w14:paraId="4404DE0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C2F7A52" w14:textId="77777777" w:rsidTr="008014FE">
        <w:tc>
          <w:tcPr>
            <w:tcW w:w="1008" w:type="dxa"/>
          </w:tcPr>
          <w:p w14:paraId="2F6F3738"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58A63B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quy định giới hạn khu vực II đối với sông và kênh làm nguồn cấp nước phải tính đến khả năng nguồn nước bị nhiễm bẩn bởi các chất bẩn hoá học và phải đảm bảo các yêu cầu sau:</w:t>
            </w:r>
          </w:p>
          <w:p w14:paraId="7C42CDDD" w14:textId="77777777" w:rsidR="006307DA" w:rsidRPr="008014FE" w:rsidRDefault="006307DA" w:rsidP="008014FE">
            <w:pPr>
              <w:numPr>
                <w:ilvl w:val="0"/>
                <w:numId w:val="101"/>
              </w:numPr>
              <w:spacing w:after="120"/>
              <w:jc w:val="both"/>
              <w:rPr>
                <w:rFonts w:ascii="Arial" w:hAnsi="Arial" w:cs="Arial"/>
                <w:color w:val="000000"/>
                <w:sz w:val="20"/>
                <w:szCs w:val="20"/>
              </w:rPr>
            </w:pPr>
            <w:r w:rsidRPr="008014FE">
              <w:rPr>
                <w:rFonts w:ascii="Arial" w:hAnsi="Arial" w:cs="Arial"/>
                <w:color w:val="000000"/>
                <w:sz w:val="20"/>
                <w:szCs w:val="20"/>
              </w:rPr>
              <w:t>Phía thượng lưu, xác định theo thời gian nước chảy từ biên khu vực đến công trình thu từ 3 đến 5 ngày, tuỳ theo điều kiện địa phương khi độ đảm bảo lưu lượng nước là 95%;</w:t>
            </w:r>
          </w:p>
          <w:p w14:paraId="29E08E7F" w14:textId="77777777" w:rsidR="006307DA" w:rsidRPr="008014FE" w:rsidRDefault="006307DA" w:rsidP="008014FE">
            <w:pPr>
              <w:numPr>
                <w:ilvl w:val="0"/>
                <w:numId w:val="101"/>
              </w:numPr>
              <w:spacing w:after="120"/>
              <w:jc w:val="both"/>
              <w:rPr>
                <w:rFonts w:ascii="Arial" w:hAnsi="Arial" w:cs="Arial"/>
                <w:color w:val="000000"/>
                <w:sz w:val="20"/>
                <w:szCs w:val="20"/>
              </w:rPr>
            </w:pPr>
            <w:r w:rsidRPr="008014FE">
              <w:rPr>
                <w:rFonts w:ascii="Arial" w:hAnsi="Arial" w:cs="Arial"/>
                <w:color w:val="000000"/>
                <w:sz w:val="20"/>
                <w:szCs w:val="20"/>
              </w:rPr>
              <w:t>Phía hạ lưu cách công trình thu không nhỏ hơn 280m;</w:t>
            </w:r>
          </w:p>
          <w:p w14:paraId="26C777AE" w14:textId="77777777" w:rsidR="006307DA" w:rsidRPr="008014FE" w:rsidRDefault="006307DA" w:rsidP="008014FE">
            <w:pPr>
              <w:numPr>
                <w:ilvl w:val="0"/>
                <w:numId w:val="101"/>
              </w:numPr>
              <w:spacing w:after="120"/>
              <w:jc w:val="both"/>
              <w:rPr>
                <w:rFonts w:ascii="Arial" w:hAnsi="Arial" w:cs="Arial"/>
                <w:color w:val="000000"/>
                <w:sz w:val="20"/>
                <w:szCs w:val="20"/>
              </w:rPr>
            </w:pPr>
            <w:r w:rsidRPr="008014FE">
              <w:rPr>
                <w:rFonts w:ascii="Arial" w:hAnsi="Arial" w:cs="Arial"/>
                <w:color w:val="000000"/>
                <w:sz w:val="20"/>
                <w:szCs w:val="20"/>
              </w:rPr>
              <w:t>Hai bên bờ, tính đến đường phân thuỷ.</w:t>
            </w:r>
          </w:p>
          <w:p w14:paraId="4D470402" w14:textId="77777777" w:rsidR="006307DA" w:rsidRPr="008014FE" w:rsidRDefault="006307DA" w:rsidP="008014FE">
            <w:pPr>
              <w:spacing w:after="120"/>
              <w:jc w:val="both"/>
              <w:rPr>
                <w:rFonts w:ascii="Arial" w:hAnsi="Arial" w:cs="Arial"/>
                <w:color w:val="000000"/>
                <w:sz w:val="20"/>
                <w:szCs w:val="20"/>
              </w:rPr>
            </w:pPr>
          </w:p>
          <w:p w14:paraId="3871AA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sông có hiện tượng nước dâng hoặc dòng chảy ngược thì khoảng cách phía hạ lưu công trình cần xác định theo điều kiện thuỷ văn và khí hậu.</w:t>
            </w:r>
          </w:p>
          <w:p w14:paraId="7BAAA2A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C7AE1AA" w14:textId="77777777" w:rsidTr="008014FE">
        <w:tc>
          <w:tcPr>
            <w:tcW w:w="1008" w:type="dxa"/>
          </w:tcPr>
          <w:p w14:paraId="247493E7"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275ABEE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Giới hạn khu vực II của hồ làm nguồn cấp nước phải xác định theo thời gian chảy của nước tự do đến công trình thu với tốc độ lớn nhất có tính đến tác động của gió và dòng nước mưa chảy vào công trình thu trong thời gian không nhỏ hơn 5 ngày.</w:t>
            </w:r>
          </w:p>
          <w:p w14:paraId="5F5AE11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75D1ABD" w14:textId="77777777" w:rsidTr="008014FE">
        <w:tc>
          <w:tcPr>
            <w:tcW w:w="1008" w:type="dxa"/>
          </w:tcPr>
          <w:p w14:paraId="512FFF36"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395EAD4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Giới hạn khu vực II theo quy định của điều 11.16 và 11.17 phải đảm bảo chất lượng nước ở nguồn cấp nước với khoảng cách tới công trình thu như sau:</w:t>
            </w:r>
          </w:p>
          <w:p w14:paraId="00299360" w14:textId="77777777" w:rsidR="006307DA" w:rsidRPr="008014FE" w:rsidRDefault="006307DA" w:rsidP="008014FE">
            <w:pPr>
              <w:numPr>
                <w:ilvl w:val="0"/>
                <w:numId w:val="102"/>
              </w:numPr>
              <w:spacing w:after="120"/>
              <w:jc w:val="both"/>
              <w:rPr>
                <w:rFonts w:ascii="Arial" w:hAnsi="Arial" w:cs="Arial"/>
                <w:color w:val="000000"/>
                <w:sz w:val="20"/>
                <w:szCs w:val="20"/>
              </w:rPr>
            </w:pPr>
            <w:r w:rsidRPr="008014FE">
              <w:rPr>
                <w:rFonts w:ascii="Arial" w:hAnsi="Arial" w:cs="Arial"/>
                <w:color w:val="000000"/>
                <w:sz w:val="20"/>
                <w:szCs w:val="20"/>
              </w:rPr>
              <w:t>Đối với nguồn nước lưu thông - 1 km về phía thượng lưu</w:t>
            </w:r>
          </w:p>
          <w:p w14:paraId="5607678C" w14:textId="77777777" w:rsidR="006307DA" w:rsidRPr="008014FE" w:rsidRDefault="006307DA" w:rsidP="008014FE">
            <w:pPr>
              <w:numPr>
                <w:ilvl w:val="0"/>
                <w:numId w:val="102"/>
              </w:numPr>
              <w:spacing w:after="120"/>
              <w:jc w:val="both"/>
              <w:rPr>
                <w:rFonts w:ascii="Arial" w:hAnsi="Arial" w:cs="Arial"/>
                <w:color w:val="000000"/>
                <w:sz w:val="20"/>
                <w:szCs w:val="20"/>
              </w:rPr>
            </w:pPr>
            <w:r w:rsidRPr="008014FE">
              <w:rPr>
                <w:rFonts w:ascii="Arial" w:hAnsi="Arial" w:cs="Arial"/>
                <w:color w:val="000000"/>
                <w:sz w:val="20"/>
                <w:szCs w:val="20"/>
              </w:rPr>
              <w:t>Đối với nguồn nước không lưu thông - 1 km về cả hai phía.</w:t>
            </w:r>
          </w:p>
          <w:p w14:paraId="751C3D0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18FA8FE" w14:textId="77777777" w:rsidTr="008014FE">
        <w:tc>
          <w:tcPr>
            <w:tcW w:w="1008" w:type="dxa"/>
          </w:tcPr>
          <w:p w14:paraId="29D7BAAD"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542135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biện pháp bảo vệ nguồn nước mặt ở khu vực II phải xét tới điều kiện vệ sinh khu vực, điều kiện địa hình, thuỷ văn và phải đảm bảo các yêu cầu sau đây:</w:t>
            </w:r>
          </w:p>
          <w:p w14:paraId="19100644" w14:textId="77777777" w:rsidR="006307DA" w:rsidRPr="008014FE" w:rsidRDefault="006307DA" w:rsidP="008014FE">
            <w:pPr>
              <w:numPr>
                <w:ilvl w:val="0"/>
                <w:numId w:val="103"/>
              </w:numPr>
              <w:spacing w:after="120"/>
              <w:ind w:left="357" w:hanging="357"/>
              <w:jc w:val="both"/>
              <w:rPr>
                <w:rFonts w:ascii="Arial" w:hAnsi="Arial" w:cs="Arial"/>
                <w:color w:val="000000"/>
                <w:sz w:val="20"/>
                <w:szCs w:val="20"/>
              </w:rPr>
            </w:pPr>
            <w:r w:rsidRPr="008014FE">
              <w:rPr>
                <w:rFonts w:ascii="Arial" w:hAnsi="Arial" w:cs="Arial"/>
                <w:color w:val="000000"/>
                <w:sz w:val="20"/>
                <w:szCs w:val="20"/>
              </w:rPr>
              <w:t>Đối với hồ làm nguồn cấp nước trong phạm vi 300 m tính từ mức nước cao nhất, cấm sử dụng hoá chất độc, phân hữu cơ và vô cơ để bón cây, tính theo mực nước cao nhất của hồ;</w:t>
            </w:r>
          </w:p>
          <w:p w14:paraId="16CD2058" w14:textId="77777777" w:rsidR="006307DA" w:rsidRPr="008014FE" w:rsidRDefault="006307DA" w:rsidP="008014FE">
            <w:pPr>
              <w:numPr>
                <w:ilvl w:val="0"/>
                <w:numId w:val="103"/>
              </w:numPr>
              <w:spacing w:after="120"/>
              <w:ind w:left="357" w:hanging="357"/>
              <w:jc w:val="both"/>
              <w:rPr>
                <w:rFonts w:ascii="Arial" w:hAnsi="Arial" w:cs="Arial"/>
                <w:color w:val="000000"/>
                <w:sz w:val="20"/>
                <w:szCs w:val="20"/>
              </w:rPr>
            </w:pPr>
            <w:r w:rsidRPr="008014FE">
              <w:rPr>
                <w:rFonts w:ascii="Arial" w:hAnsi="Arial" w:cs="Arial"/>
                <w:color w:val="000000"/>
                <w:sz w:val="20"/>
                <w:szCs w:val="20"/>
              </w:rPr>
              <w:t>Phải quy định chỗ cho người tắm, giặt quần áo và chỗ uống nước cho trâu bò;</w:t>
            </w:r>
          </w:p>
          <w:p w14:paraId="565E87F0" w14:textId="77777777" w:rsidR="006307DA" w:rsidRPr="008014FE" w:rsidRDefault="006307DA" w:rsidP="008014FE">
            <w:pPr>
              <w:numPr>
                <w:ilvl w:val="0"/>
                <w:numId w:val="103"/>
              </w:numPr>
              <w:spacing w:after="120"/>
              <w:ind w:left="357" w:hanging="357"/>
              <w:jc w:val="both"/>
              <w:rPr>
                <w:rFonts w:ascii="Arial" w:hAnsi="Arial" w:cs="Arial"/>
                <w:color w:val="000000"/>
                <w:sz w:val="20"/>
                <w:szCs w:val="20"/>
              </w:rPr>
            </w:pPr>
            <w:r w:rsidRPr="008014FE">
              <w:rPr>
                <w:rFonts w:ascii="Arial" w:hAnsi="Arial" w:cs="Arial"/>
                <w:color w:val="000000"/>
                <w:sz w:val="20"/>
                <w:szCs w:val="20"/>
              </w:rPr>
              <w:t>Khi có tàu thuyền qua lại phải có các biện pháp chống nhiễm bẩn nguồn nước (tàu phải có bể tập trung nước thải, rác rưởi, trên cảng phải có thùng chứa rác...)</w:t>
            </w:r>
          </w:p>
          <w:p w14:paraId="0391F655" w14:textId="77777777" w:rsidR="006307DA" w:rsidRPr="008014FE" w:rsidRDefault="006307DA" w:rsidP="008014FE">
            <w:pPr>
              <w:numPr>
                <w:ilvl w:val="0"/>
                <w:numId w:val="103"/>
              </w:numPr>
              <w:spacing w:after="120"/>
              <w:ind w:left="357" w:hanging="357"/>
              <w:jc w:val="both"/>
              <w:rPr>
                <w:rFonts w:ascii="Arial" w:hAnsi="Arial" w:cs="Arial"/>
                <w:color w:val="000000"/>
                <w:sz w:val="20"/>
                <w:szCs w:val="20"/>
              </w:rPr>
            </w:pPr>
            <w:r w:rsidRPr="008014FE">
              <w:rPr>
                <w:rFonts w:ascii="Arial" w:hAnsi="Arial" w:cs="Arial"/>
                <w:color w:val="000000"/>
                <w:sz w:val="20"/>
                <w:szCs w:val="20"/>
              </w:rPr>
              <w:t>Trong khoảng cách 500 m tính từ mực nước cao nhất không được xây dựng trại chăn nuôi.</w:t>
            </w:r>
          </w:p>
          <w:p w14:paraId="11A3BCD3" w14:textId="77777777" w:rsidR="006307DA" w:rsidRPr="008014FE" w:rsidRDefault="006307DA" w:rsidP="008014FE">
            <w:pPr>
              <w:spacing w:after="120"/>
              <w:jc w:val="both"/>
              <w:rPr>
                <w:rFonts w:ascii="Arial" w:hAnsi="Arial" w:cs="Arial"/>
                <w:color w:val="000000"/>
                <w:sz w:val="20"/>
                <w:szCs w:val="20"/>
              </w:rPr>
            </w:pPr>
          </w:p>
        </w:tc>
      </w:tr>
    </w:tbl>
    <w:p w14:paraId="0F52F6E9"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NGUỒN NƯỚC NGẦM</w:t>
      </w:r>
    </w:p>
    <w:p w14:paraId="7CD70BED"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29F37733" w14:textId="77777777" w:rsidTr="008014FE">
        <w:tc>
          <w:tcPr>
            <w:tcW w:w="1008" w:type="dxa"/>
          </w:tcPr>
          <w:p w14:paraId="60F187A5"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2CEDAB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Giới hạn khu vực I vùng bảo vệ vệ sinh đối với nguồn nước ngầm cần quy định theo mức độ bảo vệ của tầng chứa nước, điều kiện địa chất thuỷ văn và phải cách công trình thu:</w:t>
            </w:r>
          </w:p>
          <w:p w14:paraId="34CE5ADC" w14:textId="77777777" w:rsidR="006307DA" w:rsidRPr="008014FE" w:rsidRDefault="006307DA" w:rsidP="008014FE">
            <w:pPr>
              <w:numPr>
                <w:ilvl w:val="0"/>
                <w:numId w:val="104"/>
              </w:numPr>
              <w:spacing w:after="120"/>
              <w:ind w:left="357" w:hanging="357"/>
              <w:jc w:val="both"/>
              <w:rPr>
                <w:rFonts w:ascii="Arial" w:hAnsi="Arial" w:cs="Arial"/>
                <w:color w:val="000000"/>
                <w:sz w:val="20"/>
                <w:szCs w:val="20"/>
              </w:rPr>
            </w:pPr>
            <w:r w:rsidRPr="008014FE">
              <w:rPr>
                <w:rFonts w:ascii="Arial" w:hAnsi="Arial" w:cs="Arial"/>
                <w:color w:val="000000"/>
                <w:sz w:val="20"/>
                <w:szCs w:val="20"/>
              </w:rPr>
              <w:t>Không nhỏ hơn 30 m đối với tầng chứa nước đã được bảo vệ tốt;</w:t>
            </w:r>
          </w:p>
          <w:p w14:paraId="6B8089C1" w14:textId="77777777" w:rsidR="006307DA" w:rsidRPr="008014FE" w:rsidRDefault="006307DA" w:rsidP="008014FE">
            <w:pPr>
              <w:numPr>
                <w:ilvl w:val="0"/>
                <w:numId w:val="104"/>
              </w:numPr>
              <w:spacing w:after="120"/>
              <w:ind w:left="357" w:hanging="357"/>
              <w:jc w:val="both"/>
              <w:rPr>
                <w:rFonts w:ascii="Arial" w:hAnsi="Arial" w:cs="Arial"/>
                <w:color w:val="000000"/>
                <w:sz w:val="20"/>
                <w:szCs w:val="20"/>
              </w:rPr>
            </w:pPr>
            <w:r w:rsidRPr="008014FE">
              <w:rPr>
                <w:rFonts w:ascii="Arial" w:hAnsi="Arial" w:cs="Arial"/>
                <w:color w:val="000000"/>
                <w:sz w:val="20"/>
                <w:szCs w:val="20"/>
              </w:rPr>
              <w:t xml:space="preserve">Không nhỏ hơn 50m đối với tầng chứa nước không được bảo vệ hoặc bảo vệ không tốt.  </w:t>
            </w:r>
          </w:p>
          <w:p w14:paraId="3D31972B" w14:textId="77777777" w:rsidR="006307DA" w:rsidRPr="008014FE" w:rsidRDefault="006307DA" w:rsidP="008014FE">
            <w:pPr>
              <w:spacing w:after="120"/>
              <w:jc w:val="both"/>
              <w:rPr>
                <w:rFonts w:ascii="Arial" w:hAnsi="Arial" w:cs="Arial"/>
                <w:color w:val="000000"/>
                <w:sz w:val="20"/>
                <w:szCs w:val="20"/>
              </w:rPr>
            </w:pPr>
          </w:p>
          <w:p w14:paraId="32810F6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Đối với công trình thu có công suất nhỏ đặt ở vị trí không bị tác động ô nhiễm thì khoảng cách từ công trình thu đến giới hạn khu vực I được phép giảm xuống 15m.</w:t>
            </w:r>
          </w:p>
          <w:p w14:paraId="1C37F66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48EA4F1" w14:textId="77777777" w:rsidTr="008014FE">
        <w:tc>
          <w:tcPr>
            <w:tcW w:w="1008" w:type="dxa"/>
          </w:tcPr>
          <w:p w14:paraId="7C30AD73"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727B116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Giới hạn khu vực II, phải xác định bằng tính toán trên cơ sở điều kiện vệ sinh và địa chất thuỷ văn. Đồng thời phải tính đến điều kiện bổ cập của tầng chứa nước do liên quan đến nước mặt hoặc các tầng chứa nước khác.</w:t>
            </w:r>
          </w:p>
          <w:p w14:paraId="7656B923" w14:textId="77777777" w:rsidR="006307DA" w:rsidRPr="008014FE" w:rsidRDefault="006307DA" w:rsidP="008014FE">
            <w:pPr>
              <w:spacing w:after="120"/>
              <w:jc w:val="both"/>
              <w:rPr>
                <w:rFonts w:ascii="Arial" w:hAnsi="Arial" w:cs="Arial"/>
                <w:color w:val="000000"/>
                <w:sz w:val="20"/>
                <w:szCs w:val="20"/>
              </w:rPr>
            </w:pPr>
          </w:p>
          <w:p w14:paraId="78095A2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có sự liên quan thuỷ lực của tầng chứa nước với nước mặt (sông, hồ...) thì khu vực nguồn nước bổ cập cho tầng chứa nước khai thác phải nằm trong khu vực II vùng bảo vệ vệ sinh.</w:t>
            </w:r>
          </w:p>
          <w:p w14:paraId="19D3FC9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A9C185D" w14:textId="77777777" w:rsidTr="008014FE">
        <w:tc>
          <w:tcPr>
            <w:tcW w:w="1008" w:type="dxa"/>
          </w:tcPr>
          <w:p w14:paraId="1F5A9B34"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7200D1D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biện pháp bảo vệ nguồn nước ngầm trong khu vực II phải chú ý đến các điều kiện sau:</w:t>
            </w:r>
          </w:p>
          <w:p w14:paraId="247FD91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Loại trừ hoặc cải tạo các giếng khai thác không đúng quy cách và các giếng có khuyết tật;</w:t>
            </w:r>
          </w:p>
          <w:p w14:paraId="57B7034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khoan giếng mới hay khoan thăm dò phải được sự đồng ý của cơ quan quản lý nguồn nước.</w:t>
            </w:r>
          </w:p>
          <w:p w14:paraId="23053A5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60D2273" w14:textId="77777777" w:rsidTr="008014FE">
        <w:tc>
          <w:tcPr>
            <w:tcW w:w="1008" w:type="dxa"/>
          </w:tcPr>
          <w:p w14:paraId="715F6BD1"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74B82E6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phạm vi khu vực II của vùng bảo vệ vệ sinh nghiêm cấm:</w:t>
            </w:r>
          </w:p>
          <w:p w14:paraId="58DA156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Xây dựng chuồng trại chăn nuôi cách ranh giới khu vực I dưới 300m</w:t>
            </w:r>
          </w:p>
          <w:p w14:paraId="417378A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Xây bãi chăn thả xúc vật cách ranh giới khu vực I dưới 100m</w:t>
            </w:r>
          </w:p>
          <w:p w14:paraId="05E8FBB6" w14:textId="77777777" w:rsidR="006307DA" w:rsidRPr="008014FE" w:rsidRDefault="006307DA" w:rsidP="008014FE">
            <w:pPr>
              <w:spacing w:after="120"/>
              <w:jc w:val="both"/>
              <w:rPr>
                <w:rFonts w:ascii="Arial" w:hAnsi="Arial" w:cs="Arial"/>
                <w:color w:val="000000"/>
                <w:sz w:val="20"/>
                <w:szCs w:val="20"/>
              </w:rPr>
            </w:pPr>
          </w:p>
        </w:tc>
      </w:tr>
    </w:tbl>
    <w:p w14:paraId="50EF6B7F"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KHU ĐẤT XÂY DỰNG CÔNG TRÌNH XỬ LÝ</w:t>
      </w:r>
    </w:p>
    <w:p w14:paraId="0BFBB930"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5DA7F098" w14:textId="77777777" w:rsidTr="008014FE">
        <w:tc>
          <w:tcPr>
            <w:tcW w:w="1008" w:type="dxa"/>
          </w:tcPr>
          <w:p w14:paraId="52FC15F1"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2BE29E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Giới hạn vùng bảo vệ vệ sinh của khu đất xây dựng công trình xử lí phải tính từ hàng rào bảo vệ và theo các quy định sau:</w:t>
            </w:r>
          </w:p>
          <w:p w14:paraId="2FE8BB66" w14:textId="77777777" w:rsidR="006307DA" w:rsidRPr="008014FE" w:rsidRDefault="006307DA" w:rsidP="008014FE">
            <w:pPr>
              <w:numPr>
                <w:ilvl w:val="0"/>
                <w:numId w:val="105"/>
              </w:numPr>
              <w:spacing w:after="120"/>
              <w:ind w:left="357" w:hanging="357"/>
              <w:jc w:val="both"/>
              <w:rPr>
                <w:rFonts w:ascii="Arial" w:hAnsi="Arial" w:cs="Arial"/>
                <w:color w:val="000000"/>
                <w:sz w:val="20"/>
                <w:szCs w:val="20"/>
              </w:rPr>
            </w:pPr>
            <w:r w:rsidRPr="008014FE">
              <w:rPr>
                <w:rFonts w:ascii="Arial" w:hAnsi="Arial" w:cs="Arial"/>
                <w:color w:val="000000"/>
                <w:sz w:val="20"/>
                <w:szCs w:val="20"/>
              </w:rPr>
              <w:t>Cách tường bể chứa, bể lọc, bể lắng tiếp xúc trạm bơm ít nhất 30m. Cách tường các công trình khác (bể lắng, nhà sinh hoạt, kho hoá chất, kho chứa Clo...) theo quy định riêng. Cách chân đài nước ít nhất 10m.</w:t>
            </w:r>
          </w:p>
          <w:p w14:paraId="0E69F26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Nếu công trình xử lí đặt trong khu vực xí nghiệp công nghiệp thì khoảng cách trên có thể giảm xuống nhưng không dưới 10m.</w:t>
            </w:r>
          </w:p>
          <w:p w14:paraId="1186062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90D3A5A" w14:textId="77777777" w:rsidTr="008014FE">
        <w:tc>
          <w:tcPr>
            <w:tcW w:w="1008" w:type="dxa"/>
          </w:tcPr>
          <w:p w14:paraId="0EC5E7EA"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595EB6A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Vùng bảo vệ vệ sinh giữa trạm xử lí và xí nghiệp công nghiệp phải theo quy định riêng của từng loại độc hại sản xuất.</w:t>
            </w:r>
          </w:p>
          <w:p w14:paraId="2192ED4E" w14:textId="77777777" w:rsidR="006307DA" w:rsidRPr="008014FE" w:rsidRDefault="006307DA" w:rsidP="008014FE">
            <w:pPr>
              <w:spacing w:after="120"/>
              <w:jc w:val="both"/>
              <w:rPr>
                <w:rFonts w:ascii="Arial" w:hAnsi="Arial" w:cs="Arial"/>
                <w:color w:val="000000"/>
                <w:sz w:val="20"/>
                <w:szCs w:val="20"/>
              </w:rPr>
            </w:pPr>
          </w:p>
          <w:p w14:paraId="1CA696B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trên trạm xử lí có kho tiêu thụ Clo, thì khoảng cách vệ sinh đến nhà ở và nhà công cộng phải không nhỏ hơn 300m.</w:t>
            </w:r>
          </w:p>
          <w:p w14:paraId="3DF19C7D" w14:textId="77777777" w:rsidR="006307DA" w:rsidRPr="008014FE" w:rsidRDefault="006307DA" w:rsidP="008014FE">
            <w:pPr>
              <w:spacing w:after="120"/>
              <w:jc w:val="both"/>
              <w:rPr>
                <w:rFonts w:ascii="Arial" w:hAnsi="Arial" w:cs="Arial"/>
                <w:color w:val="000000"/>
                <w:sz w:val="20"/>
                <w:szCs w:val="20"/>
              </w:rPr>
            </w:pPr>
          </w:p>
        </w:tc>
      </w:tr>
    </w:tbl>
    <w:p w14:paraId="0B8491D3"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ĐƯỜNG ỐNG DẪN NƯỚC</w:t>
      </w:r>
    </w:p>
    <w:p w14:paraId="77DAFA54"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26721D94" w14:textId="77777777" w:rsidTr="008014FE">
        <w:tc>
          <w:tcPr>
            <w:tcW w:w="1008" w:type="dxa"/>
          </w:tcPr>
          <w:p w14:paraId="26C26EF0"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0C26C1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Vùng bảo vệ vệ sinh đối với đường ống dẫn nước phải lấy dọc theo tuyến ống ở khu vực chưa xây dựng có chiều rộng cả hai phía đường ống như sau:</w:t>
            </w:r>
          </w:p>
          <w:p w14:paraId="45EAB202" w14:textId="77777777" w:rsidR="006307DA" w:rsidRPr="008014FE" w:rsidRDefault="006307DA" w:rsidP="008014FE">
            <w:pPr>
              <w:numPr>
                <w:ilvl w:val="0"/>
                <w:numId w:val="105"/>
              </w:numPr>
              <w:spacing w:after="120"/>
              <w:jc w:val="both"/>
              <w:rPr>
                <w:rFonts w:ascii="Arial" w:hAnsi="Arial" w:cs="Arial"/>
                <w:color w:val="000000"/>
                <w:sz w:val="20"/>
                <w:szCs w:val="20"/>
              </w:rPr>
            </w:pPr>
            <w:r w:rsidRPr="008014FE">
              <w:rPr>
                <w:rFonts w:ascii="Arial" w:hAnsi="Arial" w:cs="Arial"/>
                <w:color w:val="000000"/>
                <w:sz w:val="20"/>
                <w:szCs w:val="20"/>
              </w:rPr>
              <w:t>Nếu không có nước ngầm, lấy 7 m khi đường kính ống đến 1000mm và15 m khi đường kính ống lớn hơn 1000mm;</w:t>
            </w:r>
          </w:p>
          <w:p w14:paraId="57BBDBCE" w14:textId="77777777" w:rsidR="006307DA" w:rsidRPr="008014FE" w:rsidRDefault="006307DA" w:rsidP="008014FE">
            <w:pPr>
              <w:numPr>
                <w:ilvl w:val="0"/>
                <w:numId w:val="105"/>
              </w:numPr>
              <w:spacing w:after="120"/>
              <w:jc w:val="both"/>
              <w:rPr>
                <w:rFonts w:ascii="Arial" w:hAnsi="Arial" w:cs="Arial"/>
                <w:color w:val="000000"/>
                <w:sz w:val="20"/>
                <w:szCs w:val="20"/>
              </w:rPr>
            </w:pPr>
            <w:r w:rsidRPr="008014FE">
              <w:rPr>
                <w:rFonts w:ascii="Arial" w:hAnsi="Arial" w:cs="Arial"/>
                <w:color w:val="000000"/>
                <w:sz w:val="20"/>
                <w:szCs w:val="20"/>
              </w:rPr>
              <w:t>Nếu có nước ngầm thì lấy ra mỗi phía đường ống 20 - 25m, mà không phụ thuộc vào đường kính ống.</w:t>
            </w:r>
          </w:p>
          <w:p w14:paraId="5CEC48F3" w14:textId="77777777" w:rsidR="006307DA" w:rsidRPr="008014FE" w:rsidRDefault="006307DA" w:rsidP="008014FE">
            <w:pPr>
              <w:spacing w:after="120"/>
              <w:jc w:val="both"/>
              <w:rPr>
                <w:rFonts w:ascii="Arial" w:hAnsi="Arial" w:cs="Arial"/>
                <w:color w:val="000000"/>
                <w:sz w:val="20"/>
                <w:szCs w:val="20"/>
              </w:rPr>
            </w:pPr>
          </w:p>
          <w:p w14:paraId="6FB7675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trường hợp đường ống dẫn chứa nước đặt trong khu vực đã có xây dựng thì khoảng cách trên cho phép giảm bớt.</w:t>
            </w:r>
          </w:p>
          <w:p w14:paraId="6A0394D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83CB307" w14:textId="77777777" w:rsidTr="008014FE">
        <w:tc>
          <w:tcPr>
            <w:tcW w:w="1008" w:type="dxa"/>
          </w:tcPr>
          <w:p w14:paraId="02E57AF4"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38AAA15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Nghiêm cấm đặt đường ống dẫn nước đi qua khu vực đất sụt lở, nghĩa trang, các xí nghiệp công nghiệp độc hại và trại chăn nuôi.</w:t>
            </w:r>
          </w:p>
          <w:p w14:paraId="04FCFB2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35B5884" w14:textId="77777777" w:rsidTr="008014FE">
        <w:tc>
          <w:tcPr>
            <w:tcW w:w="1008" w:type="dxa"/>
          </w:tcPr>
          <w:p w14:paraId="4BAD10E6" w14:textId="77777777" w:rsidR="006307DA" w:rsidRPr="008014FE" w:rsidRDefault="006307DA" w:rsidP="008014FE">
            <w:pPr>
              <w:numPr>
                <w:ilvl w:val="0"/>
                <w:numId w:val="97"/>
              </w:numPr>
              <w:spacing w:after="120"/>
              <w:ind w:left="0" w:firstLine="0"/>
              <w:jc w:val="both"/>
              <w:rPr>
                <w:rFonts w:ascii="Arial" w:hAnsi="Arial" w:cs="Arial"/>
                <w:color w:val="000000"/>
                <w:sz w:val="20"/>
                <w:szCs w:val="20"/>
              </w:rPr>
            </w:pPr>
          </w:p>
        </w:tc>
        <w:tc>
          <w:tcPr>
            <w:tcW w:w="7996" w:type="dxa"/>
          </w:tcPr>
          <w:p w14:paraId="496E1D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Nhà xí, hố chứa phân chuồng, hố để rác đặt cách đường ống dẫn nước trong phạm vi 20m phải chuyển đi nơi khác.</w:t>
            </w:r>
          </w:p>
          <w:p w14:paraId="205D38DE" w14:textId="77777777" w:rsidR="006307DA" w:rsidRPr="008014FE" w:rsidRDefault="006307DA" w:rsidP="008014FE">
            <w:pPr>
              <w:spacing w:after="120"/>
              <w:jc w:val="both"/>
              <w:rPr>
                <w:rFonts w:ascii="Arial" w:hAnsi="Arial" w:cs="Arial"/>
                <w:color w:val="000000"/>
                <w:sz w:val="20"/>
                <w:szCs w:val="20"/>
              </w:rPr>
            </w:pPr>
          </w:p>
        </w:tc>
      </w:tr>
    </w:tbl>
    <w:p w14:paraId="525F9ED0" w14:textId="77777777" w:rsidR="006307DA" w:rsidRPr="00412605" w:rsidRDefault="006307DA" w:rsidP="00412605">
      <w:pPr>
        <w:spacing w:after="120"/>
        <w:jc w:val="both"/>
        <w:rPr>
          <w:rFonts w:ascii="Arial" w:hAnsi="Arial" w:cs="Arial"/>
          <w:b/>
          <w:bCs/>
          <w:color w:val="000000"/>
          <w:sz w:val="20"/>
          <w:szCs w:val="20"/>
        </w:rPr>
      </w:pPr>
    </w:p>
    <w:p w14:paraId="395C69C1" w14:textId="77777777" w:rsidR="006307DA" w:rsidRPr="00412605" w:rsidRDefault="006307DA" w:rsidP="00412605">
      <w:pPr>
        <w:spacing w:after="120"/>
        <w:jc w:val="both"/>
        <w:rPr>
          <w:rFonts w:ascii="Arial" w:hAnsi="Arial" w:cs="Arial"/>
          <w:b/>
          <w:bCs/>
          <w:color w:val="000000"/>
          <w:sz w:val="20"/>
          <w:szCs w:val="20"/>
        </w:rPr>
      </w:pPr>
      <w:bookmarkStart w:id="25" w:name="dieu_12"/>
      <w:r w:rsidRPr="00412605">
        <w:rPr>
          <w:rFonts w:ascii="Arial" w:hAnsi="Arial" w:cs="Arial"/>
          <w:b/>
          <w:bCs/>
          <w:color w:val="000000"/>
          <w:sz w:val="20"/>
          <w:szCs w:val="20"/>
        </w:rPr>
        <w:lastRenderedPageBreak/>
        <w:t>12.</w:t>
      </w:r>
      <w:bookmarkEnd w:id="25"/>
      <w:r w:rsidRPr="00412605">
        <w:rPr>
          <w:rFonts w:ascii="Arial" w:hAnsi="Arial" w:cs="Arial"/>
          <w:b/>
          <w:bCs/>
          <w:color w:val="000000"/>
          <w:sz w:val="20"/>
          <w:szCs w:val="20"/>
        </w:rPr>
        <w:t xml:space="preserve">    </w:t>
      </w:r>
      <w:bookmarkStart w:id="26" w:name="dieu_12_name"/>
      <w:r w:rsidRPr="00412605">
        <w:rPr>
          <w:rFonts w:ascii="Arial" w:hAnsi="Arial" w:cs="Arial"/>
          <w:b/>
          <w:bCs/>
          <w:color w:val="000000"/>
          <w:sz w:val="20"/>
          <w:szCs w:val="20"/>
        </w:rPr>
        <w:t>TRANG BỊ ĐIỆN, KIỂM SOÁT CÔNG NGHỆ, TỰ ĐỘNG HOÁ VÀ ĐIỀU KHIỂN</w:t>
      </w:r>
      <w:r w:rsidR="00AA19A6">
        <w:rPr>
          <w:rFonts w:ascii="Arial" w:hAnsi="Arial" w:cs="Arial"/>
          <w:b/>
          <w:bCs/>
          <w:color w:val="000000"/>
          <w:sz w:val="20"/>
          <w:szCs w:val="20"/>
        </w:rPr>
        <w:t xml:space="preserve"> </w:t>
      </w:r>
      <w:r w:rsidRPr="00412605">
        <w:rPr>
          <w:rFonts w:ascii="Arial" w:hAnsi="Arial" w:cs="Arial"/>
          <w:b/>
          <w:bCs/>
          <w:color w:val="000000"/>
          <w:sz w:val="20"/>
          <w:szCs w:val="20"/>
        </w:rPr>
        <w:t>CHỈ DẪN CHUNG</w:t>
      </w:r>
      <w:bookmarkEnd w:id="26"/>
    </w:p>
    <w:p w14:paraId="2951E2F0" w14:textId="77777777" w:rsidR="006307DA" w:rsidRPr="00412605" w:rsidRDefault="006307DA" w:rsidP="00412605">
      <w:pPr>
        <w:spacing w:after="120"/>
        <w:rPr>
          <w:rFonts w:ascii="Arial" w:hAnsi="Arial" w:cs="Arial"/>
          <w:color w:val="000000"/>
          <w:sz w:val="20"/>
          <w:szCs w:val="20"/>
        </w:rPr>
      </w:pPr>
    </w:p>
    <w:tbl>
      <w:tblPr>
        <w:tblW w:w="9072" w:type="dxa"/>
        <w:tblLook w:val="0000" w:firstRow="0" w:lastRow="0" w:firstColumn="0" w:lastColumn="0" w:noHBand="0" w:noVBand="0"/>
      </w:tblPr>
      <w:tblGrid>
        <w:gridCol w:w="873"/>
        <w:gridCol w:w="8199"/>
      </w:tblGrid>
      <w:tr w:rsidR="006307DA" w:rsidRPr="00412605" w14:paraId="52D0E98C" w14:textId="77777777">
        <w:tblPrEx>
          <w:tblCellMar>
            <w:top w:w="0" w:type="dxa"/>
            <w:bottom w:w="0" w:type="dxa"/>
          </w:tblCellMar>
        </w:tblPrEx>
        <w:tc>
          <w:tcPr>
            <w:tcW w:w="873" w:type="dxa"/>
          </w:tcPr>
          <w:p w14:paraId="457BD226"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3A39E82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Bậc tin cậy cung cấp điện cho các công trình tiếp nhận điện của hệ thống cấp nước cần tuân theo “ Quy phạm đặt thiết bị điện” TCVN.</w:t>
            </w:r>
          </w:p>
          <w:p w14:paraId="5A8BECAB" w14:textId="77777777" w:rsidR="006307DA" w:rsidRPr="00412605" w:rsidRDefault="006307DA" w:rsidP="00412605">
            <w:pPr>
              <w:spacing w:after="120"/>
              <w:jc w:val="both"/>
              <w:rPr>
                <w:rFonts w:ascii="Arial" w:hAnsi="Arial" w:cs="Arial"/>
                <w:color w:val="000000"/>
                <w:sz w:val="20"/>
                <w:szCs w:val="20"/>
              </w:rPr>
            </w:pPr>
          </w:p>
          <w:p w14:paraId="4503476B" w14:textId="77777777" w:rsidR="006307DA" w:rsidRPr="00412605" w:rsidRDefault="006307DA" w:rsidP="00412605">
            <w:pPr>
              <w:spacing w:after="120"/>
              <w:jc w:val="both"/>
              <w:rPr>
                <w:rFonts w:ascii="Arial" w:hAnsi="Arial" w:cs="Arial"/>
                <w:color w:val="000000"/>
                <w:spacing w:val="10"/>
                <w:sz w:val="20"/>
                <w:szCs w:val="20"/>
              </w:rPr>
            </w:pPr>
            <w:r w:rsidRPr="00412605">
              <w:rPr>
                <w:rFonts w:ascii="Arial" w:hAnsi="Arial" w:cs="Arial"/>
                <w:color w:val="000000"/>
                <w:spacing w:val="10"/>
                <w:sz w:val="20"/>
                <w:szCs w:val="20"/>
              </w:rPr>
              <w:t>Bậc tin cậy cung cấp điện cho trạm bơm cần lấy giống như bậc tin cậy của trạm bơm ( Theo điều 7.2 của Tiêu chuẩn này).</w:t>
            </w:r>
          </w:p>
          <w:p w14:paraId="29D7B1E8" w14:textId="77777777" w:rsidR="006307DA" w:rsidRPr="00412605" w:rsidRDefault="006307DA" w:rsidP="00412605">
            <w:pPr>
              <w:spacing w:after="120"/>
              <w:jc w:val="both"/>
              <w:rPr>
                <w:rFonts w:ascii="Arial" w:hAnsi="Arial" w:cs="Arial"/>
                <w:color w:val="000000"/>
                <w:spacing w:val="10"/>
                <w:sz w:val="20"/>
                <w:szCs w:val="20"/>
              </w:rPr>
            </w:pPr>
          </w:p>
        </w:tc>
      </w:tr>
      <w:tr w:rsidR="006307DA" w:rsidRPr="00412605" w14:paraId="1BAC1143" w14:textId="77777777">
        <w:tblPrEx>
          <w:tblCellMar>
            <w:top w:w="0" w:type="dxa"/>
            <w:bottom w:w="0" w:type="dxa"/>
          </w:tblCellMar>
        </w:tblPrEx>
        <w:tc>
          <w:tcPr>
            <w:tcW w:w="873" w:type="dxa"/>
          </w:tcPr>
          <w:p w14:paraId="339C78A7"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14CD5B8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Điện áp của động cơ cần chọn theo công suất, sơ đồ cung cấp điện sử dụng và triển vọng tăng công suất của tổ máy, còn kiểu động cơ cần chọn theo điều kiện môi trường xung quanh và đặc điểm của ngôi nhà đặt thiết bị điện.</w:t>
            </w:r>
          </w:p>
          <w:p w14:paraId="253C76F3" w14:textId="77777777" w:rsidR="006307DA" w:rsidRPr="00412605" w:rsidRDefault="006307DA" w:rsidP="00412605">
            <w:pPr>
              <w:spacing w:after="120"/>
              <w:jc w:val="both"/>
              <w:rPr>
                <w:rFonts w:ascii="Arial" w:hAnsi="Arial" w:cs="Arial"/>
                <w:color w:val="000000"/>
                <w:sz w:val="20"/>
                <w:szCs w:val="20"/>
              </w:rPr>
            </w:pPr>
          </w:p>
        </w:tc>
      </w:tr>
      <w:tr w:rsidR="006307DA" w:rsidRPr="00412605" w14:paraId="48F8F12A" w14:textId="77777777">
        <w:tblPrEx>
          <w:tblCellMar>
            <w:top w:w="0" w:type="dxa"/>
            <w:bottom w:w="0" w:type="dxa"/>
          </w:tblCellMar>
        </w:tblPrEx>
        <w:tc>
          <w:tcPr>
            <w:tcW w:w="873" w:type="dxa"/>
          </w:tcPr>
          <w:p w14:paraId="331EE7AB"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43AA6B0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Thiết bị phân phối điện, trạm biến thế và tủ điều khiển cần đặt trong những buồng nằm trong gian máy hay kề bên gian máy có tính đến khả năng mở rộng tăng công suất của chúng. Cho phép đặt các thiết bị phân phối địên và trạm biến thế ở các vị trí riêng biệt. </w:t>
            </w:r>
          </w:p>
          <w:p w14:paraId="7BD8D88F" w14:textId="77777777" w:rsidR="006307DA" w:rsidRPr="00412605" w:rsidRDefault="006307DA" w:rsidP="00412605">
            <w:pPr>
              <w:spacing w:after="120"/>
              <w:jc w:val="both"/>
              <w:rPr>
                <w:rFonts w:ascii="Arial" w:hAnsi="Arial" w:cs="Arial"/>
                <w:color w:val="000000"/>
                <w:sz w:val="20"/>
                <w:szCs w:val="20"/>
              </w:rPr>
            </w:pPr>
          </w:p>
        </w:tc>
      </w:tr>
      <w:tr w:rsidR="006307DA" w:rsidRPr="00412605" w14:paraId="6B1B0E92" w14:textId="77777777">
        <w:tblPrEx>
          <w:tblCellMar>
            <w:top w:w="0" w:type="dxa"/>
            <w:bottom w:w="0" w:type="dxa"/>
          </w:tblCellMar>
        </w:tblPrEx>
        <w:tc>
          <w:tcPr>
            <w:tcW w:w="873" w:type="dxa"/>
          </w:tcPr>
          <w:p w14:paraId="1148C4FB"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2FB99A2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Hệ thống kiểm tra công nghệ cần có:</w:t>
            </w:r>
          </w:p>
          <w:p w14:paraId="7E5C13F2" w14:textId="77777777" w:rsidR="006307DA" w:rsidRPr="00412605" w:rsidRDefault="006307DA" w:rsidP="00412605">
            <w:pPr>
              <w:numPr>
                <w:ilvl w:val="0"/>
                <w:numId w:val="107"/>
              </w:numPr>
              <w:spacing w:after="120"/>
              <w:jc w:val="both"/>
              <w:rPr>
                <w:rFonts w:ascii="Arial" w:hAnsi="Arial" w:cs="Arial"/>
                <w:color w:val="000000"/>
                <w:sz w:val="20"/>
                <w:szCs w:val="20"/>
              </w:rPr>
            </w:pPr>
            <w:r w:rsidRPr="00412605">
              <w:rPr>
                <w:rFonts w:ascii="Arial" w:hAnsi="Arial" w:cs="Arial"/>
                <w:color w:val="000000"/>
                <w:sz w:val="20"/>
                <w:szCs w:val="20"/>
              </w:rPr>
              <w:t>Phương tiện , dụng cụ kiểm tra thường xuyên.</w:t>
            </w:r>
          </w:p>
          <w:p w14:paraId="2D763130" w14:textId="77777777" w:rsidR="006307DA" w:rsidRPr="00412605" w:rsidRDefault="006307DA" w:rsidP="00412605">
            <w:pPr>
              <w:numPr>
                <w:ilvl w:val="0"/>
                <w:numId w:val="107"/>
              </w:numPr>
              <w:spacing w:after="120"/>
              <w:jc w:val="both"/>
              <w:rPr>
                <w:rFonts w:ascii="Arial" w:hAnsi="Arial" w:cs="Arial"/>
                <w:color w:val="000000"/>
                <w:sz w:val="20"/>
                <w:szCs w:val="20"/>
              </w:rPr>
            </w:pPr>
            <w:r w:rsidRPr="00412605">
              <w:rPr>
                <w:rFonts w:ascii="Arial" w:hAnsi="Arial" w:cs="Arial"/>
                <w:color w:val="000000"/>
                <w:sz w:val="20"/>
                <w:szCs w:val="20"/>
              </w:rPr>
              <w:t>Phương tiện kiểm tra định kỳ (để hiệu chỉnh và kiểm tra sự hoạt động của công trình…)</w:t>
            </w:r>
          </w:p>
          <w:p w14:paraId="2A49C519" w14:textId="77777777" w:rsidR="006307DA" w:rsidRPr="00412605" w:rsidRDefault="006307DA" w:rsidP="00412605">
            <w:pPr>
              <w:spacing w:after="120"/>
              <w:ind w:left="360"/>
              <w:jc w:val="both"/>
              <w:rPr>
                <w:rFonts w:ascii="Arial" w:hAnsi="Arial" w:cs="Arial"/>
                <w:color w:val="000000"/>
                <w:sz w:val="20"/>
                <w:szCs w:val="20"/>
              </w:rPr>
            </w:pPr>
          </w:p>
        </w:tc>
      </w:tr>
      <w:tr w:rsidR="006307DA" w:rsidRPr="00412605" w14:paraId="4DD2D494" w14:textId="77777777">
        <w:tblPrEx>
          <w:tblCellMar>
            <w:top w:w="0" w:type="dxa"/>
            <w:bottom w:w="0" w:type="dxa"/>
          </w:tblCellMar>
        </w:tblPrEx>
        <w:tc>
          <w:tcPr>
            <w:tcW w:w="873" w:type="dxa"/>
          </w:tcPr>
          <w:p w14:paraId="080AE39D"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24CAB92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Việc kiểm tra các thông số công nghệ chất lượng nước cần được kiểm tra thường xuyên bằng các dụng cụ đo, máy phân tích và bằng các phương pháp thí nghiệm.</w:t>
            </w:r>
          </w:p>
          <w:p w14:paraId="102DF313" w14:textId="77777777" w:rsidR="006307DA" w:rsidRPr="00412605" w:rsidRDefault="006307DA" w:rsidP="00412605">
            <w:pPr>
              <w:spacing w:after="120"/>
              <w:jc w:val="both"/>
              <w:rPr>
                <w:rFonts w:ascii="Arial" w:hAnsi="Arial" w:cs="Arial"/>
                <w:color w:val="000000"/>
                <w:sz w:val="20"/>
                <w:szCs w:val="20"/>
              </w:rPr>
            </w:pPr>
          </w:p>
        </w:tc>
      </w:tr>
      <w:tr w:rsidR="006307DA" w:rsidRPr="00412605" w14:paraId="1B2C5DCC" w14:textId="77777777">
        <w:tblPrEx>
          <w:tblCellMar>
            <w:top w:w="0" w:type="dxa"/>
            <w:bottom w:w="0" w:type="dxa"/>
          </w:tblCellMar>
        </w:tblPrEx>
        <w:tc>
          <w:tcPr>
            <w:tcW w:w="873" w:type="dxa"/>
          </w:tcPr>
          <w:p w14:paraId="2C31FFD8"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1530BF4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Hệ thống điều khiển các quá trình công nghệ và quy mô, mức độ tự động hoá các công trình cần được lựa chọn theo điều kiện quản lý,  luận cứ kinh tế - kỹ thuật, cũng như cần tính đến các yếu tố đặc thù về mặt xã hội để quyết định.</w:t>
            </w:r>
          </w:p>
          <w:p w14:paraId="0A2727BE" w14:textId="77777777" w:rsidR="006307DA" w:rsidRPr="00412605" w:rsidRDefault="006307DA" w:rsidP="00412605">
            <w:pPr>
              <w:spacing w:after="120"/>
              <w:jc w:val="both"/>
              <w:rPr>
                <w:rFonts w:ascii="Arial" w:hAnsi="Arial" w:cs="Arial"/>
                <w:color w:val="000000"/>
                <w:sz w:val="20"/>
                <w:szCs w:val="20"/>
              </w:rPr>
            </w:pPr>
          </w:p>
        </w:tc>
      </w:tr>
    </w:tbl>
    <w:p w14:paraId="1017105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b/>
          <w:bCs/>
          <w:color w:val="000000"/>
          <w:sz w:val="20"/>
          <w:szCs w:val="20"/>
        </w:rPr>
        <w:t>CÔNG TRÌNH THU NƯỚC MẶT VÀ NƯỚC NGẦM</w:t>
      </w:r>
    </w:p>
    <w:p w14:paraId="5FD97F30" w14:textId="77777777" w:rsidR="006307DA" w:rsidRPr="00412605" w:rsidRDefault="006307DA" w:rsidP="00412605">
      <w:pPr>
        <w:spacing w:after="120"/>
        <w:jc w:val="both"/>
        <w:rPr>
          <w:rFonts w:ascii="Arial" w:hAnsi="Arial" w:cs="Arial"/>
          <w:color w:val="000000"/>
          <w:sz w:val="20"/>
          <w:szCs w:val="20"/>
        </w:rPr>
      </w:pPr>
    </w:p>
    <w:tbl>
      <w:tblPr>
        <w:tblW w:w="9072" w:type="dxa"/>
        <w:tblLook w:val="0000" w:firstRow="0" w:lastRow="0" w:firstColumn="0" w:lastColumn="0" w:noHBand="0" w:noVBand="0"/>
      </w:tblPr>
      <w:tblGrid>
        <w:gridCol w:w="873"/>
        <w:gridCol w:w="8199"/>
      </w:tblGrid>
      <w:tr w:rsidR="006307DA" w:rsidRPr="00412605" w14:paraId="328EA0B9" w14:textId="77777777">
        <w:tblPrEx>
          <w:tblCellMar>
            <w:top w:w="0" w:type="dxa"/>
            <w:bottom w:w="0" w:type="dxa"/>
          </w:tblCellMar>
        </w:tblPrEx>
        <w:tc>
          <w:tcPr>
            <w:tcW w:w="873" w:type="dxa"/>
          </w:tcPr>
          <w:p w14:paraId="35F14222"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0382E93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công trình thu nước mặt cần kiểm tra độ sụt giảm mực nước qua song chắn và lưới chắn rác, cũng như cần đo mực nước trong ngăn thu và mực nước của sông suối hay dòng chảy.</w:t>
            </w:r>
          </w:p>
          <w:p w14:paraId="5038EAA5" w14:textId="77777777" w:rsidR="006307DA" w:rsidRPr="00412605" w:rsidRDefault="006307DA" w:rsidP="00412605">
            <w:pPr>
              <w:spacing w:after="120"/>
              <w:jc w:val="both"/>
              <w:rPr>
                <w:rFonts w:ascii="Arial" w:hAnsi="Arial" w:cs="Arial"/>
                <w:color w:val="000000"/>
                <w:sz w:val="20"/>
                <w:szCs w:val="20"/>
              </w:rPr>
            </w:pPr>
          </w:p>
        </w:tc>
      </w:tr>
      <w:tr w:rsidR="006307DA" w:rsidRPr="00412605" w14:paraId="69BAE2DA" w14:textId="77777777">
        <w:tblPrEx>
          <w:tblCellMar>
            <w:top w:w="0" w:type="dxa"/>
            <w:bottom w:w="0" w:type="dxa"/>
          </w:tblCellMar>
        </w:tblPrEx>
        <w:tc>
          <w:tcPr>
            <w:tcW w:w="873" w:type="dxa"/>
          </w:tcPr>
          <w:p w14:paraId="24B89873"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58BD32F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công trình thu nước ngầm cần kiểm tra lưu lượng nước thô được bơm lên từ mỗi giếng, mực nước trong giếng, trong bể tập trung nước cũng như áp lực của các máy bơm.</w:t>
            </w:r>
          </w:p>
          <w:p w14:paraId="6D58261C" w14:textId="77777777" w:rsidR="006307DA" w:rsidRPr="00412605" w:rsidRDefault="006307DA" w:rsidP="00412605">
            <w:pPr>
              <w:spacing w:after="120"/>
              <w:jc w:val="both"/>
              <w:rPr>
                <w:rFonts w:ascii="Arial" w:hAnsi="Arial" w:cs="Arial"/>
                <w:color w:val="000000"/>
                <w:sz w:val="20"/>
                <w:szCs w:val="20"/>
              </w:rPr>
            </w:pPr>
          </w:p>
        </w:tc>
      </w:tr>
      <w:tr w:rsidR="006307DA" w:rsidRPr="00412605" w14:paraId="3AE715E4" w14:textId="77777777">
        <w:tblPrEx>
          <w:tblCellMar>
            <w:top w:w="0" w:type="dxa"/>
            <w:bottom w:w="0" w:type="dxa"/>
          </w:tblCellMar>
        </w:tblPrEx>
        <w:tc>
          <w:tcPr>
            <w:tcW w:w="873" w:type="dxa"/>
          </w:tcPr>
          <w:p w14:paraId="419DA794"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58329F32" w14:textId="77777777" w:rsidR="006307DA" w:rsidRPr="00412605" w:rsidRDefault="006307DA" w:rsidP="00412605">
            <w:pPr>
              <w:spacing w:after="120"/>
              <w:jc w:val="both"/>
              <w:rPr>
                <w:rFonts w:ascii="Arial" w:hAnsi="Arial" w:cs="Arial"/>
                <w:color w:val="000000"/>
                <w:spacing w:val="10"/>
                <w:sz w:val="20"/>
                <w:szCs w:val="20"/>
              </w:rPr>
            </w:pPr>
            <w:r w:rsidRPr="00412605">
              <w:rPr>
                <w:rFonts w:ascii="Arial" w:hAnsi="Arial" w:cs="Arial"/>
                <w:color w:val="000000"/>
                <w:sz w:val="20"/>
                <w:szCs w:val="20"/>
              </w:rPr>
              <w:t xml:space="preserve">Đối với giếng khoan thu nước mạch sâu cần tự động hoá việc ngắt </w:t>
            </w:r>
            <w:r w:rsidRPr="00412605">
              <w:rPr>
                <w:rFonts w:ascii="Arial" w:hAnsi="Arial" w:cs="Arial"/>
                <w:color w:val="000000"/>
                <w:spacing w:val="10"/>
                <w:sz w:val="20"/>
                <w:szCs w:val="20"/>
              </w:rPr>
              <w:t>máy bơm khi mực nước trong giếng hạ thấp xuống dưới giá trị cho phép.</w:t>
            </w:r>
          </w:p>
          <w:p w14:paraId="2912377A" w14:textId="77777777" w:rsidR="006307DA" w:rsidRPr="00412605" w:rsidRDefault="006307DA" w:rsidP="00412605">
            <w:pPr>
              <w:spacing w:after="120"/>
              <w:jc w:val="both"/>
              <w:rPr>
                <w:rFonts w:ascii="Arial" w:hAnsi="Arial" w:cs="Arial"/>
                <w:color w:val="000000"/>
                <w:sz w:val="20"/>
                <w:szCs w:val="20"/>
              </w:rPr>
            </w:pPr>
          </w:p>
        </w:tc>
      </w:tr>
      <w:tr w:rsidR="006307DA" w:rsidRPr="00412605" w14:paraId="405971BC" w14:textId="77777777">
        <w:tblPrEx>
          <w:tblCellMar>
            <w:top w:w="0" w:type="dxa"/>
            <w:bottom w:w="0" w:type="dxa"/>
          </w:tblCellMar>
        </w:tblPrEx>
        <w:tc>
          <w:tcPr>
            <w:tcW w:w="873" w:type="dxa"/>
          </w:tcPr>
          <w:p w14:paraId="4E3FAC1C"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7BBA97A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công trình thu nước ngầm, việc điều khiển máy bơm cần được thiết kế tự động hoá theo mực nước động trong giếng (trong bể tập trung) hoặc điều khiển từ xa từ trạm điều khiển trung tâm.</w:t>
            </w:r>
          </w:p>
        </w:tc>
      </w:tr>
    </w:tbl>
    <w:p w14:paraId="426D0174" w14:textId="77777777" w:rsidR="006307DA" w:rsidRPr="00412605" w:rsidRDefault="006307DA" w:rsidP="00412605">
      <w:pPr>
        <w:spacing w:after="120"/>
        <w:jc w:val="both"/>
        <w:rPr>
          <w:rFonts w:ascii="Arial" w:hAnsi="Arial" w:cs="Arial"/>
          <w:color w:val="000000"/>
          <w:sz w:val="20"/>
          <w:szCs w:val="20"/>
        </w:rPr>
      </w:pPr>
    </w:p>
    <w:p w14:paraId="6ADD95E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b/>
          <w:bCs/>
          <w:color w:val="000000"/>
          <w:sz w:val="20"/>
          <w:szCs w:val="20"/>
        </w:rPr>
        <w:t>TRẠM BƠM</w:t>
      </w:r>
    </w:p>
    <w:p w14:paraId="51CCCC28" w14:textId="77777777" w:rsidR="006307DA" w:rsidRPr="00412605" w:rsidRDefault="006307DA" w:rsidP="00412605">
      <w:pPr>
        <w:spacing w:after="120"/>
        <w:jc w:val="both"/>
        <w:rPr>
          <w:rFonts w:ascii="Arial" w:hAnsi="Arial" w:cs="Arial"/>
          <w:color w:val="000000"/>
          <w:sz w:val="20"/>
          <w:szCs w:val="20"/>
        </w:rPr>
      </w:pPr>
    </w:p>
    <w:tbl>
      <w:tblPr>
        <w:tblW w:w="9072" w:type="dxa"/>
        <w:tblLook w:val="0000" w:firstRow="0" w:lastRow="0" w:firstColumn="0" w:lastColumn="0" w:noHBand="0" w:noVBand="0"/>
      </w:tblPr>
      <w:tblGrid>
        <w:gridCol w:w="873"/>
        <w:gridCol w:w="8199"/>
      </w:tblGrid>
      <w:tr w:rsidR="006307DA" w:rsidRPr="00412605" w14:paraId="2960826B" w14:textId="77777777">
        <w:tblPrEx>
          <w:tblCellMar>
            <w:top w:w="0" w:type="dxa"/>
            <w:bottom w:w="0" w:type="dxa"/>
          </w:tblCellMar>
        </w:tblPrEx>
        <w:tc>
          <w:tcPr>
            <w:tcW w:w="873" w:type="dxa"/>
          </w:tcPr>
          <w:p w14:paraId="38C10382"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5FB0580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trạm bơm cần kiểm tra áp suất trong đường ống áp lực, cũng như mực nước trong bể chứa, trong hố thu nước rò rỉ, trong thùng chân không; nhiệt độ ở trục máy bơm (nếu cần); độ ngập mực nước trong trường hợp xảy sự cố. Khi công suất tổ máy bằng 100 kW trở lên cần tiến hành kiểm tra định kỳ hiệu suất của tổ máy với sai số không vượt quá 3%.</w:t>
            </w:r>
          </w:p>
          <w:p w14:paraId="0B2F1C62" w14:textId="77777777" w:rsidR="006307DA" w:rsidRPr="00412605" w:rsidRDefault="006307DA" w:rsidP="00412605">
            <w:pPr>
              <w:spacing w:after="120"/>
              <w:jc w:val="both"/>
              <w:rPr>
                <w:rFonts w:ascii="Arial" w:hAnsi="Arial" w:cs="Arial"/>
                <w:color w:val="000000"/>
                <w:sz w:val="20"/>
                <w:szCs w:val="20"/>
              </w:rPr>
            </w:pPr>
          </w:p>
        </w:tc>
      </w:tr>
      <w:tr w:rsidR="006307DA" w:rsidRPr="00412605" w14:paraId="2E0BFCBE" w14:textId="77777777">
        <w:tblPrEx>
          <w:tblCellMar>
            <w:top w:w="0" w:type="dxa"/>
            <w:bottom w:w="0" w:type="dxa"/>
          </w:tblCellMar>
        </w:tblPrEx>
        <w:tc>
          <w:tcPr>
            <w:tcW w:w="873" w:type="dxa"/>
          </w:tcPr>
          <w:p w14:paraId="7677F9CA"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73B6C00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các trạm bơm có chế độ làm việc thay đổi cần có bộ phận điều chỉnh áp lực và lưu lượng nhằm đảm bảo tiêu thụ điện năng ít nhất. Việc điều chỉnh có thể tiến hành theo bậc bằng cách thay đổi số máy bơm công tác hoặc thay đổi nhịp nhàng số vòng quay của máy bơm hoặc độ bằng cách đặt thêm các máy biến tần.</w:t>
            </w:r>
          </w:p>
          <w:p w14:paraId="44F2B4B9" w14:textId="77777777" w:rsidR="006307DA" w:rsidRPr="00412605" w:rsidRDefault="006307DA" w:rsidP="00412605">
            <w:pPr>
              <w:spacing w:after="120"/>
              <w:jc w:val="both"/>
              <w:rPr>
                <w:rFonts w:ascii="Arial" w:hAnsi="Arial" w:cs="Arial"/>
                <w:color w:val="000000"/>
                <w:sz w:val="20"/>
                <w:szCs w:val="20"/>
              </w:rPr>
            </w:pPr>
          </w:p>
        </w:tc>
      </w:tr>
      <w:tr w:rsidR="006307DA" w:rsidRPr="00412605" w14:paraId="571CF428" w14:textId="77777777">
        <w:tblPrEx>
          <w:tblCellMar>
            <w:top w:w="0" w:type="dxa"/>
            <w:bottom w:w="0" w:type="dxa"/>
          </w:tblCellMar>
        </w:tblPrEx>
        <w:tc>
          <w:tcPr>
            <w:tcW w:w="873" w:type="dxa"/>
          </w:tcPr>
          <w:p w14:paraId="1CEBCF34"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1D78D0F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Bộ phận dẫn động bằng điện phục vụ việc điều chỉnh cần trang bị cho một tổ máy bơm nằm trong nhóm từ 2- 3 tổ máy bơm công tác.</w:t>
            </w:r>
          </w:p>
          <w:p w14:paraId="3EF63E3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p w14:paraId="07BEC38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Việc điều khiển thiết bị biến tần cần được tự động hoá theo áp lực thực tế trên mạng lưới, lưu lượng nước bơm vào mạng lưới và mực nước trong bể chứa.</w:t>
            </w:r>
          </w:p>
          <w:p w14:paraId="3C605801" w14:textId="77777777" w:rsidR="006307DA" w:rsidRPr="00412605" w:rsidRDefault="006307DA" w:rsidP="00412605">
            <w:pPr>
              <w:spacing w:after="120"/>
              <w:jc w:val="both"/>
              <w:rPr>
                <w:rFonts w:ascii="Arial" w:hAnsi="Arial" w:cs="Arial"/>
                <w:color w:val="000000"/>
                <w:sz w:val="20"/>
                <w:szCs w:val="20"/>
              </w:rPr>
            </w:pPr>
          </w:p>
        </w:tc>
      </w:tr>
      <w:tr w:rsidR="006307DA" w:rsidRPr="00412605" w14:paraId="016A6F3B" w14:textId="77777777">
        <w:tblPrEx>
          <w:tblCellMar>
            <w:top w:w="0" w:type="dxa"/>
            <w:bottom w:w="0" w:type="dxa"/>
          </w:tblCellMar>
        </w:tblPrEx>
        <w:tc>
          <w:tcPr>
            <w:tcW w:w="873" w:type="dxa"/>
          </w:tcPr>
          <w:p w14:paraId="0CCF7B8D"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0EC37B9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những tổ máy bơm có công suất từ 250 kW trở lên nên sử dụng động cơ điện đồng bộ, đối với những tổ máy có công suất nhỏ hơn nên sử dụng động cơ không đồng bộ ngắn mạch. Đối với các tổ máy điều khiển theo sơ đồ mạch phân tầng dùng động cơ không đồng bộ Rô-to pha.</w:t>
            </w:r>
          </w:p>
          <w:p w14:paraId="7C69C9AA" w14:textId="77777777" w:rsidR="006307DA" w:rsidRPr="00412605" w:rsidRDefault="006307DA" w:rsidP="00412605">
            <w:pPr>
              <w:spacing w:after="120"/>
              <w:jc w:val="both"/>
              <w:rPr>
                <w:rFonts w:ascii="Arial" w:hAnsi="Arial" w:cs="Arial"/>
                <w:color w:val="000000"/>
                <w:sz w:val="20"/>
                <w:szCs w:val="20"/>
              </w:rPr>
            </w:pPr>
          </w:p>
        </w:tc>
      </w:tr>
      <w:tr w:rsidR="006307DA" w:rsidRPr="00412605" w14:paraId="21782FF8" w14:textId="77777777">
        <w:tblPrEx>
          <w:tblCellMar>
            <w:top w:w="0" w:type="dxa"/>
            <w:bottom w:w="0" w:type="dxa"/>
          </w:tblCellMar>
        </w:tblPrEx>
        <w:tc>
          <w:tcPr>
            <w:tcW w:w="873" w:type="dxa"/>
          </w:tcPr>
          <w:p w14:paraId="6B39D045"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23F7DCD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trạm bơm tự động hoá, cần thiết kế mở tự động tổ máy bơm dự phòng khi máy bơm công tác bị ngắt do sự cố.</w:t>
            </w:r>
          </w:p>
          <w:p w14:paraId="76E09140" w14:textId="77777777" w:rsidR="006307DA" w:rsidRPr="00412605" w:rsidRDefault="006307DA" w:rsidP="00412605">
            <w:pPr>
              <w:spacing w:after="120"/>
              <w:jc w:val="both"/>
              <w:rPr>
                <w:rFonts w:ascii="Arial" w:hAnsi="Arial" w:cs="Arial"/>
                <w:color w:val="000000"/>
                <w:sz w:val="20"/>
                <w:szCs w:val="20"/>
              </w:rPr>
            </w:pPr>
          </w:p>
          <w:p w14:paraId="2031405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trạm bơm điều khiển từ xa, việc mở tự động tổ máy bơm dự phòng cần được thực hiện đối với trạm bơm có bậc tin cậy loại I.</w:t>
            </w:r>
          </w:p>
          <w:p w14:paraId="1C7DCEEE" w14:textId="77777777" w:rsidR="006307DA" w:rsidRPr="00412605" w:rsidRDefault="006307DA" w:rsidP="00412605">
            <w:pPr>
              <w:spacing w:after="120"/>
              <w:jc w:val="both"/>
              <w:rPr>
                <w:rFonts w:ascii="Arial" w:hAnsi="Arial" w:cs="Arial"/>
                <w:color w:val="000000"/>
                <w:sz w:val="20"/>
                <w:szCs w:val="20"/>
              </w:rPr>
            </w:pPr>
          </w:p>
        </w:tc>
      </w:tr>
      <w:tr w:rsidR="006307DA" w:rsidRPr="00412605" w14:paraId="670FAF27" w14:textId="77777777">
        <w:tblPrEx>
          <w:tblCellMar>
            <w:top w:w="0" w:type="dxa"/>
            <w:bottom w:w="0" w:type="dxa"/>
          </w:tblCellMar>
        </w:tblPrEx>
        <w:tc>
          <w:tcPr>
            <w:tcW w:w="873" w:type="dxa"/>
          </w:tcPr>
          <w:p w14:paraId="1AD4F6B7"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7709981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trạm bơm có bậc tin cậy loại I, cần thiết kế mở tự động các tổ máy bơm hoặc mở tự động cách quãng khi không thể mở các máy bơm cùng một lúc do điều kiện về cấp điện.</w:t>
            </w:r>
          </w:p>
          <w:p w14:paraId="461D248A" w14:textId="77777777" w:rsidR="006307DA" w:rsidRPr="00412605" w:rsidRDefault="006307DA" w:rsidP="00412605">
            <w:pPr>
              <w:spacing w:after="120"/>
              <w:jc w:val="both"/>
              <w:rPr>
                <w:rFonts w:ascii="Arial" w:hAnsi="Arial" w:cs="Arial"/>
                <w:color w:val="000000"/>
                <w:sz w:val="20"/>
                <w:szCs w:val="20"/>
              </w:rPr>
            </w:pPr>
          </w:p>
        </w:tc>
      </w:tr>
      <w:tr w:rsidR="006307DA" w:rsidRPr="00412605" w14:paraId="004B3273" w14:textId="77777777">
        <w:tblPrEx>
          <w:tblCellMar>
            <w:top w:w="0" w:type="dxa"/>
            <w:bottom w:w="0" w:type="dxa"/>
          </w:tblCellMar>
        </w:tblPrEx>
        <w:tc>
          <w:tcPr>
            <w:tcW w:w="873" w:type="dxa"/>
          </w:tcPr>
          <w:p w14:paraId="5FBF5005"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496DBC6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Nếu tại trạm bơm có sử dụng thùng chân không để mồi nước cho máy bơm thì máy bơm chân không cần được tự động hoá theo mực nước trong thùng.</w:t>
            </w:r>
          </w:p>
          <w:p w14:paraId="11E10360" w14:textId="77777777" w:rsidR="006307DA" w:rsidRPr="00412605" w:rsidRDefault="006307DA" w:rsidP="00412605">
            <w:pPr>
              <w:spacing w:after="120"/>
              <w:jc w:val="both"/>
              <w:rPr>
                <w:rFonts w:ascii="Arial" w:hAnsi="Arial" w:cs="Arial"/>
                <w:color w:val="000000"/>
                <w:sz w:val="20"/>
                <w:szCs w:val="20"/>
              </w:rPr>
            </w:pPr>
          </w:p>
        </w:tc>
      </w:tr>
      <w:tr w:rsidR="006307DA" w:rsidRPr="00412605" w14:paraId="2A14A770" w14:textId="77777777">
        <w:tblPrEx>
          <w:tblCellMar>
            <w:top w:w="0" w:type="dxa"/>
            <w:bottom w:w="0" w:type="dxa"/>
          </w:tblCellMar>
        </w:tblPrEx>
        <w:tc>
          <w:tcPr>
            <w:tcW w:w="873" w:type="dxa"/>
          </w:tcPr>
          <w:p w14:paraId="5FDB1E92"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7430BB1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Tại các trạm bơm nước cần có sự khống chế mực nước để không động chạm đến dung tích chữa cháy và dung tích nước dự phòng trong bể chứa.</w:t>
            </w:r>
          </w:p>
          <w:p w14:paraId="0C86CA89" w14:textId="77777777" w:rsidR="006307DA" w:rsidRPr="00412605" w:rsidRDefault="006307DA" w:rsidP="00412605">
            <w:pPr>
              <w:spacing w:after="120"/>
              <w:jc w:val="both"/>
              <w:rPr>
                <w:rFonts w:ascii="Arial" w:hAnsi="Arial" w:cs="Arial"/>
                <w:color w:val="000000"/>
                <w:sz w:val="20"/>
                <w:szCs w:val="20"/>
              </w:rPr>
            </w:pPr>
          </w:p>
        </w:tc>
      </w:tr>
      <w:tr w:rsidR="006307DA" w:rsidRPr="00412605" w14:paraId="53A6F8AE" w14:textId="77777777">
        <w:tblPrEx>
          <w:tblCellMar>
            <w:top w:w="0" w:type="dxa"/>
            <w:bottom w:w="0" w:type="dxa"/>
          </w:tblCellMar>
        </w:tblPrEx>
        <w:tc>
          <w:tcPr>
            <w:tcW w:w="873" w:type="dxa"/>
          </w:tcPr>
          <w:p w14:paraId="756839F8"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3A84C77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Các máy bơm chữa cháy có thể điều khiển từ xa, đồng thời với việc ra lệnh mở máy bơm chữa cháy, cần khống chế không cho dùng nước dự trữ chữa cháy và cắt máy bơm rửa.</w:t>
            </w:r>
          </w:p>
          <w:p w14:paraId="12E5217C" w14:textId="77777777" w:rsidR="006307DA" w:rsidRPr="00412605" w:rsidRDefault="006307DA" w:rsidP="00412605">
            <w:pPr>
              <w:spacing w:after="120"/>
              <w:jc w:val="both"/>
              <w:rPr>
                <w:rFonts w:ascii="Arial" w:hAnsi="Arial" w:cs="Arial"/>
                <w:color w:val="000000"/>
                <w:sz w:val="20"/>
                <w:szCs w:val="20"/>
              </w:rPr>
            </w:pPr>
          </w:p>
          <w:p w14:paraId="7B42522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hệ thống chữa cháy áp lực cao, đồng thời với việc ra lệnh mở máy bơm chữa cháy cần tự động cắt tất cả các máy bơm khác, đóng khoá trên đường ống đẩy dẫn nước đến đài nước áp lực hay bể chứa nước áp lực.</w:t>
            </w:r>
          </w:p>
          <w:p w14:paraId="3A57C17F" w14:textId="77777777" w:rsidR="006307DA" w:rsidRPr="00412605" w:rsidRDefault="006307DA" w:rsidP="00412605">
            <w:pPr>
              <w:spacing w:after="120"/>
              <w:jc w:val="both"/>
              <w:rPr>
                <w:rFonts w:ascii="Arial" w:hAnsi="Arial" w:cs="Arial"/>
                <w:color w:val="000000"/>
                <w:sz w:val="20"/>
                <w:szCs w:val="20"/>
              </w:rPr>
            </w:pPr>
          </w:p>
        </w:tc>
      </w:tr>
      <w:tr w:rsidR="006307DA" w:rsidRPr="00412605" w14:paraId="3BBA63CE" w14:textId="77777777">
        <w:tblPrEx>
          <w:tblCellMar>
            <w:top w:w="0" w:type="dxa"/>
            <w:bottom w:w="0" w:type="dxa"/>
          </w:tblCellMar>
        </w:tblPrEx>
        <w:tc>
          <w:tcPr>
            <w:tcW w:w="873" w:type="dxa"/>
          </w:tcPr>
          <w:p w14:paraId="479F195B"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3D9C925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Máy bơm chân không đặt tại các trạm bơm giếng thu nước bằng xi-phông cần được thiết kế tự động hoá theo mức nước trong bình  chứa không khí đặt trên ống xi-phông.</w:t>
            </w:r>
          </w:p>
          <w:p w14:paraId="3AA73574" w14:textId="77777777" w:rsidR="006307DA" w:rsidRPr="00412605" w:rsidRDefault="006307DA" w:rsidP="00412605">
            <w:pPr>
              <w:spacing w:after="120"/>
              <w:jc w:val="both"/>
              <w:rPr>
                <w:rFonts w:ascii="Arial" w:hAnsi="Arial" w:cs="Arial"/>
                <w:color w:val="000000"/>
                <w:sz w:val="20"/>
                <w:szCs w:val="20"/>
              </w:rPr>
            </w:pPr>
          </w:p>
        </w:tc>
      </w:tr>
      <w:tr w:rsidR="006307DA" w:rsidRPr="00412605" w14:paraId="7F5BC433" w14:textId="77777777">
        <w:tblPrEx>
          <w:tblCellMar>
            <w:top w:w="0" w:type="dxa"/>
            <w:bottom w:w="0" w:type="dxa"/>
          </w:tblCellMar>
        </w:tblPrEx>
        <w:tc>
          <w:tcPr>
            <w:tcW w:w="873" w:type="dxa"/>
          </w:tcPr>
          <w:p w14:paraId="7893A64E"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536001A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Tại các trạm bơm cần tự động hoá các quá trình phụ trợ sau đây:</w:t>
            </w:r>
          </w:p>
          <w:p w14:paraId="252D8073" w14:textId="77777777" w:rsidR="006307DA" w:rsidRPr="00412605" w:rsidRDefault="006307DA" w:rsidP="00412605">
            <w:pPr>
              <w:numPr>
                <w:ilvl w:val="0"/>
                <w:numId w:val="108"/>
              </w:numPr>
              <w:spacing w:after="120"/>
              <w:jc w:val="both"/>
              <w:rPr>
                <w:rFonts w:ascii="Arial" w:hAnsi="Arial" w:cs="Arial"/>
                <w:color w:val="000000"/>
                <w:sz w:val="20"/>
                <w:szCs w:val="20"/>
              </w:rPr>
            </w:pPr>
            <w:r w:rsidRPr="00412605">
              <w:rPr>
                <w:rFonts w:ascii="Arial" w:hAnsi="Arial" w:cs="Arial"/>
                <w:color w:val="000000"/>
                <w:sz w:val="20"/>
                <w:szCs w:val="20"/>
              </w:rPr>
              <w:t>Rửa lưới quay chắn rác theo chương trình định trước (điều khiển thời gian hay theo độ chênh mực nước).</w:t>
            </w:r>
          </w:p>
          <w:p w14:paraId="5DA58881" w14:textId="77777777" w:rsidR="006307DA" w:rsidRPr="00412605" w:rsidRDefault="006307DA" w:rsidP="00412605">
            <w:pPr>
              <w:numPr>
                <w:ilvl w:val="0"/>
                <w:numId w:val="108"/>
              </w:numPr>
              <w:spacing w:after="120"/>
              <w:jc w:val="both"/>
              <w:rPr>
                <w:rFonts w:ascii="Arial" w:hAnsi="Arial" w:cs="Arial"/>
                <w:color w:val="000000"/>
                <w:sz w:val="20"/>
                <w:szCs w:val="20"/>
              </w:rPr>
            </w:pPr>
            <w:r w:rsidRPr="00412605">
              <w:rPr>
                <w:rFonts w:ascii="Arial" w:hAnsi="Arial" w:cs="Arial"/>
                <w:color w:val="000000"/>
                <w:sz w:val="20"/>
                <w:szCs w:val="20"/>
              </w:rPr>
              <w:t xml:space="preserve">Bơm nước rò rỉ theo mực nước trong hố thu. </w:t>
            </w:r>
          </w:p>
          <w:p w14:paraId="327296B4" w14:textId="77777777" w:rsidR="006307DA" w:rsidRPr="00412605" w:rsidRDefault="006307DA" w:rsidP="00412605">
            <w:pPr>
              <w:numPr>
                <w:ilvl w:val="0"/>
                <w:numId w:val="108"/>
              </w:numPr>
              <w:spacing w:after="120"/>
              <w:jc w:val="both"/>
              <w:rPr>
                <w:rFonts w:ascii="Arial" w:hAnsi="Arial" w:cs="Arial"/>
                <w:color w:val="000000"/>
                <w:sz w:val="20"/>
                <w:szCs w:val="20"/>
              </w:rPr>
            </w:pPr>
            <w:r w:rsidRPr="00412605">
              <w:rPr>
                <w:rFonts w:ascii="Arial" w:hAnsi="Arial" w:cs="Arial"/>
                <w:color w:val="000000"/>
                <w:sz w:val="20"/>
                <w:szCs w:val="20"/>
              </w:rPr>
              <w:t xml:space="preserve">Chạy quạt thông gió theo nhiệt độ không khí trong phòng. </w:t>
            </w:r>
          </w:p>
          <w:p w14:paraId="710C490F" w14:textId="77777777" w:rsidR="006307DA" w:rsidRPr="00412605" w:rsidRDefault="006307DA" w:rsidP="00412605">
            <w:pPr>
              <w:spacing w:after="120"/>
              <w:jc w:val="both"/>
              <w:rPr>
                <w:rFonts w:ascii="Arial" w:hAnsi="Arial" w:cs="Arial"/>
                <w:color w:val="000000"/>
                <w:sz w:val="20"/>
                <w:szCs w:val="20"/>
              </w:rPr>
            </w:pPr>
          </w:p>
        </w:tc>
      </w:tr>
    </w:tbl>
    <w:p w14:paraId="7E82CD30" w14:textId="77777777" w:rsidR="006307DA" w:rsidRPr="00412605" w:rsidRDefault="006307DA" w:rsidP="00412605">
      <w:pPr>
        <w:spacing w:after="120"/>
        <w:ind w:firstLine="567"/>
        <w:jc w:val="both"/>
        <w:rPr>
          <w:rFonts w:ascii="Arial" w:hAnsi="Arial" w:cs="Arial"/>
          <w:b/>
          <w:bCs/>
          <w:color w:val="000000"/>
          <w:sz w:val="20"/>
          <w:szCs w:val="20"/>
        </w:rPr>
      </w:pPr>
    </w:p>
    <w:p w14:paraId="7B06A398" w14:textId="77777777" w:rsidR="006307DA" w:rsidRPr="00412605" w:rsidRDefault="006307DA" w:rsidP="00412605">
      <w:pPr>
        <w:spacing w:after="120"/>
        <w:ind w:firstLine="567"/>
        <w:jc w:val="both"/>
        <w:rPr>
          <w:rFonts w:ascii="Arial" w:hAnsi="Arial" w:cs="Arial"/>
          <w:b/>
          <w:bCs/>
          <w:color w:val="000000"/>
          <w:sz w:val="20"/>
          <w:szCs w:val="20"/>
        </w:rPr>
      </w:pPr>
      <w:r w:rsidRPr="00412605">
        <w:rPr>
          <w:rFonts w:ascii="Arial" w:hAnsi="Arial" w:cs="Arial"/>
          <w:b/>
          <w:bCs/>
          <w:color w:val="000000"/>
          <w:sz w:val="20"/>
          <w:szCs w:val="20"/>
        </w:rPr>
        <w:t>TRẠM XỬ LÝ NƯỚC</w:t>
      </w:r>
    </w:p>
    <w:p w14:paraId="48BEF37B" w14:textId="77777777" w:rsidR="006307DA" w:rsidRPr="00412605" w:rsidRDefault="006307DA" w:rsidP="00412605">
      <w:pPr>
        <w:spacing w:after="120"/>
        <w:jc w:val="both"/>
        <w:rPr>
          <w:rFonts w:ascii="Arial" w:hAnsi="Arial" w:cs="Arial"/>
          <w:color w:val="000000"/>
          <w:sz w:val="20"/>
          <w:szCs w:val="20"/>
        </w:rPr>
      </w:pPr>
    </w:p>
    <w:tbl>
      <w:tblPr>
        <w:tblW w:w="9072" w:type="dxa"/>
        <w:tblLook w:val="0000" w:firstRow="0" w:lastRow="0" w:firstColumn="0" w:lastColumn="0" w:noHBand="0" w:noVBand="0"/>
      </w:tblPr>
      <w:tblGrid>
        <w:gridCol w:w="873"/>
        <w:gridCol w:w="8199"/>
      </w:tblGrid>
      <w:tr w:rsidR="006307DA" w:rsidRPr="00412605" w14:paraId="2A9E6563" w14:textId="77777777">
        <w:tblPrEx>
          <w:tblCellMar>
            <w:top w:w="0" w:type="dxa"/>
            <w:bottom w:w="0" w:type="dxa"/>
          </w:tblCellMar>
        </w:tblPrEx>
        <w:tc>
          <w:tcPr>
            <w:tcW w:w="873" w:type="dxa"/>
          </w:tcPr>
          <w:p w14:paraId="608F99DC"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000E8782" w14:textId="77777777" w:rsidR="006307DA" w:rsidRPr="00412605" w:rsidRDefault="006307DA" w:rsidP="00412605">
            <w:pPr>
              <w:spacing w:after="120"/>
              <w:jc w:val="both"/>
              <w:rPr>
                <w:rFonts w:ascii="Arial" w:hAnsi="Arial" w:cs="Arial"/>
                <w:color w:val="000000"/>
                <w:spacing w:val="10"/>
                <w:sz w:val="20"/>
                <w:szCs w:val="20"/>
              </w:rPr>
            </w:pPr>
            <w:r w:rsidRPr="00412605">
              <w:rPr>
                <w:rFonts w:ascii="Arial" w:hAnsi="Arial" w:cs="Arial"/>
                <w:color w:val="000000"/>
                <w:spacing w:val="10"/>
                <w:sz w:val="20"/>
                <w:szCs w:val="20"/>
              </w:rPr>
              <w:t>Tại trạm sử lý nước cần kiểm tra những thông số công nghệ sau:</w:t>
            </w:r>
          </w:p>
          <w:p w14:paraId="48713FF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Lưu lượng nước (nước nguồn, nước đã xử lý, nước rửa bể lọc, nước dùng lại).</w:t>
            </w:r>
          </w:p>
          <w:p w14:paraId="3BB0F533" w14:textId="77777777" w:rsidR="006307DA" w:rsidRPr="00412605" w:rsidRDefault="006307DA" w:rsidP="00412605">
            <w:pPr>
              <w:numPr>
                <w:ilvl w:val="0"/>
                <w:numId w:val="109"/>
              </w:numPr>
              <w:spacing w:after="120"/>
              <w:jc w:val="both"/>
              <w:rPr>
                <w:rFonts w:ascii="Arial" w:hAnsi="Arial" w:cs="Arial"/>
                <w:color w:val="000000"/>
                <w:sz w:val="20"/>
                <w:szCs w:val="20"/>
              </w:rPr>
            </w:pPr>
            <w:r w:rsidRPr="00412605">
              <w:rPr>
                <w:rFonts w:ascii="Arial" w:hAnsi="Arial" w:cs="Arial"/>
                <w:color w:val="000000"/>
                <w:sz w:val="20"/>
                <w:szCs w:val="20"/>
              </w:rPr>
              <w:t>Lưu lượng dung dịch chất phản ứng và lưu lượng không khí.</w:t>
            </w:r>
          </w:p>
          <w:p w14:paraId="0EBB8BA8" w14:textId="77777777" w:rsidR="006307DA" w:rsidRPr="00412605" w:rsidRDefault="006307DA" w:rsidP="00412605">
            <w:pPr>
              <w:numPr>
                <w:ilvl w:val="0"/>
                <w:numId w:val="109"/>
              </w:numPr>
              <w:spacing w:after="120"/>
              <w:jc w:val="both"/>
              <w:rPr>
                <w:rFonts w:ascii="Arial" w:hAnsi="Arial" w:cs="Arial"/>
                <w:color w:val="000000"/>
                <w:sz w:val="20"/>
                <w:szCs w:val="20"/>
              </w:rPr>
            </w:pPr>
            <w:r w:rsidRPr="00412605">
              <w:rPr>
                <w:rFonts w:ascii="Arial" w:hAnsi="Arial" w:cs="Arial"/>
                <w:color w:val="000000"/>
                <w:sz w:val="20"/>
                <w:szCs w:val="20"/>
              </w:rPr>
              <w:t>Mực nước trong bể lọc, bể trộn, thùng chứa chất phản ứng và trong các thùng chứa khác.</w:t>
            </w:r>
          </w:p>
          <w:p w14:paraId="4BE9759C" w14:textId="77777777" w:rsidR="006307DA" w:rsidRPr="00412605" w:rsidRDefault="006307DA" w:rsidP="00412605">
            <w:pPr>
              <w:numPr>
                <w:ilvl w:val="0"/>
                <w:numId w:val="109"/>
              </w:numPr>
              <w:spacing w:after="120"/>
              <w:jc w:val="both"/>
              <w:rPr>
                <w:rFonts w:ascii="Arial" w:hAnsi="Arial" w:cs="Arial"/>
                <w:color w:val="000000"/>
                <w:sz w:val="20"/>
                <w:szCs w:val="20"/>
              </w:rPr>
            </w:pPr>
            <w:r w:rsidRPr="00412605">
              <w:rPr>
                <w:rFonts w:ascii="Arial" w:hAnsi="Arial" w:cs="Arial"/>
                <w:color w:val="000000"/>
                <w:sz w:val="20"/>
                <w:szCs w:val="20"/>
              </w:rPr>
              <w:t>Mức cặn trong bể lắng và bể lắng trong.</w:t>
            </w:r>
          </w:p>
          <w:p w14:paraId="5651C9BF" w14:textId="77777777" w:rsidR="006307DA" w:rsidRPr="00412605" w:rsidRDefault="006307DA" w:rsidP="00412605">
            <w:pPr>
              <w:numPr>
                <w:ilvl w:val="0"/>
                <w:numId w:val="109"/>
              </w:numPr>
              <w:spacing w:after="120"/>
              <w:jc w:val="both"/>
              <w:rPr>
                <w:rFonts w:ascii="Arial" w:hAnsi="Arial" w:cs="Arial"/>
                <w:color w:val="000000"/>
                <w:sz w:val="20"/>
                <w:szCs w:val="20"/>
              </w:rPr>
            </w:pPr>
            <w:r w:rsidRPr="00412605">
              <w:rPr>
                <w:rFonts w:ascii="Arial" w:hAnsi="Arial" w:cs="Arial"/>
                <w:color w:val="000000"/>
                <w:sz w:val="20"/>
                <w:szCs w:val="20"/>
              </w:rPr>
              <w:t>Tổn thất áp lực trong bể lọc(nếu cần).</w:t>
            </w:r>
          </w:p>
          <w:p w14:paraId="1AB589B1" w14:textId="77777777" w:rsidR="006307DA" w:rsidRPr="00412605" w:rsidRDefault="006307DA" w:rsidP="00412605">
            <w:pPr>
              <w:numPr>
                <w:ilvl w:val="0"/>
                <w:numId w:val="109"/>
              </w:numPr>
              <w:spacing w:after="120"/>
              <w:jc w:val="both"/>
              <w:rPr>
                <w:rFonts w:ascii="Arial" w:hAnsi="Arial" w:cs="Arial"/>
                <w:color w:val="000000"/>
                <w:sz w:val="20"/>
                <w:szCs w:val="20"/>
              </w:rPr>
            </w:pPr>
            <w:r w:rsidRPr="00412605">
              <w:rPr>
                <w:rFonts w:ascii="Arial" w:hAnsi="Arial" w:cs="Arial"/>
                <w:color w:val="000000"/>
                <w:sz w:val="20"/>
                <w:szCs w:val="20"/>
              </w:rPr>
              <w:t>Hàm lượng Clo dư hay Ôzôn.</w:t>
            </w:r>
          </w:p>
          <w:p w14:paraId="417014F5" w14:textId="77777777" w:rsidR="006307DA" w:rsidRPr="00412605" w:rsidRDefault="006307DA" w:rsidP="00412605">
            <w:pPr>
              <w:numPr>
                <w:ilvl w:val="0"/>
                <w:numId w:val="109"/>
              </w:numPr>
              <w:spacing w:after="120"/>
              <w:jc w:val="both"/>
              <w:rPr>
                <w:rFonts w:ascii="Arial" w:hAnsi="Arial" w:cs="Arial"/>
                <w:color w:val="000000"/>
                <w:sz w:val="20"/>
                <w:szCs w:val="20"/>
              </w:rPr>
            </w:pPr>
            <w:r w:rsidRPr="00412605">
              <w:rPr>
                <w:rFonts w:ascii="Arial" w:hAnsi="Arial" w:cs="Arial"/>
                <w:color w:val="000000"/>
                <w:sz w:val="20"/>
                <w:szCs w:val="20"/>
              </w:rPr>
              <w:t>Nồng độ dung dịch chất phản ứng.</w:t>
            </w:r>
          </w:p>
          <w:p w14:paraId="03E0C3B0" w14:textId="77777777" w:rsidR="006307DA" w:rsidRPr="00412605" w:rsidRDefault="006307DA" w:rsidP="00412605">
            <w:pPr>
              <w:numPr>
                <w:ilvl w:val="0"/>
                <w:numId w:val="109"/>
              </w:numPr>
              <w:spacing w:after="120"/>
              <w:jc w:val="both"/>
              <w:rPr>
                <w:rFonts w:ascii="Arial" w:hAnsi="Arial" w:cs="Arial"/>
                <w:color w:val="000000"/>
                <w:sz w:val="20"/>
                <w:szCs w:val="20"/>
              </w:rPr>
            </w:pPr>
            <w:r w:rsidRPr="00412605">
              <w:rPr>
                <w:rFonts w:ascii="Arial" w:hAnsi="Arial" w:cs="Arial"/>
                <w:color w:val="000000"/>
                <w:sz w:val="20"/>
                <w:szCs w:val="20"/>
              </w:rPr>
              <w:t>Độ pH của nước nguồn và nước đã xử lý.</w:t>
            </w:r>
          </w:p>
          <w:p w14:paraId="60BFF1C1" w14:textId="77777777" w:rsidR="006307DA" w:rsidRPr="00412605" w:rsidRDefault="006307DA" w:rsidP="00412605">
            <w:pPr>
              <w:numPr>
                <w:ilvl w:val="0"/>
                <w:numId w:val="109"/>
              </w:numPr>
              <w:spacing w:after="120"/>
              <w:jc w:val="both"/>
              <w:rPr>
                <w:rFonts w:ascii="Arial" w:hAnsi="Arial" w:cs="Arial"/>
                <w:color w:val="000000"/>
                <w:sz w:val="20"/>
                <w:szCs w:val="20"/>
              </w:rPr>
            </w:pPr>
            <w:r w:rsidRPr="00412605">
              <w:rPr>
                <w:rFonts w:ascii="Arial" w:hAnsi="Arial" w:cs="Arial"/>
                <w:color w:val="000000"/>
                <w:sz w:val="20"/>
                <w:szCs w:val="20"/>
              </w:rPr>
              <w:t>Các thông số công nghệ khác đòi hỏi sự kiểm tra trực tiếp và đảm bảo bởi các phương tiện kỹ thuật tương ứng.</w:t>
            </w:r>
          </w:p>
          <w:p w14:paraId="3EAA6982" w14:textId="77777777" w:rsidR="006307DA" w:rsidRPr="00412605" w:rsidRDefault="006307DA" w:rsidP="00412605">
            <w:pPr>
              <w:spacing w:after="120"/>
              <w:jc w:val="both"/>
              <w:rPr>
                <w:rFonts w:ascii="Arial" w:hAnsi="Arial" w:cs="Arial"/>
                <w:color w:val="000000"/>
                <w:sz w:val="20"/>
                <w:szCs w:val="20"/>
              </w:rPr>
            </w:pPr>
          </w:p>
        </w:tc>
      </w:tr>
      <w:tr w:rsidR="006307DA" w:rsidRPr="00412605" w14:paraId="765B9E0E" w14:textId="77777777">
        <w:tblPrEx>
          <w:tblCellMar>
            <w:top w:w="0" w:type="dxa"/>
            <w:bottom w:w="0" w:type="dxa"/>
          </w:tblCellMar>
        </w:tblPrEx>
        <w:tc>
          <w:tcPr>
            <w:tcW w:w="873" w:type="dxa"/>
          </w:tcPr>
          <w:p w14:paraId="19A4538B"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5025C76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Cần tự động hoá:</w:t>
            </w:r>
          </w:p>
          <w:p w14:paraId="545F6DF8" w14:textId="77777777" w:rsidR="006307DA" w:rsidRPr="00412605" w:rsidRDefault="006307DA" w:rsidP="00412605">
            <w:pPr>
              <w:numPr>
                <w:ilvl w:val="0"/>
                <w:numId w:val="110"/>
              </w:numPr>
              <w:spacing w:after="120"/>
              <w:jc w:val="both"/>
              <w:rPr>
                <w:rFonts w:ascii="Arial" w:hAnsi="Arial" w:cs="Arial"/>
                <w:color w:val="000000"/>
                <w:sz w:val="20"/>
                <w:szCs w:val="20"/>
              </w:rPr>
            </w:pPr>
            <w:r w:rsidRPr="00412605">
              <w:rPr>
                <w:rFonts w:ascii="Arial" w:hAnsi="Arial" w:cs="Arial"/>
                <w:color w:val="000000"/>
                <w:sz w:val="20"/>
                <w:szCs w:val="20"/>
              </w:rPr>
              <w:t>Định lượng chất keo tụ (phèn) và  các hoá chất khác.</w:t>
            </w:r>
          </w:p>
          <w:p w14:paraId="6C0A9BBB" w14:textId="77777777" w:rsidR="006307DA" w:rsidRPr="00412605" w:rsidRDefault="006307DA" w:rsidP="00412605">
            <w:pPr>
              <w:numPr>
                <w:ilvl w:val="0"/>
                <w:numId w:val="110"/>
              </w:numPr>
              <w:spacing w:after="120"/>
              <w:jc w:val="both"/>
              <w:rPr>
                <w:rFonts w:ascii="Arial" w:hAnsi="Arial" w:cs="Arial"/>
                <w:b/>
                <w:bCs/>
                <w:color w:val="000000"/>
                <w:sz w:val="20"/>
                <w:szCs w:val="20"/>
              </w:rPr>
            </w:pPr>
            <w:r w:rsidRPr="00412605">
              <w:rPr>
                <w:rFonts w:ascii="Arial" w:hAnsi="Arial" w:cs="Arial"/>
                <w:color w:val="000000"/>
                <w:sz w:val="20"/>
                <w:szCs w:val="20"/>
              </w:rPr>
              <w:t>Quá trình khử trùng bằng Clo, Ôzon và các hoá chất chứa Clo.</w:t>
            </w:r>
          </w:p>
          <w:p w14:paraId="6E055090" w14:textId="77777777" w:rsidR="006307DA" w:rsidRPr="00412605" w:rsidRDefault="006307DA" w:rsidP="00412605">
            <w:pPr>
              <w:numPr>
                <w:ilvl w:val="0"/>
                <w:numId w:val="110"/>
              </w:numPr>
              <w:spacing w:after="120"/>
              <w:jc w:val="both"/>
              <w:rPr>
                <w:rFonts w:ascii="Arial" w:hAnsi="Arial" w:cs="Arial"/>
                <w:b/>
                <w:bCs/>
                <w:color w:val="000000"/>
                <w:sz w:val="20"/>
                <w:szCs w:val="20"/>
              </w:rPr>
            </w:pPr>
            <w:r w:rsidRPr="00412605">
              <w:rPr>
                <w:rFonts w:ascii="Arial" w:hAnsi="Arial" w:cs="Arial"/>
                <w:color w:val="000000"/>
                <w:sz w:val="20"/>
                <w:szCs w:val="20"/>
              </w:rPr>
              <w:t>Quá trình lọc và Flo hoá bằng phương pháp hoá chất.</w:t>
            </w:r>
          </w:p>
          <w:p w14:paraId="5CF0996D" w14:textId="77777777" w:rsidR="006307DA" w:rsidRPr="00412605" w:rsidRDefault="006307DA" w:rsidP="00412605">
            <w:pPr>
              <w:spacing w:after="120"/>
              <w:jc w:val="both"/>
              <w:rPr>
                <w:rFonts w:ascii="Arial" w:hAnsi="Arial" w:cs="Arial"/>
                <w:color w:val="000000"/>
                <w:sz w:val="20"/>
                <w:szCs w:val="20"/>
              </w:rPr>
            </w:pPr>
          </w:p>
          <w:p w14:paraId="153AC0D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lưu lượng nước đưa vào xử lý thay đổi, việc định lượng dung dịch chất phản ứng cần tự động hoá theo lưu lượng nước xử lý và chất phản ứng có nồng độ không đổi với việc hiệu chỉnh tại chỗ hoặc từ xa tỷ lệ này. Nếu có cơ sở xác đáng, có thể tự động hoá theo chỉ tiêu chất lượng nước nguồn và chất phản ứng.</w:t>
            </w:r>
          </w:p>
          <w:p w14:paraId="0A04D492" w14:textId="77777777" w:rsidR="006307DA" w:rsidRPr="00412605" w:rsidRDefault="006307DA" w:rsidP="00412605">
            <w:pPr>
              <w:spacing w:after="120"/>
              <w:jc w:val="both"/>
              <w:rPr>
                <w:rFonts w:ascii="Arial" w:hAnsi="Arial" w:cs="Arial"/>
                <w:b/>
                <w:bCs/>
                <w:color w:val="000000"/>
                <w:sz w:val="20"/>
                <w:szCs w:val="20"/>
              </w:rPr>
            </w:pPr>
          </w:p>
        </w:tc>
      </w:tr>
      <w:tr w:rsidR="006307DA" w:rsidRPr="00412605" w14:paraId="38772FC5" w14:textId="77777777">
        <w:tblPrEx>
          <w:tblCellMar>
            <w:top w:w="0" w:type="dxa"/>
            <w:bottom w:w="0" w:type="dxa"/>
          </w:tblCellMar>
        </w:tblPrEx>
        <w:tc>
          <w:tcPr>
            <w:tcW w:w="873" w:type="dxa"/>
          </w:tcPr>
          <w:p w14:paraId="33CB880E"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222F5C6D" w14:textId="77777777" w:rsidR="006307DA" w:rsidRPr="00412605" w:rsidRDefault="006307DA" w:rsidP="00412605">
            <w:pPr>
              <w:spacing w:after="120"/>
              <w:jc w:val="both"/>
              <w:rPr>
                <w:rFonts w:ascii="Arial" w:hAnsi="Arial" w:cs="Arial"/>
                <w:color w:val="000000"/>
                <w:spacing w:val="10"/>
                <w:sz w:val="20"/>
                <w:szCs w:val="20"/>
              </w:rPr>
            </w:pPr>
            <w:r w:rsidRPr="00412605">
              <w:rPr>
                <w:rFonts w:ascii="Arial" w:hAnsi="Arial" w:cs="Arial"/>
                <w:color w:val="000000"/>
                <w:sz w:val="20"/>
                <w:szCs w:val="20"/>
              </w:rPr>
              <w:t xml:space="preserve">Tốc độ lọc cần điều chỉnh theo lưu lượng nước hoặc theo mức </w:t>
            </w:r>
            <w:r w:rsidRPr="00412605">
              <w:rPr>
                <w:rFonts w:ascii="Arial" w:hAnsi="Arial" w:cs="Arial"/>
                <w:color w:val="000000"/>
                <w:spacing w:val="10"/>
                <w:sz w:val="20"/>
                <w:szCs w:val="20"/>
              </w:rPr>
              <w:t>nước trong bể lọc với việc đảm bảo phân phối đều nước cho các bể lọc.</w:t>
            </w:r>
          </w:p>
          <w:p w14:paraId="0DF98530" w14:textId="77777777" w:rsidR="006307DA" w:rsidRPr="00412605" w:rsidRDefault="006307DA" w:rsidP="00412605">
            <w:pPr>
              <w:spacing w:after="120"/>
              <w:jc w:val="both"/>
              <w:rPr>
                <w:rFonts w:ascii="Arial" w:hAnsi="Arial" w:cs="Arial"/>
                <w:color w:val="000000"/>
                <w:sz w:val="20"/>
                <w:szCs w:val="20"/>
              </w:rPr>
            </w:pPr>
          </w:p>
        </w:tc>
      </w:tr>
      <w:tr w:rsidR="006307DA" w:rsidRPr="00412605" w14:paraId="33137C7B" w14:textId="77777777">
        <w:tblPrEx>
          <w:tblCellMar>
            <w:top w:w="0" w:type="dxa"/>
            <w:bottom w:w="0" w:type="dxa"/>
          </w:tblCellMar>
        </w:tblPrEx>
        <w:tc>
          <w:tcPr>
            <w:tcW w:w="873" w:type="dxa"/>
          </w:tcPr>
          <w:p w14:paraId="4F706E49"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2743B89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Cần tự động hoá việc rửa bể lọc và bể lọc tiếp xúc (khi số lượng lớn hơn 10). Việc cho bể lọc ngừng làm việc để rửa cần theo mực nước, trị số cột nước trong lớp lọc hoặc chất lượng nước đã lọc. Việc cho bể lọc tiếp xúc ngừng làm việc để rửa cần theo trị số tổn thất cột nước hoặc theo mức giảm lưu lượng khi van điều chỉnh mở hết cỡ.</w:t>
            </w:r>
          </w:p>
          <w:p w14:paraId="6C0C688B" w14:textId="77777777" w:rsidR="006307DA" w:rsidRPr="00412605" w:rsidRDefault="006307DA" w:rsidP="00412605">
            <w:pPr>
              <w:spacing w:after="120"/>
              <w:jc w:val="both"/>
              <w:rPr>
                <w:rFonts w:ascii="Arial" w:hAnsi="Arial" w:cs="Arial"/>
                <w:color w:val="000000"/>
                <w:sz w:val="20"/>
                <w:szCs w:val="20"/>
              </w:rPr>
            </w:pPr>
          </w:p>
        </w:tc>
      </w:tr>
      <w:tr w:rsidR="006307DA" w:rsidRPr="00412605" w14:paraId="5065D15E" w14:textId="77777777">
        <w:tblPrEx>
          <w:tblCellMar>
            <w:top w:w="0" w:type="dxa"/>
            <w:bottom w:w="0" w:type="dxa"/>
          </w:tblCellMar>
        </w:tblPrEx>
        <w:tc>
          <w:tcPr>
            <w:tcW w:w="873" w:type="dxa"/>
          </w:tcPr>
          <w:p w14:paraId="0D9B4863"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1934BF4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Tại bể lọc cần tự động hoá việc thoát khí ra khỏi đường ống cấp nước rửa lọc.</w:t>
            </w:r>
          </w:p>
          <w:p w14:paraId="179BD5CD" w14:textId="77777777" w:rsidR="006307DA" w:rsidRPr="00412605" w:rsidRDefault="006307DA" w:rsidP="00412605">
            <w:pPr>
              <w:spacing w:after="120"/>
              <w:jc w:val="both"/>
              <w:rPr>
                <w:rFonts w:ascii="Arial" w:hAnsi="Arial" w:cs="Arial"/>
                <w:color w:val="000000"/>
                <w:sz w:val="20"/>
                <w:szCs w:val="20"/>
              </w:rPr>
            </w:pPr>
          </w:p>
        </w:tc>
      </w:tr>
      <w:tr w:rsidR="006307DA" w:rsidRPr="00412605" w14:paraId="1FD808DC" w14:textId="77777777">
        <w:tblPrEx>
          <w:tblCellMar>
            <w:top w:w="0" w:type="dxa"/>
            <w:bottom w:w="0" w:type="dxa"/>
          </w:tblCellMar>
        </w:tblPrEx>
        <w:tc>
          <w:tcPr>
            <w:tcW w:w="873" w:type="dxa"/>
          </w:tcPr>
          <w:p w14:paraId="6D1DF051"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3099463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Việc rửa lưới quay và thiết bị lọc lưới (microfilter) cần tự động hoá theo chương trình hoặc theo độ sụt giảm của mực nước.</w:t>
            </w:r>
          </w:p>
          <w:p w14:paraId="03279050" w14:textId="77777777" w:rsidR="006307DA" w:rsidRPr="00412605" w:rsidRDefault="006307DA" w:rsidP="00412605">
            <w:pPr>
              <w:spacing w:after="120"/>
              <w:jc w:val="both"/>
              <w:rPr>
                <w:rFonts w:ascii="Arial" w:hAnsi="Arial" w:cs="Arial"/>
                <w:color w:val="000000"/>
                <w:sz w:val="20"/>
                <w:szCs w:val="20"/>
              </w:rPr>
            </w:pPr>
          </w:p>
        </w:tc>
      </w:tr>
      <w:tr w:rsidR="006307DA" w:rsidRPr="00412605" w14:paraId="6C52A3C0" w14:textId="77777777">
        <w:tblPrEx>
          <w:tblCellMar>
            <w:top w:w="0" w:type="dxa"/>
            <w:bottom w:w="0" w:type="dxa"/>
          </w:tblCellMar>
        </w:tblPrEx>
        <w:tc>
          <w:tcPr>
            <w:tcW w:w="873" w:type="dxa"/>
          </w:tcPr>
          <w:p w14:paraId="3DD89174"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3850DC1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Máy bơm dung dịch chất phản ứng cần được điều khiển tại chỗ với việc ngắt tự động theo mức dung dịch định trước ở trong thùng.</w:t>
            </w:r>
          </w:p>
          <w:p w14:paraId="11184D1A" w14:textId="77777777" w:rsidR="006307DA" w:rsidRPr="00412605" w:rsidRDefault="006307DA" w:rsidP="00412605">
            <w:pPr>
              <w:spacing w:after="120"/>
              <w:jc w:val="both"/>
              <w:rPr>
                <w:rFonts w:ascii="Arial" w:hAnsi="Arial" w:cs="Arial"/>
                <w:color w:val="000000"/>
                <w:sz w:val="20"/>
                <w:szCs w:val="20"/>
              </w:rPr>
            </w:pPr>
          </w:p>
        </w:tc>
      </w:tr>
      <w:tr w:rsidR="006307DA" w:rsidRPr="00412605" w14:paraId="2359AD0E" w14:textId="77777777">
        <w:tblPrEx>
          <w:tblCellMar>
            <w:top w:w="0" w:type="dxa"/>
            <w:bottom w:w="0" w:type="dxa"/>
          </w:tblCellMar>
        </w:tblPrEx>
        <w:tc>
          <w:tcPr>
            <w:tcW w:w="873" w:type="dxa"/>
          </w:tcPr>
          <w:p w14:paraId="3960FDA1"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58EECD2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Tại trạm làm mềm nước bằng hoá chất cần tự động hoá việc định lượng chất phản ứng theo độ pH và độ dẫn điện.</w:t>
            </w:r>
          </w:p>
          <w:p w14:paraId="5C410577" w14:textId="77777777" w:rsidR="006307DA" w:rsidRPr="00412605" w:rsidRDefault="006307DA" w:rsidP="00412605">
            <w:pPr>
              <w:spacing w:after="120"/>
              <w:jc w:val="both"/>
              <w:rPr>
                <w:rFonts w:ascii="Arial" w:hAnsi="Arial" w:cs="Arial"/>
                <w:color w:val="000000"/>
                <w:sz w:val="20"/>
                <w:szCs w:val="20"/>
              </w:rPr>
            </w:pPr>
          </w:p>
          <w:p w14:paraId="457B9E3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Tại trạm khử độ cứng Cacbonat và khử Cacbonat cần tự động hoá việc định lượng chất phản ứng (Vôi, Sôđa…) theo độ pH và độ dẫn điện.</w:t>
            </w:r>
          </w:p>
          <w:p w14:paraId="32709039" w14:textId="77777777" w:rsidR="006307DA" w:rsidRPr="00412605" w:rsidRDefault="006307DA" w:rsidP="00412605">
            <w:pPr>
              <w:spacing w:after="120"/>
              <w:jc w:val="both"/>
              <w:rPr>
                <w:rFonts w:ascii="Arial" w:hAnsi="Arial" w:cs="Arial"/>
                <w:color w:val="000000"/>
                <w:sz w:val="20"/>
                <w:szCs w:val="20"/>
              </w:rPr>
            </w:pPr>
          </w:p>
        </w:tc>
      </w:tr>
      <w:tr w:rsidR="006307DA" w:rsidRPr="00412605" w14:paraId="74E0E818" w14:textId="77777777">
        <w:tblPrEx>
          <w:tblCellMar>
            <w:top w:w="0" w:type="dxa"/>
            <w:bottom w:w="0" w:type="dxa"/>
          </w:tblCellMar>
        </w:tblPrEx>
        <w:tc>
          <w:tcPr>
            <w:tcW w:w="873" w:type="dxa"/>
          </w:tcPr>
          <w:p w14:paraId="4250BD77"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2E814DB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Việc hoàn nguyên bể lọc trao đổi ion cần được tự động hoá. Bể lọc Cationit: theo độ cứng dư của nước; Đối với bể lọc Anionit: theo độ dẫn điện của nước đã xử lý.</w:t>
            </w:r>
          </w:p>
          <w:p w14:paraId="318FCE0F" w14:textId="77777777" w:rsidR="006307DA" w:rsidRPr="00412605" w:rsidRDefault="006307DA" w:rsidP="00412605">
            <w:pPr>
              <w:spacing w:after="120"/>
              <w:jc w:val="both"/>
              <w:rPr>
                <w:rFonts w:ascii="Arial" w:hAnsi="Arial" w:cs="Arial"/>
                <w:color w:val="000000"/>
                <w:sz w:val="20"/>
                <w:szCs w:val="20"/>
              </w:rPr>
            </w:pPr>
          </w:p>
        </w:tc>
      </w:tr>
    </w:tbl>
    <w:p w14:paraId="7334C7F8" w14:textId="77777777" w:rsidR="006307DA" w:rsidRPr="00412605" w:rsidRDefault="006307DA" w:rsidP="00412605">
      <w:pPr>
        <w:spacing w:after="120"/>
        <w:rPr>
          <w:rFonts w:ascii="Arial" w:hAnsi="Arial" w:cs="Arial"/>
          <w:b/>
          <w:bCs/>
          <w:color w:val="000000"/>
          <w:sz w:val="20"/>
          <w:szCs w:val="20"/>
        </w:rPr>
      </w:pPr>
    </w:p>
    <w:p w14:paraId="4AE85A9F" w14:textId="77777777" w:rsidR="006307DA" w:rsidRPr="00412605" w:rsidRDefault="006307DA" w:rsidP="00412605">
      <w:pPr>
        <w:spacing w:after="120"/>
        <w:rPr>
          <w:rFonts w:ascii="Arial" w:hAnsi="Arial" w:cs="Arial"/>
          <w:b/>
          <w:bCs/>
          <w:color w:val="000000"/>
          <w:sz w:val="20"/>
          <w:szCs w:val="20"/>
        </w:rPr>
      </w:pPr>
      <w:r w:rsidRPr="00412605">
        <w:rPr>
          <w:rFonts w:ascii="Arial" w:hAnsi="Arial" w:cs="Arial"/>
          <w:b/>
          <w:bCs/>
          <w:color w:val="000000"/>
          <w:sz w:val="20"/>
          <w:szCs w:val="20"/>
        </w:rPr>
        <w:lastRenderedPageBreak/>
        <w:t>MẠNG LƯỚI ĐƯỜNG ỐNG DẪN VÀ PHÂN PHỐI NƯỚC</w:t>
      </w:r>
    </w:p>
    <w:p w14:paraId="4EE96465" w14:textId="77777777" w:rsidR="006307DA" w:rsidRPr="00412605" w:rsidRDefault="006307DA" w:rsidP="00412605">
      <w:pPr>
        <w:spacing w:after="120"/>
        <w:jc w:val="both"/>
        <w:rPr>
          <w:rFonts w:ascii="Arial" w:hAnsi="Arial" w:cs="Arial"/>
          <w:color w:val="000000"/>
          <w:sz w:val="20"/>
          <w:szCs w:val="20"/>
        </w:rPr>
      </w:pPr>
    </w:p>
    <w:tbl>
      <w:tblPr>
        <w:tblW w:w="9072" w:type="dxa"/>
        <w:tblLook w:val="0000" w:firstRow="0" w:lastRow="0" w:firstColumn="0" w:lastColumn="0" w:noHBand="0" w:noVBand="0"/>
      </w:tblPr>
      <w:tblGrid>
        <w:gridCol w:w="873"/>
        <w:gridCol w:w="8199"/>
      </w:tblGrid>
      <w:tr w:rsidR="006307DA" w:rsidRPr="00412605" w14:paraId="4AC8290A" w14:textId="77777777">
        <w:tblPrEx>
          <w:tblCellMar>
            <w:top w:w="0" w:type="dxa"/>
            <w:bottom w:w="0" w:type="dxa"/>
          </w:tblCellMar>
        </w:tblPrEx>
        <w:tc>
          <w:tcPr>
            <w:tcW w:w="873" w:type="dxa"/>
          </w:tcPr>
          <w:p w14:paraId="6ABD6057"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7E25C7C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Trên các tuyến ống dẫn nước cần bố trí các thiết bị để chuyển tín hiệu các sự cố.</w:t>
            </w:r>
          </w:p>
          <w:p w14:paraId="0A6E7697" w14:textId="77777777" w:rsidR="006307DA" w:rsidRPr="00412605" w:rsidRDefault="006307DA" w:rsidP="00412605">
            <w:pPr>
              <w:spacing w:after="120"/>
              <w:jc w:val="both"/>
              <w:rPr>
                <w:rFonts w:ascii="Arial" w:hAnsi="Arial" w:cs="Arial"/>
                <w:color w:val="000000"/>
                <w:sz w:val="20"/>
                <w:szCs w:val="20"/>
              </w:rPr>
            </w:pPr>
          </w:p>
        </w:tc>
      </w:tr>
      <w:tr w:rsidR="006307DA" w:rsidRPr="00412605" w14:paraId="71402734" w14:textId="77777777">
        <w:tblPrEx>
          <w:tblCellMar>
            <w:top w:w="0" w:type="dxa"/>
            <w:bottom w:w="0" w:type="dxa"/>
          </w:tblCellMar>
        </w:tblPrEx>
        <w:tc>
          <w:tcPr>
            <w:tcW w:w="873" w:type="dxa"/>
          </w:tcPr>
          <w:p w14:paraId="7BDB4895"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267C882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Trên các tuyến ống phân phối nước cần đặt các thiết bị  để đo áp lực và trong trường hợp cần thiết đo lưu lượng nước tại các điểm kiểm tra và thông báo các thông số đó bằng tín hiệu.</w:t>
            </w:r>
          </w:p>
          <w:p w14:paraId="1280C632" w14:textId="77777777" w:rsidR="006307DA" w:rsidRPr="00412605" w:rsidRDefault="006307DA" w:rsidP="00412605">
            <w:pPr>
              <w:spacing w:after="120"/>
              <w:jc w:val="both"/>
              <w:rPr>
                <w:rFonts w:ascii="Arial" w:hAnsi="Arial" w:cs="Arial"/>
                <w:color w:val="000000"/>
                <w:sz w:val="20"/>
                <w:szCs w:val="20"/>
              </w:rPr>
            </w:pPr>
          </w:p>
        </w:tc>
      </w:tr>
      <w:tr w:rsidR="006307DA" w:rsidRPr="00412605" w14:paraId="14A481C0" w14:textId="77777777">
        <w:tblPrEx>
          <w:tblCellMar>
            <w:top w:w="0" w:type="dxa"/>
            <w:bottom w:w="0" w:type="dxa"/>
          </w:tblCellMar>
        </w:tblPrEx>
        <w:tc>
          <w:tcPr>
            <w:tcW w:w="873" w:type="dxa"/>
          </w:tcPr>
          <w:p w14:paraId="452CFB30"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69AD3FA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cần thiết phải điều chỉnh lưu lượng nước cần bố trí trên  mạng các van khoá chuyển hướng với hệ thống điều khiển từ xa.</w:t>
            </w:r>
          </w:p>
          <w:p w14:paraId="36707E27" w14:textId="77777777" w:rsidR="006307DA" w:rsidRPr="00412605" w:rsidRDefault="006307DA" w:rsidP="00412605">
            <w:pPr>
              <w:spacing w:after="120"/>
              <w:jc w:val="both"/>
              <w:rPr>
                <w:rFonts w:ascii="Arial" w:hAnsi="Arial" w:cs="Arial"/>
                <w:color w:val="000000"/>
                <w:sz w:val="20"/>
                <w:szCs w:val="20"/>
              </w:rPr>
            </w:pPr>
          </w:p>
        </w:tc>
      </w:tr>
    </w:tbl>
    <w:p w14:paraId="06126597" w14:textId="77777777" w:rsidR="006307DA" w:rsidRPr="00412605" w:rsidRDefault="006307DA" w:rsidP="00412605">
      <w:pPr>
        <w:spacing w:after="120"/>
        <w:jc w:val="both"/>
        <w:rPr>
          <w:rFonts w:ascii="Arial" w:hAnsi="Arial" w:cs="Arial"/>
          <w:b/>
          <w:bCs/>
          <w:color w:val="000000"/>
          <w:sz w:val="20"/>
          <w:szCs w:val="20"/>
        </w:rPr>
      </w:pPr>
    </w:p>
    <w:p w14:paraId="0AD0063C"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DUNG TÍCH DỰ TRỮ NƯỚC</w:t>
      </w:r>
    </w:p>
    <w:p w14:paraId="698BDDFF" w14:textId="77777777" w:rsidR="006307DA" w:rsidRPr="00412605" w:rsidRDefault="006307DA" w:rsidP="00412605">
      <w:pPr>
        <w:spacing w:after="120"/>
        <w:jc w:val="both"/>
        <w:rPr>
          <w:rFonts w:ascii="Arial" w:hAnsi="Arial" w:cs="Arial"/>
          <w:color w:val="000000"/>
          <w:sz w:val="20"/>
          <w:szCs w:val="20"/>
        </w:rPr>
      </w:pPr>
    </w:p>
    <w:tbl>
      <w:tblPr>
        <w:tblW w:w="9072" w:type="dxa"/>
        <w:tblLook w:val="0000" w:firstRow="0" w:lastRow="0" w:firstColumn="0" w:lastColumn="0" w:noHBand="0" w:noVBand="0"/>
      </w:tblPr>
      <w:tblGrid>
        <w:gridCol w:w="1768"/>
        <w:gridCol w:w="7304"/>
      </w:tblGrid>
      <w:tr w:rsidR="006307DA" w:rsidRPr="00412605" w14:paraId="42F7F485" w14:textId="77777777">
        <w:tblPrEx>
          <w:tblCellMar>
            <w:top w:w="0" w:type="dxa"/>
            <w:bottom w:w="0" w:type="dxa"/>
          </w:tblCellMar>
        </w:tblPrEx>
        <w:tc>
          <w:tcPr>
            <w:tcW w:w="873" w:type="dxa"/>
          </w:tcPr>
          <w:p w14:paraId="35D0744D"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r w:rsidRPr="00412605">
              <w:rPr>
                <w:rFonts w:ascii="Arial" w:hAnsi="Arial" w:cs="Arial"/>
                <w:color w:val="000000"/>
                <w:sz w:val="20"/>
                <w:szCs w:val="20"/>
              </w:rPr>
              <w:t>1</w:t>
            </w:r>
          </w:p>
        </w:tc>
        <w:tc>
          <w:tcPr>
            <w:tcW w:w="8199" w:type="dxa"/>
          </w:tcPr>
          <w:p w14:paraId="190A80B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các bể chứa nước hoặc bình, két chứa nước các loại cần bố trí các thiết bị đo mực nước và kiểm soát chúng (trong trường hợp cần thiết) để sử dụng cho hệ thống tự động hoặc truyền tín hiệu đến trạm bơm hoặc trạm điều khiển.</w:t>
            </w:r>
          </w:p>
        </w:tc>
      </w:tr>
    </w:tbl>
    <w:p w14:paraId="3D6C7393" w14:textId="77777777" w:rsidR="006307DA" w:rsidRPr="00412605" w:rsidRDefault="006307DA" w:rsidP="00412605">
      <w:pPr>
        <w:spacing w:after="120"/>
        <w:jc w:val="both"/>
        <w:rPr>
          <w:rFonts w:ascii="Arial" w:hAnsi="Arial" w:cs="Arial"/>
          <w:b/>
          <w:bCs/>
          <w:color w:val="000000"/>
          <w:sz w:val="20"/>
          <w:szCs w:val="20"/>
        </w:rPr>
      </w:pPr>
    </w:p>
    <w:p w14:paraId="049A9F67" w14:textId="77777777" w:rsidR="006307DA" w:rsidRPr="00412605" w:rsidRDefault="006307DA" w:rsidP="00412605">
      <w:pPr>
        <w:spacing w:after="120"/>
        <w:jc w:val="both"/>
        <w:rPr>
          <w:rFonts w:ascii="Arial" w:hAnsi="Arial" w:cs="Arial"/>
          <w:b/>
          <w:bCs/>
          <w:color w:val="000000"/>
          <w:sz w:val="20"/>
          <w:szCs w:val="20"/>
        </w:rPr>
      </w:pPr>
    </w:p>
    <w:p w14:paraId="3AE1F375"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HỆ THỐNG CẤP NƯỚC TUẦN HOÀN</w:t>
      </w:r>
    </w:p>
    <w:p w14:paraId="09459C75" w14:textId="77777777" w:rsidR="006307DA" w:rsidRPr="00412605" w:rsidRDefault="006307DA" w:rsidP="00412605">
      <w:pPr>
        <w:spacing w:after="120"/>
        <w:jc w:val="both"/>
        <w:rPr>
          <w:rFonts w:ascii="Arial" w:hAnsi="Arial" w:cs="Arial"/>
          <w:color w:val="000000"/>
          <w:sz w:val="20"/>
          <w:szCs w:val="20"/>
        </w:rPr>
      </w:pPr>
    </w:p>
    <w:tbl>
      <w:tblPr>
        <w:tblW w:w="9072" w:type="dxa"/>
        <w:tblLook w:val="0000" w:firstRow="0" w:lastRow="0" w:firstColumn="0" w:lastColumn="0" w:noHBand="0" w:noVBand="0"/>
      </w:tblPr>
      <w:tblGrid>
        <w:gridCol w:w="873"/>
        <w:gridCol w:w="8199"/>
      </w:tblGrid>
      <w:tr w:rsidR="006307DA" w:rsidRPr="00412605" w14:paraId="301ABDC8" w14:textId="77777777">
        <w:tblPrEx>
          <w:tblCellMar>
            <w:top w:w="0" w:type="dxa"/>
            <w:bottom w:w="0" w:type="dxa"/>
          </w:tblCellMar>
        </w:tblPrEx>
        <w:tc>
          <w:tcPr>
            <w:tcW w:w="873" w:type="dxa"/>
          </w:tcPr>
          <w:p w14:paraId="4E8FFCE2"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04E555C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hệ thống cấp nước tuần hoàn, ngoài các yêu cầu nêu ở điều 12.11, cần kiểm tra:</w:t>
            </w:r>
          </w:p>
          <w:p w14:paraId="6D186771" w14:textId="77777777" w:rsidR="006307DA" w:rsidRPr="00412605" w:rsidRDefault="006307DA" w:rsidP="00412605">
            <w:pPr>
              <w:numPr>
                <w:ilvl w:val="0"/>
                <w:numId w:val="111"/>
              </w:numPr>
              <w:spacing w:after="120"/>
              <w:jc w:val="both"/>
              <w:rPr>
                <w:rFonts w:ascii="Arial" w:hAnsi="Arial" w:cs="Arial"/>
                <w:color w:val="000000"/>
                <w:sz w:val="20"/>
                <w:szCs w:val="20"/>
              </w:rPr>
            </w:pPr>
            <w:r w:rsidRPr="00412605">
              <w:rPr>
                <w:rFonts w:ascii="Arial" w:hAnsi="Arial" w:cs="Arial"/>
                <w:color w:val="000000"/>
                <w:sz w:val="20"/>
                <w:szCs w:val="20"/>
              </w:rPr>
              <w:t>Lưu lượng nước bổ sung.</w:t>
            </w:r>
          </w:p>
          <w:p w14:paraId="5C454413" w14:textId="77777777" w:rsidR="006307DA" w:rsidRPr="00412605" w:rsidRDefault="006307DA" w:rsidP="00412605">
            <w:pPr>
              <w:numPr>
                <w:ilvl w:val="0"/>
                <w:numId w:val="111"/>
              </w:numPr>
              <w:spacing w:after="120"/>
              <w:jc w:val="both"/>
              <w:rPr>
                <w:rFonts w:ascii="Arial" w:hAnsi="Arial" w:cs="Arial"/>
                <w:color w:val="000000"/>
                <w:sz w:val="20"/>
                <w:szCs w:val="20"/>
              </w:rPr>
            </w:pPr>
            <w:r w:rsidRPr="00412605">
              <w:rPr>
                <w:rFonts w:ascii="Arial" w:hAnsi="Arial" w:cs="Arial"/>
                <w:color w:val="000000"/>
                <w:sz w:val="20"/>
                <w:szCs w:val="20"/>
              </w:rPr>
              <w:t>Mực nước trong ngăn chứa nước nóng và nước đã làm nguội.</w:t>
            </w:r>
          </w:p>
          <w:p w14:paraId="685167A3" w14:textId="77777777" w:rsidR="006307DA" w:rsidRPr="00412605" w:rsidRDefault="006307DA" w:rsidP="00412605">
            <w:pPr>
              <w:numPr>
                <w:ilvl w:val="0"/>
                <w:numId w:val="111"/>
              </w:numPr>
              <w:spacing w:after="120"/>
              <w:jc w:val="both"/>
              <w:rPr>
                <w:rFonts w:ascii="Arial" w:hAnsi="Arial" w:cs="Arial"/>
                <w:color w:val="000000"/>
                <w:sz w:val="20"/>
                <w:szCs w:val="20"/>
              </w:rPr>
            </w:pPr>
            <w:r w:rsidRPr="00412605">
              <w:rPr>
                <w:rFonts w:ascii="Arial" w:hAnsi="Arial" w:cs="Arial"/>
                <w:color w:val="000000"/>
                <w:sz w:val="20"/>
                <w:szCs w:val="20"/>
              </w:rPr>
              <w:t>Nhiệt độ nước nóng và nước đã làm nguội.</w:t>
            </w:r>
          </w:p>
          <w:p w14:paraId="1601D725" w14:textId="77777777" w:rsidR="006307DA" w:rsidRPr="00412605" w:rsidRDefault="006307DA" w:rsidP="00412605">
            <w:pPr>
              <w:numPr>
                <w:ilvl w:val="0"/>
                <w:numId w:val="111"/>
              </w:numPr>
              <w:spacing w:after="120"/>
              <w:jc w:val="both"/>
              <w:rPr>
                <w:rFonts w:ascii="Arial" w:hAnsi="Arial" w:cs="Arial"/>
                <w:color w:val="000000"/>
                <w:sz w:val="20"/>
                <w:szCs w:val="20"/>
              </w:rPr>
            </w:pPr>
            <w:r w:rsidRPr="00412605">
              <w:rPr>
                <w:rFonts w:ascii="Arial" w:hAnsi="Arial" w:cs="Arial"/>
                <w:color w:val="000000"/>
                <w:sz w:val="20"/>
                <w:szCs w:val="20"/>
              </w:rPr>
              <w:t>Trị số pH của nước đã làm nguội.</w:t>
            </w:r>
          </w:p>
          <w:p w14:paraId="5FA774BD" w14:textId="77777777" w:rsidR="006307DA" w:rsidRPr="00412605" w:rsidRDefault="006307DA" w:rsidP="00412605">
            <w:pPr>
              <w:numPr>
                <w:ilvl w:val="0"/>
                <w:numId w:val="111"/>
              </w:numPr>
              <w:spacing w:after="120"/>
              <w:jc w:val="both"/>
              <w:rPr>
                <w:rFonts w:ascii="Arial" w:hAnsi="Arial" w:cs="Arial"/>
                <w:color w:val="000000"/>
                <w:sz w:val="20"/>
                <w:szCs w:val="20"/>
              </w:rPr>
            </w:pPr>
            <w:r w:rsidRPr="00412605">
              <w:rPr>
                <w:rFonts w:ascii="Arial" w:hAnsi="Arial" w:cs="Arial"/>
                <w:color w:val="000000"/>
                <w:sz w:val="20"/>
                <w:szCs w:val="20"/>
              </w:rPr>
              <w:t>Nồng độ Clo dư trong nước đã làm nguội.</w:t>
            </w:r>
          </w:p>
          <w:p w14:paraId="36366FBF" w14:textId="77777777" w:rsidR="006307DA" w:rsidRPr="00412605" w:rsidRDefault="006307DA" w:rsidP="00412605">
            <w:pPr>
              <w:numPr>
                <w:ilvl w:val="0"/>
                <w:numId w:val="111"/>
              </w:numPr>
              <w:spacing w:after="120"/>
              <w:jc w:val="both"/>
              <w:rPr>
                <w:rFonts w:ascii="Arial" w:hAnsi="Arial" w:cs="Arial"/>
                <w:color w:val="000000"/>
                <w:sz w:val="20"/>
                <w:szCs w:val="20"/>
              </w:rPr>
            </w:pPr>
            <w:r w:rsidRPr="00412605">
              <w:rPr>
                <w:rFonts w:ascii="Arial" w:hAnsi="Arial" w:cs="Arial"/>
                <w:color w:val="000000"/>
                <w:sz w:val="20"/>
                <w:szCs w:val="20"/>
              </w:rPr>
              <w:t>Nồng độ muối trong nước nóng.</w:t>
            </w:r>
          </w:p>
          <w:p w14:paraId="6169BA3E" w14:textId="77777777" w:rsidR="006307DA" w:rsidRPr="00412605" w:rsidRDefault="006307DA" w:rsidP="00412605">
            <w:pPr>
              <w:spacing w:after="120"/>
              <w:jc w:val="both"/>
              <w:rPr>
                <w:rFonts w:ascii="Arial" w:hAnsi="Arial" w:cs="Arial"/>
                <w:color w:val="000000"/>
                <w:sz w:val="20"/>
                <w:szCs w:val="20"/>
              </w:rPr>
            </w:pPr>
          </w:p>
        </w:tc>
      </w:tr>
      <w:tr w:rsidR="006307DA" w:rsidRPr="00412605" w14:paraId="67D5E527" w14:textId="77777777">
        <w:tblPrEx>
          <w:tblCellMar>
            <w:top w:w="0" w:type="dxa"/>
            <w:bottom w:w="0" w:type="dxa"/>
          </w:tblCellMar>
        </w:tblPrEx>
        <w:tc>
          <w:tcPr>
            <w:tcW w:w="873" w:type="dxa"/>
          </w:tcPr>
          <w:p w14:paraId="0CEF72A8"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590E581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Việc điều khiển trạm bơm cấp nước tuần hoàn cần thực hiện theo điều 12.12 - 12.18.</w:t>
            </w:r>
          </w:p>
          <w:p w14:paraId="1655777E" w14:textId="77777777" w:rsidR="006307DA" w:rsidRPr="00412605" w:rsidRDefault="006307DA" w:rsidP="00412605">
            <w:pPr>
              <w:spacing w:after="120"/>
              <w:jc w:val="both"/>
              <w:rPr>
                <w:rFonts w:ascii="Arial" w:hAnsi="Arial" w:cs="Arial"/>
                <w:color w:val="000000"/>
                <w:sz w:val="20"/>
                <w:szCs w:val="20"/>
              </w:rPr>
            </w:pPr>
          </w:p>
        </w:tc>
      </w:tr>
      <w:tr w:rsidR="006307DA" w:rsidRPr="00412605" w14:paraId="4DF7CAE6" w14:textId="77777777">
        <w:tblPrEx>
          <w:tblCellMar>
            <w:top w:w="0" w:type="dxa"/>
            <w:bottom w:w="0" w:type="dxa"/>
          </w:tblCellMar>
        </w:tblPrEx>
        <w:tc>
          <w:tcPr>
            <w:tcW w:w="873" w:type="dxa"/>
          </w:tcPr>
          <w:p w14:paraId="13C4F4D8"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05F1B69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Việc đóng, mở máy bơm nước nóng cần được tự động hoá theo mức nước trong ngăn tiếp nhận.</w:t>
            </w:r>
          </w:p>
          <w:p w14:paraId="24F7B56D" w14:textId="77777777" w:rsidR="006307DA" w:rsidRPr="00412605" w:rsidRDefault="006307DA" w:rsidP="00412605">
            <w:pPr>
              <w:spacing w:after="120"/>
              <w:jc w:val="both"/>
              <w:rPr>
                <w:rFonts w:ascii="Arial" w:hAnsi="Arial" w:cs="Arial"/>
                <w:color w:val="000000"/>
                <w:sz w:val="20"/>
                <w:szCs w:val="20"/>
              </w:rPr>
            </w:pPr>
          </w:p>
        </w:tc>
      </w:tr>
      <w:tr w:rsidR="006307DA" w:rsidRPr="00412605" w14:paraId="56B72E44" w14:textId="77777777">
        <w:tblPrEx>
          <w:tblCellMar>
            <w:top w:w="0" w:type="dxa"/>
            <w:bottom w:w="0" w:type="dxa"/>
          </w:tblCellMar>
        </w:tblPrEx>
        <w:tc>
          <w:tcPr>
            <w:tcW w:w="873" w:type="dxa"/>
          </w:tcPr>
          <w:p w14:paraId="362FAB27"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5DC5C996" w14:textId="77777777" w:rsidR="006307DA" w:rsidRPr="00412605" w:rsidRDefault="006307DA" w:rsidP="00412605">
            <w:pPr>
              <w:spacing w:after="120"/>
              <w:jc w:val="both"/>
              <w:rPr>
                <w:rFonts w:ascii="Arial" w:hAnsi="Arial" w:cs="Arial"/>
                <w:color w:val="000000"/>
                <w:spacing w:val="10"/>
                <w:sz w:val="20"/>
                <w:szCs w:val="20"/>
              </w:rPr>
            </w:pPr>
            <w:r w:rsidRPr="00412605">
              <w:rPr>
                <w:rFonts w:ascii="Arial" w:hAnsi="Arial" w:cs="Arial"/>
                <w:color w:val="000000"/>
                <w:sz w:val="20"/>
                <w:szCs w:val="20"/>
              </w:rPr>
              <w:t xml:space="preserve">Điều khiển tự động việc bơm nước bổ sung cho hệ thống cấp nước </w:t>
            </w:r>
            <w:r w:rsidRPr="00412605">
              <w:rPr>
                <w:rFonts w:ascii="Arial" w:hAnsi="Arial" w:cs="Arial"/>
                <w:color w:val="000000"/>
                <w:spacing w:val="10"/>
                <w:sz w:val="20"/>
                <w:szCs w:val="20"/>
              </w:rPr>
              <w:t>tuần hoàn cần thực hiện theo mực nước trong bể chứa nước đã làm nguội.</w:t>
            </w:r>
          </w:p>
          <w:p w14:paraId="07D37835" w14:textId="77777777" w:rsidR="006307DA" w:rsidRPr="00412605" w:rsidRDefault="006307DA" w:rsidP="00412605">
            <w:pPr>
              <w:spacing w:after="120"/>
              <w:jc w:val="both"/>
              <w:rPr>
                <w:rFonts w:ascii="Arial" w:hAnsi="Arial" w:cs="Arial"/>
                <w:color w:val="000000"/>
                <w:sz w:val="20"/>
                <w:szCs w:val="20"/>
              </w:rPr>
            </w:pPr>
          </w:p>
        </w:tc>
      </w:tr>
      <w:tr w:rsidR="006307DA" w:rsidRPr="00412605" w14:paraId="4B9208B2" w14:textId="77777777">
        <w:tblPrEx>
          <w:tblCellMar>
            <w:top w:w="0" w:type="dxa"/>
            <w:bottom w:w="0" w:type="dxa"/>
          </w:tblCellMar>
        </w:tblPrEx>
        <w:tc>
          <w:tcPr>
            <w:tcW w:w="873" w:type="dxa"/>
          </w:tcPr>
          <w:p w14:paraId="4C76DC91"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06F875CE" w14:textId="77777777" w:rsidR="006307DA" w:rsidRPr="00412605" w:rsidRDefault="006307DA" w:rsidP="00412605">
            <w:pPr>
              <w:spacing w:after="120"/>
              <w:jc w:val="both"/>
              <w:rPr>
                <w:rFonts w:ascii="Arial" w:hAnsi="Arial" w:cs="Arial"/>
                <w:color w:val="000000"/>
                <w:spacing w:val="10"/>
                <w:sz w:val="20"/>
                <w:szCs w:val="20"/>
              </w:rPr>
            </w:pPr>
            <w:r w:rsidRPr="00412605">
              <w:rPr>
                <w:rFonts w:ascii="Arial" w:hAnsi="Arial" w:cs="Arial"/>
                <w:color w:val="000000"/>
                <w:sz w:val="20"/>
                <w:szCs w:val="20"/>
              </w:rPr>
              <w:t xml:space="preserve">Đối với tháp làm nguội gồm nhiều đơn nguyên tuỳ theo nhiệt độ </w:t>
            </w:r>
            <w:r w:rsidRPr="00412605">
              <w:rPr>
                <w:rFonts w:ascii="Arial" w:hAnsi="Arial" w:cs="Arial"/>
                <w:color w:val="000000"/>
                <w:spacing w:val="10"/>
                <w:sz w:val="20"/>
                <w:szCs w:val="20"/>
              </w:rPr>
              <w:t>nước làm nguội cần thay đổi số lượng máy quạt gió công tác bằng cách:</w:t>
            </w:r>
          </w:p>
          <w:p w14:paraId="04CC0C1F" w14:textId="77777777" w:rsidR="006307DA" w:rsidRPr="00412605" w:rsidRDefault="006307DA" w:rsidP="00412605">
            <w:pPr>
              <w:numPr>
                <w:ilvl w:val="0"/>
                <w:numId w:val="112"/>
              </w:numPr>
              <w:spacing w:after="120"/>
              <w:jc w:val="both"/>
              <w:rPr>
                <w:rFonts w:ascii="Arial" w:hAnsi="Arial" w:cs="Arial"/>
                <w:color w:val="000000"/>
                <w:sz w:val="20"/>
                <w:szCs w:val="20"/>
              </w:rPr>
            </w:pPr>
            <w:r w:rsidRPr="00412605">
              <w:rPr>
                <w:rFonts w:ascii="Arial" w:hAnsi="Arial" w:cs="Arial"/>
                <w:color w:val="000000"/>
                <w:sz w:val="20"/>
                <w:szCs w:val="20"/>
              </w:rPr>
              <w:t>Đối với trạm bơm tự động hoá: Bằng các thiết bị tự động.</w:t>
            </w:r>
          </w:p>
          <w:p w14:paraId="22F9C227" w14:textId="77777777" w:rsidR="006307DA" w:rsidRPr="00412605" w:rsidRDefault="006307DA" w:rsidP="00412605">
            <w:pPr>
              <w:numPr>
                <w:ilvl w:val="0"/>
                <w:numId w:val="112"/>
              </w:numPr>
              <w:spacing w:after="120"/>
              <w:jc w:val="both"/>
              <w:rPr>
                <w:rFonts w:ascii="Arial" w:hAnsi="Arial" w:cs="Arial"/>
                <w:color w:val="000000"/>
                <w:sz w:val="20"/>
                <w:szCs w:val="20"/>
              </w:rPr>
            </w:pPr>
            <w:r w:rsidRPr="00412605">
              <w:rPr>
                <w:rFonts w:ascii="Arial" w:hAnsi="Arial" w:cs="Arial"/>
                <w:color w:val="000000"/>
                <w:sz w:val="20"/>
                <w:szCs w:val="20"/>
              </w:rPr>
              <w:t>Đối với các loại trạm bơm khác: Bằng thiết bị điều khiển từ xa đặt tại trung tâm điều khiển.</w:t>
            </w:r>
          </w:p>
          <w:p w14:paraId="629A112E" w14:textId="77777777" w:rsidR="006307DA" w:rsidRPr="00412605" w:rsidRDefault="006307DA" w:rsidP="00412605">
            <w:pPr>
              <w:spacing w:after="120"/>
              <w:jc w:val="both"/>
              <w:rPr>
                <w:rFonts w:ascii="Arial" w:hAnsi="Arial" w:cs="Arial"/>
                <w:color w:val="000000"/>
                <w:sz w:val="20"/>
                <w:szCs w:val="20"/>
              </w:rPr>
            </w:pPr>
          </w:p>
        </w:tc>
      </w:tr>
      <w:tr w:rsidR="006307DA" w:rsidRPr="00412605" w14:paraId="02371644" w14:textId="77777777">
        <w:tblPrEx>
          <w:tblCellMar>
            <w:top w:w="0" w:type="dxa"/>
            <w:bottom w:w="0" w:type="dxa"/>
          </w:tblCellMar>
        </w:tblPrEx>
        <w:tc>
          <w:tcPr>
            <w:tcW w:w="873" w:type="dxa"/>
          </w:tcPr>
          <w:p w14:paraId="3C647F96"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767F7F0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xử lý ổn định nước cần tự động hoá việc định lượng chất phản ứng như sau:</w:t>
            </w:r>
          </w:p>
          <w:p w14:paraId="1439DC3C" w14:textId="77777777" w:rsidR="006307DA" w:rsidRPr="00412605" w:rsidRDefault="006307DA" w:rsidP="00412605">
            <w:pPr>
              <w:numPr>
                <w:ilvl w:val="0"/>
                <w:numId w:val="113"/>
              </w:numPr>
              <w:spacing w:after="120"/>
              <w:jc w:val="both"/>
              <w:rPr>
                <w:rFonts w:ascii="Arial" w:hAnsi="Arial" w:cs="Arial"/>
                <w:color w:val="000000"/>
                <w:sz w:val="20"/>
                <w:szCs w:val="20"/>
              </w:rPr>
            </w:pPr>
            <w:r w:rsidRPr="00412605">
              <w:rPr>
                <w:rFonts w:ascii="Arial" w:hAnsi="Arial" w:cs="Arial"/>
                <w:color w:val="000000"/>
                <w:sz w:val="20"/>
                <w:szCs w:val="20"/>
              </w:rPr>
              <w:t>Phốt phát: Theo lưu lượng nước bổ sung.</w:t>
            </w:r>
          </w:p>
          <w:p w14:paraId="0AC29A6E" w14:textId="77777777" w:rsidR="006307DA" w:rsidRPr="00412605" w:rsidRDefault="006307DA" w:rsidP="00412605">
            <w:pPr>
              <w:numPr>
                <w:ilvl w:val="0"/>
                <w:numId w:val="113"/>
              </w:numPr>
              <w:spacing w:after="120"/>
              <w:jc w:val="both"/>
              <w:rPr>
                <w:rFonts w:ascii="Arial" w:hAnsi="Arial" w:cs="Arial"/>
                <w:color w:val="000000"/>
                <w:sz w:val="20"/>
                <w:szCs w:val="20"/>
              </w:rPr>
            </w:pPr>
            <w:r w:rsidRPr="00412605">
              <w:rPr>
                <w:rFonts w:ascii="Arial" w:hAnsi="Arial" w:cs="Arial"/>
                <w:color w:val="000000"/>
                <w:sz w:val="20"/>
                <w:szCs w:val="20"/>
              </w:rPr>
              <w:t>Axit: Theo trị số pH cho trước.</w:t>
            </w:r>
          </w:p>
          <w:p w14:paraId="66AB1D04" w14:textId="77777777" w:rsidR="006307DA" w:rsidRPr="00412605" w:rsidRDefault="006307DA" w:rsidP="00412605">
            <w:pPr>
              <w:numPr>
                <w:ilvl w:val="0"/>
                <w:numId w:val="113"/>
              </w:numPr>
              <w:spacing w:after="120"/>
              <w:jc w:val="both"/>
              <w:rPr>
                <w:rFonts w:ascii="Arial" w:hAnsi="Arial" w:cs="Arial"/>
                <w:color w:val="000000"/>
                <w:sz w:val="20"/>
                <w:szCs w:val="20"/>
              </w:rPr>
            </w:pPr>
            <w:r w:rsidRPr="00412605">
              <w:rPr>
                <w:rFonts w:ascii="Arial" w:hAnsi="Arial" w:cs="Arial"/>
                <w:color w:val="000000"/>
                <w:sz w:val="20"/>
                <w:szCs w:val="20"/>
              </w:rPr>
              <w:t>Sunfat và Clo: Theo chương trình định trước.</w:t>
            </w:r>
          </w:p>
          <w:p w14:paraId="4D84FEFD" w14:textId="77777777" w:rsidR="006307DA" w:rsidRPr="00412605" w:rsidRDefault="006307DA" w:rsidP="00412605">
            <w:pPr>
              <w:spacing w:after="120"/>
              <w:jc w:val="both"/>
              <w:rPr>
                <w:rFonts w:ascii="Arial" w:hAnsi="Arial" w:cs="Arial"/>
                <w:color w:val="000000"/>
                <w:sz w:val="20"/>
                <w:szCs w:val="20"/>
              </w:rPr>
            </w:pPr>
          </w:p>
        </w:tc>
      </w:tr>
    </w:tbl>
    <w:p w14:paraId="165DE6D4" w14:textId="77777777" w:rsidR="006307DA" w:rsidRPr="00412605" w:rsidRDefault="006307DA" w:rsidP="00412605">
      <w:pPr>
        <w:spacing w:after="120"/>
        <w:jc w:val="both"/>
        <w:rPr>
          <w:rFonts w:ascii="Arial" w:hAnsi="Arial" w:cs="Arial"/>
          <w:b/>
          <w:bCs/>
          <w:color w:val="000000"/>
          <w:sz w:val="20"/>
          <w:szCs w:val="20"/>
        </w:rPr>
      </w:pPr>
    </w:p>
    <w:p w14:paraId="2B6D085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HỆ THỐNG ĐIỀU KHIỂN</w:t>
      </w:r>
    </w:p>
    <w:p w14:paraId="10E6D538" w14:textId="77777777" w:rsidR="006307DA" w:rsidRPr="00412605" w:rsidRDefault="006307DA" w:rsidP="00412605">
      <w:pPr>
        <w:spacing w:after="120"/>
        <w:jc w:val="both"/>
        <w:rPr>
          <w:rFonts w:ascii="Arial" w:hAnsi="Arial" w:cs="Arial"/>
          <w:color w:val="000000"/>
          <w:sz w:val="20"/>
          <w:szCs w:val="20"/>
        </w:rPr>
      </w:pPr>
    </w:p>
    <w:tbl>
      <w:tblPr>
        <w:tblW w:w="9072" w:type="dxa"/>
        <w:tblLook w:val="0000" w:firstRow="0" w:lastRow="0" w:firstColumn="0" w:lastColumn="0" w:noHBand="0" w:noVBand="0"/>
      </w:tblPr>
      <w:tblGrid>
        <w:gridCol w:w="873"/>
        <w:gridCol w:w="8199"/>
      </w:tblGrid>
      <w:tr w:rsidR="006307DA" w:rsidRPr="00412605" w14:paraId="0E92659A" w14:textId="77777777">
        <w:tblPrEx>
          <w:tblCellMar>
            <w:top w:w="0" w:type="dxa"/>
            <w:bottom w:w="0" w:type="dxa"/>
          </w:tblCellMar>
        </w:tblPrEx>
        <w:tc>
          <w:tcPr>
            <w:tcW w:w="873" w:type="dxa"/>
          </w:tcPr>
          <w:p w14:paraId="028E7B5F"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2F1F9D9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Để đảm bảo cung cấp cho các hộ tiêu thụ số lượng nước cần thiết và chất lượng nước yêu cầu cần xây dựng hệ thống điều khiển trung tâm các công trình dẫn nước.</w:t>
            </w:r>
          </w:p>
          <w:p w14:paraId="6AEC840A" w14:textId="77777777" w:rsidR="006307DA" w:rsidRPr="00412605" w:rsidRDefault="006307DA" w:rsidP="00412605">
            <w:pPr>
              <w:spacing w:after="120"/>
              <w:jc w:val="both"/>
              <w:rPr>
                <w:rFonts w:ascii="Arial" w:hAnsi="Arial" w:cs="Arial"/>
                <w:color w:val="000000"/>
                <w:sz w:val="20"/>
                <w:szCs w:val="20"/>
              </w:rPr>
            </w:pPr>
          </w:p>
        </w:tc>
      </w:tr>
      <w:tr w:rsidR="006307DA" w:rsidRPr="00412605" w14:paraId="3B6BDDB5" w14:textId="77777777">
        <w:tblPrEx>
          <w:tblCellMar>
            <w:top w:w="0" w:type="dxa"/>
            <w:bottom w:w="0" w:type="dxa"/>
          </w:tblCellMar>
        </w:tblPrEx>
        <w:tc>
          <w:tcPr>
            <w:tcW w:w="873" w:type="dxa"/>
          </w:tcPr>
          <w:p w14:paraId="21508310"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28C0C68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Hệ thống điều khiển các quá trình công nghệ được lựa chọn như sau:</w:t>
            </w:r>
          </w:p>
          <w:p w14:paraId="068D9226" w14:textId="77777777" w:rsidR="006307DA" w:rsidRPr="00412605" w:rsidRDefault="006307DA" w:rsidP="00412605">
            <w:pPr>
              <w:numPr>
                <w:ilvl w:val="0"/>
                <w:numId w:val="114"/>
              </w:numPr>
              <w:spacing w:after="120"/>
              <w:jc w:val="both"/>
              <w:rPr>
                <w:rFonts w:ascii="Arial" w:hAnsi="Arial" w:cs="Arial"/>
                <w:color w:val="000000"/>
                <w:spacing w:val="10"/>
                <w:sz w:val="20"/>
                <w:szCs w:val="20"/>
              </w:rPr>
            </w:pPr>
            <w:r w:rsidRPr="00412605">
              <w:rPr>
                <w:rFonts w:ascii="Arial" w:hAnsi="Arial" w:cs="Arial"/>
                <w:color w:val="000000"/>
                <w:sz w:val="20"/>
                <w:szCs w:val="20"/>
              </w:rPr>
              <w:t xml:space="preserve">Điều khiển từ xa: Đảm bảo kiểm soát và duy trì chế độ làm việc cho trước của các công trình dẫn nước trên cơ sở sử dụng </w:t>
            </w:r>
            <w:r w:rsidRPr="00412605">
              <w:rPr>
                <w:rFonts w:ascii="Arial" w:hAnsi="Arial" w:cs="Arial"/>
                <w:color w:val="000000"/>
                <w:spacing w:val="10"/>
                <w:sz w:val="20"/>
                <w:szCs w:val="20"/>
              </w:rPr>
              <w:t xml:space="preserve">các phương tiện kiểm tra , truyền tin, xử lý các thông tin phản hồi. </w:t>
            </w:r>
          </w:p>
          <w:p w14:paraId="002C7282" w14:textId="77777777" w:rsidR="006307DA" w:rsidRPr="00412605" w:rsidRDefault="006307DA" w:rsidP="00412605">
            <w:pPr>
              <w:numPr>
                <w:ilvl w:val="0"/>
                <w:numId w:val="114"/>
              </w:numPr>
              <w:spacing w:after="120"/>
              <w:jc w:val="both"/>
              <w:rPr>
                <w:rFonts w:ascii="Arial" w:hAnsi="Arial" w:cs="Arial"/>
                <w:color w:val="000000"/>
                <w:sz w:val="20"/>
                <w:szCs w:val="20"/>
              </w:rPr>
            </w:pPr>
            <w:r w:rsidRPr="00412605">
              <w:rPr>
                <w:rFonts w:ascii="Arial" w:hAnsi="Arial" w:cs="Arial"/>
                <w:color w:val="000000"/>
                <w:sz w:val="20"/>
                <w:szCs w:val="20"/>
              </w:rPr>
              <w:t>Tự động hoá: Bao gồm hệ thống điều khiển từ xa bằng việc xây dựng các phương tiện kỹ thuật để đánh giá mức độ kinh tế, chất lượng công việc và xác định chế độ vận hành tối ưu các công trình.</w:t>
            </w:r>
          </w:p>
          <w:p w14:paraId="44318944" w14:textId="77777777" w:rsidR="006307DA" w:rsidRPr="00412605" w:rsidRDefault="006307DA" w:rsidP="00412605">
            <w:pPr>
              <w:spacing w:after="120"/>
              <w:jc w:val="both"/>
              <w:rPr>
                <w:rFonts w:ascii="Arial" w:hAnsi="Arial" w:cs="Arial"/>
                <w:color w:val="000000"/>
                <w:sz w:val="20"/>
                <w:szCs w:val="20"/>
              </w:rPr>
            </w:pPr>
          </w:p>
        </w:tc>
      </w:tr>
      <w:tr w:rsidR="006307DA" w:rsidRPr="00412605" w14:paraId="20B4D3DA" w14:textId="77777777">
        <w:tblPrEx>
          <w:tblCellMar>
            <w:top w:w="0" w:type="dxa"/>
            <w:bottom w:w="0" w:type="dxa"/>
          </w:tblCellMar>
        </w:tblPrEx>
        <w:tc>
          <w:tcPr>
            <w:tcW w:w="873" w:type="dxa"/>
          </w:tcPr>
          <w:p w14:paraId="34252F1D"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118D3485" w14:textId="77777777" w:rsidR="006307DA" w:rsidRPr="00412605" w:rsidRDefault="006307DA" w:rsidP="00412605">
            <w:pPr>
              <w:spacing w:after="120"/>
              <w:jc w:val="both"/>
              <w:rPr>
                <w:rFonts w:ascii="Arial" w:hAnsi="Arial" w:cs="Arial"/>
                <w:color w:val="000000"/>
                <w:spacing w:val="10"/>
                <w:sz w:val="20"/>
                <w:szCs w:val="20"/>
              </w:rPr>
            </w:pPr>
            <w:r w:rsidRPr="00412605">
              <w:rPr>
                <w:rFonts w:ascii="Arial" w:hAnsi="Arial" w:cs="Arial"/>
                <w:color w:val="000000"/>
                <w:sz w:val="20"/>
                <w:szCs w:val="20"/>
              </w:rPr>
              <w:t xml:space="preserve">Cơ cấu của trạm điều khiển từ xa cần được chọn theo chế độ một cấp với một trạm điều khiển độc nhất. Đối với những hệ thống cấp nước lớn có nhiều công trình thu nước nằm tại các khu vực cách xa nhau thì cho phép dùng cơ cấu điều khiển từ xa hai cấp hoặc nhiều cấp gồm trạm điều khiển trung tâm và trạm điều khiển tại chỗ. Sự cần </w:t>
            </w:r>
            <w:r w:rsidRPr="00412605">
              <w:rPr>
                <w:rFonts w:ascii="Arial" w:hAnsi="Arial" w:cs="Arial"/>
                <w:color w:val="000000"/>
                <w:spacing w:val="10"/>
                <w:sz w:val="20"/>
                <w:szCs w:val="20"/>
              </w:rPr>
              <w:t>thiết của cơ cấu đó trong từng tr</w:t>
            </w:r>
            <w:r w:rsidRPr="00412605">
              <w:rPr>
                <w:rFonts w:ascii="Arial" w:hAnsi="Arial" w:cs="Arial"/>
                <w:color w:val="000000"/>
                <w:sz w:val="20"/>
                <w:szCs w:val="20"/>
              </w:rPr>
              <w:t>ư</w:t>
            </w:r>
            <w:r w:rsidRPr="00412605">
              <w:rPr>
                <w:rFonts w:ascii="Arial" w:hAnsi="Arial" w:cs="Arial"/>
                <w:color w:val="000000"/>
                <w:spacing w:val="10"/>
                <w:sz w:val="20"/>
                <w:szCs w:val="20"/>
              </w:rPr>
              <w:t>ờng hợp cụ thể cần có luận cứ xác đáng.</w:t>
            </w:r>
          </w:p>
          <w:p w14:paraId="712482A4" w14:textId="77777777" w:rsidR="006307DA" w:rsidRPr="00412605" w:rsidRDefault="006307DA" w:rsidP="00412605">
            <w:pPr>
              <w:spacing w:after="120"/>
              <w:jc w:val="both"/>
              <w:rPr>
                <w:rFonts w:ascii="Arial" w:hAnsi="Arial" w:cs="Arial"/>
                <w:color w:val="000000"/>
                <w:sz w:val="20"/>
                <w:szCs w:val="20"/>
              </w:rPr>
            </w:pPr>
          </w:p>
        </w:tc>
      </w:tr>
      <w:tr w:rsidR="006307DA" w:rsidRPr="00412605" w14:paraId="089FEBDF" w14:textId="77777777">
        <w:tblPrEx>
          <w:tblCellMar>
            <w:top w:w="0" w:type="dxa"/>
            <w:bottom w:w="0" w:type="dxa"/>
          </w:tblCellMar>
        </w:tblPrEx>
        <w:tc>
          <w:tcPr>
            <w:tcW w:w="873" w:type="dxa"/>
          </w:tcPr>
          <w:p w14:paraId="543018DA"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5436480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Việc điều khiển từ xa cần kết hợp với việc tự động hoá từng phần hoặc tự động hoá toàn bộ công trình được kiểm soát. Khối lượng công việc điều khiển từ xa phải tối thiểu, nhưng phải đủ để thông tin chi tiết về diễn biến của quá trình công nghệ, tình hình trang thiết bị công nghệ, cũng như sự điều khiển thực tế các công trình.</w:t>
            </w:r>
          </w:p>
          <w:p w14:paraId="4176E0EE" w14:textId="77777777" w:rsidR="006307DA" w:rsidRPr="00412605" w:rsidRDefault="006307DA" w:rsidP="00412605">
            <w:pPr>
              <w:spacing w:after="120"/>
              <w:jc w:val="both"/>
              <w:rPr>
                <w:rFonts w:ascii="Arial" w:hAnsi="Arial" w:cs="Arial"/>
                <w:color w:val="000000"/>
                <w:sz w:val="20"/>
                <w:szCs w:val="20"/>
              </w:rPr>
            </w:pPr>
          </w:p>
        </w:tc>
      </w:tr>
      <w:tr w:rsidR="006307DA" w:rsidRPr="00412605" w14:paraId="055364A6" w14:textId="77777777">
        <w:tblPrEx>
          <w:tblCellMar>
            <w:top w:w="0" w:type="dxa"/>
            <w:bottom w:w="0" w:type="dxa"/>
          </w:tblCellMar>
        </w:tblPrEx>
        <w:tc>
          <w:tcPr>
            <w:tcW w:w="873" w:type="dxa"/>
          </w:tcPr>
          <w:p w14:paraId="7A288294"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7F266D4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các công trình không được trang bị đầy đủ các phương tiện tự động hoá và cần có đội ngũ nhân viên thường trực làm công việc điều khiển và kiểm tra tại chỗ, được phép đặt các trạm vận hành tuỳ theo việc phục vụ điều khiển từ xa của các trạm đó.</w:t>
            </w:r>
          </w:p>
          <w:p w14:paraId="003B7DBD" w14:textId="77777777" w:rsidR="006307DA" w:rsidRPr="00412605" w:rsidRDefault="006307DA" w:rsidP="00412605">
            <w:pPr>
              <w:spacing w:after="120"/>
              <w:jc w:val="both"/>
              <w:rPr>
                <w:rFonts w:ascii="Arial" w:hAnsi="Arial" w:cs="Arial"/>
                <w:color w:val="000000"/>
                <w:sz w:val="20"/>
                <w:szCs w:val="20"/>
              </w:rPr>
            </w:pPr>
          </w:p>
        </w:tc>
      </w:tr>
      <w:tr w:rsidR="006307DA" w:rsidRPr="00412605" w14:paraId="62CF7CA3" w14:textId="77777777">
        <w:tblPrEx>
          <w:tblCellMar>
            <w:top w:w="0" w:type="dxa"/>
            <w:bottom w:w="0" w:type="dxa"/>
          </w:tblCellMar>
        </w:tblPrEx>
        <w:tc>
          <w:tcPr>
            <w:tcW w:w="873" w:type="dxa"/>
          </w:tcPr>
          <w:p w14:paraId="6B48F57E"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68FECC0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Việc điều khiển từ xa hệ thống cấp nước cần được đảm bảo bởi sự liên lạc điện thoại trực tiếp giữa trạm điều khiển với các công trình được kiểm soát , với các bộ phận phục vụ quản lý khác nhau, bộ phận điều độ về cấp điện, bộ phận quản lý đường ống và phòng chống cháy.</w:t>
            </w:r>
          </w:p>
          <w:p w14:paraId="11E6402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p w14:paraId="4936D0B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Các trạm điều khiển và các công trình được kiểm tra nằm riêng biệt cần được nối với hệ thống liên lạc điện thoại hành chính.</w:t>
            </w:r>
          </w:p>
          <w:p w14:paraId="56F19BB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p w14:paraId="0DEFFE9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Trạm điều khiển và các công trình kiểm tra cần trang bị hệ thống truyền thanh.</w:t>
            </w:r>
          </w:p>
          <w:p w14:paraId="4B06E6C2" w14:textId="77777777" w:rsidR="006307DA" w:rsidRPr="00412605" w:rsidRDefault="006307DA" w:rsidP="00412605">
            <w:pPr>
              <w:spacing w:after="120"/>
              <w:jc w:val="both"/>
              <w:rPr>
                <w:rFonts w:ascii="Arial" w:hAnsi="Arial" w:cs="Arial"/>
                <w:color w:val="000000"/>
                <w:sz w:val="20"/>
                <w:szCs w:val="20"/>
              </w:rPr>
            </w:pPr>
          </w:p>
        </w:tc>
      </w:tr>
      <w:tr w:rsidR="006307DA" w:rsidRPr="00412605" w14:paraId="600BFDB1" w14:textId="77777777">
        <w:tblPrEx>
          <w:tblCellMar>
            <w:top w:w="0" w:type="dxa"/>
            <w:bottom w:w="0" w:type="dxa"/>
          </w:tblCellMar>
        </w:tblPrEx>
        <w:tc>
          <w:tcPr>
            <w:tcW w:w="873" w:type="dxa"/>
          </w:tcPr>
          <w:p w14:paraId="4CED6317"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49FF361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các trạm điều khiển cần bố trí các phòng sau:</w:t>
            </w:r>
          </w:p>
          <w:p w14:paraId="5ECA9D77" w14:textId="77777777" w:rsidR="006307DA" w:rsidRPr="00412605" w:rsidRDefault="006307DA" w:rsidP="00412605">
            <w:pPr>
              <w:numPr>
                <w:ilvl w:val="0"/>
                <w:numId w:val="115"/>
              </w:numPr>
              <w:spacing w:after="120"/>
              <w:jc w:val="both"/>
              <w:rPr>
                <w:rFonts w:ascii="Arial" w:hAnsi="Arial" w:cs="Arial"/>
                <w:color w:val="000000"/>
                <w:sz w:val="20"/>
                <w:szCs w:val="20"/>
              </w:rPr>
            </w:pPr>
            <w:r w:rsidRPr="00412605">
              <w:rPr>
                <w:rFonts w:ascii="Arial" w:hAnsi="Arial" w:cs="Arial"/>
                <w:color w:val="000000"/>
                <w:sz w:val="20"/>
                <w:szCs w:val="20"/>
              </w:rPr>
              <w:t>Phòng điều khiển từ xa: để bố trí chỗ ngồi cho nhân viên điều khiển, đặt bảng điều khiển, sơ đồ điều khiển, các phương tiện phản ánh thông tin, các phương liên lạc .</w:t>
            </w:r>
          </w:p>
          <w:p w14:paraId="1E07D645" w14:textId="77777777" w:rsidR="006307DA" w:rsidRPr="00412605" w:rsidRDefault="006307DA" w:rsidP="00412605">
            <w:pPr>
              <w:numPr>
                <w:ilvl w:val="0"/>
                <w:numId w:val="115"/>
              </w:numPr>
              <w:spacing w:after="120"/>
              <w:jc w:val="both"/>
              <w:rPr>
                <w:rFonts w:ascii="Arial" w:hAnsi="Arial" w:cs="Arial"/>
                <w:color w:val="000000"/>
                <w:sz w:val="20"/>
                <w:szCs w:val="20"/>
              </w:rPr>
            </w:pPr>
            <w:r w:rsidRPr="00412605">
              <w:rPr>
                <w:rFonts w:ascii="Arial" w:hAnsi="Arial" w:cs="Arial"/>
                <w:color w:val="000000"/>
                <w:sz w:val="20"/>
                <w:szCs w:val="20"/>
              </w:rPr>
              <w:t>Phòng máy: để bố trí thiết bị điều khiển từ xa, thiết bị cung cấp điện, thiết bị liên lạc.</w:t>
            </w:r>
          </w:p>
          <w:p w14:paraId="2DB3C818" w14:textId="77777777" w:rsidR="006307DA" w:rsidRPr="00412605" w:rsidRDefault="006307DA" w:rsidP="00412605">
            <w:pPr>
              <w:numPr>
                <w:ilvl w:val="0"/>
                <w:numId w:val="115"/>
              </w:numPr>
              <w:spacing w:after="120"/>
              <w:jc w:val="both"/>
              <w:rPr>
                <w:rFonts w:ascii="Arial" w:hAnsi="Arial" w:cs="Arial"/>
                <w:color w:val="000000"/>
                <w:sz w:val="20"/>
                <w:szCs w:val="20"/>
              </w:rPr>
            </w:pPr>
            <w:r w:rsidRPr="00412605">
              <w:rPr>
                <w:rFonts w:ascii="Arial" w:hAnsi="Arial" w:cs="Arial"/>
                <w:color w:val="000000"/>
                <w:sz w:val="20"/>
                <w:szCs w:val="20"/>
              </w:rPr>
              <w:t xml:space="preserve">Phòng nghỉ cán bộ nhân viên </w:t>
            </w:r>
          </w:p>
          <w:p w14:paraId="65100EF1" w14:textId="77777777" w:rsidR="006307DA" w:rsidRPr="00412605" w:rsidRDefault="006307DA" w:rsidP="00412605">
            <w:pPr>
              <w:numPr>
                <w:ilvl w:val="0"/>
                <w:numId w:val="115"/>
              </w:numPr>
              <w:spacing w:after="120"/>
              <w:jc w:val="both"/>
              <w:rPr>
                <w:rFonts w:ascii="Arial" w:hAnsi="Arial" w:cs="Arial"/>
                <w:color w:val="000000"/>
                <w:sz w:val="20"/>
                <w:szCs w:val="20"/>
              </w:rPr>
            </w:pPr>
            <w:r w:rsidRPr="00412605">
              <w:rPr>
                <w:rFonts w:ascii="Arial" w:hAnsi="Arial" w:cs="Arial"/>
                <w:color w:val="000000"/>
                <w:sz w:val="20"/>
                <w:szCs w:val="20"/>
              </w:rPr>
              <w:t>Xưởng sửa chữa thiết bị.</w:t>
            </w:r>
          </w:p>
          <w:p w14:paraId="341A25AB" w14:textId="77777777" w:rsidR="006307DA" w:rsidRPr="00412605" w:rsidRDefault="006307DA" w:rsidP="00412605">
            <w:pPr>
              <w:numPr>
                <w:ilvl w:val="0"/>
                <w:numId w:val="115"/>
              </w:numPr>
              <w:spacing w:after="120"/>
              <w:jc w:val="both"/>
              <w:rPr>
                <w:rFonts w:ascii="Arial" w:hAnsi="Arial" w:cs="Arial"/>
                <w:color w:val="000000"/>
                <w:sz w:val="20"/>
                <w:szCs w:val="20"/>
              </w:rPr>
            </w:pPr>
            <w:r w:rsidRPr="00412605">
              <w:rPr>
                <w:rFonts w:ascii="Arial" w:hAnsi="Arial" w:cs="Arial"/>
                <w:color w:val="000000"/>
                <w:sz w:val="20"/>
                <w:szCs w:val="20"/>
              </w:rPr>
              <w:t>Phòng ắc quy và nạp điện.</w:t>
            </w:r>
          </w:p>
          <w:p w14:paraId="6A23DD19" w14:textId="77777777" w:rsidR="006307DA" w:rsidRPr="00412605" w:rsidRDefault="006307DA" w:rsidP="00412605">
            <w:pPr>
              <w:spacing w:after="120"/>
              <w:jc w:val="both"/>
              <w:rPr>
                <w:rFonts w:ascii="Arial" w:hAnsi="Arial" w:cs="Arial"/>
                <w:color w:val="000000"/>
                <w:sz w:val="20"/>
                <w:szCs w:val="20"/>
              </w:rPr>
            </w:pPr>
          </w:p>
          <w:p w14:paraId="7CE5E8F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Để bố trí các thiết bị kỹ thuật chuyên dùng của hệ thống điều khiển tự động các quá trình công nghệ cần bổ sung :</w:t>
            </w:r>
          </w:p>
          <w:p w14:paraId="1B272041" w14:textId="77777777" w:rsidR="006307DA" w:rsidRPr="00412605" w:rsidRDefault="006307DA" w:rsidP="00412605">
            <w:pPr>
              <w:numPr>
                <w:ilvl w:val="0"/>
                <w:numId w:val="116"/>
              </w:numPr>
              <w:spacing w:after="120"/>
              <w:jc w:val="both"/>
              <w:rPr>
                <w:rFonts w:ascii="Arial" w:hAnsi="Arial" w:cs="Arial"/>
                <w:color w:val="000000"/>
                <w:sz w:val="20"/>
                <w:szCs w:val="20"/>
              </w:rPr>
            </w:pPr>
            <w:r w:rsidRPr="00412605">
              <w:rPr>
                <w:rFonts w:ascii="Arial" w:hAnsi="Arial" w:cs="Arial"/>
                <w:color w:val="000000"/>
                <w:sz w:val="20"/>
                <w:szCs w:val="20"/>
              </w:rPr>
              <w:t xml:space="preserve">Gian đặt máy tính. </w:t>
            </w:r>
          </w:p>
          <w:p w14:paraId="470D0CE5" w14:textId="77777777" w:rsidR="006307DA" w:rsidRPr="00412605" w:rsidRDefault="006307DA" w:rsidP="00412605">
            <w:pPr>
              <w:numPr>
                <w:ilvl w:val="0"/>
                <w:numId w:val="116"/>
              </w:numPr>
              <w:spacing w:after="120"/>
              <w:jc w:val="both"/>
              <w:rPr>
                <w:rFonts w:ascii="Arial" w:hAnsi="Arial" w:cs="Arial"/>
                <w:color w:val="000000"/>
                <w:sz w:val="20"/>
                <w:szCs w:val="20"/>
              </w:rPr>
            </w:pPr>
            <w:r w:rsidRPr="00412605">
              <w:rPr>
                <w:rFonts w:ascii="Arial" w:hAnsi="Arial" w:cs="Arial"/>
                <w:color w:val="000000"/>
                <w:sz w:val="20"/>
                <w:szCs w:val="20"/>
              </w:rPr>
              <w:lastRenderedPageBreak/>
              <w:t xml:space="preserve">Gian chuẩn bị và bảo quản tư liệu. </w:t>
            </w:r>
          </w:p>
          <w:p w14:paraId="5AB47845" w14:textId="77777777" w:rsidR="006307DA" w:rsidRPr="00412605" w:rsidRDefault="006307DA" w:rsidP="00412605">
            <w:pPr>
              <w:numPr>
                <w:ilvl w:val="0"/>
                <w:numId w:val="116"/>
              </w:numPr>
              <w:spacing w:after="120"/>
              <w:jc w:val="both"/>
              <w:rPr>
                <w:rFonts w:ascii="Arial" w:hAnsi="Arial" w:cs="Arial"/>
                <w:color w:val="000000"/>
                <w:sz w:val="20"/>
                <w:szCs w:val="20"/>
              </w:rPr>
            </w:pPr>
            <w:r w:rsidRPr="00412605">
              <w:rPr>
                <w:rFonts w:ascii="Arial" w:hAnsi="Arial" w:cs="Arial"/>
                <w:color w:val="000000"/>
                <w:sz w:val="20"/>
                <w:szCs w:val="20"/>
              </w:rPr>
              <w:t>Gian làm việc của cán bộ lập chương trình và vận hành tuỳ theo thành phần khối thiết bị của hệ thống điều khiển, các phòng có thể bố trí riêng biệt  hoặc hợp nhất với nhau.</w:t>
            </w:r>
          </w:p>
          <w:p w14:paraId="5876C90E" w14:textId="77777777" w:rsidR="006307DA" w:rsidRPr="00412605" w:rsidRDefault="006307DA" w:rsidP="00412605">
            <w:pPr>
              <w:spacing w:after="120"/>
              <w:jc w:val="both"/>
              <w:rPr>
                <w:rFonts w:ascii="Arial" w:hAnsi="Arial" w:cs="Arial"/>
                <w:color w:val="000000"/>
                <w:sz w:val="20"/>
                <w:szCs w:val="20"/>
              </w:rPr>
            </w:pPr>
          </w:p>
        </w:tc>
      </w:tr>
      <w:tr w:rsidR="006307DA" w:rsidRPr="00412605" w14:paraId="055AD99A" w14:textId="77777777">
        <w:tblPrEx>
          <w:tblCellMar>
            <w:top w:w="0" w:type="dxa"/>
            <w:bottom w:w="0" w:type="dxa"/>
          </w:tblCellMar>
        </w:tblPrEx>
        <w:tc>
          <w:tcPr>
            <w:tcW w:w="873" w:type="dxa"/>
          </w:tcPr>
          <w:p w14:paraId="471066D0"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5B45088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Trạm điều khiển của hệ thống cấp nước cần được bố trí trong khu vực xây dựng các công trình cấp nước và đặt tại nhà hành chính quản trị, tại trạm lọc, trạm bơm hoặc tại nhà quản lý.</w:t>
            </w:r>
          </w:p>
          <w:p w14:paraId="02655AD9" w14:textId="77777777" w:rsidR="006307DA" w:rsidRPr="00412605" w:rsidRDefault="006307DA" w:rsidP="00412605">
            <w:pPr>
              <w:spacing w:after="120"/>
              <w:jc w:val="both"/>
              <w:rPr>
                <w:rFonts w:ascii="Arial" w:hAnsi="Arial" w:cs="Arial"/>
                <w:color w:val="000000"/>
                <w:sz w:val="20"/>
                <w:szCs w:val="20"/>
              </w:rPr>
            </w:pPr>
          </w:p>
        </w:tc>
      </w:tr>
      <w:tr w:rsidR="006307DA" w:rsidRPr="00412605" w14:paraId="04BC74D4" w14:textId="77777777">
        <w:tblPrEx>
          <w:tblCellMar>
            <w:top w:w="0" w:type="dxa"/>
            <w:bottom w:w="0" w:type="dxa"/>
          </w:tblCellMar>
        </w:tblPrEx>
        <w:tc>
          <w:tcPr>
            <w:tcW w:w="873" w:type="dxa"/>
          </w:tcPr>
          <w:p w14:paraId="095AA737"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75CDB14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hệ thống điều khiển từ xa cần thực hiện việc điều khiển từ xa những đối tượng sau đây:</w:t>
            </w:r>
          </w:p>
          <w:p w14:paraId="6F16C63D" w14:textId="77777777" w:rsidR="006307DA" w:rsidRPr="00412605" w:rsidRDefault="006307DA" w:rsidP="00412605">
            <w:pPr>
              <w:numPr>
                <w:ilvl w:val="0"/>
                <w:numId w:val="117"/>
              </w:numPr>
              <w:spacing w:after="120"/>
              <w:jc w:val="both"/>
              <w:rPr>
                <w:rFonts w:ascii="Arial" w:hAnsi="Arial" w:cs="Arial"/>
                <w:color w:val="000000"/>
                <w:sz w:val="20"/>
                <w:szCs w:val="20"/>
              </w:rPr>
            </w:pPr>
            <w:r w:rsidRPr="00412605">
              <w:rPr>
                <w:rFonts w:ascii="Arial" w:hAnsi="Arial" w:cs="Arial"/>
                <w:color w:val="000000"/>
                <w:sz w:val="20"/>
                <w:szCs w:val="20"/>
              </w:rPr>
              <w:t xml:space="preserve">Những tổ máy bơm không được tự động hoá và cần có sự can thiệp trực tiếp của điều độ viên. </w:t>
            </w:r>
          </w:p>
          <w:p w14:paraId="57BFF630" w14:textId="77777777" w:rsidR="006307DA" w:rsidRPr="00412605" w:rsidRDefault="006307DA" w:rsidP="00412605">
            <w:pPr>
              <w:numPr>
                <w:ilvl w:val="0"/>
                <w:numId w:val="117"/>
              </w:numPr>
              <w:spacing w:after="120"/>
              <w:jc w:val="both"/>
              <w:rPr>
                <w:rFonts w:ascii="Arial" w:hAnsi="Arial" w:cs="Arial"/>
                <w:color w:val="000000"/>
                <w:sz w:val="20"/>
                <w:szCs w:val="20"/>
              </w:rPr>
            </w:pPr>
            <w:r w:rsidRPr="00412605">
              <w:rPr>
                <w:rFonts w:ascii="Arial" w:hAnsi="Arial" w:cs="Arial"/>
                <w:color w:val="000000"/>
                <w:sz w:val="20"/>
                <w:szCs w:val="20"/>
              </w:rPr>
              <w:t>Những tổ máy bơm được tự động hoá không được ngừng làm việc và cần sự tái điều khiển.</w:t>
            </w:r>
          </w:p>
          <w:p w14:paraId="7A547C28" w14:textId="77777777" w:rsidR="006307DA" w:rsidRPr="00412605" w:rsidRDefault="006307DA" w:rsidP="00412605">
            <w:pPr>
              <w:numPr>
                <w:ilvl w:val="0"/>
                <w:numId w:val="117"/>
              </w:numPr>
              <w:spacing w:after="120"/>
              <w:jc w:val="both"/>
              <w:rPr>
                <w:rFonts w:ascii="Arial" w:hAnsi="Arial" w:cs="Arial"/>
                <w:color w:val="000000"/>
                <w:sz w:val="20"/>
                <w:szCs w:val="20"/>
              </w:rPr>
            </w:pPr>
            <w:r w:rsidRPr="00412605">
              <w:rPr>
                <w:rFonts w:ascii="Arial" w:hAnsi="Arial" w:cs="Arial"/>
                <w:color w:val="000000"/>
                <w:sz w:val="20"/>
                <w:szCs w:val="20"/>
              </w:rPr>
              <w:t>Những tổ máy bơm chữa cháy.</w:t>
            </w:r>
          </w:p>
          <w:p w14:paraId="162BF9E1" w14:textId="77777777" w:rsidR="006307DA" w:rsidRPr="00412605" w:rsidRDefault="006307DA" w:rsidP="00412605">
            <w:pPr>
              <w:numPr>
                <w:ilvl w:val="0"/>
                <w:numId w:val="117"/>
              </w:numPr>
              <w:spacing w:after="120"/>
              <w:jc w:val="both"/>
              <w:rPr>
                <w:rFonts w:ascii="Arial" w:hAnsi="Arial" w:cs="Arial"/>
                <w:color w:val="000000"/>
                <w:sz w:val="20"/>
                <w:szCs w:val="20"/>
              </w:rPr>
            </w:pPr>
            <w:r w:rsidRPr="00412605">
              <w:rPr>
                <w:rFonts w:ascii="Arial" w:hAnsi="Arial" w:cs="Arial"/>
                <w:color w:val="000000"/>
                <w:sz w:val="20"/>
                <w:szCs w:val="20"/>
              </w:rPr>
              <w:t>Các khoá trên mạng lưới và đường ống dẫn dùng để thay đổi nhanh hướng dòng chảy.</w:t>
            </w:r>
          </w:p>
          <w:p w14:paraId="301DDD3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tc>
      </w:tr>
      <w:tr w:rsidR="006307DA" w:rsidRPr="00412605" w14:paraId="661477BD" w14:textId="77777777">
        <w:tblPrEx>
          <w:tblCellMar>
            <w:top w:w="0" w:type="dxa"/>
            <w:bottom w:w="0" w:type="dxa"/>
          </w:tblCellMar>
        </w:tblPrEx>
        <w:tc>
          <w:tcPr>
            <w:tcW w:w="873" w:type="dxa"/>
          </w:tcPr>
          <w:p w14:paraId="4CDAA76E"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7B560C8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hệ thống điều khiển từ xa cần chuyển về trung tâm điều khiển các số liệu đo đạc các thông số công nghệ chủ yếu về bơm nước, phân phối và xử lý nước.</w:t>
            </w:r>
          </w:p>
          <w:p w14:paraId="2F2CD5D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tc>
      </w:tr>
      <w:tr w:rsidR="006307DA" w:rsidRPr="00412605" w14:paraId="0D709AA3" w14:textId="77777777">
        <w:tblPrEx>
          <w:tblCellMar>
            <w:top w:w="0" w:type="dxa"/>
            <w:bottom w:w="0" w:type="dxa"/>
          </w:tblCellMar>
        </w:tblPrEx>
        <w:tc>
          <w:tcPr>
            <w:tcW w:w="873" w:type="dxa"/>
          </w:tcPr>
          <w:p w14:paraId="3A42774F" w14:textId="77777777" w:rsidR="006307DA" w:rsidRPr="00412605" w:rsidRDefault="006307DA" w:rsidP="00412605">
            <w:pPr>
              <w:numPr>
                <w:ilvl w:val="0"/>
                <w:numId w:val="106"/>
              </w:numPr>
              <w:spacing w:after="120"/>
              <w:ind w:left="0" w:firstLine="0"/>
              <w:jc w:val="both"/>
              <w:rPr>
                <w:rFonts w:ascii="Arial" w:hAnsi="Arial" w:cs="Arial"/>
                <w:color w:val="000000"/>
                <w:sz w:val="20"/>
                <w:szCs w:val="20"/>
              </w:rPr>
            </w:pPr>
          </w:p>
        </w:tc>
        <w:tc>
          <w:tcPr>
            <w:tcW w:w="8199" w:type="dxa"/>
          </w:tcPr>
          <w:p w14:paraId="22E7EFE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hệ thống điều khiển từ xa cần chuyển các tín hiệu sau đây:</w:t>
            </w:r>
          </w:p>
          <w:p w14:paraId="36EA974E" w14:textId="77777777" w:rsidR="006307DA" w:rsidRPr="00412605" w:rsidRDefault="006307DA" w:rsidP="00412605">
            <w:pPr>
              <w:numPr>
                <w:ilvl w:val="0"/>
                <w:numId w:val="118"/>
              </w:numPr>
              <w:spacing w:after="120"/>
              <w:jc w:val="both"/>
              <w:rPr>
                <w:rFonts w:ascii="Arial" w:hAnsi="Arial" w:cs="Arial"/>
                <w:color w:val="000000"/>
                <w:sz w:val="20"/>
                <w:szCs w:val="20"/>
              </w:rPr>
            </w:pPr>
            <w:r w:rsidRPr="00412605">
              <w:rPr>
                <w:rFonts w:ascii="Arial" w:hAnsi="Arial" w:cs="Arial"/>
                <w:color w:val="000000"/>
                <w:sz w:val="20"/>
                <w:szCs w:val="20"/>
              </w:rPr>
              <w:t>Trạng thái làm việc của tất cả các tổ máy bơm điều khiển từ xa, và các khoá, cũng như các máy móc điều khiển tại chỗ hoặc điều khiển tự động (để thông tin cho điều độ viên ).</w:t>
            </w:r>
          </w:p>
          <w:p w14:paraId="60BB5BE2" w14:textId="77777777" w:rsidR="006307DA" w:rsidRPr="00412605" w:rsidRDefault="006307DA" w:rsidP="00412605">
            <w:pPr>
              <w:numPr>
                <w:ilvl w:val="0"/>
                <w:numId w:val="118"/>
              </w:numPr>
              <w:spacing w:after="120"/>
              <w:jc w:val="both"/>
              <w:rPr>
                <w:rFonts w:ascii="Arial" w:hAnsi="Arial" w:cs="Arial"/>
                <w:color w:val="000000"/>
                <w:sz w:val="20"/>
                <w:szCs w:val="20"/>
              </w:rPr>
            </w:pPr>
            <w:r w:rsidRPr="00412605">
              <w:rPr>
                <w:rFonts w:ascii="Arial" w:hAnsi="Arial" w:cs="Arial"/>
                <w:color w:val="000000"/>
                <w:sz w:val="20"/>
                <w:szCs w:val="20"/>
              </w:rPr>
              <w:t>Sự ngừng làm việc của thiết bị đo sự cố.</w:t>
            </w:r>
          </w:p>
          <w:p w14:paraId="0EC0D10F" w14:textId="77777777" w:rsidR="006307DA" w:rsidRPr="00412605" w:rsidRDefault="006307DA" w:rsidP="00412605">
            <w:pPr>
              <w:numPr>
                <w:ilvl w:val="0"/>
                <w:numId w:val="118"/>
              </w:numPr>
              <w:spacing w:after="120"/>
              <w:jc w:val="both"/>
              <w:rPr>
                <w:rFonts w:ascii="Arial" w:hAnsi="Arial" w:cs="Arial"/>
                <w:color w:val="000000"/>
                <w:sz w:val="20"/>
                <w:szCs w:val="20"/>
              </w:rPr>
            </w:pPr>
            <w:r w:rsidRPr="00412605">
              <w:rPr>
                <w:rFonts w:ascii="Arial" w:hAnsi="Arial" w:cs="Arial"/>
                <w:color w:val="000000"/>
                <w:sz w:val="20"/>
                <w:szCs w:val="20"/>
              </w:rPr>
              <w:t>Cảnh báo chung hoặc tình trạng bị hư hỏng của mỗi một công trình hoặc của toàn bộ dây chuyền công nghệ .</w:t>
            </w:r>
          </w:p>
          <w:p w14:paraId="1620EBC4" w14:textId="77777777" w:rsidR="006307DA" w:rsidRPr="00412605" w:rsidRDefault="006307DA" w:rsidP="00412605">
            <w:pPr>
              <w:numPr>
                <w:ilvl w:val="0"/>
                <w:numId w:val="118"/>
              </w:numPr>
              <w:spacing w:after="120"/>
              <w:jc w:val="both"/>
              <w:rPr>
                <w:rFonts w:ascii="Arial" w:hAnsi="Arial" w:cs="Arial"/>
                <w:color w:val="000000"/>
                <w:sz w:val="20"/>
                <w:szCs w:val="20"/>
              </w:rPr>
            </w:pPr>
            <w:r w:rsidRPr="00412605">
              <w:rPr>
                <w:rFonts w:ascii="Arial" w:hAnsi="Arial" w:cs="Arial"/>
                <w:color w:val="000000"/>
                <w:sz w:val="20"/>
                <w:szCs w:val="20"/>
              </w:rPr>
              <w:t xml:space="preserve">Trị số đặc trưng và trị số giới hạn của các thông số công nghệ </w:t>
            </w:r>
          </w:p>
          <w:p w14:paraId="08018457" w14:textId="77777777" w:rsidR="006307DA" w:rsidRPr="00412605" w:rsidRDefault="006307DA" w:rsidP="00412605">
            <w:pPr>
              <w:numPr>
                <w:ilvl w:val="0"/>
                <w:numId w:val="118"/>
              </w:numPr>
              <w:spacing w:after="120"/>
              <w:jc w:val="both"/>
              <w:rPr>
                <w:rFonts w:ascii="Arial" w:hAnsi="Arial" w:cs="Arial"/>
                <w:color w:val="000000"/>
                <w:sz w:val="20"/>
                <w:szCs w:val="20"/>
              </w:rPr>
            </w:pPr>
            <w:r w:rsidRPr="00412605">
              <w:rPr>
                <w:rFonts w:ascii="Arial" w:hAnsi="Arial" w:cs="Arial"/>
                <w:color w:val="000000"/>
                <w:sz w:val="20"/>
                <w:szCs w:val="20"/>
              </w:rPr>
              <w:t>Trạm bị ngập lụt .</w:t>
            </w:r>
          </w:p>
          <w:p w14:paraId="3D3EB1AE" w14:textId="77777777" w:rsidR="006307DA" w:rsidRPr="00412605" w:rsidRDefault="006307DA" w:rsidP="00412605">
            <w:pPr>
              <w:numPr>
                <w:ilvl w:val="0"/>
                <w:numId w:val="118"/>
              </w:numPr>
              <w:spacing w:after="120"/>
              <w:jc w:val="both"/>
              <w:rPr>
                <w:rFonts w:ascii="Arial" w:hAnsi="Arial" w:cs="Arial"/>
                <w:color w:val="000000"/>
                <w:sz w:val="20"/>
                <w:szCs w:val="20"/>
              </w:rPr>
            </w:pPr>
            <w:r w:rsidRPr="00412605">
              <w:rPr>
                <w:rFonts w:ascii="Arial" w:hAnsi="Arial" w:cs="Arial"/>
                <w:color w:val="000000"/>
                <w:sz w:val="20"/>
                <w:szCs w:val="20"/>
              </w:rPr>
              <w:t>Báo động (cửa mở) tại những công trình không được bảo vệ.</w:t>
            </w:r>
          </w:p>
          <w:p w14:paraId="29334345" w14:textId="77777777" w:rsidR="006307DA" w:rsidRPr="00412605" w:rsidRDefault="006307DA" w:rsidP="00412605">
            <w:pPr>
              <w:numPr>
                <w:ilvl w:val="0"/>
                <w:numId w:val="118"/>
              </w:numPr>
              <w:spacing w:after="120"/>
              <w:jc w:val="both"/>
              <w:rPr>
                <w:rFonts w:ascii="Arial" w:hAnsi="Arial" w:cs="Arial"/>
                <w:color w:val="000000"/>
                <w:sz w:val="20"/>
                <w:szCs w:val="20"/>
              </w:rPr>
            </w:pPr>
            <w:r w:rsidRPr="00412605">
              <w:rPr>
                <w:rFonts w:ascii="Arial" w:hAnsi="Arial" w:cs="Arial"/>
                <w:color w:val="000000"/>
                <w:sz w:val="20"/>
                <w:szCs w:val="20"/>
              </w:rPr>
              <w:t>Sự nguy hiểm về cháy.</w:t>
            </w:r>
          </w:p>
          <w:p w14:paraId="2EA8667D" w14:textId="77777777" w:rsidR="006307DA" w:rsidRPr="00412605" w:rsidRDefault="006307DA" w:rsidP="00412605">
            <w:pPr>
              <w:spacing w:after="120"/>
              <w:jc w:val="both"/>
              <w:rPr>
                <w:rFonts w:ascii="Arial" w:hAnsi="Arial" w:cs="Arial"/>
                <w:color w:val="000000"/>
                <w:sz w:val="20"/>
                <w:szCs w:val="20"/>
              </w:rPr>
            </w:pPr>
          </w:p>
        </w:tc>
      </w:tr>
    </w:tbl>
    <w:p w14:paraId="33E90ECC" w14:textId="77777777" w:rsidR="006307DA" w:rsidRPr="00412605" w:rsidRDefault="006307DA" w:rsidP="00412605">
      <w:pPr>
        <w:spacing w:after="120"/>
        <w:jc w:val="both"/>
        <w:rPr>
          <w:rFonts w:ascii="Arial" w:hAnsi="Arial" w:cs="Arial"/>
          <w:b/>
          <w:bCs/>
          <w:color w:val="000000"/>
          <w:sz w:val="20"/>
          <w:szCs w:val="20"/>
        </w:rPr>
      </w:pPr>
    </w:p>
    <w:p w14:paraId="0EE968B3" w14:textId="77777777" w:rsidR="006307DA" w:rsidRPr="00412605" w:rsidRDefault="006307DA" w:rsidP="00412605">
      <w:pPr>
        <w:spacing w:after="120"/>
        <w:jc w:val="both"/>
        <w:rPr>
          <w:rFonts w:ascii="Arial" w:hAnsi="Arial" w:cs="Arial"/>
          <w:b/>
          <w:bCs/>
          <w:color w:val="000000"/>
          <w:sz w:val="20"/>
          <w:szCs w:val="20"/>
        </w:rPr>
      </w:pPr>
    </w:p>
    <w:tbl>
      <w:tblPr>
        <w:tblW w:w="0" w:type="auto"/>
        <w:tblLook w:val="01E0" w:firstRow="1" w:lastRow="1" w:firstColumn="1" w:lastColumn="1" w:noHBand="0" w:noVBand="0"/>
      </w:tblPr>
      <w:tblGrid>
        <w:gridCol w:w="648"/>
        <w:gridCol w:w="8356"/>
      </w:tblGrid>
      <w:tr w:rsidR="006307DA" w:rsidRPr="008014FE" w14:paraId="36160904" w14:textId="77777777" w:rsidTr="008014FE">
        <w:tc>
          <w:tcPr>
            <w:tcW w:w="648" w:type="dxa"/>
          </w:tcPr>
          <w:p w14:paraId="2B626489" w14:textId="77777777" w:rsidR="006307DA" w:rsidRPr="008014FE" w:rsidRDefault="006307DA" w:rsidP="008014FE">
            <w:pPr>
              <w:spacing w:after="120"/>
              <w:jc w:val="both"/>
              <w:rPr>
                <w:rFonts w:ascii="Arial" w:hAnsi="Arial" w:cs="Arial"/>
                <w:b/>
                <w:bCs/>
                <w:color w:val="000000"/>
                <w:sz w:val="20"/>
                <w:szCs w:val="20"/>
              </w:rPr>
            </w:pPr>
            <w:bookmarkStart w:id="27" w:name="dieu_13"/>
            <w:r w:rsidRPr="008014FE">
              <w:rPr>
                <w:rFonts w:ascii="Arial" w:hAnsi="Arial" w:cs="Arial"/>
                <w:b/>
                <w:bCs/>
                <w:color w:val="000000"/>
                <w:sz w:val="20"/>
                <w:szCs w:val="20"/>
              </w:rPr>
              <w:t>13.</w:t>
            </w:r>
            <w:bookmarkEnd w:id="27"/>
          </w:p>
        </w:tc>
        <w:tc>
          <w:tcPr>
            <w:tcW w:w="8356" w:type="dxa"/>
          </w:tcPr>
          <w:p w14:paraId="78B79683" w14:textId="77777777" w:rsidR="006307DA" w:rsidRPr="008014FE" w:rsidRDefault="006307DA" w:rsidP="008014FE">
            <w:pPr>
              <w:spacing w:after="120"/>
              <w:jc w:val="both"/>
              <w:rPr>
                <w:rFonts w:ascii="Arial" w:hAnsi="Arial" w:cs="Arial"/>
                <w:b/>
                <w:bCs/>
                <w:color w:val="000000"/>
                <w:sz w:val="20"/>
                <w:szCs w:val="20"/>
              </w:rPr>
            </w:pPr>
            <w:bookmarkStart w:id="28" w:name="dieu_13_name"/>
            <w:r w:rsidRPr="008014FE">
              <w:rPr>
                <w:rFonts w:ascii="Arial" w:hAnsi="Arial" w:cs="Arial"/>
                <w:b/>
                <w:bCs/>
                <w:color w:val="000000"/>
                <w:sz w:val="20"/>
                <w:szCs w:val="20"/>
              </w:rPr>
              <w:t>NHỮNG YÊU CẦU VỀ CÁC GIẢI PHÁP XÂY DỰNG, KẾT CẤU NHÀ VÀ CÔNG TRÌNH</w:t>
            </w:r>
            <w:bookmarkEnd w:id="28"/>
          </w:p>
        </w:tc>
      </w:tr>
    </w:tbl>
    <w:p w14:paraId="0664A7D0" w14:textId="77777777" w:rsidR="006307DA" w:rsidRPr="00412605" w:rsidRDefault="006307DA" w:rsidP="00412605">
      <w:pPr>
        <w:spacing w:after="120"/>
        <w:jc w:val="both"/>
        <w:rPr>
          <w:rFonts w:ascii="Arial" w:hAnsi="Arial" w:cs="Arial"/>
          <w:b/>
          <w:bCs/>
          <w:color w:val="000000"/>
          <w:sz w:val="20"/>
          <w:szCs w:val="20"/>
        </w:rPr>
      </w:pPr>
    </w:p>
    <w:p w14:paraId="5E86835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TỔNG MẶT BẰNG</w:t>
      </w:r>
    </w:p>
    <w:tbl>
      <w:tblPr>
        <w:tblW w:w="0" w:type="auto"/>
        <w:tblLook w:val="01E0" w:firstRow="1" w:lastRow="1" w:firstColumn="1" w:lastColumn="1" w:noHBand="0" w:noVBand="0"/>
      </w:tblPr>
      <w:tblGrid>
        <w:gridCol w:w="1008"/>
        <w:gridCol w:w="7996"/>
      </w:tblGrid>
      <w:tr w:rsidR="006307DA" w:rsidRPr="008014FE" w14:paraId="204E20B5" w14:textId="77777777" w:rsidTr="008014FE">
        <w:tc>
          <w:tcPr>
            <w:tcW w:w="1008" w:type="dxa"/>
          </w:tcPr>
          <w:p w14:paraId="696A9ED0"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3A5B807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Quy hoạch và xây dựng các công trình của hệ thống cấp nước phải phù hợp với những yêu cầu công nghệ chung, những chỉ dẫn trong tiêu chuẩn thiết kế quy hoạch các xí nghiệp công nghiệp.</w:t>
            </w:r>
          </w:p>
          <w:p w14:paraId="635BDBBF" w14:textId="77777777" w:rsidR="006307DA" w:rsidRPr="008014FE" w:rsidRDefault="006307DA" w:rsidP="008014FE">
            <w:pPr>
              <w:spacing w:after="120"/>
              <w:jc w:val="both"/>
              <w:rPr>
                <w:rFonts w:ascii="Arial" w:hAnsi="Arial" w:cs="Arial"/>
                <w:color w:val="000000"/>
                <w:sz w:val="20"/>
                <w:szCs w:val="20"/>
              </w:rPr>
            </w:pPr>
          </w:p>
          <w:p w14:paraId="560A270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công trình xử lí đặt gần sông hồ thì cao độ mặt đất phải cao hơn đỉnh sóng của mức nước cao nhất ứng với tần suất tính toán trong sông hồ là 0,5m.</w:t>
            </w:r>
          </w:p>
          <w:p w14:paraId="5E87D596" w14:textId="77777777" w:rsidR="006307DA" w:rsidRPr="008014FE" w:rsidRDefault="006307DA" w:rsidP="008014FE">
            <w:pPr>
              <w:spacing w:after="120"/>
              <w:jc w:val="both"/>
              <w:rPr>
                <w:rFonts w:ascii="Arial" w:hAnsi="Arial" w:cs="Arial"/>
                <w:color w:val="000000"/>
                <w:sz w:val="20"/>
                <w:szCs w:val="20"/>
              </w:rPr>
            </w:pPr>
          </w:p>
          <w:p w14:paraId="1C19D57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Riêng đối với các trạm bơm đợt I, cao độ của sàn công tác cao nhất phải cao hơn đỉnh sóng của mức nước lũ cao nhất ứng với tần suất tính toán là 0,5m.</w:t>
            </w:r>
          </w:p>
          <w:p w14:paraId="261F781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099CFD0" w14:textId="77777777" w:rsidTr="008014FE">
        <w:tc>
          <w:tcPr>
            <w:tcW w:w="1008" w:type="dxa"/>
          </w:tcPr>
          <w:p w14:paraId="7049953F"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51EF756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Khi thiết kế tổng mặt bằng của khu xử lí phải có các tài liệu khảo sát các công trình ngầm, tài liệu địa chất thuỷ văn và tài liệu khảo sát sơ bộ địa chất công trình trong mặt </w:t>
            </w:r>
            <w:r w:rsidRPr="008014FE">
              <w:rPr>
                <w:rFonts w:ascii="Arial" w:hAnsi="Arial" w:cs="Arial"/>
                <w:color w:val="000000"/>
                <w:sz w:val="20"/>
                <w:szCs w:val="20"/>
              </w:rPr>
              <w:lastRenderedPageBreak/>
              <w:t>bằng của khu xử lí và vùng phụ cận nếu thấy cần thiết.</w:t>
            </w:r>
          </w:p>
          <w:p w14:paraId="6A775F8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8AAD628" w14:textId="77777777" w:rsidTr="008014FE">
        <w:tc>
          <w:tcPr>
            <w:tcW w:w="1008" w:type="dxa"/>
          </w:tcPr>
          <w:p w14:paraId="27C61064"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746F9E2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bố trí các kho chứa hoá chất độc như Clo, Amoniac phải theo các quy định riêng.</w:t>
            </w:r>
          </w:p>
          <w:p w14:paraId="79130AA1" w14:textId="77777777" w:rsidR="006307DA" w:rsidRPr="008014FE" w:rsidRDefault="006307DA" w:rsidP="008014FE">
            <w:pPr>
              <w:spacing w:after="120"/>
              <w:jc w:val="both"/>
              <w:rPr>
                <w:rFonts w:ascii="Arial" w:hAnsi="Arial" w:cs="Arial"/>
                <w:color w:val="000000"/>
                <w:sz w:val="20"/>
                <w:szCs w:val="20"/>
              </w:rPr>
            </w:pPr>
          </w:p>
          <w:p w14:paraId="6A8BBD9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Hoá chất độc khi chứa trong thùng có áp lực phải bố trí cách hồ chứa nước hoặc cách nhà và công trình sản xuất khác lớn hơn 30m, khi chứa trong thùng không có áp lực thì tuỳ theo yêu cầu về vệ sinh và chống cháy và phải đặt ở cuối hướng gió chính.</w:t>
            </w:r>
          </w:p>
          <w:p w14:paraId="0DF55AD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A8113EF" w14:textId="77777777" w:rsidTr="008014FE">
        <w:tc>
          <w:tcPr>
            <w:tcW w:w="1008" w:type="dxa"/>
          </w:tcPr>
          <w:p w14:paraId="6CE66D28"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5EF6935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mọi trường hợp, các công trình cấp nước phải có hàng rào bao che. Kết cấu và vật liệu để làm hàng rào bao che tuỳ theo điều kiện địa phương.</w:t>
            </w:r>
          </w:p>
          <w:p w14:paraId="347E409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414507F" w14:textId="77777777" w:rsidTr="008014FE">
        <w:tc>
          <w:tcPr>
            <w:tcW w:w="1008" w:type="dxa"/>
          </w:tcPr>
          <w:p w14:paraId="74E6964E"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4D21306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khu xử lí nước phải trồng cây xanh, phần đất không xây dựng phải trồng cỏ, khoảng cách giữa cây xanh và công trình phải đảm bảo để lá cây không rụng vào công trình và rễ cây không phá hoại các công trình ngầm.</w:t>
            </w:r>
          </w:p>
          <w:p w14:paraId="0D4B129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A601098" w14:textId="77777777" w:rsidTr="008014FE">
        <w:tc>
          <w:tcPr>
            <w:tcW w:w="1008" w:type="dxa"/>
          </w:tcPr>
          <w:p w14:paraId="6A60C95D"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1E19DB9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công trình xử lí phải có các biện pháp bảo vệ như:</w:t>
            </w:r>
          </w:p>
          <w:p w14:paraId="6109EB6C" w14:textId="77777777" w:rsidR="006307DA" w:rsidRPr="008014FE" w:rsidRDefault="006307DA" w:rsidP="008014FE">
            <w:pPr>
              <w:numPr>
                <w:ilvl w:val="0"/>
                <w:numId w:val="120"/>
              </w:numPr>
              <w:spacing w:after="120"/>
              <w:jc w:val="both"/>
              <w:rPr>
                <w:rFonts w:ascii="Arial" w:hAnsi="Arial" w:cs="Arial"/>
                <w:color w:val="000000"/>
                <w:sz w:val="20"/>
                <w:szCs w:val="20"/>
              </w:rPr>
            </w:pPr>
            <w:r w:rsidRPr="008014FE">
              <w:rPr>
                <w:rFonts w:ascii="Arial" w:hAnsi="Arial" w:cs="Arial"/>
                <w:color w:val="000000"/>
                <w:sz w:val="20"/>
                <w:szCs w:val="20"/>
              </w:rPr>
              <w:t>Có hàng rào bao che;</w:t>
            </w:r>
          </w:p>
          <w:p w14:paraId="54997795" w14:textId="77777777" w:rsidR="006307DA" w:rsidRPr="008014FE" w:rsidRDefault="006307DA" w:rsidP="008014FE">
            <w:pPr>
              <w:numPr>
                <w:ilvl w:val="0"/>
                <w:numId w:val="120"/>
              </w:numPr>
              <w:spacing w:after="120"/>
              <w:jc w:val="both"/>
              <w:rPr>
                <w:rFonts w:ascii="Arial" w:hAnsi="Arial" w:cs="Arial"/>
                <w:color w:val="000000"/>
                <w:sz w:val="20"/>
                <w:szCs w:val="20"/>
              </w:rPr>
            </w:pPr>
            <w:r w:rsidRPr="008014FE">
              <w:rPr>
                <w:rFonts w:ascii="Arial" w:hAnsi="Arial" w:cs="Arial"/>
                <w:color w:val="000000"/>
                <w:sz w:val="20"/>
                <w:szCs w:val="20"/>
              </w:rPr>
              <w:t>Cách 50m phải có biển đề khu vực cấm;</w:t>
            </w:r>
          </w:p>
          <w:p w14:paraId="1E8D77CE" w14:textId="77777777" w:rsidR="006307DA" w:rsidRPr="008014FE" w:rsidRDefault="006307DA" w:rsidP="008014FE">
            <w:pPr>
              <w:numPr>
                <w:ilvl w:val="0"/>
                <w:numId w:val="120"/>
              </w:numPr>
              <w:spacing w:after="120"/>
              <w:jc w:val="both"/>
              <w:rPr>
                <w:rFonts w:ascii="Arial" w:hAnsi="Arial" w:cs="Arial"/>
                <w:color w:val="000000"/>
                <w:sz w:val="20"/>
                <w:szCs w:val="20"/>
              </w:rPr>
            </w:pPr>
            <w:r w:rsidRPr="008014FE">
              <w:rPr>
                <w:rFonts w:ascii="Arial" w:hAnsi="Arial" w:cs="Arial"/>
                <w:color w:val="000000"/>
                <w:sz w:val="20"/>
                <w:szCs w:val="20"/>
              </w:rPr>
              <w:t>Đèn bảo vệ đặt dọc theo hàng rào cách nhau từ 10 đến 15 mét (tuỳ theo công suất bóng);</w:t>
            </w:r>
          </w:p>
          <w:p w14:paraId="3439EA29" w14:textId="77777777" w:rsidR="006307DA" w:rsidRPr="008014FE" w:rsidRDefault="006307DA" w:rsidP="008014FE">
            <w:pPr>
              <w:numPr>
                <w:ilvl w:val="0"/>
                <w:numId w:val="120"/>
              </w:numPr>
              <w:spacing w:after="120"/>
              <w:jc w:val="both"/>
              <w:rPr>
                <w:rFonts w:ascii="Arial" w:hAnsi="Arial" w:cs="Arial"/>
                <w:color w:val="000000"/>
                <w:sz w:val="20"/>
                <w:szCs w:val="20"/>
              </w:rPr>
            </w:pPr>
            <w:r w:rsidRPr="008014FE">
              <w:rPr>
                <w:rFonts w:ascii="Arial" w:hAnsi="Arial" w:cs="Arial"/>
                <w:color w:val="000000"/>
                <w:sz w:val="20"/>
                <w:szCs w:val="20"/>
              </w:rPr>
              <w:t>Hệ thống điện thoại.</w:t>
            </w:r>
          </w:p>
          <w:p w14:paraId="2CD8F5F2" w14:textId="77777777" w:rsidR="006307DA" w:rsidRPr="008014FE" w:rsidRDefault="006307DA" w:rsidP="008014FE">
            <w:pPr>
              <w:spacing w:after="120"/>
              <w:jc w:val="both"/>
              <w:rPr>
                <w:rFonts w:ascii="Arial" w:hAnsi="Arial" w:cs="Arial"/>
                <w:color w:val="000000"/>
                <w:sz w:val="20"/>
                <w:szCs w:val="20"/>
              </w:rPr>
            </w:pPr>
          </w:p>
        </w:tc>
      </w:tr>
    </w:tbl>
    <w:p w14:paraId="72695C3A" w14:textId="77777777" w:rsidR="006307DA" w:rsidRPr="00412605" w:rsidRDefault="006307DA" w:rsidP="00412605">
      <w:pPr>
        <w:spacing w:after="120"/>
        <w:jc w:val="both"/>
        <w:rPr>
          <w:rFonts w:ascii="Arial" w:hAnsi="Arial" w:cs="Arial"/>
          <w:b/>
          <w:bCs/>
          <w:color w:val="000000"/>
          <w:sz w:val="20"/>
          <w:szCs w:val="20"/>
        </w:rPr>
      </w:pPr>
    </w:p>
    <w:p w14:paraId="4F040213"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CÁC GIẢI PHÁP KHÔNG GIAN MĂT BẰNG</w:t>
      </w:r>
    </w:p>
    <w:p w14:paraId="67D0670B"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0C3D97C6" w14:textId="77777777" w:rsidTr="008014FE">
        <w:tc>
          <w:tcPr>
            <w:tcW w:w="1008" w:type="dxa"/>
          </w:tcPr>
          <w:p w14:paraId="410E1086"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539CC45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Loại và bậc chịu lửa của nhà và công trình tuỳ theo bậc tin cậy cấp nước lấy theo bảng 13.1.</w:t>
            </w:r>
          </w:p>
          <w:p w14:paraId="4025FBE7" w14:textId="77777777" w:rsidR="006307DA" w:rsidRPr="008014FE" w:rsidRDefault="006307DA" w:rsidP="008014FE">
            <w:pPr>
              <w:spacing w:after="120"/>
              <w:jc w:val="both"/>
              <w:rPr>
                <w:rFonts w:ascii="Arial" w:hAnsi="Arial" w:cs="Arial"/>
                <w:color w:val="000000"/>
                <w:sz w:val="20"/>
                <w:szCs w:val="20"/>
              </w:rPr>
            </w:pPr>
          </w:p>
        </w:tc>
      </w:tr>
    </w:tbl>
    <w:p w14:paraId="31F44C0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13.1</w:t>
      </w:r>
    </w:p>
    <w:p w14:paraId="0414FB1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3"/>
        <w:gridCol w:w="3563"/>
        <w:gridCol w:w="1069"/>
        <w:gridCol w:w="1425"/>
        <w:gridCol w:w="2019"/>
      </w:tblGrid>
      <w:tr w:rsidR="006307DA" w:rsidRPr="00412605" w14:paraId="28F1D85D" w14:textId="77777777">
        <w:tblPrEx>
          <w:tblCellMar>
            <w:top w:w="0" w:type="dxa"/>
            <w:bottom w:w="0" w:type="dxa"/>
          </w:tblCellMar>
        </w:tblPrEx>
        <w:tc>
          <w:tcPr>
            <w:tcW w:w="680" w:type="dxa"/>
            <w:tcBorders>
              <w:top w:val="single" w:sz="4" w:space="0" w:color="auto"/>
              <w:left w:val="single" w:sz="4" w:space="0" w:color="auto"/>
              <w:bottom w:val="single" w:sz="4" w:space="0" w:color="auto"/>
              <w:right w:val="single" w:sz="4" w:space="0" w:color="auto"/>
            </w:tcBorders>
          </w:tcPr>
          <w:p w14:paraId="33F064D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Số TT</w:t>
            </w:r>
          </w:p>
        </w:tc>
        <w:tc>
          <w:tcPr>
            <w:tcW w:w="3402" w:type="dxa"/>
            <w:tcBorders>
              <w:top w:val="single" w:sz="4" w:space="0" w:color="auto"/>
              <w:left w:val="single" w:sz="4" w:space="0" w:color="auto"/>
              <w:bottom w:val="single" w:sz="4" w:space="0" w:color="auto"/>
              <w:right w:val="single" w:sz="4" w:space="0" w:color="auto"/>
            </w:tcBorders>
          </w:tcPr>
          <w:p w14:paraId="28593F4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Tên công trình</w:t>
            </w:r>
          </w:p>
        </w:tc>
        <w:tc>
          <w:tcPr>
            <w:tcW w:w="1021" w:type="dxa"/>
            <w:tcBorders>
              <w:top w:val="single" w:sz="4" w:space="0" w:color="auto"/>
              <w:left w:val="single" w:sz="4" w:space="0" w:color="auto"/>
              <w:bottom w:val="single" w:sz="4" w:space="0" w:color="auto"/>
              <w:right w:val="single" w:sz="4" w:space="0" w:color="auto"/>
            </w:tcBorders>
          </w:tcPr>
          <w:p w14:paraId="02DD895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Độ tin cậy cấp nước</w:t>
            </w:r>
          </w:p>
        </w:tc>
        <w:tc>
          <w:tcPr>
            <w:tcW w:w="1361" w:type="dxa"/>
            <w:tcBorders>
              <w:top w:val="single" w:sz="4" w:space="0" w:color="auto"/>
              <w:left w:val="single" w:sz="4" w:space="0" w:color="auto"/>
              <w:bottom w:val="single" w:sz="4" w:space="0" w:color="auto"/>
              <w:right w:val="single" w:sz="4" w:space="0" w:color="auto"/>
            </w:tcBorders>
          </w:tcPr>
          <w:p w14:paraId="07E9D24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Phân loại nhà và </w:t>
            </w:r>
          </w:p>
          <w:p w14:paraId="3035A0B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công trình</w:t>
            </w:r>
          </w:p>
        </w:tc>
        <w:tc>
          <w:tcPr>
            <w:tcW w:w="1928" w:type="dxa"/>
            <w:tcBorders>
              <w:top w:val="single" w:sz="4" w:space="0" w:color="auto"/>
              <w:left w:val="single" w:sz="4" w:space="0" w:color="auto"/>
              <w:bottom w:val="single" w:sz="4" w:space="0" w:color="auto"/>
              <w:right w:val="single" w:sz="4" w:space="0" w:color="auto"/>
            </w:tcBorders>
          </w:tcPr>
          <w:p w14:paraId="1462E3D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Mức độ </w:t>
            </w:r>
          </w:p>
          <w:p w14:paraId="30CC4EA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chống cháy.</w:t>
            </w:r>
          </w:p>
        </w:tc>
      </w:tr>
      <w:tr w:rsidR="006307DA" w:rsidRPr="00412605" w14:paraId="71ECCDBC" w14:textId="77777777">
        <w:tblPrEx>
          <w:tblCellMar>
            <w:top w:w="0" w:type="dxa"/>
            <w:bottom w:w="0" w:type="dxa"/>
          </w:tblCellMar>
        </w:tblPrEx>
        <w:tc>
          <w:tcPr>
            <w:tcW w:w="680" w:type="dxa"/>
            <w:tcBorders>
              <w:top w:val="single" w:sz="4" w:space="0" w:color="auto"/>
              <w:left w:val="single" w:sz="4" w:space="0" w:color="auto"/>
              <w:bottom w:val="single" w:sz="4" w:space="0" w:color="auto"/>
              <w:right w:val="single" w:sz="4" w:space="0" w:color="auto"/>
            </w:tcBorders>
          </w:tcPr>
          <w:p w14:paraId="61061D65" w14:textId="77777777" w:rsidR="006307DA" w:rsidRPr="00412605" w:rsidRDefault="006307DA" w:rsidP="00412605">
            <w:pPr>
              <w:numPr>
                <w:ilvl w:val="0"/>
                <w:numId w:val="28"/>
              </w:numPr>
              <w:spacing w:after="120"/>
              <w:ind w:left="0" w:firstLine="0"/>
              <w:jc w:val="center"/>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42A29753"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Công trình thu</w:t>
            </w:r>
          </w:p>
        </w:tc>
        <w:tc>
          <w:tcPr>
            <w:tcW w:w="1021" w:type="dxa"/>
            <w:tcBorders>
              <w:top w:val="single" w:sz="4" w:space="0" w:color="auto"/>
              <w:left w:val="single" w:sz="4" w:space="0" w:color="auto"/>
              <w:bottom w:val="single" w:sz="4" w:space="0" w:color="auto"/>
              <w:right w:val="single" w:sz="4" w:space="0" w:color="auto"/>
            </w:tcBorders>
          </w:tcPr>
          <w:p w14:paraId="7294356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w:t>
            </w:r>
          </w:p>
          <w:p w14:paraId="3AD179A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1133B47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tc>
        <w:tc>
          <w:tcPr>
            <w:tcW w:w="1361" w:type="dxa"/>
            <w:tcBorders>
              <w:top w:val="single" w:sz="4" w:space="0" w:color="auto"/>
              <w:left w:val="single" w:sz="4" w:space="0" w:color="auto"/>
              <w:bottom w:val="single" w:sz="4" w:space="0" w:color="auto"/>
              <w:right w:val="single" w:sz="4" w:space="0" w:color="auto"/>
            </w:tcBorders>
          </w:tcPr>
          <w:p w14:paraId="079DE0D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w:t>
            </w:r>
          </w:p>
          <w:p w14:paraId="4EC75BC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511848D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tc>
        <w:tc>
          <w:tcPr>
            <w:tcW w:w="1928" w:type="dxa"/>
            <w:tcBorders>
              <w:top w:val="single" w:sz="4" w:space="0" w:color="auto"/>
              <w:left w:val="single" w:sz="4" w:space="0" w:color="auto"/>
              <w:bottom w:val="single" w:sz="4" w:space="0" w:color="auto"/>
              <w:right w:val="single" w:sz="4" w:space="0" w:color="auto"/>
            </w:tcBorders>
          </w:tcPr>
          <w:p w14:paraId="2BB03E3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2350C94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p w14:paraId="6D47AE0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IV</w:t>
            </w:r>
          </w:p>
        </w:tc>
      </w:tr>
      <w:tr w:rsidR="006307DA" w:rsidRPr="00412605" w14:paraId="0151163A" w14:textId="77777777">
        <w:tblPrEx>
          <w:tblCellMar>
            <w:top w:w="0" w:type="dxa"/>
            <w:bottom w:w="0" w:type="dxa"/>
          </w:tblCellMar>
        </w:tblPrEx>
        <w:tc>
          <w:tcPr>
            <w:tcW w:w="680" w:type="dxa"/>
            <w:tcBorders>
              <w:top w:val="single" w:sz="4" w:space="0" w:color="auto"/>
              <w:left w:val="single" w:sz="4" w:space="0" w:color="auto"/>
              <w:bottom w:val="single" w:sz="4" w:space="0" w:color="auto"/>
              <w:right w:val="single" w:sz="4" w:space="0" w:color="auto"/>
            </w:tcBorders>
          </w:tcPr>
          <w:p w14:paraId="249D9B50" w14:textId="77777777" w:rsidR="006307DA" w:rsidRPr="00412605" w:rsidRDefault="006307DA" w:rsidP="00412605">
            <w:pPr>
              <w:numPr>
                <w:ilvl w:val="0"/>
                <w:numId w:val="28"/>
              </w:numPr>
              <w:spacing w:after="120"/>
              <w:ind w:left="0" w:firstLine="0"/>
              <w:jc w:val="center"/>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4D5C02D6"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Trạm bơm</w:t>
            </w:r>
          </w:p>
          <w:p w14:paraId="5DE59D1D"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Bậc tin cậy I</w:t>
            </w:r>
          </w:p>
          <w:p w14:paraId="4CC9456A"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Bậc tin cậy II</w:t>
            </w:r>
          </w:p>
          <w:p w14:paraId="6078D237"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Bậc tin cậy III</w:t>
            </w:r>
          </w:p>
        </w:tc>
        <w:tc>
          <w:tcPr>
            <w:tcW w:w="1021" w:type="dxa"/>
            <w:tcBorders>
              <w:top w:val="single" w:sz="4" w:space="0" w:color="auto"/>
              <w:left w:val="single" w:sz="4" w:space="0" w:color="auto"/>
              <w:bottom w:val="single" w:sz="4" w:space="0" w:color="auto"/>
              <w:right w:val="single" w:sz="4" w:space="0" w:color="auto"/>
            </w:tcBorders>
          </w:tcPr>
          <w:p w14:paraId="1625789A" w14:textId="77777777" w:rsidR="006307DA" w:rsidRPr="00412605" w:rsidRDefault="006307DA" w:rsidP="00412605">
            <w:pPr>
              <w:spacing w:after="120"/>
              <w:jc w:val="center"/>
              <w:rPr>
                <w:rFonts w:ascii="Arial" w:hAnsi="Arial" w:cs="Arial"/>
                <w:color w:val="000000"/>
                <w:sz w:val="20"/>
                <w:szCs w:val="20"/>
              </w:rPr>
            </w:pPr>
          </w:p>
          <w:p w14:paraId="36905FA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w:t>
            </w:r>
          </w:p>
          <w:p w14:paraId="5BB2238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5C09725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tc>
        <w:tc>
          <w:tcPr>
            <w:tcW w:w="1361" w:type="dxa"/>
            <w:tcBorders>
              <w:top w:val="single" w:sz="4" w:space="0" w:color="auto"/>
              <w:left w:val="single" w:sz="4" w:space="0" w:color="auto"/>
              <w:bottom w:val="single" w:sz="4" w:space="0" w:color="auto"/>
              <w:right w:val="single" w:sz="4" w:space="0" w:color="auto"/>
            </w:tcBorders>
          </w:tcPr>
          <w:p w14:paraId="71746951" w14:textId="77777777" w:rsidR="006307DA" w:rsidRPr="00412605" w:rsidRDefault="006307DA" w:rsidP="00412605">
            <w:pPr>
              <w:spacing w:after="120"/>
              <w:jc w:val="center"/>
              <w:rPr>
                <w:rFonts w:ascii="Arial" w:hAnsi="Arial" w:cs="Arial"/>
                <w:color w:val="000000"/>
                <w:sz w:val="20"/>
                <w:szCs w:val="20"/>
              </w:rPr>
            </w:pPr>
          </w:p>
          <w:p w14:paraId="19F92FF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w:t>
            </w:r>
          </w:p>
          <w:p w14:paraId="07B264D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61D419F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tc>
        <w:tc>
          <w:tcPr>
            <w:tcW w:w="1928" w:type="dxa"/>
            <w:tcBorders>
              <w:top w:val="single" w:sz="4" w:space="0" w:color="auto"/>
              <w:left w:val="single" w:sz="4" w:space="0" w:color="auto"/>
              <w:bottom w:val="single" w:sz="4" w:space="0" w:color="auto"/>
              <w:right w:val="single" w:sz="4" w:space="0" w:color="auto"/>
            </w:tcBorders>
          </w:tcPr>
          <w:p w14:paraId="20F62FD1" w14:textId="77777777" w:rsidR="006307DA" w:rsidRPr="00412605" w:rsidRDefault="006307DA" w:rsidP="00412605">
            <w:pPr>
              <w:spacing w:after="120"/>
              <w:jc w:val="center"/>
              <w:rPr>
                <w:rFonts w:ascii="Arial" w:hAnsi="Arial" w:cs="Arial"/>
                <w:color w:val="000000"/>
                <w:sz w:val="20"/>
                <w:szCs w:val="20"/>
              </w:rPr>
            </w:pPr>
          </w:p>
          <w:p w14:paraId="1F95392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w:t>
            </w:r>
          </w:p>
          <w:p w14:paraId="3ABE209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2AF482F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tc>
      </w:tr>
      <w:tr w:rsidR="006307DA" w:rsidRPr="00412605" w14:paraId="10AEBECC" w14:textId="77777777">
        <w:tblPrEx>
          <w:tblCellMar>
            <w:top w:w="0" w:type="dxa"/>
            <w:bottom w:w="0" w:type="dxa"/>
          </w:tblCellMar>
        </w:tblPrEx>
        <w:tc>
          <w:tcPr>
            <w:tcW w:w="680" w:type="dxa"/>
            <w:tcBorders>
              <w:top w:val="single" w:sz="4" w:space="0" w:color="auto"/>
              <w:left w:val="single" w:sz="4" w:space="0" w:color="auto"/>
              <w:bottom w:val="single" w:sz="4" w:space="0" w:color="auto"/>
              <w:right w:val="single" w:sz="4" w:space="0" w:color="auto"/>
            </w:tcBorders>
          </w:tcPr>
          <w:p w14:paraId="1ECE500B" w14:textId="77777777" w:rsidR="006307DA" w:rsidRPr="00412605" w:rsidRDefault="006307DA" w:rsidP="00412605">
            <w:pPr>
              <w:numPr>
                <w:ilvl w:val="0"/>
                <w:numId w:val="28"/>
              </w:numPr>
              <w:spacing w:after="120"/>
              <w:ind w:left="0" w:firstLine="0"/>
              <w:jc w:val="center"/>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6BE1667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Trạm xử lí nước (lắng, lọc, làm mềm nước, làm nguội nước, khử sắt, khử muối)</w:t>
            </w:r>
          </w:p>
        </w:tc>
        <w:tc>
          <w:tcPr>
            <w:tcW w:w="1021" w:type="dxa"/>
            <w:tcBorders>
              <w:top w:val="single" w:sz="4" w:space="0" w:color="auto"/>
              <w:left w:val="single" w:sz="4" w:space="0" w:color="auto"/>
              <w:bottom w:val="single" w:sz="4" w:space="0" w:color="auto"/>
              <w:right w:val="single" w:sz="4" w:space="0" w:color="auto"/>
            </w:tcBorders>
          </w:tcPr>
          <w:p w14:paraId="4125294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c>
          <w:tcPr>
            <w:tcW w:w="1361" w:type="dxa"/>
            <w:tcBorders>
              <w:top w:val="single" w:sz="4" w:space="0" w:color="auto"/>
              <w:left w:val="single" w:sz="4" w:space="0" w:color="auto"/>
              <w:bottom w:val="single" w:sz="4" w:space="0" w:color="auto"/>
              <w:right w:val="single" w:sz="4" w:space="0" w:color="auto"/>
            </w:tcBorders>
          </w:tcPr>
          <w:p w14:paraId="49AE627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c>
          <w:tcPr>
            <w:tcW w:w="1928" w:type="dxa"/>
            <w:tcBorders>
              <w:top w:val="single" w:sz="4" w:space="0" w:color="auto"/>
              <w:left w:val="single" w:sz="4" w:space="0" w:color="auto"/>
              <w:bottom w:val="single" w:sz="4" w:space="0" w:color="auto"/>
              <w:right w:val="single" w:sz="4" w:space="0" w:color="auto"/>
            </w:tcBorders>
          </w:tcPr>
          <w:p w14:paraId="4203390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r>
      <w:tr w:rsidR="006307DA" w:rsidRPr="00412605" w14:paraId="180C4C93" w14:textId="77777777">
        <w:tblPrEx>
          <w:tblCellMar>
            <w:top w:w="0" w:type="dxa"/>
            <w:bottom w:w="0" w:type="dxa"/>
          </w:tblCellMar>
        </w:tblPrEx>
        <w:tc>
          <w:tcPr>
            <w:tcW w:w="680" w:type="dxa"/>
            <w:tcBorders>
              <w:top w:val="single" w:sz="4" w:space="0" w:color="auto"/>
              <w:left w:val="single" w:sz="4" w:space="0" w:color="auto"/>
              <w:bottom w:val="single" w:sz="4" w:space="0" w:color="auto"/>
              <w:right w:val="single" w:sz="4" w:space="0" w:color="auto"/>
            </w:tcBorders>
          </w:tcPr>
          <w:p w14:paraId="1ADA4D03" w14:textId="77777777" w:rsidR="006307DA" w:rsidRPr="00412605" w:rsidRDefault="006307DA" w:rsidP="00412605">
            <w:pPr>
              <w:numPr>
                <w:ilvl w:val="0"/>
                <w:numId w:val="28"/>
              </w:numPr>
              <w:spacing w:after="120"/>
              <w:ind w:left="0" w:firstLine="0"/>
              <w:jc w:val="center"/>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43C928B5"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Trạm pha Clo</w:t>
            </w:r>
          </w:p>
        </w:tc>
        <w:tc>
          <w:tcPr>
            <w:tcW w:w="1021" w:type="dxa"/>
            <w:tcBorders>
              <w:top w:val="single" w:sz="4" w:space="0" w:color="auto"/>
              <w:left w:val="single" w:sz="4" w:space="0" w:color="auto"/>
              <w:bottom w:val="single" w:sz="4" w:space="0" w:color="auto"/>
              <w:right w:val="single" w:sz="4" w:space="0" w:color="auto"/>
            </w:tcBorders>
          </w:tcPr>
          <w:p w14:paraId="172B7F9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w:t>
            </w:r>
          </w:p>
        </w:tc>
        <w:tc>
          <w:tcPr>
            <w:tcW w:w="1361" w:type="dxa"/>
            <w:tcBorders>
              <w:top w:val="single" w:sz="4" w:space="0" w:color="auto"/>
              <w:left w:val="single" w:sz="4" w:space="0" w:color="auto"/>
              <w:bottom w:val="single" w:sz="4" w:space="0" w:color="auto"/>
              <w:right w:val="single" w:sz="4" w:space="0" w:color="auto"/>
            </w:tcBorders>
          </w:tcPr>
          <w:p w14:paraId="7AC9D96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c>
          <w:tcPr>
            <w:tcW w:w="1928" w:type="dxa"/>
            <w:tcBorders>
              <w:top w:val="single" w:sz="4" w:space="0" w:color="auto"/>
              <w:left w:val="single" w:sz="4" w:space="0" w:color="auto"/>
              <w:bottom w:val="single" w:sz="4" w:space="0" w:color="auto"/>
              <w:right w:val="single" w:sz="4" w:space="0" w:color="auto"/>
            </w:tcBorders>
          </w:tcPr>
          <w:p w14:paraId="2CA55A2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5E810E3E"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39270B65" w14:textId="77777777">
        <w:tblPrEx>
          <w:tblCellMar>
            <w:top w:w="0" w:type="dxa"/>
            <w:bottom w:w="0" w:type="dxa"/>
          </w:tblCellMar>
        </w:tblPrEx>
        <w:tc>
          <w:tcPr>
            <w:tcW w:w="680" w:type="dxa"/>
            <w:tcBorders>
              <w:top w:val="single" w:sz="4" w:space="0" w:color="auto"/>
              <w:left w:val="single" w:sz="4" w:space="0" w:color="auto"/>
              <w:bottom w:val="single" w:sz="4" w:space="0" w:color="auto"/>
              <w:right w:val="single" w:sz="4" w:space="0" w:color="auto"/>
            </w:tcBorders>
          </w:tcPr>
          <w:p w14:paraId="2AE25408" w14:textId="77777777" w:rsidR="006307DA" w:rsidRPr="00412605" w:rsidRDefault="006307DA" w:rsidP="00412605">
            <w:pPr>
              <w:numPr>
                <w:ilvl w:val="0"/>
                <w:numId w:val="28"/>
              </w:numPr>
              <w:spacing w:after="120"/>
              <w:ind w:left="0" w:firstLine="0"/>
              <w:jc w:val="center"/>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47BE8C53"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Bể chứa và điều hoà</w:t>
            </w:r>
          </w:p>
          <w:p w14:paraId="741A28B0"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Từ 1 đến 2 bể và có sử dụng cho phòng cháy,</w:t>
            </w:r>
          </w:p>
          <w:p w14:paraId="2A97CE4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lastRenderedPageBreak/>
              <w:t>Lớn hơn 2 bể và không sử dụng cho phòng cháy,</w:t>
            </w:r>
          </w:p>
          <w:p w14:paraId="1CD1CB85" w14:textId="77777777" w:rsidR="006307DA" w:rsidRPr="00412605" w:rsidRDefault="006307DA" w:rsidP="00412605">
            <w:pPr>
              <w:spacing w:after="120"/>
              <w:rPr>
                <w:rFonts w:ascii="Arial" w:hAnsi="Arial" w:cs="Arial"/>
                <w:color w:val="000000"/>
                <w:sz w:val="20"/>
                <w:szCs w:val="20"/>
              </w:rPr>
            </w:pPr>
          </w:p>
        </w:tc>
        <w:tc>
          <w:tcPr>
            <w:tcW w:w="1021" w:type="dxa"/>
            <w:tcBorders>
              <w:top w:val="single" w:sz="4" w:space="0" w:color="auto"/>
              <w:left w:val="single" w:sz="4" w:space="0" w:color="auto"/>
              <w:bottom w:val="single" w:sz="4" w:space="0" w:color="auto"/>
              <w:right w:val="single" w:sz="4" w:space="0" w:color="auto"/>
            </w:tcBorders>
          </w:tcPr>
          <w:p w14:paraId="3779709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I</w:t>
            </w:r>
          </w:p>
          <w:p w14:paraId="48E1A221" w14:textId="77777777" w:rsidR="006307DA" w:rsidRPr="00412605" w:rsidRDefault="006307DA" w:rsidP="00412605">
            <w:pPr>
              <w:spacing w:after="120"/>
              <w:jc w:val="center"/>
              <w:rPr>
                <w:rFonts w:ascii="Arial" w:hAnsi="Arial" w:cs="Arial"/>
                <w:color w:val="000000"/>
                <w:sz w:val="20"/>
                <w:szCs w:val="20"/>
              </w:rPr>
            </w:pPr>
          </w:p>
          <w:p w14:paraId="1315B232" w14:textId="77777777" w:rsidR="006307DA" w:rsidRPr="00412605" w:rsidRDefault="006307DA" w:rsidP="00412605">
            <w:pPr>
              <w:spacing w:after="120"/>
              <w:jc w:val="center"/>
              <w:rPr>
                <w:rFonts w:ascii="Arial" w:hAnsi="Arial" w:cs="Arial"/>
                <w:color w:val="000000"/>
                <w:sz w:val="20"/>
                <w:szCs w:val="20"/>
              </w:rPr>
            </w:pPr>
          </w:p>
          <w:p w14:paraId="4261D25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II</w:t>
            </w:r>
          </w:p>
        </w:tc>
        <w:tc>
          <w:tcPr>
            <w:tcW w:w="1361" w:type="dxa"/>
            <w:tcBorders>
              <w:top w:val="single" w:sz="4" w:space="0" w:color="auto"/>
              <w:left w:val="single" w:sz="4" w:space="0" w:color="auto"/>
              <w:bottom w:val="single" w:sz="4" w:space="0" w:color="auto"/>
              <w:right w:val="single" w:sz="4" w:space="0" w:color="auto"/>
            </w:tcBorders>
          </w:tcPr>
          <w:p w14:paraId="3DCF844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II</w:t>
            </w:r>
          </w:p>
          <w:p w14:paraId="5D12CA32" w14:textId="77777777" w:rsidR="006307DA" w:rsidRPr="00412605" w:rsidRDefault="006307DA" w:rsidP="00412605">
            <w:pPr>
              <w:spacing w:after="120"/>
              <w:jc w:val="center"/>
              <w:rPr>
                <w:rFonts w:ascii="Arial" w:hAnsi="Arial" w:cs="Arial"/>
                <w:color w:val="000000"/>
                <w:sz w:val="20"/>
                <w:szCs w:val="20"/>
              </w:rPr>
            </w:pPr>
          </w:p>
          <w:p w14:paraId="34E3CCA9" w14:textId="77777777" w:rsidR="006307DA" w:rsidRPr="00412605" w:rsidRDefault="006307DA" w:rsidP="00412605">
            <w:pPr>
              <w:spacing w:after="120"/>
              <w:jc w:val="center"/>
              <w:rPr>
                <w:rFonts w:ascii="Arial" w:hAnsi="Arial" w:cs="Arial"/>
                <w:color w:val="000000"/>
                <w:sz w:val="20"/>
                <w:szCs w:val="20"/>
              </w:rPr>
            </w:pPr>
          </w:p>
          <w:p w14:paraId="222F49D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II</w:t>
            </w:r>
          </w:p>
        </w:tc>
        <w:tc>
          <w:tcPr>
            <w:tcW w:w="1928" w:type="dxa"/>
            <w:tcBorders>
              <w:top w:val="single" w:sz="4" w:space="0" w:color="auto"/>
              <w:left w:val="single" w:sz="4" w:space="0" w:color="auto"/>
              <w:bottom w:val="single" w:sz="4" w:space="0" w:color="auto"/>
              <w:right w:val="single" w:sz="4" w:space="0" w:color="auto"/>
            </w:tcBorders>
          </w:tcPr>
          <w:p w14:paraId="0B305370" w14:textId="77777777" w:rsidR="006307DA" w:rsidRPr="00412605" w:rsidRDefault="006307DA" w:rsidP="00412605">
            <w:pPr>
              <w:spacing w:after="120"/>
              <w:jc w:val="center"/>
              <w:rPr>
                <w:rFonts w:ascii="Arial" w:hAnsi="Arial" w:cs="Arial"/>
                <w:color w:val="000000"/>
                <w:sz w:val="20"/>
                <w:szCs w:val="20"/>
              </w:rPr>
            </w:pPr>
          </w:p>
          <w:p w14:paraId="57FDA81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không quy định</w:t>
            </w:r>
          </w:p>
        </w:tc>
      </w:tr>
      <w:tr w:rsidR="006307DA" w:rsidRPr="00412605" w14:paraId="1C380CEE" w14:textId="77777777">
        <w:tblPrEx>
          <w:tblCellMar>
            <w:top w:w="0" w:type="dxa"/>
            <w:bottom w:w="0" w:type="dxa"/>
          </w:tblCellMar>
        </w:tblPrEx>
        <w:tc>
          <w:tcPr>
            <w:tcW w:w="680" w:type="dxa"/>
            <w:tcBorders>
              <w:top w:val="single" w:sz="4" w:space="0" w:color="auto"/>
              <w:left w:val="single" w:sz="4" w:space="0" w:color="auto"/>
              <w:bottom w:val="single" w:sz="4" w:space="0" w:color="auto"/>
              <w:right w:val="single" w:sz="4" w:space="0" w:color="auto"/>
            </w:tcBorders>
          </w:tcPr>
          <w:p w14:paraId="29ECF7A3" w14:textId="77777777" w:rsidR="006307DA" w:rsidRPr="00412605" w:rsidRDefault="006307DA" w:rsidP="00412605">
            <w:pPr>
              <w:numPr>
                <w:ilvl w:val="0"/>
                <w:numId w:val="28"/>
              </w:numPr>
              <w:spacing w:after="120"/>
              <w:ind w:left="0" w:firstLine="0"/>
              <w:jc w:val="center"/>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02E4E8C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Giếng thăm trên</w:t>
            </w:r>
          </w:p>
          <w:p w14:paraId="22C3F05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 xml:space="preserve"> mạng lưới</w:t>
            </w:r>
          </w:p>
        </w:tc>
        <w:tc>
          <w:tcPr>
            <w:tcW w:w="1021" w:type="dxa"/>
            <w:tcBorders>
              <w:top w:val="single" w:sz="4" w:space="0" w:color="auto"/>
              <w:left w:val="single" w:sz="4" w:space="0" w:color="auto"/>
              <w:bottom w:val="single" w:sz="4" w:space="0" w:color="auto"/>
              <w:right w:val="single" w:sz="4" w:space="0" w:color="auto"/>
            </w:tcBorders>
          </w:tcPr>
          <w:p w14:paraId="51E81AB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tc>
        <w:tc>
          <w:tcPr>
            <w:tcW w:w="1361" w:type="dxa"/>
            <w:tcBorders>
              <w:top w:val="single" w:sz="4" w:space="0" w:color="auto"/>
              <w:left w:val="single" w:sz="4" w:space="0" w:color="auto"/>
              <w:bottom w:val="single" w:sz="4" w:space="0" w:color="auto"/>
              <w:right w:val="single" w:sz="4" w:space="0" w:color="auto"/>
            </w:tcBorders>
          </w:tcPr>
          <w:p w14:paraId="5055B88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c>
          <w:tcPr>
            <w:tcW w:w="1928" w:type="dxa"/>
            <w:tcBorders>
              <w:top w:val="single" w:sz="4" w:space="0" w:color="auto"/>
              <w:left w:val="single" w:sz="4" w:space="0" w:color="auto"/>
              <w:bottom w:val="single" w:sz="4" w:space="0" w:color="auto"/>
              <w:right w:val="single" w:sz="4" w:space="0" w:color="auto"/>
            </w:tcBorders>
          </w:tcPr>
          <w:p w14:paraId="0395931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không quy định</w:t>
            </w:r>
          </w:p>
        </w:tc>
      </w:tr>
      <w:tr w:rsidR="006307DA" w:rsidRPr="00412605" w14:paraId="24036A25" w14:textId="77777777">
        <w:tblPrEx>
          <w:tblCellMar>
            <w:top w:w="0" w:type="dxa"/>
            <w:bottom w:w="0" w:type="dxa"/>
          </w:tblCellMar>
        </w:tblPrEx>
        <w:tc>
          <w:tcPr>
            <w:tcW w:w="680" w:type="dxa"/>
            <w:tcBorders>
              <w:top w:val="single" w:sz="4" w:space="0" w:color="auto"/>
              <w:left w:val="single" w:sz="4" w:space="0" w:color="auto"/>
              <w:bottom w:val="single" w:sz="4" w:space="0" w:color="auto"/>
              <w:right w:val="single" w:sz="4" w:space="0" w:color="auto"/>
            </w:tcBorders>
          </w:tcPr>
          <w:p w14:paraId="2D54D5D0" w14:textId="77777777" w:rsidR="006307DA" w:rsidRPr="00412605" w:rsidRDefault="006307DA" w:rsidP="00412605">
            <w:pPr>
              <w:numPr>
                <w:ilvl w:val="0"/>
                <w:numId w:val="28"/>
              </w:numPr>
              <w:spacing w:after="120"/>
              <w:ind w:left="0" w:firstLine="0"/>
              <w:jc w:val="center"/>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2A9B4DC0"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Đập nước</w:t>
            </w:r>
          </w:p>
        </w:tc>
        <w:tc>
          <w:tcPr>
            <w:tcW w:w="1021" w:type="dxa"/>
            <w:tcBorders>
              <w:top w:val="single" w:sz="4" w:space="0" w:color="auto"/>
              <w:left w:val="single" w:sz="4" w:space="0" w:color="auto"/>
              <w:bottom w:val="single" w:sz="4" w:space="0" w:color="auto"/>
              <w:right w:val="single" w:sz="4" w:space="0" w:color="auto"/>
            </w:tcBorders>
          </w:tcPr>
          <w:p w14:paraId="230299A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tc>
        <w:tc>
          <w:tcPr>
            <w:tcW w:w="1361" w:type="dxa"/>
            <w:tcBorders>
              <w:top w:val="single" w:sz="4" w:space="0" w:color="auto"/>
              <w:left w:val="single" w:sz="4" w:space="0" w:color="auto"/>
              <w:bottom w:val="single" w:sz="4" w:space="0" w:color="auto"/>
              <w:right w:val="single" w:sz="4" w:space="0" w:color="auto"/>
            </w:tcBorders>
          </w:tcPr>
          <w:p w14:paraId="35CCE8B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c>
          <w:tcPr>
            <w:tcW w:w="1928" w:type="dxa"/>
            <w:tcBorders>
              <w:top w:val="single" w:sz="4" w:space="0" w:color="auto"/>
              <w:left w:val="single" w:sz="4" w:space="0" w:color="auto"/>
              <w:bottom w:val="single" w:sz="4" w:space="0" w:color="auto"/>
              <w:right w:val="single" w:sz="4" w:space="0" w:color="auto"/>
            </w:tcBorders>
          </w:tcPr>
          <w:p w14:paraId="1108A0E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13119164"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5DAB6730" w14:textId="77777777">
        <w:tblPrEx>
          <w:tblCellMar>
            <w:top w:w="0" w:type="dxa"/>
            <w:bottom w:w="0" w:type="dxa"/>
          </w:tblCellMar>
        </w:tblPrEx>
        <w:tc>
          <w:tcPr>
            <w:tcW w:w="680" w:type="dxa"/>
            <w:tcBorders>
              <w:top w:val="single" w:sz="4" w:space="0" w:color="auto"/>
              <w:left w:val="single" w:sz="4" w:space="0" w:color="auto"/>
              <w:bottom w:val="single" w:sz="4" w:space="0" w:color="auto"/>
              <w:right w:val="single" w:sz="4" w:space="0" w:color="auto"/>
            </w:tcBorders>
          </w:tcPr>
          <w:p w14:paraId="320BC57D" w14:textId="77777777" w:rsidR="006307DA" w:rsidRPr="00412605" w:rsidRDefault="006307DA" w:rsidP="00412605">
            <w:pPr>
              <w:numPr>
                <w:ilvl w:val="0"/>
                <w:numId w:val="28"/>
              </w:numPr>
              <w:spacing w:after="120"/>
              <w:ind w:left="0" w:firstLine="0"/>
              <w:jc w:val="center"/>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08A4212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Bể làm nguội nước tuân hoàn</w:t>
            </w:r>
          </w:p>
          <w:p w14:paraId="1B98BFB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Tháp quạt gió</w:t>
            </w:r>
          </w:p>
          <w:p w14:paraId="4DFFB48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Tháp làm lạnh</w:t>
            </w:r>
          </w:p>
        </w:tc>
        <w:tc>
          <w:tcPr>
            <w:tcW w:w="1021" w:type="dxa"/>
            <w:tcBorders>
              <w:top w:val="single" w:sz="4" w:space="0" w:color="auto"/>
              <w:left w:val="single" w:sz="4" w:space="0" w:color="auto"/>
              <w:bottom w:val="single" w:sz="4" w:space="0" w:color="auto"/>
              <w:right w:val="single" w:sz="4" w:space="0" w:color="auto"/>
            </w:tcBorders>
          </w:tcPr>
          <w:p w14:paraId="65BEAD0F" w14:textId="77777777" w:rsidR="006307DA" w:rsidRPr="00412605" w:rsidRDefault="006307DA" w:rsidP="00412605">
            <w:pPr>
              <w:spacing w:after="120"/>
              <w:jc w:val="center"/>
              <w:rPr>
                <w:rFonts w:ascii="Arial" w:hAnsi="Arial" w:cs="Arial"/>
                <w:color w:val="000000"/>
                <w:sz w:val="20"/>
                <w:szCs w:val="20"/>
              </w:rPr>
            </w:pPr>
          </w:p>
          <w:p w14:paraId="5F0213D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6DC0989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c>
          <w:tcPr>
            <w:tcW w:w="1361" w:type="dxa"/>
            <w:tcBorders>
              <w:top w:val="single" w:sz="4" w:space="0" w:color="auto"/>
              <w:left w:val="single" w:sz="4" w:space="0" w:color="auto"/>
              <w:bottom w:val="single" w:sz="4" w:space="0" w:color="auto"/>
              <w:right w:val="single" w:sz="4" w:space="0" w:color="auto"/>
            </w:tcBorders>
          </w:tcPr>
          <w:p w14:paraId="10ABB9FF" w14:textId="77777777" w:rsidR="006307DA" w:rsidRPr="00412605" w:rsidRDefault="006307DA" w:rsidP="00412605">
            <w:pPr>
              <w:spacing w:after="120"/>
              <w:jc w:val="center"/>
              <w:rPr>
                <w:rFonts w:ascii="Arial" w:hAnsi="Arial" w:cs="Arial"/>
                <w:color w:val="000000"/>
                <w:sz w:val="20"/>
                <w:szCs w:val="20"/>
              </w:rPr>
            </w:pPr>
          </w:p>
          <w:p w14:paraId="270B21F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7122A84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c>
          <w:tcPr>
            <w:tcW w:w="1928" w:type="dxa"/>
            <w:tcBorders>
              <w:top w:val="single" w:sz="4" w:space="0" w:color="auto"/>
              <w:left w:val="single" w:sz="4" w:space="0" w:color="auto"/>
              <w:bottom w:val="single" w:sz="4" w:space="0" w:color="auto"/>
              <w:right w:val="single" w:sz="4" w:space="0" w:color="auto"/>
            </w:tcBorders>
          </w:tcPr>
          <w:p w14:paraId="599F1B7D" w14:textId="77777777" w:rsidR="006307DA" w:rsidRPr="00412605" w:rsidRDefault="006307DA" w:rsidP="00412605">
            <w:pPr>
              <w:spacing w:after="120"/>
              <w:jc w:val="center"/>
              <w:rPr>
                <w:rFonts w:ascii="Arial" w:hAnsi="Arial" w:cs="Arial"/>
                <w:color w:val="000000"/>
                <w:sz w:val="20"/>
                <w:szCs w:val="20"/>
              </w:rPr>
            </w:pPr>
          </w:p>
          <w:p w14:paraId="47EE66F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II-V</w:t>
            </w:r>
          </w:p>
          <w:p w14:paraId="1FF0384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II-V</w:t>
            </w:r>
          </w:p>
        </w:tc>
      </w:tr>
      <w:tr w:rsidR="006307DA" w:rsidRPr="00412605" w14:paraId="22B4090B" w14:textId="77777777">
        <w:tblPrEx>
          <w:tblCellMar>
            <w:top w:w="0" w:type="dxa"/>
            <w:bottom w:w="0" w:type="dxa"/>
          </w:tblCellMar>
        </w:tblPrEx>
        <w:tc>
          <w:tcPr>
            <w:tcW w:w="680" w:type="dxa"/>
            <w:tcBorders>
              <w:top w:val="single" w:sz="4" w:space="0" w:color="auto"/>
              <w:left w:val="single" w:sz="4" w:space="0" w:color="auto"/>
              <w:bottom w:val="single" w:sz="4" w:space="0" w:color="auto"/>
              <w:right w:val="single" w:sz="4" w:space="0" w:color="auto"/>
            </w:tcBorders>
          </w:tcPr>
          <w:p w14:paraId="13A27827" w14:textId="77777777" w:rsidR="006307DA" w:rsidRPr="00412605" w:rsidRDefault="006307DA" w:rsidP="00412605">
            <w:pPr>
              <w:numPr>
                <w:ilvl w:val="0"/>
                <w:numId w:val="28"/>
              </w:numPr>
              <w:spacing w:after="120"/>
              <w:ind w:left="0" w:firstLine="0"/>
              <w:jc w:val="center"/>
              <w:rPr>
                <w:rFonts w:ascii="Arial" w:hAnsi="Arial" w:cs="Arial"/>
                <w:color w:val="000000"/>
                <w:sz w:val="20"/>
                <w:szCs w:val="20"/>
              </w:rPr>
            </w:pPr>
          </w:p>
        </w:tc>
        <w:tc>
          <w:tcPr>
            <w:tcW w:w="3402" w:type="dxa"/>
            <w:tcBorders>
              <w:top w:val="single" w:sz="4" w:space="0" w:color="auto"/>
              <w:left w:val="single" w:sz="4" w:space="0" w:color="auto"/>
              <w:bottom w:val="single" w:sz="4" w:space="0" w:color="auto"/>
              <w:right w:val="single" w:sz="4" w:space="0" w:color="auto"/>
            </w:tcBorders>
          </w:tcPr>
          <w:p w14:paraId="5AE8303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Bể phun</w:t>
            </w:r>
          </w:p>
        </w:tc>
        <w:tc>
          <w:tcPr>
            <w:tcW w:w="1021" w:type="dxa"/>
            <w:tcBorders>
              <w:top w:val="single" w:sz="4" w:space="0" w:color="auto"/>
              <w:left w:val="single" w:sz="4" w:space="0" w:color="auto"/>
              <w:bottom w:val="single" w:sz="4" w:space="0" w:color="auto"/>
              <w:right w:val="single" w:sz="4" w:space="0" w:color="auto"/>
            </w:tcBorders>
          </w:tcPr>
          <w:p w14:paraId="188F2CE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c>
          <w:tcPr>
            <w:tcW w:w="1361" w:type="dxa"/>
            <w:tcBorders>
              <w:top w:val="single" w:sz="4" w:space="0" w:color="auto"/>
              <w:left w:val="single" w:sz="4" w:space="0" w:color="auto"/>
              <w:bottom w:val="single" w:sz="4" w:space="0" w:color="auto"/>
              <w:right w:val="single" w:sz="4" w:space="0" w:color="auto"/>
            </w:tcBorders>
          </w:tcPr>
          <w:p w14:paraId="47B9D80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tc>
        <w:tc>
          <w:tcPr>
            <w:tcW w:w="1928" w:type="dxa"/>
            <w:tcBorders>
              <w:top w:val="single" w:sz="4" w:space="0" w:color="auto"/>
              <w:left w:val="single" w:sz="4" w:space="0" w:color="auto"/>
              <w:bottom w:val="single" w:sz="4" w:space="0" w:color="auto"/>
              <w:right w:val="single" w:sz="4" w:space="0" w:color="auto"/>
            </w:tcBorders>
          </w:tcPr>
          <w:p w14:paraId="3FA277E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không quy định</w:t>
            </w:r>
          </w:p>
          <w:p w14:paraId="56DE2165" w14:textId="77777777" w:rsidR="006307DA" w:rsidRPr="00412605" w:rsidRDefault="006307DA" w:rsidP="00412605">
            <w:pPr>
              <w:spacing w:after="120"/>
              <w:jc w:val="center"/>
              <w:rPr>
                <w:rFonts w:ascii="Arial" w:hAnsi="Arial" w:cs="Arial"/>
                <w:color w:val="000000"/>
                <w:sz w:val="20"/>
                <w:szCs w:val="20"/>
              </w:rPr>
            </w:pPr>
          </w:p>
        </w:tc>
      </w:tr>
    </w:tbl>
    <w:p w14:paraId="6FCBAD4E"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565CD16A" w14:textId="77777777" w:rsidTr="008014FE">
        <w:tc>
          <w:tcPr>
            <w:tcW w:w="1008" w:type="dxa"/>
          </w:tcPr>
          <w:p w14:paraId="73C48005"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5470353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trạm xử lí nước phải chú ý tới phương án hợp khối các công trình có dây chuyền công nghệ chung: Nhà hoá chất, bể lắng trong, bể lọc, trạm bơm, thiết bị điện, nhà sinh hoạt và nhà phụ trợ...</w:t>
            </w:r>
          </w:p>
          <w:p w14:paraId="6FB6E42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0B925E0" w14:textId="77777777" w:rsidTr="008014FE">
        <w:tc>
          <w:tcPr>
            <w:tcW w:w="1008" w:type="dxa"/>
          </w:tcPr>
          <w:p w14:paraId="41DAB08A"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7DB3809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Cầu thang xuống phần chìm của trạm bơm phải có chiều rộng ít nhất 0,8m; độ dốc không lớn hơn 45</w:t>
            </w:r>
            <w:r w:rsidRPr="008014FE">
              <w:rPr>
                <w:rFonts w:ascii="Arial" w:hAnsi="Arial" w:cs="Arial"/>
                <w:color w:val="000000"/>
                <w:sz w:val="20"/>
                <w:szCs w:val="20"/>
                <w:vertAlign w:val="superscript"/>
              </w:rPr>
              <w:t>0</w:t>
            </w:r>
            <w:r w:rsidRPr="008014FE">
              <w:rPr>
                <w:rFonts w:ascii="Arial" w:hAnsi="Arial" w:cs="Arial"/>
                <w:color w:val="000000"/>
                <w:sz w:val="20"/>
                <w:szCs w:val="20"/>
              </w:rPr>
              <w:t>. Nếu công trình có chiều dài tới 12m độ dốc cầu thang có thể lấy tới 60</w:t>
            </w:r>
            <w:r w:rsidRPr="008014FE">
              <w:rPr>
                <w:rFonts w:ascii="Arial" w:hAnsi="Arial" w:cs="Arial"/>
                <w:color w:val="000000"/>
                <w:sz w:val="20"/>
                <w:szCs w:val="20"/>
                <w:vertAlign w:val="superscript"/>
              </w:rPr>
              <w:t>0</w:t>
            </w:r>
            <w:r w:rsidRPr="008014FE">
              <w:rPr>
                <w:rFonts w:ascii="Arial" w:hAnsi="Arial" w:cs="Arial"/>
                <w:color w:val="000000"/>
                <w:sz w:val="20"/>
                <w:szCs w:val="20"/>
              </w:rPr>
              <w:t>. Chiều rộng cầu thang lên sàn điểu khiển van lấy 0,6m dốc 60</w:t>
            </w:r>
            <w:r w:rsidRPr="008014FE">
              <w:rPr>
                <w:rFonts w:ascii="Arial" w:hAnsi="Arial" w:cs="Arial"/>
                <w:color w:val="000000"/>
                <w:sz w:val="20"/>
                <w:szCs w:val="20"/>
                <w:vertAlign w:val="superscript"/>
              </w:rPr>
              <w:t>0</w:t>
            </w:r>
            <w:r w:rsidRPr="008014FE">
              <w:rPr>
                <w:rFonts w:ascii="Arial" w:hAnsi="Arial" w:cs="Arial"/>
                <w:color w:val="000000"/>
                <w:sz w:val="20"/>
                <w:szCs w:val="20"/>
              </w:rPr>
              <w:t xml:space="preserve"> trở lên. Khi phần chìm của trạm bơm từ 1,8m trở lên và chiều dài (hay đường kính) của trạm lớn hơn 18m phải có ít nhất 2 cửa ra vào. Bề rộng cửa ra vào ít nhất là 1,2m.</w:t>
            </w:r>
          </w:p>
          <w:p w14:paraId="6A58EE4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2844AEE" w14:textId="77777777" w:rsidTr="008014FE">
        <w:tc>
          <w:tcPr>
            <w:tcW w:w="1008" w:type="dxa"/>
          </w:tcPr>
          <w:p w14:paraId="09EF02A8"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3145994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tạm bơm phải tạo dòng đối lưu không khí và đầy đủ ánh sáng tự nhiên. Nếu không đảm bảo được thì phải bổ sung bằng cách tạo dòng đối lưu không khí nhân tạo và ánh sáng nhân tạo.</w:t>
            </w:r>
          </w:p>
          <w:p w14:paraId="561740F7" w14:textId="77777777" w:rsidR="006307DA" w:rsidRPr="008014FE" w:rsidRDefault="006307DA" w:rsidP="008014FE">
            <w:pPr>
              <w:spacing w:after="120"/>
              <w:jc w:val="both"/>
              <w:rPr>
                <w:rFonts w:ascii="Arial" w:hAnsi="Arial" w:cs="Arial"/>
                <w:color w:val="000000"/>
                <w:sz w:val="20"/>
                <w:szCs w:val="20"/>
              </w:rPr>
            </w:pPr>
          </w:p>
          <w:p w14:paraId="552438B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Cửa sổ của trạm bơm phải có chắn song bảo vệ. Cửa đi phải có khoá.</w:t>
            </w:r>
          </w:p>
          <w:p w14:paraId="699FCCE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BD3800F" w14:textId="77777777" w:rsidTr="008014FE">
        <w:tc>
          <w:tcPr>
            <w:tcW w:w="1008" w:type="dxa"/>
          </w:tcPr>
          <w:p w14:paraId="183B48DB"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3566BC7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chứa có phần chìm đặt trên nền đất yếu thì trên mặt đất phải có tường chắn phía xe cộ hay qua lại. Khoảng cách tường chắn đến thành bể phải lớn hơn độ chôn sâu của bể.</w:t>
            </w:r>
          </w:p>
          <w:p w14:paraId="4159294D" w14:textId="77777777" w:rsidR="006307DA" w:rsidRPr="008014FE" w:rsidRDefault="006307DA" w:rsidP="008014FE">
            <w:pPr>
              <w:spacing w:after="120"/>
              <w:jc w:val="both"/>
              <w:rPr>
                <w:rFonts w:ascii="Arial" w:hAnsi="Arial" w:cs="Arial"/>
                <w:color w:val="000000"/>
                <w:sz w:val="20"/>
                <w:szCs w:val="20"/>
              </w:rPr>
            </w:pPr>
          </w:p>
          <w:p w14:paraId="149243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chứa hở cao hơn mặt đất tới 0,6m phải có hàng rào bao quanh, không đặt bể chứa hở gần đường có nhiều người và xe cộ qua lại.</w:t>
            </w:r>
          </w:p>
          <w:p w14:paraId="4A312E8C" w14:textId="77777777" w:rsidR="006307DA" w:rsidRPr="008014FE" w:rsidRDefault="006307DA" w:rsidP="008014FE">
            <w:pPr>
              <w:spacing w:after="120"/>
              <w:jc w:val="both"/>
              <w:rPr>
                <w:rFonts w:ascii="Arial" w:hAnsi="Arial" w:cs="Arial"/>
                <w:color w:val="000000"/>
                <w:sz w:val="20"/>
                <w:szCs w:val="20"/>
              </w:rPr>
            </w:pPr>
          </w:p>
        </w:tc>
      </w:tr>
    </w:tbl>
    <w:p w14:paraId="5BE49910" w14:textId="77777777" w:rsidR="006307DA" w:rsidRPr="00412605" w:rsidRDefault="006307DA" w:rsidP="00412605">
      <w:pPr>
        <w:spacing w:after="120"/>
        <w:jc w:val="both"/>
        <w:rPr>
          <w:rFonts w:ascii="Arial" w:hAnsi="Arial" w:cs="Arial"/>
          <w:color w:val="000000"/>
          <w:sz w:val="20"/>
          <w:szCs w:val="20"/>
        </w:rPr>
      </w:pPr>
    </w:p>
    <w:p w14:paraId="6BD0DDF1"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CẤU TẠO VÀ VẬT LIỆU</w:t>
      </w:r>
    </w:p>
    <w:p w14:paraId="46DF4C4E"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12844029" w14:textId="77777777" w:rsidTr="008014FE">
        <w:tc>
          <w:tcPr>
            <w:tcW w:w="1008" w:type="dxa"/>
          </w:tcPr>
          <w:p w14:paraId="7F7F1995"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4A0573B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chứa bằng bêtông cốt thép có thể thiết kế theo phương pháp đổ tại chỗ, lắp ghép hoặc nửa lắp ghép.</w:t>
            </w:r>
          </w:p>
          <w:p w14:paraId="4E3641B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6293CD5" w14:textId="77777777" w:rsidTr="008014FE">
        <w:tc>
          <w:tcPr>
            <w:tcW w:w="1008" w:type="dxa"/>
          </w:tcPr>
          <w:p w14:paraId="769E1239"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292E10C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Trạm bơm chìm bằng bêtông cốt thép, có thể thiết kế theo phương pháp đào mở mặt hoặc đánh tụt tuỳ theo điều kiện địa hình, địa chất công trình và địa chất thuỷ văn.</w:t>
            </w:r>
          </w:p>
          <w:p w14:paraId="6746E76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9E81A81" w14:textId="77777777" w:rsidTr="008014FE">
        <w:tc>
          <w:tcPr>
            <w:tcW w:w="1008" w:type="dxa"/>
          </w:tcPr>
          <w:p w14:paraId="170F7100"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466EDAA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Mác bêtông của mối lắp ghép của mạch ngừng, của mạch chân khe lắp ghép phải cao hơn mác bêtông của cấu kiện lắp ghép hoặc mác bê tông đúc tại chỗ một cấp.</w:t>
            </w:r>
          </w:p>
          <w:p w14:paraId="25C60CD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6D53963" w14:textId="77777777" w:rsidTr="008014FE">
        <w:tc>
          <w:tcPr>
            <w:tcW w:w="1008" w:type="dxa"/>
          </w:tcPr>
          <w:p w14:paraId="184DA4C0"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75B6241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có lớp trát láng phía trong công trình chứa nước để tăng cường khả năng chống thấm cho công trình.</w:t>
            </w:r>
          </w:p>
          <w:p w14:paraId="6792F44C" w14:textId="77777777" w:rsidR="006307DA" w:rsidRPr="008014FE" w:rsidRDefault="006307DA" w:rsidP="008014FE">
            <w:pPr>
              <w:spacing w:after="120"/>
              <w:jc w:val="both"/>
              <w:rPr>
                <w:rFonts w:ascii="Arial" w:hAnsi="Arial" w:cs="Arial"/>
                <w:color w:val="000000"/>
                <w:sz w:val="20"/>
                <w:szCs w:val="20"/>
              </w:rPr>
            </w:pPr>
          </w:p>
          <w:p w14:paraId="0BB2EA2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Phần chìm trong đất của công trình chứa nước phải có lớp trát láng bên ngoài. Riêng đối với vùng đất có nước ngầm, ngoài việc trát láng nên có thêm lớp bi tum phủ ngoài cùng.</w:t>
            </w:r>
          </w:p>
          <w:p w14:paraId="69CD3B72" w14:textId="77777777" w:rsidR="006307DA" w:rsidRPr="008014FE" w:rsidRDefault="006307DA" w:rsidP="008014FE">
            <w:pPr>
              <w:spacing w:after="120"/>
              <w:jc w:val="both"/>
              <w:rPr>
                <w:rFonts w:ascii="Arial" w:hAnsi="Arial" w:cs="Arial"/>
                <w:color w:val="000000"/>
                <w:sz w:val="20"/>
                <w:szCs w:val="20"/>
              </w:rPr>
            </w:pPr>
          </w:p>
          <w:p w14:paraId="016E727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Lớp trát láng phía trong hoặc phía ngoài cần dùng vữa xi măng cát vàng mác cao hoặc xi măng nguyên chất.</w:t>
            </w:r>
          </w:p>
          <w:p w14:paraId="052AD25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45A0981" w14:textId="77777777" w:rsidTr="008014FE">
        <w:tc>
          <w:tcPr>
            <w:tcW w:w="1008" w:type="dxa"/>
          </w:tcPr>
          <w:p w14:paraId="4D077D1D"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33579C9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các công trình chứa nước và những công trình có yêu cầu chống thấm cao (trạm bơm nước thô, trạm bơm nước sạch) nếu thiết kế bằng vật liệu bêtông cốt thép phải dùng bêtông mác 250 trở lên; nếu dùng bêtông không cốt thép phải dùng bêtông mác 200 trở lên.</w:t>
            </w:r>
          </w:p>
          <w:p w14:paraId="431E817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7CB3717" w14:textId="77777777" w:rsidTr="008014FE">
        <w:tc>
          <w:tcPr>
            <w:tcW w:w="1008" w:type="dxa"/>
          </w:tcPr>
          <w:p w14:paraId="0D2B47B9"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506B3DF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Hạn chế đến mức tối đa việc thiết kế các công trình chứa nước bằng vật liệu gạch đá. Đặc biệt là các công trình chịu áp lực nước hoặc có yêu cầu chống thấm cao. Trong trường hợp bắt buộc phải thiết kế các công trình chứa nước bằng gạch thì dùng gạch đặc, mác 75 xây bằng vữa xi măng mác 75 trở lên.</w:t>
            </w:r>
          </w:p>
          <w:p w14:paraId="3D357B6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843B54F" w14:textId="77777777" w:rsidTr="008014FE">
        <w:tc>
          <w:tcPr>
            <w:tcW w:w="1008" w:type="dxa"/>
          </w:tcPr>
          <w:p w14:paraId="5A0D5B0D"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4D6AD8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Mái dốc của trạm bơm nước thô và mái dốc của các hồ chứa phải kè bằng đá hoặc tấm bêtông.</w:t>
            </w:r>
          </w:p>
          <w:p w14:paraId="1702FA2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4397322" w14:textId="77777777" w:rsidTr="008014FE">
        <w:tc>
          <w:tcPr>
            <w:tcW w:w="1008" w:type="dxa"/>
          </w:tcPr>
          <w:p w14:paraId="088F7D4E"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03C6D88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Lớp bêtông bảo vệ cốt thép của các kết cấu bêtông cốt thép thuộc các công trình có hoá chất phải bảo đảm ít nhất là 30mm trở lên.</w:t>
            </w:r>
          </w:p>
          <w:p w14:paraId="7E6C850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CA770DB" w14:textId="77777777" w:rsidTr="008014FE">
        <w:tc>
          <w:tcPr>
            <w:tcW w:w="1008" w:type="dxa"/>
          </w:tcPr>
          <w:p w14:paraId="4B029B5E"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3E0F51F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Giếng và hố van trên đường ống xây bằng gạch đá hộc hoặc bêtông cốt thép.</w:t>
            </w:r>
          </w:p>
          <w:p w14:paraId="6CC780D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E0F062E" w14:textId="77777777" w:rsidTr="008014FE">
        <w:tc>
          <w:tcPr>
            <w:tcW w:w="1008" w:type="dxa"/>
          </w:tcPr>
          <w:p w14:paraId="7EA161FD"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10391E5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công trình đặt chìm dưới đất một phần hoặc toàn bộ phải tính kiểm tra và có biện pháp chống đẩy nổi do mực nước ngầm hoặc nước lũ gây ra. Trong trường hợp không có số liệu chính xác về mực nước ngầm hoặc nước lũ cao nhất  thì mực nước ngầm, nước lũ lấy bằng cốt san nền của công trình. Cần cấu tạo lớp thoát nước ngầm dưới đáy các công trình đặt chìm để thoát nước trong quá trình thi công và sửa chữa sau này.</w:t>
            </w:r>
          </w:p>
          <w:p w14:paraId="7A4E047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629BE39" w14:textId="77777777" w:rsidTr="008014FE">
        <w:tc>
          <w:tcPr>
            <w:tcW w:w="1008" w:type="dxa"/>
          </w:tcPr>
          <w:p w14:paraId="416CD360"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06F5DA5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có biện pháp chống nóng cho bể chứa: đắp đất, trồng cỏ hoặc có biện pháp khác. Chiều dày lớp đất phủ ít nhất là 20 cm. Trong trường hợp cần chống đẩy nổi cho công trình, lớp đất phủ này có thể dày hơn theo yêu cầu tính toán.</w:t>
            </w:r>
          </w:p>
          <w:p w14:paraId="20C6655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8905F06" w14:textId="77777777" w:rsidTr="008014FE">
        <w:tc>
          <w:tcPr>
            <w:tcW w:w="1008" w:type="dxa"/>
          </w:tcPr>
          <w:p w14:paraId="3A737CD4"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7B88AF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Ống qua thành các công trình chứa nước phải được đặt trong ống lồng hoặc nối cứng với thành công trình. </w:t>
            </w:r>
          </w:p>
          <w:p w14:paraId="45B05DFD" w14:textId="77777777" w:rsidR="006307DA" w:rsidRPr="008014FE" w:rsidRDefault="006307DA" w:rsidP="008014FE">
            <w:pPr>
              <w:spacing w:after="120"/>
              <w:jc w:val="both"/>
              <w:rPr>
                <w:rFonts w:ascii="Arial" w:hAnsi="Arial" w:cs="Arial"/>
                <w:color w:val="000000"/>
                <w:sz w:val="20"/>
                <w:szCs w:val="20"/>
              </w:rPr>
            </w:pPr>
          </w:p>
          <w:p w14:paraId="1A128BD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Khe hở giữa ống lồng và ống qua thành phải được xảm kín bằng vật liệu đàn hồi và chống thấm cao. </w:t>
            </w:r>
          </w:p>
          <w:p w14:paraId="548BF4F9" w14:textId="77777777" w:rsidR="006307DA" w:rsidRPr="008014FE" w:rsidRDefault="006307DA" w:rsidP="008014FE">
            <w:pPr>
              <w:spacing w:after="120"/>
              <w:jc w:val="both"/>
              <w:rPr>
                <w:rFonts w:ascii="Arial" w:hAnsi="Arial" w:cs="Arial"/>
                <w:color w:val="000000"/>
                <w:sz w:val="20"/>
                <w:szCs w:val="20"/>
              </w:rPr>
            </w:pPr>
          </w:p>
          <w:p w14:paraId="1841D8F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ống ra khỏi thành phải bố trí mối nối mềm để bảo vệ ống khi có hiện tượng lún không đều xảy ra.</w:t>
            </w:r>
          </w:p>
          <w:p w14:paraId="312C38E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4DC839B" w14:textId="77777777" w:rsidTr="008014FE">
        <w:tc>
          <w:tcPr>
            <w:tcW w:w="1008" w:type="dxa"/>
          </w:tcPr>
          <w:p w14:paraId="259A1FE1"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24C5C52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Cốt thép dùng trong các công trình chứa nước (kể cả thép đặt cấu tạo) phải dùng thép có đường kính 8mm trở lên và khoảng cách giữa hai thanh thép không được lớn hơn 200mm.</w:t>
            </w:r>
          </w:p>
          <w:p w14:paraId="5228DE1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840A90D" w14:textId="77777777" w:rsidTr="008014FE">
        <w:tc>
          <w:tcPr>
            <w:tcW w:w="1008" w:type="dxa"/>
          </w:tcPr>
          <w:p w14:paraId="1AB178B9"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2571198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dày lớp bêtông bảo vệ cốt thép đối với các công trình chứa nước và các công trình có yêu cầu chống thấm cao (trạm bơm nước thô, trạm bơm nước sạch) phải bảo đảm:</w:t>
            </w:r>
          </w:p>
          <w:p w14:paraId="7EEC9B4A" w14:textId="77777777" w:rsidR="006307DA" w:rsidRPr="008014FE" w:rsidRDefault="006307DA" w:rsidP="008014FE">
            <w:pPr>
              <w:numPr>
                <w:ilvl w:val="0"/>
                <w:numId w:val="121"/>
              </w:numPr>
              <w:spacing w:after="120"/>
              <w:jc w:val="both"/>
              <w:rPr>
                <w:rFonts w:ascii="Arial" w:hAnsi="Arial" w:cs="Arial"/>
                <w:color w:val="000000"/>
                <w:sz w:val="20"/>
                <w:szCs w:val="20"/>
              </w:rPr>
            </w:pPr>
            <w:r w:rsidRPr="008014FE">
              <w:rPr>
                <w:rFonts w:ascii="Arial" w:hAnsi="Arial" w:cs="Arial"/>
                <w:color w:val="000000"/>
                <w:sz w:val="20"/>
                <w:szCs w:val="20"/>
              </w:rPr>
              <w:lastRenderedPageBreak/>
              <w:t>Đáy: 40mm</w:t>
            </w:r>
          </w:p>
          <w:p w14:paraId="560E6AE1" w14:textId="77777777" w:rsidR="006307DA" w:rsidRPr="008014FE" w:rsidRDefault="006307DA" w:rsidP="008014FE">
            <w:pPr>
              <w:numPr>
                <w:ilvl w:val="0"/>
                <w:numId w:val="121"/>
              </w:numPr>
              <w:spacing w:after="120"/>
              <w:jc w:val="both"/>
              <w:rPr>
                <w:rFonts w:ascii="Arial" w:hAnsi="Arial" w:cs="Arial"/>
                <w:color w:val="000000"/>
                <w:sz w:val="20"/>
                <w:szCs w:val="20"/>
              </w:rPr>
            </w:pPr>
            <w:r w:rsidRPr="008014FE">
              <w:rPr>
                <w:rFonts w:ascii="Arial" w:hAnsi="Arial" w:cs="Arial"/>
                <w:color w:val="000000"/>
                <w:sz w:val="20"/>
                <w:szCs w:val="20"/>
              </w:rPr>
              <w:t>Thành: 30mm</w:t>
            </w:r>
          </w:p>
          <w:p w14:paraId="02272377" w14:textId="77777777" w:rsidR="006307DA" w:rsidRPr="008014FE" w:rsidRDefault="006307DA" w:rsidP="008014FE">
            <w:pPr>
              <w:numPr>
                <w:ilvl w:val="0"/>
                <w:numId w:val="121"/>
              </w:numPr>
              <w:spacing w:after="120"/>
              <w:jc w:val="both"/>
              <w:rPr>
                <w:rFonts w:ascii="Arial" w:hAnsi="Arial" w:cs="Arial"/>
                <w:color w:val="000000"/>
                <w:sz w:val="20"/>
                <w:szCs w:val="20"/>
              </w:rPr>
            </w:pPr>
            <w:r w:rsidRPr="008014FE">
              <w:rPr>
                <w:rFonts w:ascii="Arial" w:hAnsi="Arial" w:cs="Arial"/>
                <w:color w:val="000000"/>
                <w:sz w:val="20"/>
                <w:szCs w:val="20"/>
              </w:rPr>
              <w:t>Nắp: 30mm</w:t>
            </w:r>
          </w:p>
          <w:p w14:paraId="32884B06" w14:textId="77777777" w:rsidR="006307DA" w:rsidRPr="008014FE" w:rsidRDefault="006307DA" w:rsidP="008014FE">
            <w:pPr>
              <w:numPr>
                <w:ilvl w:val="0"/>
                <w:numId w:val="121"/>
              </w:numPr>
              <w:spacing w:after="120"/>
              <w:jc w:val="both"/>
              <w:rPr>
                <w:rFonts w:ascii="Arial" w:hAnsi="Arial" w:cs="Arial"/>
                <w:color w:val="000000"/>
                <w:sz w:val="20"/>
                <w:szCs w:val="20"/>
              </w:rPr>
            </w:pPr>
            <w:r w:rsidRPr="008014FE">
              <w:rPr>
                <w:rFonts w:ascii="Arial" w:hAnsi="Arial" w:cs="Arial"/>
                <w:color w:val="000000"/>
                <w:sz w:val="20"/>
                <w:szCs w:val="20"/>
              </w:rPr>
              <w:t>Sàn ngăn giữa các bể chồng tầng: 30mm</w:t>
            </w:r>
          </w:p>
          <w:p w14:paraId="31B2E0E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các công trình chứa nước cần bố trí mạch ngừng thi công và mạch ngừng thi công kết hợp với khe co dãn.</w:t>
            </w:r>
          </w:p>
          <w:p w14:paraId="366ABF7B" w14:textId="77777777" w:rsidR="006307DA" w:rsidRPr="008014FE" w:rsidRDefault="006307DA" w:rsidP="008014FE">
            <w:pPr>
              <w:spacing w:after="120"/>
              <w:jc w:val="both"/>
              <w:rPr>
                <w:rFonts w:ascii="Arial" w:hAnsi="Arial" w:cs="Arial"/>
                <w:color w:val="000000"/>
                <w:sz w:val="20"/>
                <w:szCs w:val="20"/>
              </w:rPr>
            </w:pPr>
          </w:p>
        </w:tc>
      </w:tr>
    </w:tbl>
    <w:p w14:paraId="23A2299F" w14:textId="77777777" w:rsidR="006307DA" w:rsidRPr="00412605" w:rsidRDefault="006307DA" w:rsidP="00412605">
      <w:pPr>
        <w:spacing w:after="120"/>
        <w:jc w:val="both"/>
        <w:rPr>
          <w:rFonts w:ascii="Arial" w:hAnsi="Arial" w:cs="Arial"/>
          <w:color w:val="000000"/>
          <w:sz w:val="20"/>
          <w:szCs w:val="20"/>
        </w:rPr>
      </w:pPr>
    </w:p>
    <w:p w14:paraId="1F2380B2"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TÍNH TOÁN CÔNG TRÌNH</w:t>
      </w:r>
    </w:p>
    <w:p w14:paraId="300CEE87"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782A2ECE" w14:textId="77777777" w:rsidTr="008014FE">
        <w:tc>
          <w:tcPr>
            <w:tcW w:w="1008" w:type="dxa"/>
          </w:tcPr>
          <w:p w14:paraId="7B277DEB"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3516882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Tải trọng và hệ số vượt tải để tính toán công trình phải theo quy định trong tiêu chuẩn thiết kế tải trọng và tác động và theo bảng 13.2.</w:t>
            </w:r>
          </w:p>
          <w:p w14:paraId="3C71E34F" w14:textId="77777777" w:rsidR="006307DA" w:rsidRPr="008014FE" w:rsidRDefault="006307DA" w:rsidP="008014FE">
            <w:pPr>
              <w:spacing w:after="120"/>
              <w:jc w:val="both"/>
              <w:rPr>
                <w:rFonts w:ascii="Arial" w:hAnsi="Arial" w:cs="Arial"/>
                <w:color w:val="000000"/>
                <w:sz w:val="20"/>
                <w:szCs w:val="20"/>
              </w:rPr>
            </w:pPr>
          </w:p>
        </w:tc>
      </w:tr>
    </w:tbl>
    <w:p w14:paraId="05527E44" w14:textId="77777777" w:rsidR="006307DA" w:rsidRPr="00412605" w:rsidRDefault="006307DA" w:rsidP="00412605">
      <w:pPr>
        <w:spacing w:after="120"/>
        <w:jc w:val="both"/>
        <w:rPr>
          <w:rFonts w:ascii="Arial" w:hAnsi="Arial" w:cs="Arial"/>
          <w:color w:val="000000"/>
          <w:sz w:val="20"/>
          <w:szCs w:val="20"/>
        </w:rPr>
      </w:pPr>
    </w:p>
    <w:p w14:paraId="48C299B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13.2</w:t>
      </w:r>
    </w:p>
    <w:p w14:paraId="6C8F14D5" w14:textId="77777777" w:rsidR="006307DA" w:rsidRPr="00412605" w:rsidRDefault="006307DA" w:rsidP="00412605">
      <w:pPr>
        <w:spacing w:after="120"/>
        <w:jc w:val="both"/>
        <w:rPr>
          <w:rFonts w:ascii="Arial" w:hAnsi="Arial" w:cs="Arial"/>
          <w:color w:val="000000"/>
          <w:sz w:val="20"/>
          <w:szCs w:val="20"/>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71"/>
        <w:gridCol w:w="2375"/>
      </w:tblGrid>
      <w:tr w:rsidR="006307DA" w:rsidRPr="00412605" w14:paraId="54438AF1" w14:textId="77777777">
        <w:tblPrEx>
          <w:tblCellMar>
            <w:top w:w="0" w:type="dxa"/>
            <w:bottom w:w="0" w:type="dxa"/>
          </w:tblCellMar>
        </w:tblPrEx>
        <w:trPr>
          <w:trHeight w:val="454"/>
        </w:trPr>
        <w:tc>
          <w:tcPr>
            <w:tcW w:w="7371" w:type="dxa"/>
            <w:tcBorders>
              <w:top w:val="single" w:sz="4" w:space="0" w:color="auto"/>
              <w:left w:val="single" w:sz="4" w:space="0" w:color="auto"/>
              <w:bottom w:val="single" w:sz="4" w:space="0" w:color="auto"/>
              <w:right w:val="single" w:sz="4" w:space="0" w:color="auto"/>
            </w:tcBorders>
          </w:tcPr>
          <w:p w14:paraId="481F210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Tải trọng và tác động lên các công trình chứa</w:t>
            </w:r>
          </w:p>
        </w:tc>
        <w:tc>
          <w:tcPr>
            <w:tcW w:w="2375" w:type="dxa"/>
            <w:tcBorders>
              <w:top w:val="single" w:sz="4" w:space="0" w:color="auto"/>
              <w:left w:val="single" w:sz="4" w:space="0" w:color="auto"/>
              <w:bottom w:val="single" w:sz="4" w:space="0" w:color="auto"/>
              <w:right w:val="single" w:sz="4" w:space="0" w:color="auto"/>
            </w:tcBorders>
          </w:tcPr>
          <w:p w14:paraId="6D4391F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Hệ số vượt tải</w:t>
            </w:r>
          </w:p>
        </w:tc>
      </w:tr>
      <w:tr w:rsidR="006307DA" w:rsidRPr="00412605" w14:paraId="0470AC59" w14:textId="77777777">
        <w:tblPrEx>
          <w:tblCellMar>
            <w:top w:w="0" w:type="dxa"/>
            <w:bottom w:w="0" w:type="dxa"/>
          </w:tblCellMar>
        </w:tblPrEx>
        <w:trPr>
          <w:trHeight w:val="1646"/>
        </w:trPr>
        <w:tc>
          <w:tcPr>
            <w:tcW w:w="7371" w:type="dxa"/>
            <w:tcBorders>
              <w:top w:val="single" w:sz="4" w:space="0" w:color="auto"/>
              <w:left w:val="single" w:sz="4" w:space="0" w:color="auto"/>
              <w:bottom w:val="single" w:sz="4" w:space="0" w:color="auto"/>
              <w:right w:val="single" w:sz="4" w:space="0" w:color="auto"/>
            </w:tcBorders>
          </w:tcPr>
          <w:p w14:paraId="3E36341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Tải trọng và tác động tạm thời lâu dài</w:t>
            </w:r>
          </w:p>
          <w:p w14:paraId="407834F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a) Áp lực nước sử dụng</w:t>
            </w:r>
          </w:p>
          <w:p w14:paraId="5E94917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 Áp lực nước ngầm</w:t>
            </w:r>
          </w:p>
          <w:p w14:paraId="049D62B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 Tác dụng nhiệt độ</w:t>
            </w:r>
          </w:p>
        </w:tc>
        <w:tc>
          <w:tcPr>
            <w:tcW w:w="2375" w:type="dxa"/>
            <w:tcBorders>
              <w:top w:val="single" w:sz="4" w:space="0" w:color="auto"/>
              <w:left w:val="single" w:sz="4" w:space="0" w:color="auto"/>
              <w:bottom w:val="single" w:sz="4" w:space="0" w:color="auto"/>
              <w:right w:val="single" w:sz="4" w:space="0" w:color="auto"/>
            </w:tcBorders>
          </w:tcPr>
          <w:p w14:paraId="24E1C4B4" w14:textId="77777777" w:rsidR="006307DA" w:rsidRPr="00412605" w:rsidRDefault="006307DA" w:rsidP="00412605">
            <w:pPr>
              <w:spacing w:after="120"/>
              <w:jc w:val="center"/>
              <w:rPr>
                <w:rFonts w:ascii="Arial" w:hAnsi="Arial" w:cs="Arial"/>
                <w:color w:val="000000"/>
                <w:sz w:val="20"/>
                <w:szCs w:val="20"/>
              </w:rPr>
            </w:pPr>
          </w:p>
          <w:p w14:paraId="0443F14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1,1</w:t>
            </w:r>
          </w:p>
          <w:p w14:paraId="3D8BFA0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1,1</w:t>
            </w:r>
          </w:p>
          <w:p w14:paraId="3E02973C" w14:textId="77777777" w:rsidR="006307DA" w:rsidRPr="00412605" w:rsidRDefault="006307DA" w:rsidP="00412605">
            <w:pPr>
              <w:spacing w:after="120"/>
              <w:ind w:firstLine="567"/>
              <w:jc w:val="both"/>
              <w:rPr>
                <w:rFonts w:ascii="Arial" w:hAnsi="Arial" w:cs="Arial"/>
                <w:color w:val="000000"/>
                <w:sz w:val="20"/>
                <w:szCs w:val="20"/>
              </w:rPr>
            </w:pPr>
            <w:r w:rsidRPr="00412605">
              <w:rPr>
                <w:rFonts w:ascii="Arial" w:hAnsi="Arial" w:cs="Arial"/>
                <w:color w:val="000000"/>
                <w:sz w:val="20"/>
                <w:szCs w:val="20"/>
              </w:rPr>
              <w:t xml:space="preserve">     1,2</w:t>
            </w:r>
          </w:p>
        </w:tc>
      </w:tr>
      <w:tr w:rsidR="006307DA" w:rsidRPr="00412605" w14:paraId="504B3B9B" w14:textId="77777777">
        <w:tblPrEx>
          <w:tblCellMar>
            <w:top w:w="0" w:type="dxa"/>
            <w:bottom w:w="0" w:type="dxa"/>
          </w:tblCellMar>
        </w:tblPrEx>
        <w:trPr>
          <w:trHeight w:val="1232"/>
        </w:trPr>
        <w:tc>
          <w:tcPr>
            <w:tcW w:w="7371" w:type="dxa"/>
            <w:tcBorders>
              <w:top w:val="single" w:sz="4" w:space="0" w:color="auto"/>
              <w:left w:val="single" w:sz="4" w:space="0" w:color="auto"/>
              <w:bottom w:val="single" w:sz="4" w:space="0" w:color="auto"/>
              <w:right w:val="single" w:sz="4" w:space="0" w:color="auto"/>
            </w:tcBorders>
          </w:tcPr>
          <w:p w14:paraId="719073B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Tải trọng và tác động ngắn tạm thời.</w:t>
            </w:r>
          </w:p>
          <w:p w14:paraId="4DB5670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a) Tải trọng của máy lắp ráp vận chuyển lên khối đất phá hoại</w:t>
            </w:r>
          </w:p>
          <w:p w14:paraId="433EBFD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 Áp lực nước khi khử</w:t>
            </w:r>
          </w:p>
        </w:tc>
        <w:tc>
          <w:tcPr>
            <w:tcW w:w="2375" w:type="dxa"/>
            <w:tcBorders>
              <w:top w:val="single" w:sz="4" w:space="0" w:color="auto"/>
              <w:left w:val="single" w:sz="4" w:space="0" w:color="auto"/>
              <w:bottom w:val="single" w:sz="4" w:space="0" w:color="auto"/>
              <w:right w:val="single" w:sz="4" w:space="0" w:color="auto"/>
            </w:tcBorders>
          </w:tcPr>
          <w:p w14:paraId="5951EFA5" w14:textId="77777777" w:rsidR="006307DA" w:rsidRPr="00412605" w:rsidRDefault="006307DA" w:rsidP="00412605">
            <w:pPr>
              <w:spacing w:after="120"/>
              <w:jc w:val="center"/>
              <w:rPr>
                <w:rFonts w:ascii="Arial" w:hAnsi="Arial" w:cs="Arial"/>
                <w:color w:val="000000"/>
                <w:sz w:val="20"/>
                <w:szCs w:val="20"/>
              </w:rPr>
            </w:pPr>
          </w:p>
          <w:p w14:paraId="37637FA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1,3 (0,8)</w:t>
            </w:r>
          </w:p>
          <w:p w14:paraId="7F252D63" w14:textId="77777777" w:rsidR="006307DA" w:rsidRPr="00412605" w:rsidRDefault="006307DA" w:rsidP="00412605">
            <w:pPr>
              <w:spacing w:after="120"/>
              <w:ind w:firstLine="567"/>
              <w:jc w:val="center"/>
              <w:rPr>
                <w:rFonts w:ascii="Arial" w:hAnsi="Arial" w:cs="Arial"/>
                <w:color w:val="000000"/>
                <w:sz w:val="20"/>
                <w:szCs w:val="20"/>
              </w:rPr>
            </w:pPr>
            <w:r w:rsidRPr="00412605">
              <w:rPr>
                <w:rFonts w:ascii="Arial" w:hAnsi="Arial" w:cs="Arial"/>
                <w:color w:val="000000"/>
                <w:sz w:val="20"/>
                <w:szCs w:val="20"/>
              </w:rPr>
              <w:t>1</w:t>
            </w:r>
          </w:p>
        </w:tc>
      </w:tr>
    </w:tbl>
    <w:p w14:paraId="713A80E6" w14:textId="77777777" w:rsidR="006307DA" w:rsidRPr="00412605" w:rsidRDefault="006307DA" w:rsidP="00412605">
      <w:pPr>
        <w:spacing w:after="120"/>
        <w:jc w:val="both"/>
        <w:rPr>
          <w:rFonts w:ascii="Arial" w:hAnsi="Arial" w:cs="Arial"/>
          <w:color w:val="000000"/>
          <w:sz w:val="20"/>
          <w:szCs w:val="20"/>
        </w:rPr>
      </w:pPr>
    </w:p>
    <w:p w14:paraId="6C6FDE5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xml:space="preserve">: </w:t>
      </w:r>
    </w:p>
    <w:p w14:paraId="1AB22AF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Tải trọng do áp lực lên tường và đáy của các công trình chứa lấy như sau:</w:t>
      </w:r>
    </w:p>
    <w:p w14:paraId="4028155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Tải trọng tiêu chuẩn: bằng áp lực thuỷ tĩnh của nước; độ ngang mức nước thiết kế.</w:t>
      </w:r>
    </w:p>
    <w:p w14:paraId="5CC74D8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Tải trọng tính toán: bằng áp lực thuỷ tĩnh của nước; với hệ số vượt tải 1,1 nhưng không quá mức nước để tới đỉnh tường hoặc ống tràn.</w:t>
      </w:r>
    </w:p>
    <w:p w14:paraId="64F5D9E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Nhiệt độ không khí lấy theo tiêu chuẩn số liệu khí hậu xây dựng</w:t>
      </w:r>
    </w:p>
    <w:p w14:paraId="46B4828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3) Trên mái các công trình chứa cho phép tính tải trọng tạm thời của các loại máy móc thiết bị thi công nhẹ.</w:t>
      </w:r>
    </w:p>
    <w:p w14:paraId="16003D3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Hệ số ghi trong ngoặc đơn áp dụng trong trường hợp khi việc giảm tải trọng sẽ có ảnh hưởng xấu tới khả năng làm việc của kết cấu.</w:t>
      </w:r>
    </w:p>
    <w:p w14:paraId="2238A44C" w14:textId="77777777" w:rsidR="006307DA" w:rsidRPr="00412605" w:rsidRDefault="006307DA" w:rsidP="00412605">
      <w:pPr>
        <w:spacing w:after="120"/>
        <w:jc w:val="both"/>
        <w:rPr>
          <w:rFonts w:ascii="Arial" w:hAnsi="Arial" w:cs="Arial"/>
          <w:color w:val="000000"/>
          <w:sz w:val="20"/>
          <w:szCs w:val="20"/>
        </w:rPr>
      </w:pPr>
    </w:p>
    <w:p w14:paraId="7203B81F"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4B31DE92" w14:textId="77777777" w:rsidTr="008014FE">
        <w:tc>
          <w:tcPr>
            <w:tcW w:w="1008" w:type="dxa"/>
          </w:tcPr>
          <w:p w14:paraId="13BB662A"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174B182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Tính toán công trình chứa phải thực hiện đầy đủ các trường hợp sau đây:</w:t>
            </w:r>
          </w:p>
          <w:p w14:paraId="36E94650" w14:textId="77777777" w:rsidR="006307DA" w:rsidRPr="008014FE" w:rsidRDefault="006307DA" w:rsidP="008014FE">
            <w:pPr>
              <w:numPr>
                <w:ilvl w:val="0"/>
                <w:numId w:val="122"/>
              </w:numPr>
              <w:spacing w:after="120"/>
              <w:jc w:val="both"/>
              <w:rPr>
                <w:rFonts w:ascii="Arial" w:hAnsi="Arial" w:cs="Arial"/>
                <w:color w:val="000000"/>
                <w:sz w:val="20"/>
                <w:szCs w:val="20"/>
              </w:rPr>
            </w:pPr>
            <w:r w:rsidRPr="008014FE">
              <w:rPr>
                <w:rFonts w:ascii="Arial" w:hAnsi="Arial" w:cs="Arial"/>
                <w:color w:val="000000"/>
                <w:sz w:val="20"/>
                <w:szCs w:val="20"/>
              </w:rPr>
              <w:t>Công trình không chứa nước chung quanh có đất đắp đều hoặc không đều, nước ngầm ở mức độ cao nhất có kể đến hoạt tải phân bố đều hoặc không đều trên mặt;</w:t>
            </w:r>
          </w:p>
          <w:p w14:paraId="2E3B37DE" w14:textId="77777777" w:rsidR="006307DA" w:rsidRPr="008014FE" w:rsidRDefault="006307DA" w:rsidP="008014FE">
            <w:pPr>
              <w:numPr>
                <w:ilvl w:val="0"/>
                <w:numId w:val="122"/>
              </w:numPr>
              <w:spacing w:after="120"/>
              <w:jc w:val="both"/>
              <w:rPr>
                <w:rFonts w:ascii="Arial" w:hAnsi="Arial" w:cs="Arial"/>
                <w:color w:val="000000"/>
                <w:sz w:val="20"/>
                <w:szCs w:val="20"/>
              </w:rPr>
            </w:pPr>
            <w:r w:rsidRPr="008014FE">
              <w:rPr>
                <w:rFonts w:ascii="Arial" w:hAnsi="Arial" w:cs="Arial"/>
                <w:color w:val="000000"/>
                <w:sz w:val="20"/>
                <w:szCs w:val="20"/>
              </w:rPr>
              <w:t>Công trình có chứa nước, xung quanh không có đất đắp;</w:t>
            </w:r>
          </w:p>
          <w:p w14:paraId="30DAFA18" w14:textId="77777777" w:rsidR="006307DA" w:rsidRPr="008014FE" w:rsidRDefault="006307DA" w:rsidP="008014FE">
            <w:pPr>
              <w:numPr>
                <w:ilvl w:val="0"/>
                <w:numId w:val="122"/>
              </w:numPr>
              <w:spacing w:after="120"/>
              <w:jc w:val="both"/>
              <w:rPr>
                <w:rFonts w:ascii="Arial" w:hAnsi="Arial" w:cs="Arial"/>
                <w:color w:val="000000"/>
                <w:sz w:val="20"/>
                <w:szCs w:val="20"/>
              </w:rPr>
            </w:pPr>
            <w:r w:rsidRPr="008014FE">
              <w:rPr>
                <w:rFonts w:ascii="Arial" w:hAnsi="Arial" w:cs="Arial"/>
                <w:color w:val="000000"/>
                <w:sz w:val="20"/>
                <w:szCs w:val="20"/>
              </w:rPr>
              <w:t>Lực đẩy nổi do nước ngầm ở mức cao nhất;</w:t>
            </w:r>
          </w:p>
          <w:p w14:paraId="5BB93845" w14:textId="77777777" w:rsidR="006307DA" w:rsidRPr="008014FE" w:rsidRDefault="006307DA" w:rsidP="008014FE">
            <w:pPr>
              <w:numPr>
                <w:ilvl w:val="0"/>
                <w:numId w:val="122"/>
              </w:numPr>
              <w:spacing w:after="120"/>
              <w:jc w:val="both"/>
              <w:rPr>
                <w:rFonts w:ascii="Arial" w:hAnsi="Arial" w:cs="Arial"/>
                <w:color w:val="000000"/>
                <w:sz w:val="20"/>
                <w:szCs w:val="20"/>
              </w:rPr>
            </w:pPr>
            <w:r w:rsidRPr="008014FE">
              <w:rPr>
                <w:rFonts w:ascii="Arial" w:hAnsi="Arial" w:cs="Arial"/>
                <w:color w:val="000000"/>
                <w:sz w:val="20"/>
                <w:szCs w:val="20"/>
              </w:rPr>
              <w:t>Công trình có nhiều ngăn thì phải kết hợp cả ngăn chứa và ngăn không chứa;</w:t>
            </w:r>
          </w:p>
          <w:p w14:paraId="6BB088D4" w14:textId="77777777" w:rsidR="006307DA" w:rsidRPr="008014FE" w:rsidRDefault="006307DA" w:rsidP="008014FE">
            <w:pPr>
              <w:numPr>
                <w:ilvl w:val="0"/>
                <w:numId w:val="122"/>
              </w:numPr>
              <w:spacing w:after="120"/>
              <w:jc w:val="both"/>
              <w:rPr>
                <w:rFonts w:ascii="Arial" w:hAnsi="Arial" w:cs="Arial"/>
                <w:color w:val="000000"/>
                <w:sz w:val="20"/>
                <w:szCs w:val="20"/>
              </w:rPr>
            </w:pPr>
            <w:r w:rsidRPr="008014FE">
              <w:rPr>
                <w:rFonts w:ascii="Arial" w:hAnsi="Arial" w:cs="Arial"/>
                <w:color w:val="000000"/>
                <w:sz w:val="20"/>
                <w:szCs w:val="20"/>
              </w:rPr>
              <w:t>Tải trọng phát sinh trong quá trình thi công;</w:t>
            </w:r>
          </w:p>
          <w:p w14:paraId="6E7E1E14" w14:textId="77777777" w:rsidR="006307DA" w:rsidRPr="008014FE" w:rsidRDefault="006307DA" w:rsidP="008014FE">
            <w:pPr>
              <w:numPr>
                <w:ilvl w:val="0"/>
                <w:numId w:val="122"/>
              </w:numPr>
              <w:spacing w:after="120"/>
              <w:jc w:val="both"/>
              <w:rPr>
                <w:rFonts w:ascii="Arial" w:hAnsi="Arial" w:cs="Arial"/>
                <w:color w:val="000000"/>
                <w:sz w:val="20"/>
                <w:szCs w:val="20"/>
              </w:rPr>
            </w:pPr>
            <w:r w:rsidRPr="008014FE">
              <w:rPr>
                <w:rFonts w:ascii="Arial" w:hAnsi="Arial" w:cs="Arial"/>
                <w:color w:val="000000"/>
                <w:sz w:val="20"/>
                <w:szCs w:val="20"/>
              </w:rPr>
              <w:t>Tải trọng gió và các tải trọng ngang khác nếu có.</w:t>
            </w:r>
          </w:p>
          <w:p w14:paraId="7754E936" w14:textId="77777777" w:rsidR="006307DA" w:rsidRPr="008014FE" w:rsidRDefault="006307DA" w:rsidP="008014FE">
            <w:pPr>
              <w:numPr>
                <w:ilvl w:val="0"/>
                <w:numId w:val="122"/>
              </w:numPr>
              <w:spacing w:after="120"/>
              <w:jc w:val="both"/>
              <w:rPr>
                <w:rFonts w:ascii="Arial" w:hAnsi="Arial" w:cs="Arial"/>
                <w:color w:val="000000"/>
                <w:sz w:val="20"/>
                <w:szCs w:val="20"/>
              </w:rPr>
            </w:pPr>
            <w:r w:rsidRPr="008014FE">
              <w:rPr>
                <w:rFonts w:ascii="Arial" w:hAnsi="Arial" w:cs="Arial"/>
                <w:color w:val="000000"/>
                <w:sz w:val="20"/>
                <w:szCs w:val="20"/>
              </w:rPr>
              <w:lastRenderedPageBreak/>
              <w:t>Tính toán kiểm tra khe nứt (do nội lực và do chênh lệch nhiệt độ gây ra).</w:t>
            </w:r>
          </w:p>
          <w:p w14:paraId="0F83B7E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DFB92F6" w14:textId="77777777" w:rsidTr="008014FE">
        <w:tc>
          <w:tcPr>
            <w:tcW w:w="1008" w:type="dxa"/>
          </w:tcPr>
          <w:p w14:paraId="53346AD8"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1CF3B83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công trình xây dựng ở vùng ngập lụt hoặc bị tác động trực tiếp của lũ lụt phải tính đến áp lực nước lũ lụt cao nhất tác động vào các bộ phận của công trình.</w:t>
            </w:r>
          </w:p>
          <w:p w14:paraId="4CEEBDF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FC665C9" w14:textId="77777777" w:rsidTr="008014FE">
        <w:tc>
          <w:tcPr>
            <w:tcW w:w="1008" w:type="dxa"/>
          </w:tcPr>
          <w:p w14:paraId="3741D177"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730DA3D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Nếu vết nứt trên công trình chỉ tới 0,2mm thì công trình có thể coi như không bị nứt.</w:t>
            </w:r>
          </w:p>
          <w:p w14:paraId="6D5422C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54BF501" w14:textId="77777777" w:rsidTr="008014FE">
        <w:tc>
          <w:tcPr>
            <w:tcW w:w="1008" w:type="dxa"/>
          </w:tcPr>
          <w:p w14:paraId="093BACDC"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5163296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các công trình chứa nước phải hạn chế tối đa hiện tượng lún không đều và phải đáp ứng được yêu cầu bố trí dây chuyền công nghệ. Đối với các công trình chứa nước (kể cả trạm bơm nước thô, công trình thu, trạm bơm nước sạch và các công trình trên tuyến ống) độ lún đều cho phép tối đa là 8 cm.</w:t>
            </w:r>
          </w:p>
          <w:p w14:paraId="6438E23C" w14:textId="77777777" w:rsidR="006307DA" w:rsidRPr="008014FE" w:rsidRDefault="006307DA" w:rsidP="008014FE">
            <w:pPr>
              <w:spacing w:after="120"/>
              <w:jc w:val="both"/>
              <w:rPr>
                <w:rFonts w:ascii="Arial" w:hAnsi="Arial" w:cs="Arial"/>
                <w:color w:val="000000"/>
                <w:sz w:val="20"/>
                <w:szCs w:val="20"/>
              </w:rPr>
            </w:pPr>
          </w:p>
        </w:tc>
      </w:tr>
    </w:tbl>
    <w:p w14:paraId="7E032610" w14:textId="77777777" w:rsidR="006307DA" w:rsidRPr="00412605" w:rsidRDefault="006307DA" w:rsidP="00412605">
      <w:pPr>
        <w:spacing w:after="120"/>
        <w:jc w:val="both"/>
        <w:rPr>
          <w:rFonts w:ascii="Arial" w:hAnsi="Arial" w:cs="Arial"/>
          <w:color w:val="000000"/>
          <w:sz w:val="20"/>
          <w:szCs w:val="20"/>
        </w:rPr>
      </w:pPr>
    </w:p>
    <w:p w14:paraId="59D83A02"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CHỐNG ĂN MÒN CÔNG TRÌNH</w:t>
      </w:r>
    </w:p>
    <w:p w14:paraId="573644DA"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5604CC97" w14:textId="77777777" w:rsidTr="008014FE">
        <w:tc>
          <w:tcPr>
            <w:tcW w:w="1008" w:type="dxa"/>
          </w:tcPr>
          <w:p w14:paraId="57FC4F23"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0574D9C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chống ăn mòn cho kết cấu xây dựng phải tuân theo tiêu chuẩn: Chống ăn mòn cho kết cấu xây dựng nhà và công trình.</w:t>
            </w:r>
          </w:p>
          <w:p w14:paraId="6ED3FFAF"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F1736A9" w14:textId="77777777" w:rsidTr="008014FE">
        <w:tc>
          <w:tcPr>
            <w:tcW w:w="1008" w:type="dxa"/>
          </w:tcPr>
          <w:p w14:paraId="1129ABFA"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06B7579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công trình chịu tác động của dòng điện phải có biện pháp chống ăn mòn điện cho cấu kiện bêtông cốt thép.</w:t>
            </w:r>
          </w:p>
          <w:p w14:paraId="42A8C19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83E4E2B" w14:textId="77777777" w:rsidTr="008014FE">
        <w:tc>
          <w:tcPr>
            <w:tcW w:w="1008" w:type="dxa"/>
          </w:tcPr>
          <w:p w14:paraId="1898E0D1"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3BF5693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bộ phận kết cấu phải có lớp bảo vệ chống ăn mòn. Trường hợp không thể thực hiện được điều đó, phải tăng chiều dầy lớp bảo vệ cốt thép hoặc tăng chiều dày và tăng mác vữa trát bên ngoài.</w:t>
            </w:r>
          </w:p>
          <w:p w14:paraId="50D28B7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59CBC37" w14:textId="77777777" w:rsidTr="008014FE">
        <w:tc>
          <w:tcPr>
            <w:tcW w:w="1008" w:type="dxa"/>
          </w:tcPr>
          <w:p w14:paraId="4949A8F4"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29E3709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các bể chứa chất lỏng có tính ăn mòn không cho phép:</w:t>
            </w:r>
          </w:p>
          <w:p w14:paraId="1563CD9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Gối tường nhà lên thành bể;</w:t>
            </w:r>
          </w:p>
          <w:p w14:paraId="30D2E72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Đặt các bể chồng lên nhau;</w:t>
            </w:r>
          </w:p>
          <w:p w14:paraId="25FBBA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Đặt đường ống trong lớp bê tông đáy.</w:t>
            </w:r>
          </w:p>
          <w:p w14:paraId="453F39E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8384AD9" w14:textId="77777777" w:rsidTr="008014FE">
        <w:tc>
          <w:tcPr>
            <w:tcW w:w="1008" w:type="dxa"/>
          </w:tcPr>
          <w:p w14:paraId="08ED6266"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15E4A36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gia cố móng và các bộ phận khác trong bể chứa không được làm hỏng lớp bảo vệ chống ăn mòn.</w:t>
            </w:r>
          </w:p>
          <w:p w14:paraId="7F5E1AD5" w14:textId="77777777" w:rsidR="006307DA" w:rsidRPr="008014FE" w:rsidRDefault="006307DA" w:rsidP="008014FE">
            <w:pPr>
              <w:spacing w:after="120"/>
              <w:jc w:val="both"/>
              <w:rPr>
                <w:rFonts w:ascii="Arial" w:hAnsi="Arial" w:cs="Arial"/>
                <w:color w:val="000000"/>
                <w:sz w:val="20"/>
                <w:szCs w:val="20"/>
              </w:rPr>
            </w:pPr>
          </w:p>
        </w:tc>
      </w:tr>
    </w:tbl>
    <w:p w14:paraId="029C4F36" w14:textId="77777777" w:rsidR="006307DA" w:rsidRPr="00412605" w:rsidRDefault="006307DA" w:rsidP="00412605">
      <w:pPr>
        <w:spacing w:after="120"/>
        <w:jc w:val="both"/>
        <w:rPr>
          <w:rFonts w:ascii="Arial" w:hAnsi="Arial" w:cs="Arial"/>
          <w:color w:val="000000"/>
          <w:sz w:val="20"/>
          <w:szCs w:val="20"/>
        </w:rPr>
      </w:pPr>
    </w:p>
    <w:p w14:paraId="41977F11"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THÔNG GIÓ</w:t>
      </w:r>
    </w:p>
    <w:p w14:paraId="6BF28EB6"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4E07BF1D" w14:textId="77777777" w:rsidTr="008014FE">
        <w:tc>
          <w:tcPr>
            <w:tcW w:w="1008" w:type="dxa"/>
          </w:tcPr>
          <w:p w14:paraId="5359BD4C"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34BFFD1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trạm định lượng Clo, phải thiết kế hệ thống thông gió cơ khí hoạt động thường xuyên với số lần thay đổi không khí là 6 lần trong 1 giờ. Hệ thống này phải được điều khiển từ vị trí máy phân tích khí và từ nút bấm lắp ở cửa ra vào.</w:t>
            </w:r>
          </w:p>
          <w:p w14:paraId="445CB465" w14:textId="77777777" w:rsidR="006307DA" w:rsidRPr="008014FE" w:rsidRDefault="006307DA" w:rsidP="008014FE">
            <w:pPr>
              <w:spacing w:after="120"/>
              <w:jc w:val="both"/>
              <w:rPr>
                <w:rFonts w:ascii="Arial" w:hAnsi="Arial" w:cs="Arial"/>
                <w:color w:val="000000"/>
                <w:sz w:val="20"/>
                <w:szCs w:val="20"/>
              </w:rPr>
            </w:pPr>
          </w:p>
          <w:p w14:paraId="33814F2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khí thải phải được xả qua ống đặt cao hơn đỉnh mái nhà, cao nhất là 2m trong khu vực bán kính 15m.</w:t>
            </w:r>
          </w:p>
          <w:p w14:paraId="02C63116" w14:textId="77777777" w:rsidR="006307DA" w:rsidRPr="008014FE" w:rsidRDefault="006307DA" w:rsidP="008014FE">
            <w:pPr>
              <w:spacing w:after="120"/>
              <w:jc w:val="both"/>
              <w:rPr>
                <w:rFonts w:ascii="Arial" w:hAnsi="Arial" w:cs="Arial"/>
                <w:color w:val="000000"/>
                <w:sz w:val="20"/>
                <w:szCs w:val="20"/>
              </w:rPr>
            </w:pPr>
          </w:p>
          <w:p w14:paraId="0855C9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khí phải được hút với khối lượng 50% từ vùng dưới và 20% từ vùng trên của gian sản xuất.</w:t>
            </w:r>
          </w:p>
          <w:p w14:paraId="5E0DAF3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B2C44E6" w14:textId="77777777" w:rsidTr="008014FE">
        <w:tc>
          <w:tcPr>
            <w:tcW w:w="1008" w:type="dxa"/>
          </w:tcPr>
          <w:p w14:paraId="1A3BACE7"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7E64ECE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Hệ thống thông gió trong kho Clo tiêu thụ phải là hệ thống thông gió cơ khí với số lần trao đổi không khí 6 lần trong mỗi giờ. Ngoài ra cần phải có hệ thống thông gió sự cố với số lần trao đổi không khí bổ sung 6 lần một giờ. Hệ thống này phải được điều khiển từ máy phân tích khí. Đồng thời máy phân tích khí phải bật tín hiệu âm thanh và ánh </w:t>
            </w:r>
            <w:r w:rsidRPr="008014FE">
              <w:rPr>
                <w:rFonts w:ascii="Arial" w:hAnsi="Arial" w:cs="Arial"/>
                <w:color w:val="000000"/>
                <w:sz w:val="20"/>
                <w:szCs w:val="20"/>
              </w:rPr>
              <w:lastRenderedPageBreak/>
              <w:t>sáng báo hiệu có nồng độ Clo nguy hiểm trong kho.</w:t>
            </w:r>
          </w:p>
          <w:p w14:paraId="00E296EC" w14:textId="77777777" w:rsidR="006307DA" w:rsidRPr="008014FE" w:rsidRDefault="006307DA" w:rsidP="008014FE">
            <w:pPr>
              <w:spacing w:after="120"/>
              <w:jc w:val="both"/>
              <w:rPr>
                <w:rFonts w:ascii="Arial" w:hAnsi="Arial" w:cs="Arial"/>
                <w:color w:val="000000"/>
                <w:sz w:val="20"/>
                <w:szCs w:val="20"/>
              </w:rPr>
            </w:pPr>
          </w:p>
          <w:p w14:paraId="0FC4863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khí thải cần xả qua ống đặt cao cách mặt đất 15m. Việc khởi động hệ thống thông gió cần được thực hiện từ hộp nút bấm lắp ở cửa ra vào.</w:t>
            </w:r>
          </w:p>
          <w:p w14:paraId="015DEBD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05E7358" w14:textId="77777777" w:rsidTr="008014FE">
        <w:tc>
          <w:tcPr>
            <w:tcW w:w="1008" w:type="dxa"/>
          </w:tcPr>
          <w:p w14:paraId="3C5BDB79"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2AFF893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thông gió nhà định lượng Amoniac phải được thực hiện qua hệ thống thông gió cơ khí với số lần trao đổi không khí 6 lần một giờ. Hệ thống thải gió phải có quạt dự phòng song song với quạt đang hoạt động. Không khí thải được hút ra từ vùng trên, không khí sạch được đưa vào vùng làm việc.</w:t>
            </w:r>
          </w:p>
          <w:p w14:paraId="2840288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2D5A9EE" w14:textId="77777777" w:rsidTr="008014FE">
        <w:tc>
          <w:tcPr>
            <w:tcW w:w="1008" w:type="dxa"/>
          </w:tcPr>
          <w:p w14:paraId="027BBD55"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601B087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phòng đặt máy điều chế Ozon cần thiết kế hệ thống thông gió cơ khí với số lần trao đổi không khí 6 lần một giờ. Ngoài ra cần có hệ thống thông gió sự cố với số lần trao đổi không khí bổ sung 6 lần một giờ. Hệ thống thải gió phải có quạt dự phòng đặt song song với quạt đang hoạt động. Trong phòng đặt máy cần có máy phân tích khí đảm bảo tự động đóng tín hiệu âm thanh và ánh sáng báo hiệu có nồng độ Ozon nguy hiểm trong phòng.</w:t>
            </w:r>
          </w:p>
          <w:p w14:paraId="0821C6D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8FED5AA" w14:textId="77777777" w:rsidTr="008014FE">
        <w:tc>
          <w:tcPr>
            <w:tcW w:w="1008" w:type="dxa"/>
          </w:tcPr>
          <w:p w14:paraId="29E4CD0E"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499B516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phòng điều chế dung dịch Sắt Clorua cần thiết kế hệ thống thông gió chung 6 lần trao đổi không khí trong một giờ. Ngoài ra phải thiết kế hệ thống thông gió cục bộ từ các tủ đựng chai lọ chứa Sắt Clorua. Tốc độ hút gió ở các lỗ thao tác của tủ phải không nhỏ hơn 0,5 m/s.</w:t>
            </w:r>
          </w:p>
          <w:p w14:paraId="668EA28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F206BB6" w14:textId="77777777" w:rsidTr="008014FE">
        <w:tc>
          <w:tcPr>
            <w:tcW w:w="1008" w:type="dxa"/>
          </w:tcPr>
          <w:p w14:paraId="33579773" w14:textId="77777777" w:rsidR="006307DA" w:rsidRPr="008014FE" w:rsidRDefault="006307DA" w:rsidP="008014FE">
            <w:pPr>
              <w:numPr>
                <w:ilvl w:val="0"/>
                <w:numId w:val="119"/>
              </w:numPr>
              <w:spacing w:after="120"/>
              <w:ind w:left="0" w:firstLine="0"/>
              <w:jc w:val="both"/>
              <w:rPr>
                <w:rFonts w:ascii="Arial" w:hAnsi="Arial" w:cs="Arial"/>
                <w:color w:val="000000"/>
                <w:sz w:val="20"/>
                <w:szCs w:val="20"/>
              </w:rPr>
            </w:pPr>
          </w:p>
        </w:tc>
        <w:tc>
          <w:tcPr>
            <w:tcW w:w="7996" w:type="dxa"/>
          </w:tcPr>
          <w:p w14:paraId="4259F59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phòng điều chế dung dịch Natri Florua cần thiết kế hệ thống thông gió chung với 3 lần trao đổi không khí trong một giờ. Ngoài ra cần thiết kế hệ thống thông gió cục bộ từ các tủ đựng chai lọ chứa Natri Florua và từ tủ làm vệ sinh bộ phận lọc của bơm chân không. Tốc độ hút gió ở lỗ thao tác phải không nhỏ hơn 0,5m/s.</w:t>
            </w:r>
          </w:p>
          <w:p w14:paraId="102E668A" w14:textId="77777777" w:rsidR="006307DA" w:rsidRPr="008014FE" w:rsidRDefault="006307DA" w:rsidP="008014FE">
            <w:pPr>
              <w:spacing w:after="120"/>
              <w:jc w:val="both"/>
              <w:rPr>
                <w:rFonts w:ascii="Arial" w:hAnsi="Arial" w:cs="Arial"/>
                <w:color w:val="000000"/>
                <w:sz w:val="20"/>
                <w:szCs w:val="20"/>
              </w:rPr>
            </w:pPr>
          </w:p>
        </w:tc>
      </w:tr>
    </w:tbl>
    <w:p w14:paraId="79D10C11" w14:textId="77777777" w:rsidR="006307DA" w:rsidRPr="00412605" w:rsidRDefault="006307DA" w:rsidP="00412605">
      <w:pPr>
        <w:spacing w:after="120"/>
        <w:jc w:val="both"/>
        <w:rPr>
          <w:rFonts w:ascii="Arial" w:hAnsi="Arial" w:cs="Arial"/>
          <w:color w:val="000000"/>
          <w:sz w:val="20"/>
          <w:szCs w:val="20"/>
        </w:rPr>
      </w:pPr>
    </w:p>
    <w:p w14:paraId="63C8D80B"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828"/>
        <w:gridCol w:w="8176"/>
      </w:tblGrid>
      <w:tr w:rsidR="006307DA" w:rsidRPr="008014FE" w14:paraId="1FCDF6A7" w14:textId="77777777" w:rsidTr="008014FE">
        <w:tc>
          <w:tcPr>
            <w:tcW w:w="828" w:type="dxa"/>
          </w:tcPr>
          <w:p w14:paraId="2B14FF2E" w14:textId="77777777" w:rsidR="006307DA" w:rsidRPr="008014FE" w:rsidRDefault="006307DA" w:rsidP="008014FE">
            <w:pPr>
              <w:spacing w:after="120"/>
              <w:jc w:val="both"/>
              <w:rPr>
                <w:rFonts w:ascii="Arial" w:hAnsi="Arial" w:cs="Arial"/>
                <w:b/>
                <w:bCs/>
                <w:color w:val="000000"/>
                <w:sz w:val="20"/>
                <w:szCs w:val="20"/>
              </w:rPr>
            </w:pPr>
            <w:bookmarkStart w:id="29" w:name="dieu_14"/>
            <w:r w:rsidRPr="008014FE">
              <w:rPr>
                <w:rFonts w:ascii="Arial" w:hAnsi="Arial" w:cs="Arial"/>
                <w:b/>
                <w:bCs/>
                <w:color w:val="000000"/>
                <w:sz w:val="20"/>
                <w:szCs w:val="20"/>
              </w:rPr>
              <w:t>14.</w:t>
            </w:r>
            <w:bookmarkEnd w:id="29"/>
          </w:p>
        </w:tc>
        <w:tc>
          <w:tcPr>
            <w:tcW w:w="8176" w:type="dxa"/>
          </w:tcPr>
          <w:p w14:paraId="5F8E51BD" w14:textId="77777777" w:rsidR="006307DA" w:rsidRPr="008014FE" w:rsidRDefault="006307DA" w:rsidP="008014FE">
            <w:pPr>
              <w:spacing w:after="120"/>
              <w:jc w:val="both"/>
              <w:rPr>
                <w:rFonts w:ascii="Arial" w:hAnsi="Arial" w:cs="Arial"/>
                <w:b/>
                <w:bCs/>
                <w:color w:val="000000"/>
                <w:sz w:val="20"/>
                <w:szCs w:val="20"/>
              </w:rPr>
            </w:pPr>
            <w:bookmarkStart w:id="30" w:name="dieu_14_name"/>
            <w:r w:rsidRPr="008014FE">
              <w:rPr>
                <w:rFonts w:ascii="Arial" w:hAnsi="Arial" w:cs="Arial"/>
                <w:b/>
                <w:bCs/>
                <w:color w:val="000000"/>
                <w:sz w:val="20"/>
                <w:szCs w:val="20"/>
              </w:rPr>
              <w:t>CÁC YÊU CẦU BỔ SUNG ĐỐI VỚI HỆ THỐNG CẤP NƯỚC TRONG NHỮNG ĐIỀU KIỆN KHÍ HẬU THIÊN NHIÊN ĐẶC BIỆT</w:t>
            </w:r>
            <w:bookmarkEnd w:id="30"/>
          </w:p>
          <w:p w14:paraId="71E2AB2E" w14:textId="77777777" w:rsidR="006307DA" w:rsidRPr="008014FE" w:rsidRDefault="006307DA" w:rsidP="008014FE">
            <w:pPr>
              <w:spacing w:after="120"/>
              <w:jc w:val="both"/>
              <w:rPr>
                <w:rFonts w:ascii="Arial" w:hAnsi="Arial" w:cs="Arial"/>
                <w:b/>
                <w:bCs/>
                <w:color w:val="000000"/>
                <w:sz w:val="20"/>
                <w:szCs w:val="20"/>
              </w:rPr>
            </w:pPr>
          </w:p>
        </w:tc>
      </w:tr>
    </w:tbl>
    <w:p w14:paraId="3B7C30B9"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 xml:space="preserve">              VÙNG ĐỘNG ĐẤT</w:t>
      </w:r>
    </w:p>
    <w:p w14:paraId="2665EAB2"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22253493" w14:textId="77777777" w:rsidTr="008014FE">
        <w:tc>
          <w:tcPr>
            <w:tcW w:w="1008" w:type="dxa"/>
          </w:tcPr>
          <w:p w14:paraId="2EE97F10"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EBC5ED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hệ thống cấp nước ở vùng động đất cấp 7, 8, 9 cần theo các quy định này.</w:t>
            </w:r>
          </w:p>
          <w:p w14:paraId="2B8ED8F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C0112AD" w14:textId="77777777" w:rsidTr="008014FE">
        <w:tc>
          <w:tcPr>
            <w:tcW w:w="1008" w:type="dxa"/>
          </w:tcPr>
          <w:p w14:paraId="085EA686"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3227223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các công trình cấp nước bậc tin cậy I, trong vùng động đất cấp 8 và 9 cần sử dụng hai nguồn cấp nước độc lập.</w:t>
            </w:r>
          </w:p>
          <w:p w14:paraId="2258996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E798B06" w14:textId="77777777" w:rsidTr="008014FE">
        <w:tc>
          <w:tcPr>
            <w:tcW w:w="1008" w:type="dxa"/>
          </w:tcPr>
          <w:p w14:paraId="10365B08"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04EEFC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sử dụng một nguồn cấp nước có miệng hút ở các nơi khác nhau, thì lượng nước chữa cháy phải gấp đôi, đồng thời phải thêm một lượng nước cần thiết để cấp nước ăn uống sinh hoạt cho khu dân cư có động đất cấp 9 trong thời gian ít nhất 12h và cho khu dân cư có động đất cấp 8 trong thời gian ít nhất là 8h. Lượng nước cần thêm cho khu công nghiệp lấy theo biểu đồ sự cố.</w:t>
            </w:r>
          </w:p>
          <w:p w14:paraId="3F50EBF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E9197D0" w14:textId="77777777" w:rsidTr="008014FE">
        <w:tc>
          <w:tcPr>
            <w:tcW w:w="1008" w:type="dxa"/>
          </w:tcPr>
          <w:p w14:paraId="37D7174F"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1A5F90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đảm bảo cho hệ thống cấp nước hoạt động an toàn cần có các biện pháp sau đây:</w:t>
            </w:r>
          </w:p>
          <w:p w14:paraId="674F7EBF" w14:textId="77777777" w:rsidR="006307DA" w:rsidRPr="008014FE" w:rsidRDefault="006307DA" w:rsidP="008014FE">
            <w:pPr>
              <w:numPr>
                <w:ilvl w:val="0"/>
                <w:numId w:val="124"/>
              </w:numPr>
              <w:spacing w:after="120"/>
              <w:jc w:val="both"/>
              <w:rPr>
                <w:rFonts w:ascii="Arial" w:hAnsi="Arial" w:cs="Arial"/>
                <w:color w:val="000000"/>
                <w:sz w:val="20"/>
                <w:szCs w:val="20"/>
              </w:rPr>
            </w:pPr>
            <w:r w:rsidRPr="008014FE">
              <w:rPr>
                <w:rFonts w:ascii="Arial" w:hAnsi="Arial" w:cs="Arial"/>
                <w:color w:val="000000"/>
                <w:sz w:val="20"/>
                <w:szCs w:val="20"/>
              </w:rPr>
              <w:t>Phân tán các bể chứa, đặt các bể chứa tại các khu vực đối diện mạng lưới;</w:t>
            </w:r>
          </w:p>
          <w:p w14:paraId="6FBE533B" w14:textId="77777777" w:rsidR="006307DA" w:rsidRPr="008014FE" w:rsidRDefault="006307DA" w:rsidP="008014FE">
            <w:pPr>
              <w:numPr>
                <w:ilvl w:val="0"/>
                <w:numId w:val="124"/>
              </w:numPr>
              <w:spacing w:after="120"/>
              <w:jc w:val="both"/>
              <w:rPr>
                <w:rFonts w:ascii="Arial" w:hAnsi="Arial" w:cs="Arial"/>
                <w:color w:val="000000"/>
                <w:sz w:val="20"/>
                <w:szCs w:val="20"/>
              </w:rPr>
            </w:pPr>
            <w:r w:rsidRPr="008014FE">
              <w:rPr>
                <w:rFonts w:ascii="Arial" w:hAnsi="Arial" w:cs="Arial"/>
                <w:color w:val="000000"/>
                <w:sz w:val="20"/>
                <w:szCs w:val="20"/>
              </w:rPr>
              <w:t>Thay thế các tháp chứa nước bằng các bể chứa đặt trên các điểm cao của khu vực xây dựng.</w:t>
            </w:r>
          </w:p>
          <w:p w14:paraId="738BE336" w14:textId="77777777" w:rsidR="006307DA" w:rsidRPr="008014FE" w:rsidRDefault="006307DA" w:rsidP="008014FE">
            <w:pPr>
              <w:numPr>
                <w:ilvl w:val="0"/>
                <w:numId w:val="124"/>
              </w:numPr>
              <w:spacing w:after="120"/>
              <w:jc w:val="both"/>
              <w:rPr>
                <w:rFonts w:ascii="Arial" w:hAnsi="Arial" w:cs="Arial"/>
                <w:color w:val="000000"/>
                <w:sz w:val="20"/>
                <w:szCs w:val="20"/>
              </w:rPr>
            </w:pPr>
            <w:r w:rsidRPr="008014FE">
              <w:rPr>
                <w:rFonts w:ascii="Arial" w:hAnsi="Arial" w:cs="Arial"/>
                <w:color w:val="000000"/>
                <w:sz w:val="20"/>
                <w:szCs w:val="20"/>
              </w:rPr>
              <w:t>Sử dụng các trạm tăng áp cho các công trình cấp nước có lưu lượng 100m</w:t>
            </w:r>
            <w:r w:rsidRPr="008014FE">
              <w:rPr>
                <w:rFonts w:ascii="Arial" w:hAnsi="Arial" w:cs="Arial"/>
                <w:color w:val="000000"/>
                <w:sz w:val="20"/>
                <w:szCs w:val="20"/>
                <w:vertAlign w:val="superscript"/>
              </w:rPr>
              <w:t>3</w:t>
            </w:r>
            <w:r w:rsidRPr="008014FE">
              <w:rPr>
                <w:rFonts w:ascii="Arial" w:hAnsi="Arial" w:cs="Arial"/>
                <w:color w:val="000000"/>
                <w:sz w:val="20"/>
                <w:szCs w:val="20"/>
              </w:rPr>
              <w:t>/h;</w:t>
            </w:r>
          </w:p>
          <w:p w14:paraId="5898744B" w14:textId="77777777" w:rsidR="006307DA" w:rsidRPr="008014FE" w:rsidRDefault="006307DA" w:rsidP="008014FE">
            <w:pPr>
              <w:numPr>
                <w:ilvl w:val="0"/>
                <w:numId w:val="124"/>
              </w:numPr>
              <w:spacing w:after="120"/>
              <w:jc w:val="both"/>
              <w:rPr>
                <w:rFonts w:ascii="Arial" w:hAnsi="Arial" w:cs="Arial"/>
                <w:color w:val="000000"/>
                <w:sz w:val="20"/>
                <w:szCs w:val="20"/>
              </w:rPr>
            </w:pPr>
            <w:r w:rsidRPr="008014FE">
              <w:rPr>
                <w:rFonts w:ascii="Arial" w:hAnsi="Arial" w:cs="Arial"/>
                <w:color w:val="000000"/>
                <w:sz w:val="20"/>
                <w:szCs w:val="20"/>
              </w:rPr>
              <w:t>Sử dụng hệ thống cấp nước áp lực thấp;</w:t>
            </w:r>
          </w:p>
          <w:p w14:paraId="6BB24DD1" w14:textId="77777777" w:rsidR="006307DA" w:rsidRPr="008014FE" w:rsidRDefault="006307DA" w:rsidP="008014FE">
            <w:pPr>
              <w:numPr>
                <w:ilvl w:val="0"/>
                <w:numId w:val="124"/>
              </w:numPr>
              <w:spacing w:after="120"/>
              <w:jc w:val="both"/>
              <w:rPr>
                <w:rFonts w:ascii="Arial" w:hAnsi="Arial" w:cs="Arial"/>
                <w:color w:val="000000"/>
                <w:sz w:val="20"/>
                <w:szCs w:val="20"/>
              </w:rPr>
            </w:pPr>
            <w:r w:rsidRPr="008014FE">
              <w:rPr>
                <w:rFonts w:ascii="Arial" w:hAnsi="Arial" w:cs="Arial"/>
                <w:color w:val="000000"/>
                <w:sz w:val="20"/>
                <w:szCs w:val="20"/>
              </w:rPr>
              <w:t xml:space="preserve">Hợp nhất các mạng lưới cấp nước ăn uống - sinh hoạt, sản xuất, chữa cháy; cấp nước chưa làm sạch nhưng đã qua khử trùng vào mạng lưới cấp nước ăn </w:t>
            </w:r>
            <w:r w:rsidRPr="008014FE">
              <w:rPr>
                <w:rFonts w:ascii="Arial" w:hAnsi="Arial" w:cs="Arial"/>
                <w:color w:val="000000"/>
                <w:sz w:val="20"/>
                <w:szCs w:val="20"/>
              </w:rPr>
              <w:lastRenderedPageBreak/>
              <w:t>uống - sinh hoạt sau khi đã thoả thuận với cơ quan vệ sinh phòng dịch.</w:t>
            </w:r>
          </w:p>
          <w:p w14:paraId="32602C5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CEE5401" w14:textId="77777777" w:rsidTr="008014FE">
        <w:tc>
          <w:tcPr>
            <w:tcW w:w="1008" w:type="dxa"/>
          </w:tcPr>
          <w:p w14:paraId="2279E5B9"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396EB7E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cho phép hợp khối trạm bơm với các công trình khác trừ công trình thu.</w:t>
            </w:r>
          </w:p>
          <w:p w14:paraId="679226F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A95282E" w14:textId="77777777" w:rsidTr="008014FE">
        <w:tc>
          <w:tcPr>
            <w:tcW w:w="1008" w:type="dxa"/>
          </w:tcPr>
          <w:p w14:paraId="0E19AEFD"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0A5AE6D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Trạm bơm đặt sâu phải bố trí cách xa bể chứa và đường ống dẫn ít nhất 10m, ống đặt qua tường trạm bơm phải bọc ống lồng.</w:t>
            </w:r>
          </w:p>
          <w:p w14:paraId="5C57AD0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1F44513" w14:textId="77777777" w:rsidTr="008014FE">
        <w:tc>
          <w:tcPr>
            <w:tcW w:w="1008" w:type="dxa"/>
          </w:tcPr>
          <w:p w14:paraId="37332941"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0C2737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công trình chứa nước trên trạm xử lí nước cần phân thành nhóm, ít nhất phải hai nhóm.</w:t>
            </w:r>
          </w:p>
          <w:p w14:paraId="7ED44F5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DC5C43E" w14:textId="77777777" w:rsidTr="008014FE">
        <w:tc>
          <w:tcPr>
            <w:tcW w:w="1008" w:type="dxa"/>
          </w:tcPr>
          <w:p w14:paraId="030AB19D"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C4C80F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Trạm xử lí nước phải có đường ống vòng để cấp nước vào mạng lưới. Phải dùng thiết bị pha Clo đơn giản để cấp nước vào mạng lưới ăn uống sinh hoạt.</w:t>
            </w:r>
          </w:p>
          <w:p w14:paraId="2DFD698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74AACE2" w14:textId="77777777" w:rsidTr="008014FE">
        <w:tc>
          <w:tcPr>
            <w:tcW w:w="1008" w:type="dxa"/>
          </w:tcPr>
          <w:p w14:paraId="57066FD0"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2CFC70F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thiết kế ít nhất hai bể chứa. Mỗi bể chứa cần nối với mạng lưới bằng đường ống riêng.</w:t>
            </w:r>
          </w:p>
          <w:p w14:paraId="6B870EA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790F5CB" w14:textId="77777777" w:rsidTr="008014FE">
        <w:tc>
          <w:tcPr>
            <w:tcW w:w="1008" w:type="dxa"/>
          </w:tcPr>
          <w:p w14:paraId="46D73032"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860BCB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cho phép ngàm cứng đường ống trong tường và móng nhà. Kích thước lỗ cho đường ống đi qua phải đảm bảo có khe hở ít nhất 10 cm. Trường hợp có đất lún sạt thì khe hở cao ít nhất 20 cm; phải dùng vật liệu đàn hồi để bịt khe hở.</w:t>
            </w:r>
          </w:p>
          <w:p w14:paraId="42339390" w14:textId="77777777" w:rsidR="006307DA" w:rsidRPr="008014FE" w:rsidRDefault="006307DA" w:rsidP="008014FE">
            <w:pPr>
              <w:spacing w:after="120"/>
              <w:jc w:val="both"/>
              <w:rPr>
                <w:rFonts w:ascii="Arial" w:hAnsi="Arial" w:cs="Arial"/>
                <w:color w:val="000000"/>
                <w:sz w:val="20"/>
                <w:szCs w:val="20"/>
              </w:rPr>
            </w:pPr>
          </w:p>
          <w:p w14:paraId="4FB0DD2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đặt qua tường công trình chứa phải bao ống lồng.</w:t>
            </w:r>
          </w:p>
          <w:p w14:paraId="4F219D0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08A4DAC" w14:textId="77777777" w:rsidTr="008014FE">
        <w:tc>
          <w:tcPr>
            <w:tcW w:w="1008" w:type="dxa"/>
          </w:tcPr>
          <w:p w14:paraId="6F32630E"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7B0F090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thiết kế mối nối mềm ở những nơi sau đây:</w:t>
            </w:r>
          </w:p>
          <w:p w14:paraId="0AD9E541" w14:textId="77777777" w:rsidR="006307DA" w:rsidRPr="008014FE" w:rsidRDefault="006307DA" w:rsidP="008014FE">
            <w:pPr>
              <w:numPr>
                <w:ilvl w:val="0"/>
                <w:numId w:val="125"/>
              </w:numPr>
              <w:spacing w:after="120"/>
              <w:jc w:val="both"/>
              <w:rPr>
                <w:rFonts w:ascii="Arial" w:hAnsi="Arial" w:cs="Arial"/>
                <w:color w:val="000000"/>
                <w:sz w:val="20"/>
                <w:szCs w:val="20"/>
              </w:rPr>
            </w:pPr>
            <w:r w:rsidRPr="008014FE">
              <w:rPr>
                <w:rFonts w:ascii="Arial" w:hAnsi="Arial" w:cs="Arial"/>
                <w:color w:val="000000"/>
                <w:sz w:val="20"/>
                <w:szCs w:val="20"/>
              </w:rPr>
              <w:t>Trên đường ống dẫn nước ra, vào nhà và công trình;</w:t>
            </w:r>
          </w:p>
          <w:p w14:paraId="643C9965" w14:textId="77777777" w:rsidR="006307DA" w:rsidRPr="008014FE" w:rsidRDefault="006307DA" w:rsidP="008014FE">
            <w:pPr>
              <w:numPr>
                <w:ilvl w:val="0"/>
                <w:numId w:val="125"/>
              </w:numPr>
              <w:spacing w:after="120"/>
              <w:jc w:val="both"/>
              <w:rPr>
                <w:rFonts w:ascii="Arial" w:hAnsi="Arial" w:cs="Arial"/>
                <w:color w:val="000000"/>
                <w:sz w:val="20"/>
                <w:szCs w:val="20"/>
              </w:rPr>
            </w:pPr>
            <w:r w:rsidRPr="008014FE">
              <w:rPr>
                <w:rFonts w:ascii="Arial" w:hAnsi="Arial" w:cs="Arial"/>
                <w:color w:val="000000"/>
                <w:sz w:val="20"/>
                <w:szCs w:val="20"/>
              </w:rPr>
              <w:t>Chỗ đường đất nối với máy bơm, kết nước, giếng;</w:t>
            </w:r>
          </w:p>
          <w:p w14:paraId="03D5AD08" w14:textId="77777777" w:rsidR="006307DA" w:rsidRPr="008014FE" w:rsidRDefault="006307DA" w:rsidP="008014FE">
            <w:pPr>
              <w:numPr>
                <w:ilvl w:val="0"/>
                <w:numId w:val="125"/>
              </w:numPr>
              <w:spacing w:after="120"/>
              <w:jc w:val="both"/>
              <w:rPr>
                <w:rFonts w:ascii="Arial" w:hAnsi="Arial" w:cs="Arial"/>
                <w:color w:val="000000"/>
                <w:sz w:val="20"/>
                <w:szCs w:val="20"/>
              </w:rPr>
            </w:pPr>
            <w:r w:rsidRPr="008014FE">
              <w:rPr>
                <w:rFonts w:ascii="Arial" w:hAnsi="Arial" w:cs="Arial"/>
                <w:color w:val="000000"/>
                <w:sz w:val="20"/>
                <w:szCs w:val="20"/>
              </w:rPr>
              <w:t>Chỗ ống đứng của đài nước nối với các đường ống ngang;</w:t>
            </w:r>
          </w:p>
          <w:p w14:paraId="375BD09E" w14:textId="77777777" w:rsidR="006307DA" w:rsidRPr="008014FE" w:rsidRDefault="006307DA" w:rsidP="008014FE">
            <w:pPr>
              <w:numPr>
                <w:ilvl w:val="0"/>
                <w:numId w:val="125"/>
              </w:numPr>
              <w:spacing w:after="120"/>
              <w:jc w:val="both"/>
              <w:rPr>
                <w:rFonts w:ascii="Arial" w:hAnsi="Arial" w:cs="Arial"/>
                <w:color w:val="000000"/>
                <w:sz w:val="20"/>
                <w:szCs w:val="20"/>
              </w:rPr>
            </w:pPr>
            <w:r w:rsidRPr="008014FE">
              <w:rPr>
                <w:rFonts w:ascii="Arial" w:hAnsi="Arial" w:cs="Arial"/>
                <w:color w:val="000000"/>
                <w:sz w:val="20"/>
                <w:szCs w:val="20"/>
              </w:rPr>
              <w:t>Chỗ thay đổi hướng đặt đường ống.</w:t>
            </w:r>
          </w:p>
          <w:p w14:paraId="585F0687" w14:textId="77777777" w:rsidR="006307DA" w:rsidRPr="008014FE" w:rsidRDefault="006307DA" w:rsidP="008014FE">
            <w:pPr>
              <w:spacing w:after="120"/>
              <w:jc w:val="both"/>
              <w:rPr>
                <w:rFonts w:ascii="Arial" w:hAnsi="Arial" w:cs="Arial"/>
                <w:color w:val="000000"/>
                <w:sz w:val="20"/>
                <w:szCs w:val="20"/>
              </w:rPr>
            </w:pPr>
          </w:p>
        </w:tc>
      </w:tr>
    </w:tbl>
    <w:p w14:paraId="64D29726" w14:textId="77777777" w:rsidR="006307DA" w:rsidRPr="00412605" w:rsidRDefault="006307DA" w:rsidP="00412605">
      <w:pPr>
        <w:spacing w:after="120"/>
        <w:jc w:val="both"/>
        <w:rPr>
          <w:rFonts w:ascii="Arial" w:hAnsi="Arial" w:cs="Arial"/>
          <w:color w:val="000000"/>
          <w:sz w:val="20"/>
          <w:szCs w:val="20"/>
        </w:rPr>
      </w:pPr>
    </w:p>
    <w:p w14:paraId="7DFD7A92"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ĐƯỜNG ỐNG DẪN VÀ MẠNG LƯỚI CẤP NƯỚC</w:t>
      </w:r>
    </w:p>
    <w:p w14:paraId="00543737"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1AA6FF12" w14:textId="77777777" w:rsidTr="008014FE">
        <w:tc>
          <w:tcPr>
            <w:tcW w:w="1008" w:type="dxa"/>
          </w:tcPr>
          <w:p w14:paraId="39D6FC57"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079B7AC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dùng các loại đường ống và ống dẫn sau đây:</w:t>
            </w:r>
          </w:p>
          <w:p w14:paraId="72C154F1" w14:textId="77777777" w:rsidR="006307DA" w:rsidRPr="008014FE" w:rsidRDefault="006307DA" w:rsidP="008014FE">
            <w:pPr>
              <w:numPr>
                <w:ilvl w:val="0"/>
                <w:numId w:val="126"/>
              </w:numPr>
              <w:spacing w:after="120"/>
              <w:jc w:val="both"/>
              <w:rPr>
                <w:rFonts w:ascii="Arial" w:hAnsi="Arial" w:cs="Arial"/>
                <w:color w:val="000000"/>
                <w:sz w:val="20"/>
                <w:szCs w:val="20"/>
              </w:rPr>
            </w:pPr>
            <w:r w:rsidRPr="008014FE">
              <w:rPr>
                <w:rFonts w:ascii="Arial" w:hAnsi="Arial" w:cs="Arial"/>
                <w:color w:val="000000"/>
                <w:sz w:val="20"/>
                <w:szCs w:val="20"/>
              </w:rPr>
              <w:t>Ống Polyetylen;</w:t>
            </w:r>
          </w:p>
          <w:p w14:paraId="7DE4940A" w14:textId="77777777" w:rsidR="006307DA" w:rsidRPr="008014FE" w:rsidRDefault="006307DA" w:rsidP="008014FE">
            <w:pPr>
              <w:numPr>
                <w:ilvl w:val="0"/>
                <w:numId w:val="126"/>
              </w:numPr>
              <w:spacing w:after="120"/>
              <w:jc w:val="both"/>
              <w:rPr>
                <w:rFonts w:ascii="Arial" w:hAnsi="Arial" w:cs="Arial"/>
                <w:color w:val="000000"/>
                <w:sz w:val="20"/>
                <w:szCs w:val="20"/>
              </w:rPr>
            </w:pPr>
            <w:r w:rsidRPr="008014FE">
              <w:rPr>
                <w:rFonts w:ascii="Arial" w:hAnsi="Arial" w:cs="Arial"/>
                <w:color w:val="000000"/>
                <w:sz w:val="20"/>
                <w:szCs w:val="20"/>
              </w:rPr>
              <w:t>Ống bêtông cốt thép có áp với áp lực công tác tới 12kg/cm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45103274" w14:textId="77777777" w:rsidR="006307DA" w:rsidRPr="008014FE" w:rsidRDefault="006307DA" w:rsidP="008014FE">
            <w:pPr>
              <w:spacing w:after="120"/>
              <w:jc w:val="both"/>
              <w:rPr>
                <w:rFonts w:ascii="Arial" w:hAnsi="Arial" w:cs="Arial"/>
                <w:color w:val="000000"/>
                <w:sz w:val="20"/>
                <w:szCs w:val="20"/>
              </w:rPr>
            </w:pPr>
          </w:p>
          <w:p w14:paraId="196C587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sử dụng:</w:t>
            </w:r>
          </w:p>
          <w:p w14:paraId="6C8BB722" w14:textId="77777777" w:rsidR="006307DA" w:rsidRPr="008014FE" w:rsidRDefault="006307DA" w:rsidP="008014FE">
            <w:pPr>
              <w:numPr>
                <w:ilvl w:val="0"/>
                <w:numId w:val="127"/>
              </w:numPr>
              <w:spacing w:after="120"/>
              <w:jc w:val="both"/>
              <w:rPr>
                <w:rFonts w:ascii="Arial" w:hAnsi="Arial" w:cs="Arial"/>
                <w:color w:val="000000"/>
                <w:sz w:val="20"/>
                <w:szCs w:val="20"/>
              </w:rPr>
            </w:pPr>
            <w:r w:rsidRPr="008014FE">
              <w:rPr>
                <w:rFonts w:ascii="Arial" w:hAnsi="Arial" w:cs="Arial"/>
                <w:color w:val="000000"/>
                <w:sz w:val="20"/>
                <w:szCs w:val="20"/>
              </w:rPr>
              <w:t>Ống gang và ống gang dẻo với áp lực công tác tới 6kg/cm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46FD79A1" w14:textId="77777777" w:rsidR="006307DA" w:rsidRPr="008014FE" w:rsidRDefault="006307DA" w:rsidP="008014FE">
            <w:pPr>
              <w:numPr>
                <w:ilvl w:val="0"/>
                <w:numId w:val="127"/>
              </w:numPr>
              <w:spacing w:after="120"/>
              <w:jc w:val="both"/>
              <w:rPr>
                <w:rFonts w:ascii="Arial" w:hAnsi="Arial" w:cs="Arial"/>
                <w:color w:val="000000"/>
                <w:sz w:val="20"/>
                <w:szCs w:val="20"/>
              </w:rPr>
            </w:pPr>
            <w:r w:rsidRPr="008014FE">
              <w:rPr>
                <w:rFonts w:ascii="Arial" w:hAnsi="Arial" w:cs="Arial"/>
                <w:color w:val="000000"/>
                <w:sz w:val="20"/>
                <w:szCs w:val="20"/>
              </w:rPr>
              <w:t>Ống thép với áp lực công tác từ 9kg/cm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trở lên.</w:t>
            </w:r>
          </w:p>
          <w:p w14:paraId="052FED1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19A5E93" w14:textId="77777777" w:rsidTr="008014FE">
        <w:tc>
          <w:tcPr>
            <w:tcW w:w="1008" w:type="dxa"/>
          </w:tcPr>
          <w:p w14:paraId="1394111C"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3261222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Cần phải dùng mối nối mềm để nối đường ống bêtông cốt thép, kể cả ống gang.</w:t>
            </w:r>
          </w:p>
          <w:p w14:paraId="5368413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43FFF74" w14:textId="77777777" w:rsidTr="008014FE">
        <w:tc>
          <w:tcPr>
            <w:tcW w:w="1008" w:type="dxa"/>
          </w:tcPr>
          <w:p w14:paraId="7A2B22D0"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63E3779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Chiều sâu đặt ống tối thiểu, tính đến đỉnh ống phải theo các quy định sau:</w:t>
            </w:r>
          </w:p>
          <w:p w14:paraId="28703A78" w14:textId="77777777" w:rsidR="006307DA" w:rsidRPr="008014FE" w:rsidRDefault="006307DA" w:rsidP="008014FE">
            <w:pPr>
              <w:numPr>
                <w:ilvl w:val="0"/>
                <w:numId w:val="128"/>
              </w:numPr>
              <w:spacing w:after="120"/>
              <w:jc w:val="both"/>
              <w:rPr>
                <w:rFonts w:ascii="Arial" w:hAnsi="Arial" w:cs="Arial"/>
                <w:color w:val="000000"/>
                <w:sz w:val="20"/>
                <w:szCs w:val="20"/>
              </w:rPr>
            </w:pPr>
            <w:r w:rsidRPr="008014FE">
              <w:rPr>
                <w:rFonts w:ascii="Arial" w:hAnsi="Arial" w:cs="Arial"/>
                <w:color w:val="000000"/>
                <w:sz w:val="20"/>
                <w:szCs w:val="20"/>
              </w:rPr>
              <w:t>Ống gang và ống bêtông cốt thép không nhỏ hơn 1m.</w:t>
            </w:r>
          </w:p>
          <w:p w14:paraId="747FDA2B" w14:textId="77777777" w:rsidR="006307DA" w:rsidRPr="008014FE" w:rsidRDefault="006307DA" w:rsidP="008014FE">
            <w:pPr>
              <w:numPr>
                <w:ilvl w:val="0"/>
                <w:numId w:val="128"/>
              </w:numPr>
              <w:spacing w:after="120"/>
              <w:jc w:val="both"/>
              <w:rPr>
                <w:rFonts w:ascii="Arial" w:hAnsi="Arial" w:cs="Arial"/>
                <w:color w:val="000000"/>
                <w:sz w:val="20"/>
                <w:szCs w:val="20"/>
              </w:rPr>
            </w:pPr>
            <w:r w:rsidRPr="008014FE">
              <w:rPr>
                <w:rFonts w:ascii="Arial" w:hAnsi="Arial" w:cs="Arial"/>
                <w:color w:val="000000"/>
                <w:sz w:val="20"/>
                <w:szCs w:val="20"/>
              </w:rPr>
              <w:t>Ống thép: không quy định</w:t>
            </w:r>
          </w:p>
          <w:p w14:paraId="67E195E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731D72C" w14:textId="77777777" w:rsidTr="008014FE">
        <w:tc>
          <w:tcPr>
            <w:tcW w:w="1008" w:type="dxa"/>
          </w:tcPr>
          <w:p w14:paraId="3637E4C0"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94F6AE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Phải thiết kế hai đường ống dẫn có các đường nối ngang để thay đổi nhau làm việc. Số lượng các đường ống nối ngang phải quy định theo điều kiện xuất hiện hai chỗ bị phá </w:t>
            </w:r>
            <w:r w:rsidRPr="008014FE">
              <w:rPr>
                <w:rFonts w:ascii="Arial" w:hAnsi="Arial" w:cs="Arial"/>
                <w:color w:val="000000"/>
                <w:sz w:val="20"/>
                <w:szCs w:val="20"/>
              </w:rPr>
              <w:lastRenderedPageBreak/>
              <w:t>hỏng trên đường ống dẫn. Đồng thời phải đảm bảo tải được 70% lượng nước chữa cháy và 70% lượng nước ăn uống - sinh hoạt và cả lượng nước cấp cho các xí nghiệp công nghiệp khi các xí nghiêph này làm việc theo biểu đồ sự cố.</w:t>
            </w:r>
          </w:p>
          <w:p w14:paraId="16C4C888" w14:textId="77777777" w:rsidR="006307DA" w:rsidRPr="008014FE" w:rsidRDefault="006307DA" w:rsidP="008014FE">
            <w:pPr>
              <w:spacing w:after="120"/>
              <w:jc w:val="both"/>
              <w:rPr>
                <w:rFonts w:ascii="Arial" w:hAnsi="Arial" w:cs="Arial"/>
                <w:color w:val="000000"/>
                <w:sz w:val="20"/>
                <w:szCs w:val="20"/>
              </w:rPr>
            </w:pPr>
          </w:p>
          <w:p w14:paraId="164DCE1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Mạng phân phối phải thiết kế kiểu mạng vòng.</w:t>
            </w:r>
          </w:p>
          <w:p w14:paraId="41E91E0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0F0BDD7" w14:textId="77777777" w:rsidTr="008014FE">
        <w:tc>
          <w:tcPr>
            <w:tcW w:w="1008" w:type="dxa"/>
          </w:tcPr>
          <w:p w14:paraId="3E188AA7"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E8BF01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nên đặt ống dẫn và các đường ống chính trong đất bão hoà nước (trừ các lớp đá cứng và đá khối lớn); trong các lớp đất đắp có độ ẩm bất kì, và cả trong các vùng đất có vết phá hoại kiến tạo. Trường hợp phải đặt các đường ống nói trên ở trong các lớp đất đó thì phải dùng ống thép.</w:t>
            </w:r>
          </w:p>
          <w:p w14:paraId="6985E6B6" w14:textId="77777777" w:rsidR="006307DA" w:rsidRPr="008014FE" w:rsidRDefault="006307DA" w:rsidP="008014FE">
            <w:pPr>
              <w:spacing w:after="120"/>
              <w:jc w:val="both"/>
              <w:rPr>
                <w:rFonts w:ascii="Arial" w:hAnsi="Arial" w:cs="Arial"/>
                <w:color w:val="000000"/>
                <w:sz w:val="20"/>
                <w:szCs w:val="20"/>
              </w:rPr>
            </w:pPr>
          </w:p>
        </w:tc>
      </w:tr>
    </w:tbl>
    <w:p w14:paraId="3EAFC642" w14:textId="77777777" w:rsidR="006307DA" w:rsidRPr="00412605" w:rsidRDefault="006307DA" w:rsidP="00412605">
      <w:pPr>
        <w:spacing w:after="120"/>
        <w:jc w:val="both"/>
        <w:rPr>
          <w:rFonts w:ascii="Arial" w:hAnsi="Arial" w:cs="Arial"/>
          <w:color w:val="000000"/>
          <w:sz w:val="20"/>
          <w:szCs w:val="20"/>
        </w:rPr>
      </w:pPr>
    </w:p>
    <w:p w14:paraId="7855B40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KẾT CẤU</w:t>
      </w:r>
    </w:p>
    <w:p w14:paraId="0AE97460"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04C50565" w14:textId="77777777" w:rsidTr="008014FE">
        <w:tc>
          <w:tcPr>
            <w:tcW w:w="1008" w:type="dxa"/>
          </w:tcPr>
          <w:p w14:paraId="392240F2"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722254F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Thiết kế kết cấu nhà và công trình phải theo tiêu chuẩn thiết kế xây dựng ở vùng động đất. Cấp động đất của nhà và công trình lấy theo bảng 14.1.</w:t>
            </w:r>
          </w:p>
          <w:p w14:paraId="2A2335EB" w14:textId="77777777" w:rsidR="006307DA" w:rsidRPr="008014FE" w:rsidRDefault="006307DA" w:rsidP="008014FE">
            <w:pPr>
              <w:spacing w:after="120"/>
              <w:jc w:val="both"/>
              <w:rPr>
                <w:rFonts w:ascii="Arial" w:hAnsi="Arial" w:cs="Arial"/>
                <w:color w:val="000000"/>
                <w:sz w:val="20"/>
                <w:szCs w:val="20"/>
              </w:rPr>
            </w:pPr>
          </w:p>
          <w:p w14:paraId="23D8414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w:t>
            </w:r>
          </w:p>
          <w:p w14:paraId="3A4D1084" w14:textId="77777777" w:rsidR="006307DA" w:rsidRPr="008014FE" w:rsidRDefault="006307DA" w:rsidP="008014FE">
            <w:pPr>
              <w:numPr>
                <w:ilvl w:val="0"/>
                <w:numId w:val="129"/>
              </w:numPr>
              <w:spacing w:after="120"/>
              <w:jc w:val="both"/>
              <w:rPr>
                <w:rFonts w:ascii="Arial" w:hAnsi="Arial" w:cs="Arial"/>
                <w:color w:val="000000"/>
                <w:sz w:val="20"/>
                <w:szCs w:val="20"/>
              </w:rPr>
            </w:pPr>
            <w:r w:rsidRPr="008014FE">
              <w:rPr>
                <w:rFonts w:ascii="Arial" w:hAnsi="Arial" w:cs="Arial"/>
                <w:color w:val="000000"/>
                <w:sz w:val="20"/>
                <w:szCs w:val="20"/>
              </w:rPr>
              <w:t>Loại nhà và công trình cấp nước lấy theo bảng 14.1.</w:t>
            </w:r>
          </w:p>
          <w:p w14:paraId="397F7BFC" w14:textId="77777777" w:rsidR="006307DA" w:rsidRPr="008014FE" w:rsidRDefault="006307DA" w:rsidP="008014FE">
            <w:pPr>
              <w:numPr>
                <w:ilvl w:val="0"/>
                <w:numId w:val="129"/>
              </w:numPr>
              <w:spacing w:after="120"/>
              <w:jc w:val="both"/>
              <w:rPr>
                <w:rFonts w:ascii="Arial" w:hAnsi="Arial" w:cs="Arial"/>
                <w:color w:val="000000"/>
                <w:sz w:val="20"/>
                <w:szCs w:val="20"/>
              </w:rPr>
            </w:pPr>
            <w:r w:rsidRPr="008014FE">
              <w:rPr>
                <w:rFonts w:ascii="Arial" w:hAnsi="Arial" w:cs="Arial"/>
                <w:color w:val="000000"/>
                <w:sz w:val="20"/>
                <w:szCs w:val="20"/>
              </w:rPr>
              <w:t>Khi thiết kế các công trình chứa đặt sâu. Nếu động đất quá cấp 7 phải tính với tác động động đất.</w:t>
            </w:r>
          </w:p>
          <w:p w14:paraId="6AC438D4" w14:textId="77777777" w:rsidR="006307DA" w:rsidRPr="008014FE" w:rsidRDefault="006307DA" w:rsidP="008014FE">
            <w:pPr>
              <w:spacing w:after="120"/>
              <w:jc w:val="both"/>
              <w:rPr>
                <w:rFonts w:ascii="Arial" w:hAnsi="Arial" w:cs="Arial"/>
                <w:color w:val="000000"/>
                <w:sz w:val="20"/>
                <w:szCs w:val="20"/>
              </w:rPr>
            </w:pPr>
          </w:p>
        </w:tc>
      </w:tr>
    </w:tbl>
    <w:p w14:paraId="156CA838" w14:textId="77777777" w:rsidR="006307DA" w:rsidRPr="00412605" w:rsidRDefault="006307DA" w:rsidP="00412605">
      <w:pPr>
        <w:spacing w:after="120"/>
        <w:jc w:val="both"/>
        <w:rPr>
          <w:rFonts w:ascii="Arial" w:hAnsi="Arial" w:cs="Arial"/>
          <w:color w:val="000000"/>
          <w:sz w:val="20"/>
          <w:szCs w:val="20"/>
        </w:rPr>
      </w:pPr>
    </w:p>
    <w:p w14:paraId="047E2C7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14.1</w:t>
      </w:r>
    </w:p>
    <w:p w14:paraId="777D571A" w14:textId="77777777" w:rsidR="006307DA" w:rsidRPr="00412605" w:rsidRDefault="006307DA" w:rsidP="00412605">
      <w:pPr>
        <w:spacing w:after="120"/>
        <w:jc w:val="both"/>
        <w:rPr>
          <w:rFonts w:ascii="Arial" w:hAnsi="Arial" w:cs="Arial"/>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1"/>
        <w:gridCol w:w="2251"/>
        <w:gridCol w:w="2251"/>
        <w:gridCol w:w="2251"/>
      </w:tblGrid>
      <w:tr w:rsidR="006307DA" w:rsidRPr="00412605" w14:paraId="3D643E56" w14:textId="77777777">
        <w:tblPrEx>
          <w:tblCellMar>
            <w:top w:w="0" w:type="dxa"/>
            <w:bottom w:w="0" w:type="dxa"/>
          </w:tblCellMar>
        </w:tblPrEx>
        <w:trPr>
          <w:cantSplit/>
        </w:trPr>
        <w:tc>
          <w:tcPr>
            <w:tcW w:w="2251" w:type="dxa"/>
            <w:vMerge w:val="restart"/>
            <w:tcBorders>
              <w:top w:val="single" w:sz="4" w:space="0" w:color="auto"/>
              <w:left w:val="single" w:sz="4" w:space="0" w:color="auto"/>
              <w:bottom w:val="single" w:sz="4" w:space="0" w:color="auto"/>
              <w:right w:val="single" w:sz="4" w:space="0" w:color="auto"/>
            </w:tcBorders>
          </w:tcPr>
          <w:p w14:paraId="1E837A4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Loại nhà và </w:t>
            </w:r>
          </w:p>
          <w:p w14:paraId="34F6DD1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công trình</w:t>
            </w:r>
          </w:p>
        </w:tc>
        <w:tc>
          <w:tcPr>
            <w:tcW w:w="6753" w:type="dxa"/>
            <w:gridSpan w:val="3"/>
            <w:tcBorders>
              <w:top w:val="single" w:sz="4" w:space="0" w:color="auto"/>
              <w:left w:val="single" w:sz="4" w:space="0" w:color="auto"/>
              <w:bottom w:val="single" w:sz="4" w:space="0" w:color="auto"/>
              <w:right w:val="single" w:sz="4" w:space="0" w:color="auto"/>
            </w:tcBorders>
          </w:tcPr>
          <w:p w14:paraId="7D8DB43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Cấp động đất của nhà và công trình khi cấp động đất </w:t>
            </w:r>
          </w:p>
          <w:p w14:paraId="4048A16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trên khu vực xây dựng</w:t>
            </w:r>
          </w:p>
        </w:tc>
      </w:tr>
      <w:tr w:rsidR="006307DA" w:rsidRPr="00412605" w14:paraId="337DDFD3" w14:textId="77777777">
        <w:tblPrEx>
          <w:tblCellMar>
            <w:top w:w="0" w:type="dxa"/>
            <w:bottom w:w="0" w:type="dxa"/>
          </w:tblCellMar>
        </w:tblPrEx>
        <w:trPr>
          <w:cantSplit/>
          <w:trHeight w:val="454"/>
        </w:trPr>
        <w:tc>
          <w:tcPr>
            <w:tcW w:w="2251" w:type="dxa"/>
            <w:vMerge/>
            <w:tcBorders>
              <w:top w:val="single" w:sz="4" w:space="0" w:color="auto"/>
              <w:left w:val="single" w:sz="4" w:space="0" w:color="auto"/>
              <w:bottom w:val="single" w:sz="4" w:space="0" w:color="auto"/>
              <w:right w:val="single" w:sz="4" w:space="0" w:color="auto"/>
            </w:tcBorders>
          </w:tcPr>
          <w:p w14:paraId="49B84E3F" w14:textId="77777777" w:rsidR="006307DA" w:rsidRPr="00412605" w:rsidRDefault="006307DA" w:rsidP="00412605">
            <w:pPr>
              <w:spacing w:after="120"/>
              <w:jc w:val="center"/>
              <w:rPr>
                <w:rFonts w:ascii="Arial" w:hAnsi="Arial" w:cs="Arial"/>
                <w:color w:val="000000"/>
                <w:sz w:val="20"/>
                <w:szCs w:val="20"/>
              </w:rPr>
            </w:pPr>
          </w:p>
        </w:tc>
        <w:tc>
          <w:tcPr>
            <w:tcW w:w="2251" w:type="dxa"/>
            <w:tcBorders>
              <w:top w:val="single" w:sz="4" w:space="0" w:color="auto"/>
              <w:left w:val="single" w:sz="4" w:space="0" w:color="auto"/>
              <w:bottom w:val="single" w:sz="4" w:space="0" w:color="auto"/>
              <w:right w:val="single" w:sz="4" w:space="0" w:color="auto"/>
            </w:tcBorders>
          </w:tcPr>
          <w:p w14:paraId="3E9E9B0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w:t>
            </w:r>
          </w:p>
        </w:tc>
        <w:tc>
          <w:tcPr>
            <w:tcW w:w="2251" w:type="dxa"/>
            <w:tcBorders>
              <w:top w:val="single" w:sz="4" w:space="0" w:color="auto"/>
              <w:left w:val="single" w:sz="4" w:space="0" w:color="auto"/>
              <w:bottom w:val="single" w:sz="4" w:space="0" w:color="auto"/>
              <w:right w:val="single" w:sz="4" w:space="0" w:color="auto"/>
            </w:tcBorders>
          </w:tcPr>
          <w:p w14:paraId="65AE5B1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w:t>
            </w:r>
          </w:p>
        </w:tc>
        <w:tc>
          <w:tcPr>
            <w:tcW w:w="2251" w:type="dxa"/>
            <w:tcBorders>
              <w:top w:val="single" w:sz="4" w:space="0" w:color="auto"/>
              <w:left w:val="single" w:sz="4" w:space="0" w:color="auto"/>
              <w:bottom w:val="single" w:sz="4" w:space="0" w:color="auto"/>
              <w:right w:val="single" w:sz="4" w:space="0" w:color="auto"/>
            </w:tcBorders>
          </w:tcPr>
          <w:p w14:paraId="6CE8A13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9</w:t>
            </w:r>
          </w:p>
        </w:tc>
      </w:tr>
      <w:tr w:rsidR="006307DA" w:rsidRPr="00412605" w14:paraId="0804CBB5" w14:textId="77777777">
        <w:tblPrEx>
          <w:tblCellMar>
            <w:top w:w="0" w:type="dxa"/>
            <w:bottom w:w="0" w:type="dxa"/>
          </w:tblCellMar>
        </w:tblPrEx>
        <w:trPr>
          <w:cantSplit/>
        </w:trPr>
        <w:tc>
          <w:tcPr>
            <w:tcW w:w="2251" w:type="dxa"/>
            <w:vMerge w:val="restart"/>
            <w:tcBorders>
              <w:top w:val="single" w:sz="4" w:space="0" w:color="auto"/>
              <w:left w:val="single" w:sz="4" w:space="0" w:color="auto"/>
              <w:bottom w:val="single" w:sz="4" w:space="0" w:color="auto"/>
              <w:right w:val="single" w:sz="4" w:space="0" w:color="auto"/>
            </w:tcBorders>
          </w:tcPr>
          <w:p w14:paraId="7F006C8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w:t>
            </w:r>
          </w:p>
          <w:p w14:paraId="4E4F7C4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w:t>
            </w:r>
          </w:p>
          <w:p w14:paraId="5A60CED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III</w:t>
            </w:r>
          </w:p>
        </w:tc>
        <w:tc>
          <w:tcPr>
            <w:tcW w:w="2251" w:type="dxa"/>
            <w:tcBorders>
              <w:top w:val="single" w:sz="4" w:space="0" w:color="auto"/>
              <w:left w:val="single" w:sz="4" w:space="0" w:color="auto"/>
              <w:bottom w:val="single" w:sz="4" w:space="0" w:color="auto"/>
              <w:right w:val="single" w:sz="4" w:space="0" w:color="auto"/>
            </w:tcBorders>
          </w:tcPr>
          <w:p w14:paraId="4EEB2C4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w:t>
            </w:r>
          </w:p>
          <w:p w14:paraId="2F0D648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w:t>
            </w:r>
          </w:p>
        </w:tc>
        <w:tc>
          <w:tcPr>
            <w:tcW w:w="2251" w:type="dxa"/>
            <w:tcBorders>
              <w:top w:val="single" w:sz="4" w:space="0" w:color="auto"/>
              <w:left w:val="single" w:sz="4" w:space="0" w:color="auto"/>
              <w:bottom w:val="single" w:sz="4" w:space="0" w:color="auto"/>
              <w:right w:val="single" w:sz="4" w:space="0" w:color="auto"/>
            </w:tcBorders>
          </w:tcPr>
          <w:p w14:paraId="2FD72BC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w:t>
            </w:r>
          </w:p>
          <w:p w14:paraId="6CB7076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w:t>
            </w:r>
          </w:p>
        </w:tc>
        <w:tc>
          <w:tcPr>
            <w:tcW w:w="2251" w:type="dxa"/>
            <w:tcBorders>
              <w:top w:val="single" w:sz="4" w:space="0" w:color="auto"/>
              <w:left w:val="single" w:sz="4" w:space="0" w:color="auto"/>
              <w:bottom w:val="single" w:sz="4" w:space="0" w:color="auto"/>
              <w:right w:val="single" w:sz="4" w:space="0" w:color="auto"/>
            </w:tcBorders>
          </w:tcPr>
          <w:p w14:paraId="44A39DE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9</w:t>
            </w:r>
          </w:p>
          <w:p w14:paraId="53EEB78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8</w:t>
            </w:r>
          </w:p>
        </w:tc>
      </w:tr>
      <w:tr w:rsidR="006307DA" w:rsidRPr="00412605" w14:paraId="599AB885" w14:textId="77777777">
        <w:tblPrEx>
          <w:tblCellMar>
            <w:top w:w="0" w:type="dxa"/>
            <w:bottom w:w="0" w:type="dxa"/>
          </w:tblCellMar>
        </w:tblPrEx>
        <w:trPr>
          <w:cantSplit/>
          <w:trHeight w:val="454"/>
        </w:trPr>
        <w:tc>
          <w:tcPr>
            <w:tcW w:w="2251" w:type="dxa"/>
            <w:vMerge/>
            <w:tcBorders>
              <w:top w:val="single" w:sz="4" w:space="0" w:color="auto"/>
              <w:left w:val="single" w:sz="4" w:space="0" w:color="auto"/>
              <w:bottom w:val="single" w:sz="4" w:space="0" w:color="auto"/>
              <w:right w:val="single" w:sz="4" w:space="0" w:color="auto"/>
            </w:tcBorders>
          </w:tcPr>
          <w:p w14:paraId="3B07A1AA" w14:textId="77777777" w:rsidR="006307DA" w:rsidRPr="00412605" w:rsidRDefault="006307DA" w:rsidP="00412605">
            <w:pPr>
              <w:spacing w:after="120"/>
              <w:jc w:val="center"/>
              <w:rPr>
                <w:rFonts w:ascii="Arial" w:hAnsi="Arial" w:cs="Arial"/>
                <w:color w:val="000000"/>
                <w:sz w:val="20"/>
                <w:szCs w:val="20"/>
              </w:rPr>
            </w:pPr>
          </w:p>
        </w:tc>
        <w:tc>
          <w:tcPr>
            <w:tcW w:w="4502" w:type="dxa"/>
            <w:gridSpan w:val="2"/>
            <w:tcBorders>
              <w:top w:val="single" w:sz="4" w:space="0" w:color="auto"/>
              <w:left w:val="single" w:sz="4" w:space="0" w:color="auto"/>
              <w:bottom w:val="single" w:sz="4" w:space="0" w:color="auto"/>
              <w:right w:val="single" w:sz="4" w:space="0" w:color="auto"/>
            </w:tcBorders>
          </w:tcPr>
          <w:p w14:paraId="2ED1D87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Không tính tác động động đất</w:t>
            </w:r>
          </w:p>
        </w:tc>
        <w:tc>
          <w:tcPr>
            <w:tcW w:w="2251" w:type="dxa"/>
            <w:tcBorders>
              <w:top w:val="single" w:sz="4" w:space="0" w:color="auto"/>
              <w:left w:val="single" w:sz="4" w:space="0" w:color="auto"/>
              <w:bottom w:val="single" w:sz="4" w:space="0" w:color="auto"/>
              <w:right w:val="single" w:sz="4" w:space="0" w:color="auto"/>
            </w:tcBorders>
          </w:tcPr>
          <w:p w14:paraId="436A21AD" w14:textId="77777777" w:rsidR="006307DA" w:rsidRPr="00412605" w:rsidRDefault="006307DA" w:rsidP="00412605">
            <w:pPr>
              <w:spacing w:after="120"/>
              <w:jc w:val="center"/>
              <w:rPr>
                <w:rFonts w:ascii="Arial" w:hAnsi="Arial" w:cs="Arial"/>
                <w:color w:val="000000"/>
                <w:sz w:val="20"/>
                <w:szCs w:val="20"/>
              </w:rPr>
            </w:pPr>
          </w:p>
        </w:tc>
      </w:tr>
    </w:tbl>
    <w:p w14:paraId="1FA5BBE2"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07736DE3" w14:textId="77777777" w:rsidTr="008014FE">
        <w:tc>
          <w:tcPr>
            <w:tcW w:w="1008" w:type="dxa"/>
          </w:tcPr>
          <w:p w14:paraId="3425805B"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DB9DFD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chứa phải tính với sự tác động đồng thời của tải trọng đất; trọng lượng bản thân của kết cấu, trọng lượng nước chứa, và đất kể cả đất đắp.</w:t>
            </w:r>
          </w:p>
          <w:p w14:paraId="7ECC876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3CEAEFB" w14:textId="77777777" w:rsidTr="008014FE">
        <w:tc>
          <w:tcPr>
            <w:tcW w:w="1008" w:type="dxa"/>
          </w:tcPr>
          <w:p w14:paraId="724B4D7E"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DE8C52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xác định tải trọng động đất của công trình,nói chung giá trị của hệ số động học và dạng dao động (</w:t>
            </w:r>
            <w:r w:rsidRPr="008014FE">
              <w:rPr>
                <w:rFonts w:ascii="Arial" w:hAnsi="Arial" w:cs="Arial"/>
                <w:color w:val="000000"/>
                <w:sz w:val="20"/>
                <w:szCs w:val="20"/>
              </w:rPr>
              <w:sym w:font="Symbol" w:char="F062"/>
            </w:r>
            <w:r w:rsidRPr="008014FE">
              <w:rPr>
                <w:rFonts w:ascii="Arial" w:hAnsi="Arial" w:cs="Arial"/>
                <w:color w:val="000000"/>
                <w:sz w:val="20"/>
                <w:szCs w:val="20"/>
              </w:rPr>
              <w:t xml:space="preserve">i; </w:t>
            </w:r>
            <w:r w:rsidRPr="008014FE">
              <w:rPr>
                <w:rFonts w:ascii="Arial" w:hAnsi="Arial" w:cs="Arial"/>
                <w:color w:val="000000"/>
                <w:sz w:val="20"/>
                <w:szCs w:val="20"/>
              </w:rPr>
              <w:sym w:font="Symbol" w:char="F068"/>
            </w:r>
            <w:r w:rsidRPr="008014FE">
              <w:rPr>
                <w:rFonts w:ascii="Arial" w:hAnsi="Arial" w:cs="Arial"/>
                <w:color w:val="000000"/>
                <w:sz w:val="20"/>
                <w:szCs w:val="20"/>
              </w:rPr>
              <w:t>ik) cần lấy 1,5 đối với công trình chứa xây chìm và 3 đối với công trình xây trên mặt đất.</w:t>
            </w:r>
          </w:p>
          <w:p w14:paraId="75E1001F" w14:textId="77777777" w:rsidR="006307DA" w:rsidRPr="008014FE" w:rsidRDefault="006307DA" w:rsidP="008014FE">
            <w:pPr>
              <w:spacing w:after="120"/>
              <w:jc w:val="both"/>
              <w:rPr>
                <w:rFonts w:ascii="Arial" w:hAnsi="Arial" w:cs="Arial"/>
                <w:color w:val="000000"/>
                <w:sz w:val="20"/>
                <w:szCs w:val="20"/>
              </w:rPr>
            </w:pPr>
          </w:p>
        </w:tc>
      </w:tr>
    </w:tbl>
    <w:p w14:paraId="3B1BA7A1" w14:textId="77777777" w:rsidR="006307DA" w:rsidRPr="00412605" w:rsidRDefault="006307DA" w:rsidP="00412605">
      <w:pPr>
        <w:spacing w:after="120"/>
        <w:jc w:val="both"/>
        <w:rPr>
          <w:rFonts w:ascii="Arial" w:hAnsi="Arial" w:cs="Arial"/>
          <w:color w:val="000000"/>
          <w:sz w:val="20"/>
          <w:szCs w:val="20"/>
        </w:rPr>
      </w:pPr>
    </w:p>
    <w:p w14:paraId="2EFA9A2A"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VÙNG ĐẤT LÚN SỤT</w:t>
      </w:r>
    </w:p>
    <w:p w14:paraId="5EF90C75"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7C63C2B5" w14:textId="77777777" w:rsidTr="008014FE">
        <w:tc>
          <w:tcPr>
            <w:tcW w:w="1008" w:type="dxa"/>
          </w:tcPr>
          <w:p w14:paraId="135FBE1F"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B0D680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Hệ thống cấp nước xây dựng ở vùng đất lún sụt, phải thiết kế theo tiêu chuẩn thiết kế nền móng nhà và công trình.</w:t>
            </w:r>
          </w:p>
          <w:p w14:paraId="2C5CBA4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5A6D3DE" w14:textId="77777777" w:rsidTr="008014FE">
        <w:tc>
          <w:tcPr>
            <w:tcW w:w="1008" w:type="dxa"/>
          </w:tcPr>
          <w:p w14:paraId="1A319670"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7B6503C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Nhà và công trình phải bố trí trên khu vực xây dựng đảm bảo thoát nước mưa tốt.</w:t>
            </w:r>
          </w:p>
          <w:p w14:paraId="6D4DDE60" w14:textId="77777777" w:rsidR="006307DA" w:rsidRPr="008014FE" w:rsidRDefault="006307DA" w:rsidP="008014FE">
            <w:pPr>
              <w:spacing w:after="120"/>
              <w:jc w:val="both"/>
              <w:rPr>
                <w:rFonts w:ascii="Arial" w:hAnsi="Arial" w:cs="Arial"/>
                <w:color w:val="000000"/>
                <w:sz w:val="20"/>
                <w:szCs w:val="20"/>
              </w:rPr>
            </w:pPr>
          </w:p>
          <w:p w14:paraId="5F58EC0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Trường hợp khu vực xây dựng là sườn đồi, phải thiết kế kênh bao trên đồi để </w:t>
            </w:r>
            <w:r w:rsidRPr="008014FE">
              <w:rPr>
                <w:rFonts w:ascii="Arial" w:hAnsi="Arial" w:cs="Arial"/>
                <w:color w:val="000000"/>
                <w:sz w:val="20"/>
                <w:szCs w:val="20"/>
              </w:rPr>
              <w:lastRenderedPageBreak/>
              <w:t>thoát nước mưa.</w:t>
            </w:r>
          </w:p>
          <w:p w14:paraId="7162C83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C1B3C79" w14:textId="77777777" w:rsidTr="008014FE">
        <w:tc>
          <w:tcPr>
            <w:tcW w:w="1008" w:type="dxa"/>
          </w:tcPr>
          <w:p w14:paraId="1C1AE45C"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EB768E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được xây dựng nhà và công trình trên bờ hố đào, trên bờ kênh, mương và ở những nơi đất dễ lún sụt.</w:t>
            </w:r>
          </w:p>
          <w:p w14:paraId="6D3F2FD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FE29D24" w14:textId="77777777" w:rsidTr="008014FE">
        <w:tc>
          <w:tcPr>
            <w:tcW w:w="1008" w:type="dxa"/>
          </w:tcPr>
          <w:p w14:paraId="2BEBC10E"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0E59FA6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từ các công trình chứa đến các loại nhà được quy định như sau:</w:t>
            </w:r>
          </w:p>
          <w:p w14:paraId="2CE8CDE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vùng đất loại I (vùng đất loại I là vùng đất không có khả năng lún sụt do trọng lượng bản thân), không nhỏ hơn 1,5 lần chiều dày lớp đất lún sụt; trong vùng đất loại II (vùng đất loại II là vùng đất có khả năng lún sụt do trọng lượng bản thân) có lớp đất thấm nước không nhỏ hơn 1,5 lần chiều dầy lớp đất lún sụt; còn khi có lớp đất không thấm nước - không nhỏ hơn 3 lần chiều dầy lớp đất lún sụt, nhưng không quá 40m.</w:t>
            </w:r>
          </w:p>
          <w:p w14:paraId="7A2F5055" w14:textId="77777777" w:rsidR="006307DA" w:rsidRPr="008014FE" w:rsidRDefault="006307DA" w:rsidP="008014FE">
            <w:pPr>
              <w:spacing w:after="120"/>
              <w:jc w:val="both"/>
              <w:rPr>
                <w:rFonts w:ascii="Arial" w:hAnsi="Arial" w:cs="Arial"/>
                <w:color w:val="000000"/>
                <w:sz w:val="20"/>
                <w:szCs w:val="20"/>
              </w:rPr>
            </w:pPr>
          </w:p>
          <w:p w14:paraId="0429C90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Chiều dày lớp đất lún sụt phải tính từ mặt đất tự nhiên của địa hình.</w:t>
            </w:r>
          </w:p>
          <w:p w14:paraId="5212375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477D9DD" w14:textId="77777777" w:rsidTr="008014FE">
        <w:tc>
          <w:tcPr>
            <w:tcW w:w="1008" w:type="dxa"/>
          </w:tcPr>
          <w:p w14:paraId="53B323F3"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A77121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vùng đất loại I; khoảng cách từ nguồn gây lún thường xuyên đến chỗ xây dựng nhà và công trình cho phép không hạn chế với điều kiện có thể khắc phục triệt để được tình trạng đất lún.</w:t>
            </w:r>
          </w:p>
          <w:p w14:paraId="64FEF7D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5F25D97" w14:textId="77777777" w:rsidTr="008014FE">
        <w:tc>
          <w:tcPr>
            <w:tcW w:w="1008" w:type="dxa"/>
          </w:tcPr>
          <w:p w14:paraId="24EDC170"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022AA7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đồ án thiết kế nhà và các công trình xây dựng ở vùng đất lún sụt phải đảm bảo cho công trình chứa và mạng lưới kín khít; phải có biện pháp ngăn ngừa nước thấm vào đất; thu và thoát nước ở những chỗ rò rỉ.</w:t>
            </w:r>
          </w:p>
          <w:p w14:paraId="5CF2B40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6318107" w14:textId="77777777" w:rsidTr="008014FE">
        <w:tc>
          <w:tcPr>
            <w:tcW w:w="1008" w:type="dxa"/>
          </w:tcPr>
          <w:p w14:paraId="1DFD6843"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D95963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bên trong trạm bơm và trạm lọc nước... phải đặt trên mặt sàn. Có thể đặt đường ống trong rãnh không thấm nước và thoát nước vào hố riêng, từ đó nước chảy vào giếng kiểm tra hoặc vào hệ thống thoát nước mưa.</w:t>
            </w:r>
          </w:p>
          <w:p w14:paraId="0EB0F84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87C4B7B" w14:textId="77777777" w:rsidTr="008014FE">
        <w:tc>
          <w:tcPr>
            <w:tcW w:w="1008" w:type="dxa"/>
          </w:tcPr>
          <w:p w14:paraId="242FBD17"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675E32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vòi nước công cộng phải bố trí ở các chỗ thấp cách nhà và công trình một khoảng cách tối thiểu 10m.</w:t>
            </w:r>
          </w:p>
          <w:p w14:paraId="03979002" w14:textId="77777777" w:rsidR="006307DA" w:rsidRPr="008014FE" w:rsidRDefault="006307DA" w:rsidP="008014FE">
            <w:pPr>
              <w:spacing w:after="120"/>
              <w:jc w:val="both"/>
              <w:rPr>
                <w:rFonts w:ascii="Arial" w:hAnsi="Arial" w:cs="Arial"/>
                <w:color w:val="000000"/>
                <w:sz w:val="20"/>
                <w:szCs w:val="20"/>
              </w:rPr>
            </w:pPr>
          </w:p>
        </w:tc>
      </w:tr>
    </w:tbl>
    <w:p w14:paraId="036894B7" w14:textId="77777777" w:rsidR="006307DA" w:rsidRPr="00412605" w:rsidRDefault="006307DA" w:rsidP="00412605">
      <w:pPr>
        <w:spacing w:after="120"/>
        <w:jc w:val="both"/>
        <w:rPr>
          <w:rFonts w:ascii="Arial" w:hAnsi="Arial" w:cs="Arial"/>
          <w:color w:val="000000"/>
          <w:sz w:val="20"/>
          <w:szCs w:val="20"/>
        </w:rPr>
      </w:pPr>
    </w:p>
    <w:p w14:paraId="5E1DDA97" w14:textId="77777777" w:rsidR="006307DA" w:rsidRPr="00412605" w:rsidRDefault="006307DA" w:rsidP="00412605">
      <w:pPr>
        <w:spacing w:after="120"/>
        <w:jc w:val="both"/>
        <w:rPr>
          <w:rFonts w:ascii="Arial" w:hAnsi="Arial" w:cs="Arial"/>
          <w:b/>
          <w:bCs/>
          <w:color w:val="000000"/>
          <w:sz w:val="20"/>
          <w:szCs w:val="20"/>
        </w:rPr>
      </w:pPr>
    </w:p>
    <w:tbl>
      <w:tblPr>
        <w:tblW w:w="0" w:type="auto"/>
        <w:tblLook w:val="01E0" w:firstRow="1" w:lastRow="1" w:firstColumn="1" w:lastColumn="1" w:noHBand="0" w:noVBand="0"/>
      </w:tblPr>
      <w:tblGrid>
        <w:gridCol w:w="1008"/>
        <w:gridCol w:w="7996"/>
      </w:tblGrid>
      <w:tr w:rsidR="006307DA" w:rsidRPr="008014FE" w14:paraId="3209D398" w14:textId="77777777" w:rsidTr="008014FE">
        <w:tc>
          <w:tcPr>
            <w:tcW w:w="1008" w:type="dxa"/>
          </w:tcPr>
          <w:p w14:paraId="3A57AFD8"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101B4E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vùng đất loại I, đường ống có áp  và tự chảy khi thiết kế không tính tới độ lún của đất.</w:t>
            </w:r>
          </w:p>
          <w:p w14:paraId="4985EE0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CFEA4C7" w14:textId="77777777" w:rsidTr="008014FE">
        <w:tc>
          <w:tcPr>
            <w:tcW w:w="1008" w:type="dxa"/>
          </w:tcPr>
          <w:p w14:paraId="3E073F84"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371C87D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Đối với vùng đất loại II, khi độ lún của đất tới 20 cm, phải đẫm kĩ  đất nền trước khi đặt đường ống. </w:t>
            </w:r>
          </w:p>
          <w:p w14:paraId="5C950C1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14AB667" w14:textId="77777777" w:rsidTr="008014FE">
        <w:tc>
          <w:tcPr>
            <w:tcW w:w="1008" w:type="dxa"/>
          </w:tcPr>
          <w:p w14:paraId="300443E1"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2EACE38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vùng đất loại II khi độ lún của đất lớn hơn 20 cm phải đặt ống trong mương hoặc trong tuynen.</w:t>
            </w:r>
          </w:p>
          <w:p w14:paraId="39A2B01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429C50D" w14:textId="77777777" w:rsidTr="008014FE">
        <w:tc>
          <w:tcPr>
            <w:tcW w:w="1008" w:type="dxa"/>
          </w:tcPr>
          <w:p w14:paraId="1A4468E8"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D795DC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quan sát nước rò rỉ từ đường ống đặt dưới đất cần thiết kế giếng kiểm tra. Giếng kiểm tra có thể dùng giếng kiểm tra trên mạng lưới cấp nước. Trên đường ống dẫn, giếng kiểm tra đặt cách nhau không quá 250m. Có thể đặt ống xả thay giếng kiểm tra để xả nước khi có sự cố vào chỗ trũng nhưng không để nước mưa làm ngập các đường ống dẫn.</w:t>
            </w:r>
          </w:p>
          <w:p w14:paraId="4410734A" w14:textId="77777777" w:rsidR="006307DA" w:rsidRPr="008014FE" w:rsidRDefault="006307DA" w:rsidP="008014FE">
            <w:pPr>
              <w:spacing w:after="120"/>
              <w:jc w:val="both"/>
              <w:rPr>
                <w:rFonts w:ascii="Arial" w:hAnsi="Arial" w:cs="Arial"/>
                <w:color w:val="000000"/>
                <w:sz w:val="20"/>
                <w:szCs w:val="20"/>
              </w:rPr>
            </w:pPr>
          </w:p>
          <w:p w14:paraId="4623B45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đường ống tự chảy giếng kiểm tra đặt cách nhau không quá 200m.</w:t>
            </w:r>
          </w:p>
          <w:p w14:paraId="62CAABB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5B4F0C4" w14:textId="77777777" w:rsidTr="008014FE">
        <w:tc>
          <w:tcPr>
            <w:tcW w:w="1008" w:type="dxa"/>
          </w:tcPr>
          <w:p w14:paraId="21794117"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3C2E02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đặt đường ống cấp nước trong hào ở vùng đất loại I, khoảng cách theo chiều ngang tính từ mặt ngoài ống tới mép móng nhà và công trình phải lấy lớn hơn 5m; trong vùng đất loại II lấy theo bảng 14.2.</w:t>
            </w:r>
          </w:p>
          <w:p w14:paraId="261D24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xml:space="preserve">: </w:t>
            </w:r>
          </w:p>
          <w:p w14:paraId="470D825C" w14:textId="77777777" w:rsidR="006307DA" w:rsidRPr="008014FE" w:rsidRDefault="006307DA" w:rsidP="008014FE">
            <w:pPr>
              <w:numPr>
                <w:ilvl w:val="0"/>
                <w:numId w:val="130"/>
              </w:numPr>
              <w:spacing w:after="120"/>
              <w:jc w:val="both"/>
              <w:rPr>
                <w:rFonts w:ascii="Arial" w:hAnsi="Arial" w:cs="Arial"/>
                <w:color w:val="000000"/>
                <w:sz w:val="20"/>
                <w:szCs w:val="20"/>
              </w:rPr>
            </w:pPr>
            <w:r w:rsidRPr="008014FE">
              <w:rPr>
                <w:rFonts w:ascii="Arial" w:hAnsi="Arial" w:cs="Arial"/>
                <w:color w:val="000000"/>
                <w:sz w:val="20"/>
                <w:szCs w:val="20"/>
              </w:rPr>
              <w:lastRenderedPageBreak/>
              <w:t>Trường hợp có biện pháp gia cố đất lún thì không áp dụng quy định trong bảng 14.2.</w:t>
            </w:r>
          </w:p>
          <w:p w14:paraId="6C4EF10A" w14:textId="77777777" w:rsidR="006307DA" w:rsidRPr="008014FE" w:rsidRDefault="006307DA" w:rsidP="008014FE">
            <w:pPr>
              <w:numPr>
                <w:ilvl w:val="0"/>
                <w:numId w:val="130"/>
              </w:numPr>
              <w:spacing w:after="120"/>
              <w:jc w:val="both"/>
              <w:rPr>
                <w:rFonts w:ascii="Arial" w:hAnsi="Arial" w:cs="Arial"/>
                <w:color w:val="000000"/>
                <w:sz w:val="20"/>
                <w:szCs w:val="20"/>
              </w:rPr>
            </w:pPr>
            <w:r w:rsidRPr="008014FE">
              <w:rPr>
                <w:rFonts w:ascii="Arial" w:hAnsi="Arial" w:cs="Arial"/>
                <w:color w:val="000000"/>
                <w:sz w:val="20"/>
                <w:szCs w:val="20"/>
              </w:rPr>
              <w:t>Khi đường ống cấp nước có áp lực trên 6kg/cm</w:t>
            </w:r>
            <w:r w:rsidRPr="008014FE">
              <w:rPr>
                <w:rFonts w:ascii="Arial" w:hAnsi="Arial" w:cs="Arial"/>
                <w:color w:val="000000"/>
                <w:sz w:val="20"/>
                <w:szCs w:val="20"/>
                <w:vertAlign w:val="superscript"/>
              </w:rPr>
              <w:t>2</w:t>
            </w:r>
            <w:r w:rsidRPr="008014FE">
              <w:rPr>
                <w:rFonts w:ascii="Arial" w:hAnsi="Arial" w:cs="Arial"/>
                <w:color w:val="000000"/>
                <w:sz w:val="20"/>
                <w:szCs w:val="20"/>
              </w:rPr>
              <w:t xml:space="preserve"> khoảng cách trên cần lấy tăng 30%.</w:t>
            </w:r>
          </w:p>
          <w:p w14:paraId="2B8202DF" w14:textId="77777777" w:rsidR="006307DA" w:rsidRPr="008014FE" w:rsidRDefault="006307DA" w:rsidP="008014FE">
            <w:pPr>
              <w:numPr>
                <w:ilvl w:val="0"/>
                <w:numId w:val="130"/>
              </w:numPr>
              <w:spacing w:after="120"/>
              <w:jc w:val="both"/>
              <w:rPr>
                <w:rFonts w:ascii="Arial" w:hAnsi="Arial" w:cs="Arial"/>
                <w:color w:val="000000"/>
                <w:sz w:val="20"/>
                <w:szCs w:val="20"/>
              </w:rPr>
            </w:pPr>
            <w:r w:rsidRPr="008014FE">
              <w:rPr>
                <w:rFonts w:ascii="Arial" w:hAnsi="Arial" w:cs="Arial"/>
                <w:color w:val="000000"/>
                <w:sz w:val="20"/>
                <w:szCs w:val="20"/>
              </w:rPr>
              <w:t>Trường hợp không thể theo đúng các quy định trong bảng 14.2; phải đặt đường ống trong rãnh không thấm nước; rãnh phải có ống xả nước sự cố vào giếng kiểm tra.</w:t>
            </w:r>
          </w:p>
        </w:tc>
      </w:tr>
    </w:tbl>
    <w:p w14:paraId="79855B2D" w14:textId="77777777" w:rsidR="006307DA" w:rsidRPr="00412605" w:rsidRDefault="006307DA" w:rsidP="00412605">
      <w:pPr>
        <w:spacing w:after="120"/>
        <w:jc w:val="both"/>
        <w:rPr>
          <w:rFonts w:ascii="Arial" w:hAnsi="Arial" w:cs="Arial"/>
          <w:color w:val="000000"/>
          <w:sz w:val="20"/>
          <w:szCs w:val="20"/>
        </w:rPr>
      </w:pPr>
    </w:p>
    <w:p w14:paraId="0C07D49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14.2</w:t>
      </w:r>
    </w:p>
    <w:p w14:paraId="23739FD1" w14:textId="77777777" w:rsidR="006307DA" w:rsidRPr="00412605" w:rsidRDefault="006307DA" w:rsidP="00412605">
      <w:pPr>
        <w:spacing w:after="120"/>
        <w:jc w:val="both"/>
        <w:rPr>
          <w:rFonts w:ascii="Arial" w:hAnsi="Arial" w:cs="Arial"/>
          <w:color w:val="000000"/>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0"/>
        <w:gridCol w:w="1858"/>
        <w:gridCol w:w="1858"/>
        <w:gridCol w:w="1858"/>
        <w:gridCol w:w="1858"/>
      </w:tblGrid>
      <w:tr w:rsidR="006307DA" w:rsidRPr="00412605" w14:paraId="38E23EB3" w14:textId="77777777">
        <w:tblPrEx>
          <w:tblCellMar>
            <w:top w:w="0" w:type="dxa"/>
            <w:bottom w:w="0" w:type="dxa"/>
          </w:tblCellMar>
        </w:tblPrEx>
        <w:tc>
          <w:tcPr>
            <w:tcW w:w="1588" w:type="dxa"/>
            <w:vMerge w:val="restart"/>
            <w:tcBorders>
              <w:top w:val="single" w:sz="4" w:space="0" w:color="auto"/>
              <w:left w:val="single" w:sz="4" w:space="0" w:color="auto"/>
              <w:bottom w:val="single" w:sz="4" w:space="0" w:color="auto"/>
              <w:right w:val="single" w:sz="4" w:space="0" w:color="auto"/>
            </w:tcBorders>
          </w:tcPr>
          <w:p w14:paraId="25C6CB2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Chiều dầy lớp  đất lún sụt, m</w:t>
            </w:r>
          </w:p>
        </w:tc>
        <w:tc>
          <w:tcPr>
            <w:tcW w:w="7200" w:type="dxa"/>
            <w:gridSpan w:val="4"/>
            <w:tcBorders>
              <w:top w:val="single" w:sz="4" w:space="0" w:color="auto"/>
              <w:left w:val="single" w:sz="4" w:space="0" w:color="auto"/>
              <w:bottom w:val="single" w:sz="4" w:space="0" w:color="auto"/>
              <w:right w:val="single" w:sz="4" w:space="0" w:color="auto"/>
            </w:tcBorders>
          </w:tcPr>
          <w:p w14:paraId="566D444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Khoảng cách tổi thiểu (m) tính từ mặt ngoài ống đến mép móng nhà và công trình trong vùng đất loại II, khi đường kính ống, mm</w:t>
            </w:r>
          </w:p>
        </w:tc>
      </w:tr>
      <w:tr w:rsidR="006307DA" w:rsidRPr="00412605" w14:paraId="1361EBB9" w14:textId="77777777">
        <w:tblPrEx>
          <w:tblCellMar>
            <w:top w:w="0" w:type="dxa"/>
            <w:bottom w:w="0" w:type="dxa"/>
          </w:tblCellMar>
        </w:tblPrEx>
        <w:trPr>
          <w:trHeight w:val="454"/>
        </w:trPr>
        <w:tc>
          <w:tcPr>
            <w:tcW w:w="1588" w:type="dxa"/>
            <w:vMerge/>
            <w:tcBorders>
              <w:top w:val="single" w:sz="4" w:space="0" w:color="auto"/>
              <w:left w:val="single" w:sz="4" w:space="0" w:color="auto"/>
              <w:bottom w:val="single" w:sz="4" w:space="0" w:color="auto"/>
              <w:right w:val="single" w:sz="4" w:space="0" w:color="auto"/>
            </w:tcBorders>
          </w:tcPr>
          <w:p w14:paraId="5A8C351D" w14:textId="77777777" w:rsidR="006307DA" w:rsidRPr="00412605" w:rsidRDefault="006307DA" w:rsidP="00412605">
            <w:pPr>
              <w:spacing w:after="120"/>
              <w:jc w:val="center"/>
              <w:rPr>
                <w:rFonts w:ascii="Arial" w:hAnsi="Arial" w:cs="Arial"/>
                <w:color w:val="000000"/>
                <w:sz w:val="20"/>
                <w:szCs w:val="20"/>
              </w:rPr>
            </w:pPr>
          </w:p>
        </w:tc>
        <w:tc>
          <w:tcPr>
            <w:tcW w:w="1800" w:type="dxa"/>
            <w:tcBorders>
              <w:top w:val="single" w:sz="4" w:space="0" w:color="auto"/>
              <w:left w:val="single" w:sz="4" w:space="0" w:color="auto"/>
              <w:bottom w:val="single" w:sz="4" w:space="0" w:color="auto"/>
              <w:right w:val="single" w:sz="4" w:space="0" w:color="auto"/>
            </w:tcBorders>
          </w:tcPr>
          <w:p w14:paraId="4FDE7C7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Tới 100</w:t>
            </w:r>
          </w:p>
        </w:tc>
        <w:tc>
          <w:tcPr>
            <w:tcW w:w="1800" w:type="dxa"/>
            <w:tcBorders>
              <w:top w:val="single" w:sz="4" w:space="0" w:color="auto"/>
              <w:left w:val="single" w:sz="4" w:space="0" w:color="auto"/>
              <w:bottom w:val="single" w:sz="4" w:space="0" w:color="auto"/>
              <w:right w:val="single" w:sz="4" w:space="0" w:color="auto"/>
            </w:tcBorders>
          </w:tcPr>
          <w:p w14:paraId="2558CBE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Trên 100</w:t>
            </w:r>
          </w:p>
        </w:tc>
        <w:tc>
          <w:tcPr>
            <w:tcW w:w="1800" w:type="dxa"/>
            <w:tcBorders>
              <w:top w:val="single" w:sz="4" w:space="0" w:color="auto"/>
              <w:left w:val="single" w:sz="4" w:space="0" w:color="auto"/>
              <w:bottom w:val="single" w:sz="4" w:space="0" w:color="auto"/>
              <w:right w:val="single" w:sz="4" w:space="0" w:color="auto"/>
            </w:tcBorders>
          </w:tcPr>
          <w:p w14:paraId="5A93100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Tới 300</w:t>
            </w:r>
          </w:p>
        </w:tc>
        <w:tc>
          <w:tcPr>
            <w:tcW w:w="1800" w:type="dxa"/>
            <w:tcBorders>
              <w:top w:val="single" w:sz="4" w:space="0" w:color="auto"/>
              <w:left w:val="single" w:sz="4" w:space="0" w:color="auto"/>
              <w:bottom w:val="single" w:sz="4" w:space="0" w:color="auto"/>
              <w:right w:val="single" w:sz="4" w:space="0" w:color="auto"/>
            </w:tcBorders>
          </w:tcPr>
          <w:p w14:paraId="56DA650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Trên 300</w:t>
            </w:r>
          </w:p>
        </w:tc>
      </w:tr>
      <w:tr w:rsidR="006307DA" w:rsidRPr="00412605" w14:paraId="1732FFFB" w14:textId="77777777">
        <w:tblPrEx>
          <w:tblCellMar>
            <w:top w:w="0" w:type="dxa"/>
            <w:bottom w:w="0" w:type="dxa"/>
          </w:tblCellMar>
        </w:tblPrEx>
        <w:trPr>
          <w:trHeight w:val="454"/>
        </w:trPr>
        <w:tc>
          <w:tcPr>
            <w:tcW w:w="1588" w:type="dxa"/>
            <w:tcBorders>
              <w:top w:val="single" w:sz="4" w:space="0" w:color="auto"/>
              <w:left w:val="single" w:sz="4" w:space="0" w:color="auto"/>
              <w:bottom w:val="single" w:sz="4" w:space="0" w:color="auto"/>
              <w:right w:val="single" w:sz="4" w:space="0" w:color="auto"/>
            </w:tcBorders>
          </w:tcPr>
          <w:p w14:paraId="2E9CE48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Tới 5</w:t>
            </w:r>
          </w:p>
        </w:tc>
        <w:tc>
          <w:tcPr>
            <w:tcW w:w="7200" w:type="dxa"/>
            <w:gridSpan w:val="4"/>
            <w:tcBorders>
              <w:top w:val="single" w:sz="4" w:space="0" w:color="auto"/>
              <w:left w:val="single" w:sz="4" w:space="0" w:color="auto"/>
              <w:bottom w:val="single" w:sz="4" w:space="0" w:color="auto"/>
              <w:right w:val="single" w:sz="4" w:space="0" w:color="auto"/>
            </w:tcBorders>
          </w:tcPr>
          <w:p w14:paraId="53F91F4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Như đối với đất không lún</w:t>
            </w:r>
          </w:p>
        </w:tc>
      </w:tr>
      <w:tr w:rsidR="006307DA" w:rsidRPr="00412605" w14:paraId="23D66A3C" w14:textId="77777777">
        <w:tblPrEx>
          <w:tblCellMar>
            <w:top w:w="0" w:type="dxa"/>
            <w:bottom w:w="0" w:type="dxa"/>
          </w:tblCellMar>
        </w:tblPrEx>
        <w:trPr>
          <w:trHeight w:val="454"/>
        </w:trPr>
        <w:tc>
          <w:tcPr>
            <w:tcW w:w="1588" w:type="dxa"/>
            <w:tcBorders>
              <w:top w:val="single" w:sz="4" w:space="0" w:color="auto"/>
              <w:left w:val="single" w:sz="4" w:space="0" w:color="auto"/>
              <w:bottom w:val="single" w:sz="4" w:space="0" w:color="auto"/>
              <w:right w:val="single" w:sz="4" w:space="0" w:color="auto"/>
            </w:tcBorders>
          </w:tcPr>
          <w:p w14:paraId="1A92F15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Từ 5 đến 12</w:t>
            </w:r>
          </w:p>
        </w:tc>
        <w:tc>
          <w:tcPr>
            <w:tcW w:w="1800" w:type="dxa"/>
            <w:tcBorders>
              <w:top w:val="single" w:sz="4" w:space="0" w:color="auto"/>
              <w:left w:val="single" w:sz="4" w:space="0" w:color="auto"/>
              <w:bottom w:val="single" w:sz="4" w:space="0" w:color="auto"/>
              <w:right w:val="single" w:sz="4" w:space="0" w:color="auto"/>
            </w:tcBorders>
          </w:tcPr>
          <w:p w14:paraId="1241501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p>
        </w:tc>
        <w:tc>
          <w:tcPr>
            <w:tcW w:w="1800" w:type="dxa"/>
            <w:tcBorders>
              <w:top w:val="single" w:sz="4" w:space="0" w:color="auto"/>
              <w:left w:val="single" w:sz="4" w:space="0" w:color="auto"/>
              <w:bottom w:val="single" w:sz="4" w:space="0" w:color="auto"/>
              <w:right w:val="single" w:sz="4" w:space="0" w:color="auto"/>
            </w:tcBorders>
          </w:tcPr>
          <w:p w14:paraId="6EA9CEF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7,5</w:t>
            </w:r>
          </w:p>
        </w:tc>
        <w:tc>
          <w:tcPr>
            <w:tcW w:w="1800" w:type="dxa"/>
            <w:tcBorders>
              <w:top w:val="single" w:sz="4" w:space="0" w:color="auto"/>
              <w:left w:val="single" w:sz="4" w:space="0" w:color="auto"/>
              <w:bottom w:val="single" w:sz="4" w:space="0" w:color="auto"/>
              <w:right w:val="single" w:sz="4" w:space="0" w:color="auto"/>
            </w:tcBorders>
          </w:tcPr>
          <w:p w14:paraId="03754F9F" w14:textId="77777777" w:rsidR="006307DA" w:rsidRPr="00412605" w:rsidRDefault="006307DA" w:rsidP="00412605">
            <w:pPr>
              <w:spacing w:after="120"/>
              <w:jc w:val="center"/>
              <w:rPr>
                <w:rFonts w:ascii="Arial" w:hAnsi="Arial" w:cs="Arial"/>
                <w:color w:val="000000"/>
                <w:sz w:val="20"/>
                <w:szCs w:val="20"/>
              </w:rPr>
            </w:pPr>
          </w:p>
        </w:tc>
        <w:tc>
          <w:tcPr>
            <w:tcW w:w="1800" w:type="dxa"/>
            <w:tcBorders>
              <w:top w:val="single" w:sz="4" w:space="0" w:color="auto"/>
              <w:left w:val="single" w:sz="4" w:space="0" w:color="auto"/>
              <w:bottom w:val="single" w:sz="4" w:space="0" w:color="auto"/>
              <w:right w:val="single" w:sz="4" w:space="0" w:color="auto"/>
            </w:tcBorders>
          </w:tcPr>
          <w:p w14:paraId="467C264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r>
      <w:tr w:rsidR="006307DA" w:rsidRPr="00412605" w14:paraId="63E8BA45" w14:textId="77777777">
        <w:tblPrEx>
          <w:tblCellMar>
            <w:top w:w="0" w:type="dxa"/>
            <w:bottom w:w="0" w:type="dxa"/>
          </w:tblCellMar>
        </w:tblPrEx>
        <w:trPr>
          <w:trHeight w:val="454"/>
        </w:trPr>
        <w:tc>
          <w:tcPr>
            <w:tcW w:w="1588" w:type="dxa"/>
            <w:tcBorders>
              <w:top w:val="single" w:sz="4" w:space="0" w:color="auto"/>
              <w:left w:val="single" w:sz="4" w:space="0" w:color="auto"/>
              <w:bottom w:val="single" w:sz="4" w:space="0" w:color="auto"/>
              <w:right w:val="single" w:sz="4" w:space="0" w:color="auto"/>
            </w:tcBorders>
          </w:tcPr>
          <w:p w14:paraId="73B648D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Trên 12</w:t>
            </w:r>
          </w:p>
        </w:tc>
        <w:tc>
          <w:tcPr>
            <w:tcW w:w="1800" w:type="dxa"/>
            <w:tcBorders>
              <w:top w:val="single" w:sz="4" w:space="0" w:color="auto"/>
              <w:left w:val="single" w:sz="4" w:space="0" w:color="auto"/>
              <w:bottom w:val="single" w:sz="4" w:space="0" w:color="auto"/>
              <w:right w:val="single" w:sz="4" w:space="0" w:color="auto"/>
            </w:tcBorders>
          </w:tcPr>
          <w:p w14:paraId="3315B0D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7,5</w:t>
            </w:r>
          </w:p>
        </w:tc>
        <w:tc>
          <w:tcPr>
            <w:tcW w:w="1800" w:type="dxa"/>
            <w:tcBorders>
              <w:top w:val="single" w:sz="4" w:space="0" w:color="auto"/>
              <w:left w:val="single" w:sz="4" w:space="0" w:color="auto"/>
              <w:bottom w:val="single" w:sz="4" w:space="0" w:color="auto"/>
              <w:right w:val="single" w:sz="4" w:space="0" w:color="auto"/>
            </w:tcBorders>
          </w:tcPr>
          <w:p w14:paraId="622E9D7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tc>
        <w:tc>
          <w:tcPr>
            <w:tcW w:w="1800" w:type="dxa"/>
            <w:tcBorders>
              <w:top w:val="single" w:sz="4" w:space="0" w:color="auto"/>
              <w:left w:val="single" w:sz="4" w:space="0" w:color="auto"/>
              <w:bottom w:val="single" w:sz="4" w:space="0" w:color="auto"/>
              <w:right w:val="single" w:sz="4" w:space="0" w:color="auto"/>
            </w:tcBorders>
          </w:tcPr>
          <w:p w14:paraId="315CE61B" w14:textId="77777777" w:rsidR="006307DA" w:rsidRPr="00412605" w:rsidRDefault="006307DA" w:rsidP="00412605">
            <w:pPr>
              <w:spacing w:after="120"/>
              <w:jc w:val="center"/>
              <w:rPr>
                <w:rFonts w:ascii="Arial" w:hAnsi="Arial" w:cs="Arial"/>
                <w:color w:val="000000"/>
                <w:sz w:val="20"/>
                <w:szCs w:val="20"/>
              </w:rPr>
            </w:pPr>
          </w:p>
        </w:tc>
        <w:tc>
          <w:tcPr>
            <w:tcW w:w="1800" w:type="dxa"/>
            <w:tcBorders>
              <w:top w:val="single" w:sz="4" w:space="0" w:color="auto"/>
              <w:left w:val="single" w:sz="4" w:space="0" w:color="auto"/>
              <w:bottom w:val="single" w:sz="4" w:space="0" w:color="auto"/>
              <w:right w:val="single" w:sz="4" w:space="0" w:color="auto"/>
            </w:tcBorders>
          </w:tcPr>
          <w:p w14:paraId="53F472E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r>
    </w:tbl>
    <w:p w14:paraId="723EC54D"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67A76590" w14:textId="77777777" w:rsidTr="008014FE">
        <w:tc>
          <w:tcPr>
            <w:tcW w:w="1008" w:type="dxa"/>
          </w:tcPr>
          <w:p w14:paraId="6D240BD0"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AE619A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đường ống dẫn nước và mạng lưới cấp nước trước phụ tùng nối mặt bích phải cấu tạo các mối nối di động đặt trong giếng.</w:t>
            </w:r>
          </w:p>
          <w:p w14:paraId="0874107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0CB9513" w14:textId="77777777" w:rsidTr="008014FE">
        <w:tc>
          <w:tcPr>
            <w:tcW w:w="1008" w:type="dxa"/>
          </w:tcPr>
          <w:p w14:paraId="1BF02D17"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67FE94C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vùng đất loại I, thiết kế giếng không cần tính tới độ lún; trong vùng đất loại II, nền đất đặt giếng phải đầm sâu 1m, phần đáy và thành giếng dưới đường ống phải có cấu tạo không thấm nước. Vùng đất quanh giếng phải san dốc 0,03 tính từ miệng giếng trở ra.</w:t>
            </w:r>
          </w:p>
          <w:p w14:paraId="2C9EBD2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A23684E" w14:textId="77777777" w:rsidTr="008014FE">
        <w:tc>
          <w:tcPr>
            <w:tcW w:w="1008" w:type="dxa"/>
          </w:tcPr>
          <w:p w14:paraId="7D22E92B"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3F580CB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dẫn nước ra, vào nhà phải thiết kế theo tiêu chuẩn thiết kế cấp nước bên trong.</w:t>
            </w:r>
          </w:p>
          <w:p w14:paraId="2FEC5FC9"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5A65E01" w14:textId="77777777" w:rsidTr="008014FE">
        <w:tc>
          <w:tcPr>
            <w:tcW w:w="1008" w:type="dxa"/>
          </w:tcPr>
          <w:p w14:paraId="5B653A59"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57C432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Nền các công trình chứa phải được đẫm kỹ sâu ít nhất 1,5 - 2m. Trong lượng thể tích của đất ở lớp đất đầm không được nhỏ hơn 1,6 T/m</w:t>
            </w:r>
            <w:r w:rsidRPr="008014FE">
              <w:rPr>
                <w:rFonts w:ascii="Arial" w:hAnsi="Arial" w:cs="Arial"/>
                <w:color w:val="000000"/>
                <w:sz w:val="20"/>
                <w:szCs w:val="20"/>
                <w:vertAlign w:val="superscript"/>
              </w:rPr>
              <w:t>3</w:t>
            </w:r>
            <w:r w:rsidRPr="008014FE">
              <w:rPr>
                <w:rFonts w:ascii="Arial" w:hAnsi="Arial" w:cs="Arial"/>
                <w:color w:val="000000"/>
                <w:sz w:val="20"/>
                <w:szCs w:val="20"/>
              </w:rPr>
              <w:t>. Nền đất đầm phải rộng hơn kích thước công trình về mỗi bên ít nhất 1,5m.</w:t>
            </w:r>
          </w:p>
          <w:p w14:paraId="1B28C1F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BA3008D" w14:textId="77777777" w:rsidTr="008014FE">
        <w:tc>
          <w:tcPr>
            <w:tcW w:w="1008" w:type="dxa"/>
          </w:tcPr>
          <w:p w14:paraId="5A70F918"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3B10F8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vùng đất loại II, dưới đáy công trình đặt trên đất đầm phải có bệ chống thấm và cấu tạo thoát nước vào giếng kiểm tra.</w:t>
            </w:r>
          </w:p>
          <w:p w14:paraId="1516ED8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26A05DF" w14:textId="77777777" w:rsidTr="008014FE">
        <w:tc>
          <w:tcPr>
            <w:tcW w:w="1008" w:type="dxa"/>
          </w:tcPr>
          <w:p w14:paraId="2758F704"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B092D7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Công trình chứa nước có đáy hình nón lộn ngược phải có cột đỡ tì lên móng bêtông cốt thép không thấm nước và có cấu tạo thoát nước vào giếng kiểm tra.</w:t>
            </w:r>
          </w:p>
          <w:p w14:paraId="4A222657" w14:textId="77777777" w:rsidR="006307DA" w:rsidRPr="008014FE" w:rsidRDefault="006307DA" w:rsidP="008014FE">
            <w:pPr>
              <w:spacing w:after="120"/>
              <w:jc w:val="both"/>
              <w:rPr>
                <w:rFonts w:ascii="Arial" w:hAnsi="Arial" w:cs="Arial"/>
                <w:color w:val="000000"/>
                <w:sz w:val="20"/>
                <w:szCs w:val="20"/>
              </w:rPr>
            </w:pPr>
          </w:p>
          <w:p w14:paraId="1B25B7F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Đối với các công trình cấp nước có bậc tin cậy III, khi đường kính nhỏ hơn 10m không cần phải có cấu tạo thoát nước sự cố.</w:t>
            </w:r>
          </w:p>
          <w:p w14:paraId="110F48D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EF549D1" w14:textId="77777777" w:rsidTr="008014FE">
        <w:tc>
          <w:tcPr>
            <w:tcW w:w="1008" w:type="dxa"/>
          </w:tcPr>
          <w:p w14:paraId="08700479"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C683BD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công trình chứa nước thuộc bậc tin cậy cấp I và II, xây trên vùng đất loại II, phải theo dõi độ lún sụt và rò rỉ nước của công trình.</w:t>
            </w:r>
          </w:p>
          <w:p w14:paraId="55CDB06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87F21E7" w14:textId="77777777" w:rsidTr="008014FE">
        <w:tc>
          <w:tcPr>
            <w:tcW w:w="1008" w:type="dxa"/>
          </w:tcPr>
          <w:p w14:paraId="331DAE12"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4ABA58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vùng đất loại I; dưới móng tường và cột nhà đặt công trình chứa dưới sàn trạm bơm và các nhà có sử dụng nước, dưới các bể chứa phải đầm đất sâu 1,5 - 2m; sàn nhà có nước phải làm bằng vật liệu không thấm nước và có độ dốc tối thiểu 0,01 để thoát nước vào hố thu.</w:t>
            </w:r>
          </w:p>
          <w:p w14:paraId="17FA26B4" w14:textId="77777777" w:rsidR="006307DA" w:rsidRPr="008014FE" w:rsidRDefault="006307DA" w:rsidP="008014FE">
            <w:pPr>
              <w:spacing w:after="120"/>
              <w:jc w:val="both"/>
              <w:rPr>
                <w:rFonts w:ascii="Arial" w:hAnsi="Arial" w:cs="Arial"/>
                <w:color w:val="000000"/>
                <w:sz w:val="20"/>
                <w:szCs w:val="20"/>
              </w:rPr>
            </w:pPr>
          </w:p>
          <w:p w14:paraId="72AB882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vùng đất loại II, ngoài việc đầm đất còn phải làm bệ chống thấm đặt dưới công </w:t>
            </w:r>
            <w:r w:rsidRPr="008014FE">
              <w:rPr>
                <w:rFonts w:ascii="Arial" w:hAnsi="Arial" w:cs="Arial"/>
                <w:color w:val="000000"/>
                <w:sz w:val="20"/>
                <w:szCs w:val="20"/>
              </w:rPr>
              <w:lastRenderedPageBreak/>
              <w:t>trình chứa nước, có cấu tạo thoát nước vào giếng kiểm tra.</w:t>
            </w:r>
          </w:p>
          <w:p w14:paraId="3992316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FB62906" w14:textId="77777777" w:rsidTr="008014FE">
        <w:tc>
          <w:tcPr>
            <w:tcW w:w="1008" w:type="dxa"/>
          </w:tcPr>
          <w:p w14:paraId="004465B3"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AFE422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Xung quanh các công trình làm nguội nước nên xây dựng vỉa hè không thấm nước và có độ dốc 0,03 về phía bể thu, chiều rộng vỉa hè ít nhất 5m, về phía gió thổi phun nước mạnh nhất với chiều rộng ít nhất 10m. Dưới vỉa hè cần đầm đất kĩ ở độ sâu tối thiểu 0,3m.</w:t>
            </w:r>
          </w:p>
          <w:p w14:paraId="673C4F2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BE8609F" w14:textId="77777777" w:rsidTr="008014FE">
        <w:tc>
          <w:tcPr>
            <w:tcW w:w="1008" w:type="dxa"/>
          </w:tcPr>
          <w:p w14:paraId="5A507D15"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CDB676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Dưới đài nước phải đầm đất kĩ theo quy định ở điều 14.36. Trong vùng đất loại II, móng đài nước phải làm bằng bệ bêtông cốt thép liền khối có cấu tạo thoát nước sự cố vào giếng kiểm tra.</w:t>
            </w:r>
          </w:p>
          <w:p w14:paraId="681B571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9E40D96" w14:textId="77777777" w:rsidTr="008014FE">
        <w:tc>
          <w:tcPr>
            <w:tcW w:w="1008" w:type="dxa"/>
          </w:tcPr>
          <w:p w14:paraId="1CCFA31C"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64B119A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Xung quanh móng đài nước, cần có vỉa hè lát bằng vật liệu không thấm nước, có độ dốc 0,03 tính từ đài nước, chiều rộng vỉa hè phải lớn hơn chân hố móng 0,3m nhưng không quá 3m.</w:t>
            </w:r>
          </w:p>
          <w:p w14:paraId="7931E325" w14:textId="77777777" w:rsidR="006307DA" w:rsidRPr="008014FE" w:rsidRDefault="006307DA" w:rsidP="008014FE">
            <w:pPr>
              <w:spacing w:after="120"/>
              <w:jc w:val="both"/>
              <w:rPr>
                <w:rFonts w:ascii="Arial" w:hAnsi="Arial" w:cs="Arial"/>
                <w:color w:val="000000"/>
                <w:sz w:val="20"/>
                <w:szCs w:val="20"/>
              </w:rPr>
            </w:pPr>
          </w:p>
        </w:tc>
      </w:tr>
    </w:tbl>
    <w:p w14:paraId="0CE9F2CF" w14:textId="77777777" w:rsidR="006307DA" w:rsidRPr="00412605" w:rsidRDefault="006307DA" w:rsidP="00412605">
      <w:pPr>
        <w:spacing w:after="120"/>
        <w:jc w:val="both"/>
        <w:rPr>
          <w:rFonts w:ascii="Arial" w:hAnsi="Arial" w:cs="Arial"/>
          <w:color w:val="000000"/>
          <w:sz w:val="20"/>
          <w:szCs w:val="20"/>
        </w:rPr>
      </w:pPr>
    </w:p>
    <w:p w14:paraId="0614B556"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VÙNG ĐẤT KHAI THÁC - QUY ĐỊNH CHUNG</w:t>
      </w:r>
    </w:p>
    <w:p w14:paraId="637D5851"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0FFAAEDF" w14:textId="77777777" w:rsidTr="008014FE">
        <w:tc>
          <w:tcPr>
            <w:tcW w:w="1008" w:type="dxa"/>
          </w:tcPr>
          <w:p w14:paraId="5AB1FE7B"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797C937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nhà và công trình, đường ống dẫn nước và mạng lưới cấp nước phải có biện pháp bảo vệ chống ảnh hưởng của việc khai thác mỏ.</w:t>
            </w:r>
          </w:p>
          <w:p w14:paraId="3B3233D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BC15D86" w14:textId="77777777" w:rsidTr="008014FE">
        <w:tc>
          <w:tcPr>
            <w:tcW w:w="1008" w:type="dxa"/>
          </w:tcPr>
          <w:p w14:paraId="1F13619A"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5941A7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xác định kiểu loại công trình chứa nước xây dựng ở vùng đất khai thác cần dựa trên cơ sở phân tích kinh tế - kĩ thuật và so sánh của phương án. Ngoài ra phải chú ý tới kích thước và hình dáng các công trình chứa, đặc điểm công nghệ vận hành, khả năng sửa chữa, khôi phục công trình và các yếu tố khác.</w:t>
            </w:r>
          </w:p>
          <w:p w14:paraId="5DC78EE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27275A8" w14:textId="77777777" w:rsidTr="008014FE">
        <w:tc>
          <w:tcPr>
            <w:tcW w:w="1008" w:type="dxa"/>
          </w:tcPr>
          <w:p w14:paraId="542DCD52"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7C2AB55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được xây dựng các bể chứa kín có dung tích lớn hơn 6000m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trên vùng đất khai thác. Trường hợp nhất thiết phải có bể chứa dung tích lớn, thì cần xây một số bể có dung tích nhỏ hơn.</w:t>
            </w:r>
          </w:p>
          <w:p w14:paraId="0D7C337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Các bể chứa để cấp nước sản xuất không quy định dung tích bể.</w:t>
            </w:r>
          </w:p>
          <w:p w14:paraId="70CFE43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058A88A" w14:textId="77777777" w:rsidTr="008014FE">
        <w:tc>
          <w:tcPr>
            <w:tcW w:w="1008" w:type="dxa"/>
          </w:tcPr>
          <w:p w14:paraId="2C18950F"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61B30F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hố van phải ngăn cách khỏi bể chứa bằng các khe biến dạng.</w:t>
            </w:r>
          </w:p>
          <w:p w14:paraId="1C338A9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864ADA3" w14:textId="77777777" w:rsidTr="008014FE">
        <w:tc>
          <w:tcPr>
            <w:tcW w:w="1008" w:type="dxa"/>
          </w:tcPr>
          <w:p w14:paraId="644655E7"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795A595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vùng đất khai thác phải thiết kế các công trình chứa bằng bêtông cốt thép hình trụ tròn. Trường hợp có lý do xác đáng mới cho phép thiết kế công trình chứa hình chữ nhật.</w:t>
            </w:r>
          </w:p>
          <w:p w14:paraId="1A22E98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5273133" w14:textId="77777777" w:rsidTr="008014FE">
        <w:tc>
          <w:tcPr>
            <w:tcW w:w="1008" w:type="dxa"/>
          </w:tcPr>
          <w:p w14:paraId="596633C2"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0DC88B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đảm bảo có lối đi lại dễ dàng tới các bộ phận chính của công trình chứa để tiến hành kiểm tra và sửa chữa công trình.</w:t>
            </w:r>
          </w:p>
          <w:p w14:paraId="6776D71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54FC755" w14:textId="77777777" w:rsidTr="008014FE">
        <w:tc>
          <w:tcPr>
            <w:tcW w:w="1008" w:type="dxa"/>
          </w:tcPr>
          <w:p w14:paraId="5B975E2C"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904A65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các công trình làm sạch và xử lí nước (bể lắng trong, bể lắng, bể lọc...) phải có biện pháp làm bằng mép, máng rãnh sau khi công trình bị biến dạng. Các máng, rãnh có lỗ ngập không yêu cầu phải làm bằng.</w:t>
            </w:r>
          </w:p>
          <w:p w14:paraId="226EF23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2F9E9D0" w14:textId="77777777" w:rsidTr="008014FE">
        <w:tc>
          <w:tcPr>
            <w:tcW w:w="1008" w:type="dxa"/>
          </w:tcPr>
          <w:p w14:paraId="309ED20F"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7ED5C8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Khi thiết kế trạm làm sạch và xử lý nước, cần bố trí riêng các công trình chính, các trạm có công suất nhỏ mới cho phép hợp khối công trình.</w:t>
            </w:r>
          </w:p>
          <w:p w14:paraId="48042B3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AD44C92" w14:textId="77777777" w:rsidTr="008014FE">
        <w:tc>
          <w:tcPr>
            <w:tcW w:w="1008" w:type="dxa"/>
          </w:tcPr>
          <w:p w14:paraId="288BC9CC"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5C96CE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đảm bảo cho trạm làm sạch và sử lý nước hoạt động an toàn, mỗi công trình cần chia thành blôc hoặc đơn nguyên.</w:t>
            </w:r>
          </w:p>
          <w:p w14:paraId="6B63B2E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5B891AD" w14:textId="77777777" w:rsidTr="008014FE">
        <w:tc>
          <w:tcPr>
            <w:tcW w:w="1008" w:type="dxa"/>
          </w:tcPr>
          <w:p w14:paraId="6D8A5D78"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7030BC1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Chỉ cho phép thiết kế bể lắng ngang trong trường hợp đã có các biện pháp chống ảnh hưởng khai thác (làm khe biến dạng, gia cường kết cấu...).</w:t>
            </w:r>
          </w:p>
          <w:p w14:paraId="18AD26DC"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8180887" w14:textId="77777777" w:rsidTr="008014FE">
        <w:tc>
          <w:tcPr>
            <w:tcW w:w="1008" w:type="dxa"/>
          </w:tcPr>
          <w:p w14:paraId="54B965D3"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6784308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đường ống, máng, rãnh giữa các công trình trong trạm làm sạch và xử lý nước phải đảm bảo xê dịch chuyển vị được.</w:t>
            </w:r>
          </w:p>
          <w:p w14:paraId="5546CC4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188E404" w14:textId="77777777" w:rsidTr="008014FE">
        <w:tc>
          <w:tcPr>
            <w:tcW w:w="1008" w:type="dxa"/>
          </w:tcPr>
          <w:p w14:paraId="6D0BEE1E"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7DBAF53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đảm bảo khả năng biến dạng của đường ống trong trạm bơm, trạm thổi khí, trạm làm sạch và xử lý nước cần dùng các gối tựa khớp, gối con lăn, gối trượt.</w:t>
            </w:r>
          </w:p>
          <w:p w14:paraId="085F77F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DECB25F" w14:textId="77777777" w:rsidTr="008014FE">
        <w:tc>
          <w:tcPr>
            <w:tcW w:w="1008" w:type="dxa"/>
          </w:tcPr>
          <w:p w14:paraId="0BA03F47"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DA847C2"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định cốt đáy và cốt mức nước trong công trình chứa phải đảm bảo điều kiện nước tự chảy sau khi nền bị biến dạng.</w:t>
            </w:r>
          </w:p>
          <w:p w14:paraId="5BD5A37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D0BC4A9" w14:textId="77777777" w:rsidTr="008014FE">
        <w:tc>
          <w:tcPr>
            <w:tcW w:w="1008" w:type="dxa"/>
          </w:tcPr>
          <w:p w14:paraId="6C83AB71"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255127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thiết bị nặng trong trạm bơm, trạm làm sạch và xử lý nước phải đặt trên các móng riêng không liên kết với kết cấu nhà. Trên hệ thống đường ống trong trạm cần đặt ống điều hoà, co dãn.</w:t>
            </w:r>
          </w:p>
          <w:p w14:paraId="64B19E1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C8A84FB" w14:textId="77777777" w:rsidTr="008014FE">
        <w:tc>
          <w:tcPr>
            <w:tcW w:w="1008" w:type="dxa"/>
          </w:tcPr>
          <w:p w14:paraId="1784401E"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79C85A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phụ tùng, đặt trong trạm bơm, trạm thổi khí, trạm làm sạch và xử lý nước, trong hố van của công trình chứa phải dùng ống và phụ tùng bằng thép.</w:t>
            </w:r>
          </w:p>
          <w:p w14:paraId="5ABF5D4F" w14:textId="77777777" w:rsidR="006307DA" w:rsidRPr="008014FE" w:rsidRDefault="006307DA" w:rsidP="008014FE">
            <w:pPr>
              <w:spacing w:after="120"/>
              <w:jc w:val="both"/>
              <w:rPr>
                <w:rFonts w:ascii="Arial" w:hAnsi="Arial" w:cs="Arial"/>
                <w:color w:val="000000"/>
                <w:sz w:val="20"/>
                <w:szCs w:val="20"/>
              </w:rPr>
            </w:pPr>
          </w:p>
          <w:p w14:paraId="7A6B882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u w:val="single"/>
              </w:rPr>
              <w:t>Ghi chú</w:t>
            </w:r>
            <w:r w:rsidRPr="008014FE">
              <w:rPr>
                <w:rFonts w:ascii="Arial" w:hAnsi="Arial" w:cs="Arial"/>
                <w:color w:val="000000"/>
                <w:sz w:val="20"/>
                <w:szCs w:val="20"/>
              </w:rPr>
              <w:t>: Cho phép dùng phụ tùng gang đối với công trình cấp có bậc tin cậy II, III nhưng lắp phụ tùng phải lắp mối nối co dãn.</w:t>
            </w:r>
          </w:p>
          <w:p w14:paraId="0A52FB9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7333C36" w14:textId="77777777" w:rsidTr="008014FE">
        <w:tc>
          <w:tcPr>
            <w:tcW w:w="1008" w:type="dxa"/>
          </w:tcPr>
          <w:p w14:paraId="591C62B4"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3103853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Đường ống đặt qua thành công trình chứa nước phải có ống lồng và trước ống lồng phải lắp mối nối co dãn hoặc chèn bằng các vật liệu đàn hồi.</w:t>
            </w:r>
          </w:p>
          <w:p w14:paraId="6F1A18B8" w14:textId="77777777" w:rsidR="006307DA" w:rsidRPr="008014FE" w:rsidRDefault="006307DA" w:rsidP="008014FE">
            <w:pPr>
              <w:spacing w:after="120"/>
              <w:jc w:val="both"/>
              <w:rPr>
                <w:rFonts w:ascii="Arial" w:hAnsi="Arial" w:cs="Arial"/>
                <w:color w:val="000000"/>
                <w:sz w:val="20"/>
                <w:szCs w:val="20"/>
              </w:rPr>
            </w:pPr>
          </w:p>
        </w:tc>
      </w:tr>
    </w:tbl>
    <w:p w14:paraId="6399B6B6" w14:textId="77777777" w:rsidR="006307DA" w:rsidRPr="00412605" w:rsidRDefault="006307DA" w:rsidP="00412605">
      <w:pPr>
        <w:spacing w:after="120"/>
        <w:jc w:val="both"/>
        <w:rPr>
          <w:rFonts w:ascii="Arial" w:hAnsi="Arial" w:cs="Arial"/>
          <w:b/>
          <w:bCs/>
          <w:color w:val="000000"/>
          <w:sz w:val="20"/>
          <w:szCs w:val="20"/>
        </w:rPr>
      </w:pPr>
    </w:p>
    <w:tbl>
      <w:tblPr>
        <w:tblW w:w="0" w:type="auto"/>
        <w:tblLook w:val="01E0" w:firstRow="1" w:lastRow="1" w:firstColumn="1" w:lastColumn="1" w:noHBand="0" w:noVBand="0"/>
      </w:tblPr>
      <w:tblGrid>
        <w:gridCol w:w="943"/>
        <w:gridCol w:w="8061"/>
      </w:tblGrid>
      <w:tr w:rsidR="006307DA" w:rsidRPr="008014FE" w14:paraId="58A65702" w14:textId="77777777" w:rsidTr="008014FE">
        <w:tc>
          <w:tcPr>
            <w:tcW w:w="943" w:type="dxa"/>
          </w:tcPr>
          <w:p w14:paraId="1B034ED1"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68F3749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vùng đất khai thác được sử dụng tất cả các loại ống nhưng phải tính tới các yếu tố về độ bền, tình trạng sử dụng, khả năng biến dạng của các mối nối cứng cũng như trên cơ sở tính toán kinh tế - kĩ thuật.</w:t>
            </w:r>
          </w:p>
          <w:p w14:paraId="5ECC24A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199E797" w14:textId="77777777" w:rsidTr="008014FE">
        <w:tc>
          <w:tcPr>
            <w:tcW w:w="943" w:type="dxa"/>
          </w:tcPr>
          <w:p w14:paraId="0064C0BF"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34430AC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Các mối nối ống phải sử dụng vật liệu đàn hồi, vòng đệm cao su. Các mối nối hàn ống thép phải có độ bền cao hơn độ bền kim loại ống. </w:t>
            </w:r>
          </w:p>
          <w:p w14:paraId="0B0107E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A64E5FE" w14:textId="77777777" w:rsidTr="008014FE">
        <w:tc>
          <w:tcPr>
            <w:tcW w:w="943" w:type="dxa"/>
          </w:tcPr>
          <w:p w14:paraId="48565330"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32C22F4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Trên đường ống thép đặt ngầm phải dùng phụ tùng bằng thép. Chỉ cho phép dùng phụ tùng gang trong trường hợp có cấu tạo mối nối co dãn.</w:t>
            </w:r>
          </w:p>
          <w:p w14:paraId="5E9CA4A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1489B00" w14:textId="77777777" w:rsidTr="008014FE">
        <w:tc>
          <w:tcPr>
            <w:tcW w:w="943" w:type="dxa"/>
          </w:tcPr>
          <w:p w14:paraId="4BD826E0"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3E5844E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Chỗ đặt van xả khí, xả nước trên đường ống dẫn phải tính tới độ lún của đất do khai thác.</w:t>
            </w:r>
          </w:p>
          <w:p w14:paraId="5B58307A" w14:textId="77777777" w:rsidR="006307DA" w:rsidRPr="008014FE" w:rsidRDefault="006307DA" w:rsidP="008014FE">
            <w:pPr>
              <w:spacing w:after="120"/>
              <w:jc w:val="both"/>
              <w:rPr>
                <w:rFonts w:ascii="Arial" w:hAnsi="Arial" w:cs="Arial"/>
                <w:color w:val="000000"/>
                <w:sz w:val="20"/>
                <w:szCs w:val="20"/>
              </w:rPr>
            </w:pPr>
          </w:p>
        </w:tc>
      </w:tr>
      <w:tr w:rsidR="006307DA" w:rsidRPr="008014FE" w14:paraId="7F2566DC" w14:textId="77777777" w:rsidTr="008014FE">
        <w:tc>
          <w:tcPr>
            <w:tcW w:w="943" w:type="dxa"/>
          </w:tcPr>
          <w:p w14:paraId="396F314F"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79C3632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Phải thiết kế hai đường ống dẫn nước tới hộ tiêu thụ. Cho phép cấp nước theo một đường ống dẫn nhưng phải xây bể chứa bảo đảm chứa đủ lượng nước dự trữ để cấp trong thời gian khắc phục sự cố.</w:t>
            </w:r>
          </w:p>
          <w:p w14:paraId="57C0165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3E2B6DF" w14:textId="77777777" w:rsidTr="008014FE">
        <w:tc>
          <w:tcPr>
            <w:tcW w:w="943" w:type="dxa"/>
          </w:tcPr>
          <w:p w14:paraId="58E7F7A9"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5615046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Cho phép đặt các đường ống trong cùng tuy nen hay rãnh nhưng phải tính tới tác động biến dạng mặt đất do khai thác.</w:t>
            </w:r>
          </w:p>
          <w:p w14:paraId="7F56E6D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1810062" w14:textId="77777777" w:rsidTr="008014FE">
        <w:tc>
          <w:tcPr>
            <w:tcW w:w="943" w:type="dxa"/>
          </w:tcPr>
          <w:p w14:paraId="6B8E7116"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52953E4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Ống đặt qua sông, kênh, rạch: ống phải đặt sâu hơn đáy sông, kênh rạch ít nhất là 0,5 m và phải có biện pháp chống xói lở.</w:t>
            </w:r>
          </w:p>
          <w:p w14:paraId="4283B34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16AD36B" w14:textId="77777777" w:rsidTr="008014FE">
        <w:tc>
          <w:tcPr>
            <w:tcW w:w="943" w:type="dxa"/>
          </w:tcPr>
          <w:p w14:paraId="5CF890C8"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46D7390C"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biện pháp kết cấu để bảo vệ ống thép đặt ngầm phải dựa trên cơ sở tính toán độ bền và thực hiện các biện pháp sau đây:</w:t>
            </w:r>
          </w:p>
          <w:p w14:paraId="49B46CE2" w14:textId="77777777" w:rsidR="006307DA" w:rsidRPr="008014FE" w:rsidRDefault="006307DA" w:rsidP="008014FE">
            <w:pPr>
              <w:numPr>
                <w:ilvl w:val="0"/>
                <w:numId w:val="131"/>
              </w:numPr>
              <w:spacing w:after="120"/>
              <w:jc w:val="both"/>
              <w:rPr>
                <w:rFonts w:ascii="Arial" w:hAnsi="Arial" w:cs="Arial"/>
                <w:color w:val="000000"/>
                <w:sz w:val="20"/>
                <w:szCs w:val="20"/>
              </w:rPr>
            </w:pPr>
            <w:r w:rsidRPr="008014FE">
              <w:rPr>
                <w:rFonts w:ascii="Arial" w:hAnsi="Arial" w:cs="Arial"/>
                <w:color w:val="000000"/>
                <w:sz w:val="20"/>
                <w:szCs w:val="20"/>
              </w:rPr>
              <w:t>Đặt mối co dãn để tăng khả năng di động của ống.</w:t>
            </w:r>
          </w:p>
          <w:p w14:paraId="29C1E6AE" w14:textId="77777777" w:rsidR="006307DA" w:rsidRPr="008014FE" w:rsidRDefault="006307DA" w:rsidP="008014FE">
            <w:pPr>
              <w:numPr>
                <w:ilvl w:val="0"/>
                <w:numId w:val="131"/>
              </w:numPr>
              <w:spacing w:after="120"/>
              <w:jc w:val="both"/>
              <w:rPr>
                <w:rFonts w:ascii="Arial" w:hAnsi="Arial" w:cs="Arial"/>
                <w:color w:val="000000"/>
                <w:sz w:val="20"/>
                <w:szCs w:val="20"/>
              </w:rPr>
            </w:pPr>
            <w:r w:rsidRPr="008014FE">
              <w:rPr>
                <w:rFonts w:ascii="Arial" w:hAnsi="Arial" w:cs="Arial"/>
                <w:color w:val="000000"/>
                <w:sz w:val="20"/>
                <w:szCs w:val="20"/>
              </w:rPr>
              <w:t>Dùng vật liệu ít bám chặt để bao ống một lớp dày 20 cm.</w:t>
            </w:r>
          </w:p>
          <w:p w14:paraId="0EBB6D1E" w14:textId="77777777" w:rsidR="006307DA" w:rsidRPr="008014FE" w:rsidRDefault="006307DA" w:rsidP="008014FE">
            <w:pPr>
              <w:numPr>
                <w:ilvl w:val="0"/>
                <w:numId w:val="131"/>
              </w:numPr>
              <w:spacing w:after="120"/>
              <w:jc w:val="both"/>
              <w:rPr>
                <w:rFonts w:ascii="Arial" w:hAnsi="Arial" w:cs="Arial"/>
                <w:color w:val="000000"/>
                <w:sz w:val="20"/>
                <w:szCs w:val="20"/>
              </w:rPr>
            </w:pPr>
            <w:r w:rsidRPr="008014FE">
              <w:rPr>
                <w:rFonts w:ascii="Arial" w:hAnsi="Arial" w:cs="Arial"/>
                <w:color w:val="000000"/>
                <w:sz w:val="20"/>
                <w:szCs w:val="20"/>
              </w:rPr>
              <w:lastRenderedPageBreak/>
              <w:t>Nâng cao độ chịu lực của ống bằng cách dùng ống thành dày.</w:t>
            </w:r>
          </w:p>
          <w:p w14:paraId="4755CB7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CC9FFC9" w14:textId="77777777" w:rsidTr="008014FE">
        <w:tc>
          <w:tcPr>
            <w:tcW w:w="943" w:type="dxa"/>
          </w:tcPr>
          <w:p w14:paraId="3A3D8524"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652984A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Lớp bảo vệ đường ống phải quy định trên cơ sở các kết quả tính toán đường ống theo trạng thái giới hạn.</w:t>
            </w:r>
          </w:p>
          <w:p w14:paraId="04D3CF72"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96CDAD9" w14:textId="77777777" w:rsidTr="008014FE">
        <w:tc>
          <w:tcPr>
            <w:tcW w:w="943" w:type="dxa"/>
          </w:tcPr>
          <w:p w14:paraId="7C66A4C6"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08CC2935"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Đối với ống thép, trạng thái giới hạn được xác định bằng khả năng chịu lực của đường ống thép phương dọc đảm bảo điều kiện: </w:t>
            </w:r>
          </w:p>
          <w:p w14:paraId="1B5591A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w:t>
            </w:r>
            <w:r w:rsidRPr="008014FE">
              <w:rPr>
                <w:rFonts w:ascii="Arial" w:hAnsi="Arial" w:cs="Arial"/>
                <w:color w:val="000000"/>
                <w:sz w:val="20"/>
                <w:szCs w:val="20"/>
                <w:vertAlign w:val="subscript"/>
              </w:rPr>
              <w:t>a</w:t>
            </w:r>
            <w:r w:rsidRPr="008014FE">
              <w:rPr>
                <w:rFonts w:ascii="Arial" w:hAnsi="Arial" w:cs="Arial"/>
                <w:color w:val="000000"/>
                <w:sz w:val="20"/>
                <w:szCs w:val="20"/>
              </w:rPr>
              <w:t>R</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w:t>
            </w:r>
            <w:r w:rsidRPr="008014FE">
              <w:rPr>
                <w:rFonts w:ascii="Arial" w:hAnsi="Arial" w:cs="Arial"/>
                <w:color w:val="000000"/>
                <w:sz w:val="20"/>
                <w:szCs w:val="20"/>
              </w:rPr>
              <w:sym w:font="Symbol" w:char="F0B3"/>
            </w:r>
            <w:r w:rsidRPr="008014FE">
              <w:rPr>
                <w:rFonts w:ascii="Arial" w:hAnsi="Arial" w:cs="Arial"/>
                <w:color w:val="000000"/>
                <w:sz w:val="20"/>
                <w:szCs w:val="20"/>
              </w:rPr>
              <w:t xml:space="preserve"> </w:t>
            </w:r>
            <w:r w:rsidRPr="008014FE">
              <w:rPr>
                <w:rFonts w:ascii="Arial" w:hAnsi="Arial" w:cs="Arial"/>
                <w:color w:val="000000"/>
                <w:sz w:val="20"/>
                <w:szCs w:val="20"/>
              </w:rPr>
              <w:sym w:font="Symbol" w:char="F053"/>
            </w:r>
            <w:r w:rsidRPr="008014FE">
              <w:rPr>
                <w:rFonts w:ascii="Arial" w:hAnsi="Arial" w:cs="Arial"/>
                <w:color w:val="000000"/>
                <w:sz w:val="20"/>
                <w:szCs w:val="20"/>
              </w:rPr>
              <w:sym w:font="Symbol" w:char="F064"/>
            </w:r>
            <w:r w:rsidRPr="008014FE">
              <w:rPr>
                <w:rFonts w:ascii="Arial" w:hAnsi="Arial" w:cs="Arial"/>
                <w:color w:val="000000"/>
                <w:sz w:val="20"/>
                <w:szCs w:val="20"/>
              </w:rPr>
              <w:t xml:space="preserve">; Trong đó: </w:t>
            </w:r>
          </w:p>
          <w:p w14:paraId="3CC24EE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R</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 Lực kháng kéo tính toán của đường ống;</w:t>
            </w:r>
          </w:p>
          <w:p w14:paraId="0559981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m</w:t>
            </w:r>
            <w:r w:rsidRPr="008014FE">
              <w:rPr>
                <w:rFonts w:ascii="Arial" w:hAnsi="Arial" w:cs="Arial"/>
                <w:color w:val="000000"/>
                <w:sz w:val="20"/>
                <w:szCs w:val="20"/>
                <w:vertAlign w:val="subscript"/>
              </w:rPr>
              <w:t>a</w:t>
            </w:r>
            <w:r w:rsidRPr="008014FE">
              <w:rPr>
                <w:rFonts w:ascii="Arial" w:hAnsi="Arial" w:cs="Arial"/>
                <w:color w:val="000000"/>
                <w:sz w:val="20"/>
                <w:szCs w:val="20"/>
              </w:rPr>
              <w:t xml:space="preserve"> - Hệ số điều kiện làm việc bằng 0,9</w:t>
            </w:r>
          </w:p>
          <w:p w14:paraId="592D39B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sym w:font="Symbol" w:char="F053"/>
            </w:r>
            <w:r w:rsidRPr="008014FE">
              <w:rPr>
                <w:rFonts w:ascii="Arial" w:hAnsi="Arial" w:cs="Arial"/>
                <w:color w:val="000000"/>
                <w:sz w:val="20"/>
                <w:szCs w:val="20"/>
              </w:rPr>
              <w:sym w:font="Symbol" w:char="F064"/>
            </w:r>
            <w:r w:rsidRPr="008014FE">
              <w:rPr>
                <w:rFonts w:ascii="Arial" w:hAnsi="Arial" w:cs="Arial"/>
                <w:color w:val="000000"/>
                <w:sz w:val="20"/>
                <w:szCs w:val="20"/>
              </w:rPr>
              <w:t xml:space="preserve"> - Tổng ứng suất kéo dọc trong mặt cắt tính toán của đường ống do tác dụng của áp lực bên trong ống, dao động nhiệt độ và lực tác dụng của đất bị biến dạng trong quá trình khai thác.</w:t>
            </w:r>
          </w:p>
          <w:p w14:paraId="370D2A7B" w14:textId="77777777" w:rsidR="006307DA" w:rsidRPr="008014FE" w:rsidRDefault="006307DA" w:rsidP="008014FE">
            <w:pPr>
              <w:spacing w:after="120"/>
              <w:jc w:val="both"/>
              <w:rPr>
                <w:rFonts w:ascii="Arial" w:hAnsi="Arial" w:cs="Arial"/>
                <w:color w:val="000000"/>
                <w:sz w:val="20"/>
                <w:szCs w:val="20"/>
              </w:rPr>
            </w:pPr>
          </w:p>
          <w:p w14:paraId="0F237F3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Lực tác dụng của đất bị biến dạng lên đường ống được xác định theo công thức:</w:t>
            </w:r>
          </w:p>
          <w:p w14:paraId="5FD3FBE1" w14:textId="77777777" w:rsidR="006307DA" w:rsidRPr="008014FE" w:rsidRDefault="006307DA" w:rsidP="008014FE">
            <w:pPr>
              <w:spacing w:after="120"/>
              <w:jc w:val="both"/>
              <w:rPr>
                <w:rFonts w:ascii="Arial" w:hAnsi="Arial" w:cs="Arial"/>
                <w:color w:val="000000"/>
                <w:sz w:val="20"/>
                <w:szCs w:val="20"/>
              </w:rPr>
            </w:pPr>
          </w:p>
          <w:p w14:paraId="6272C898" w14:textId="77777777" w:rsidR="006307DA" w:rsidRPr="008014FE" w:rsidRDefault="006307DA" w:rsidP="008014FE">
            <w:pPr>
              <w:tabs>
                <w:tab w:val="left" w:pos="2101"/>
                <w:tab w:val="left" w:pos="2904"/>
                <w:tab w:val="left" w:pos="4069"/>
                <w:tab w:val="left" w:pos="4638"/>
                <w:tab w:val="left" w:pos="4956"/>
              </w:tabs>
              <w:spacing w:after="120"/>
              <w:ind w:left="108"/>
              <w:rPr>
                <w:rFonts w:ascii="Arial" w:hAnsi="Arial" w:cs="Arial"/>
                <w:color w:val="000000"/>
                <w:sz w:val="20"/>
                <w:szCs w:val="20"/>
              </w:rPr>
            </w:pPr>
            <w:r w:rsidRPr="008014FE">
              <w:rPr>
                <w:rFonts w:ascii="Arial" w:hAnsi="Arial" w:cs="Arial"/>
                <w:color w:val="000000"/>
                <w:sz w:val="20"/>
                <w:szCs w:val="20"/>
              </w:rPr>
              <w:sym w:font="Symbol" w:char="F064"/>
            </w:r>
            <w:r w:rsidRPr="008014FE">
              <w:rPr>
                <w:rFonts w:ascii="Arial" w:hAnsi="Arial" w:cs="Arial"/>
                <w:color w:val="000000"/>
                <w:sz w:val="20"/>
                <w:szCs w:val="20"/>
                <w:vertAlign w:val="subscript"/>
              </w:rPr>
              <w:t>x</w:t>
            </w:r>
            <w:r w:rsidRPr="008014FE">
              <w:rPr>
                <w:rFonts w:ascii="Arial" w:hAnsi="Arial" w:cs="Arial"/>
                <w:color w:val="000000"/>
                <w:sz w:val="20"/>
                <w:szCs w:val="20"/>
              </w:rPr>
              <w:t xml:space="preserve"> =</w:t>
            </w:r>
            <w:r w:rsidRPr="008014FE">
              <w:rPr>
                <w:rFonts w:ascii="Arial" w:hAnsi="Arial" w:cs="Arial"/>
                <w:color w:val="000000"/>
                <w:sz w:val="20"/>
                <w:szCs w:val="20"/>
              </w:rPr>
              <w:tab/>
              <w:t>Q</w:t>
            </w:r>
            <w:r w:rsidRPr="008014FE">
              <w:rPr>
                <w:rFonts w:ascii="Arial" w:hAnsi="Arial" w:cs="Arial"/>
                <w:color w:val="000000"/>
                <w:sz w:val="20"/>
                <w:szCs w:val="20"/>
                <w:vertAlign w:val="subscript"/>
              </w:rPr>
              <w:t>o</w:t>
            </w:r>
            <w:r w:rsidRPr="008014FE">
              <w:rPr>
                <w:rFonts w:ascii="Arial" w:hAnsi="Arial" w:cs="Arial"/>
                <w:color w:val="000000"/>
                <w:sz w:val="20"/>
                <w:szCs w:val="20"/>
              </w:rPr>
              <w:t>l</w:t>
            </w:r>
            <w:r w:rsidRPr="008014FE">
              <w:rPr>
                <w:rFonts w:ascii="Arial" w:hAnsi="Arial" w:cs="Arial"/>
                <w:color w:val="000000"/>
                <w:sz w:val="20"/>
                <w:szCs w:val="20"/>
              </w:rPr>
              <w:tab/>
              <w:t>(1- cos</w:t>
            </w:r>
            <w:r w:rsidRPr="008014FE">
              <w:rPr>
                <w:rFonts w:ascii="Arial" w:hAnsi="Arial" w:cs="Arial"/>
                <w:color w:val="000000"/>
                <w:sz w:val="20"/>
                <w:szCs w:val="20"/>
              </w:rPr>
              <w:sym w:font="Symbol" w:char="F070"/>
            </w:r>
            <w:r w:rsidRPr="008014FE">
              <w:rPr>
                <w:rFonts w:ascii="Arial" w:hAnsi="Arial" w:cs="Arial"/>
                <w:color w:val="000000"/>
                <w:sz w:val="20"/>
                <w:szCs w:val="20"/>
              </w:rPr>
              <w:tab/>
              <w:t>l</w:t>
            </w:r>
            <w:r w:rsidRPr="008014FE">
              <w:rPr>
                <w:rFonts w:ascii="Arial" w:hAnsi="Arial" w:cs="Arial"/>
                <w:color w:val="000000"/>
                <w:sz w:val="20"/>
                <w:szCs w:val="20"/>
                <w:vertAlign w:val="subscript"/>
              </w:rPr>
              <w:t>k</w:t>
            </w:r>
            <w:r w:rsidRPr="008014FE">
              <w:rPr>
                <w:rFonts w:ascii="Arial" w:hAnsi="Arial" w:cs="Arial"/>
                <w:color w:val="000000"/>
                <w:sz w:val="20"/>
                <w:szCs w:val="20"/>
              </w:rPr>
              <w:tab/>
              <w:t>)</w:t>
            </w:r>
            <w:r w:rsidRPr="008014FE">
              <w:rPr>
                <w:rFonts w:ascii="Arial" w:hAnsi="Arial" w:cs="Arial"/>
                <w:color w:val="000000"/>
                <w:sz w:val="20"/>
                <w:szCs w:val="20"/>
              </w:rPr>
              <w:tab/>
              <w:t>(14-1)</w:t>
            </w:r>
          </w:p>
          <w:p w14:paraId="68865199" w14:textId="77777777" w:rsidR="006307DA" w:rsidRPr="008014FE" w:rsidRDefault="006307DA" w:rsidP="008014FE">
            <w:pPr>
              <w:tabs>
                <w:tab w:val="left" w:pos="2101"/>
                <w:tab w:val="left" w:pos="2904"/>
                <w:tab w:val="left" w:pos="4069"/>
                <w:tab w:val="left" w:pos="4638"/>
                <w:tab w:val="left" w:pos="4956"/>
              </w:tabs>
              <w:spacing w:after="120"/>
              <w:ind w:left="108"/>
              <w:rPr>
                <w:rFonts w:ascii="Arial" w:hAnsi="Arial" w:cs="Arial"/>
                <w:color w:val="000000"/>
                <w:sz w:val="20"/>
                <w:szCs w:val="20"/>
              </w:rPr>
            </w:pPr>
            <w:r w:rsidRPr="008014FE">
              <w:rPr>
                <w:rFonts w:ascii="Arial" w:hAnsi="Arial" w:cs="Arial"/>
                <w:color w:val="000000"/>
                <w:sz w:val="20"/>
                <w:szCs w:val="20"/>
              </w:rPr>
              <w:tab/>
            </w:r>
            <w:r w:rsidRPr="008014FE">
              <w:rPr>
                <w:rFonts w:ascii="Arial" w:hAnsi="Arial" w:cs="Arial"/>
                <w:color w:val="000000"/>
                <w:sz w:val="20"/>
                <w:szCs w:val="20"/>
              </w:rPr>
              <w:sym w:font="Symbol" w:char="F070"/>
            </w:r>
            <w:r w:rsidRPr="008014FE">
              <w:rPr>
                <w:rFonts w:ascii="Arial" w:hAnsi="Arial" w:cs="Arial"/>
                <w:color w:val="000000"/>
                <w:sz w:val="20"/>
                <w:szCs w:val="20"/>
              </w:rPr>
              <w:sym w:font="Symbol" w:char="F064"/>
            </w:r>
            <w:r w:rsidRPr="008014FE">
              <w:rPr>
                <w:rFonts w:ascii="Arial" w:hAnsi="Arial" w:cs="Arial"/>
                <w:color w:val="000000"/>
                <w:sz w:val="20"/>
                <w:szCs w:val="20"/>
              </w:rPr>
              <w:tab/>
            </w:r>
            <w:r w:rsidRPr="008014FE">
              <w:rPr>
                <w:rFonts w:ascii="Arial" w:hAnsi="Arial" w:cs="Arial"/>
                <w:color w:val="000000"/>
                <w:sz w:val="20"/>
                <w:szCs w:val="20"/>
              </w:rPr>
              <w:tab/>
              <w:t>l</w:t>
            </w:r>
            <w:r w:rsidRPr="008014FE">
              <w:rPr>
                <w:rFonts w:ascii="Arial" w:hAnsi="Arial" w:cs="Arial"/>
                <w:color w:val="000000"/>
                <w:sz w:val="20"/>
                <w:szCs w:val="20"/>
              </w:rPr>
              <w:tab/>
            </w:r>
            <w:r w:rsidRPr="008014FE">
              <w:rPr>
                <w:rFonts w:ascii="Arial" w:hAnsi="Arial" w:cs="Arial"/>
                <w:color w:val="000000"/>
                <w:sz w:val="20"/>
                <w:szCs w:val="20"/>
              </w:rPr>
              <w:tab/>
            </w:r>
          </w:p>
          <w:p w14:paraId="03F54762" w14:textId="77777777" w:rsidR="006307DA" w:rsidRPr="008014FE" w:rsidRDefault="006307DA" w:rsidP="008014FE">
            <w:pPr>
              <w:spacing w:after="120"/>
              <w:jc w:val="both"/>
              <w:rPr>
                <w:rFonts w:ascii="Arial" w:hAnsi="Arial" w:cs="Arial"/>
                <w:color w:val="000000"/>
                <w:sz w:val="20"/>
                <w:szCs w:val="20"/>
              </w:rPr>
            </w:pPr>
          </w:p>
          <w:p w14:paraId="73C0242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Trong đó: </w:t>
            </w:r>
          </w:p>
          <w:p w14:paraId="2D39180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sym w:font="Symbol" w:char="F064"/>
            </w:r>
            <w:r w:rsidRPr="008014FE">
              <w:rPr>
                <w:rFonts w:ascii="Arial" w:hAnsi="Arial" w:cs="Arial"/>
                <w:color w:val="000000"/>
                <w:sz w:val="20"/>
                <w:szCs w:val="20"/>
              </w:rPr>
              <w:t xml:space="preserve"> - chiều dày thành ống, cm;</w:t>
            </w:r>
          </w:p>
          <w:p w14:paraId="025AE52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 - chiều dài vùng bị kéo trong Munda, cm;</w:t>
            </w:r>
          </w:p>
          <w:p w14:paraId="741626F7"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Q</w:t>
            </w:r>
            <w:r w:rsidRPr="008014FE">
              <w:rPr>
                <w:rFonts w:ascii="Arial" w:hAnsi="Arial" w:cs="Arial"/>
                <w:color w:val="000000"/>
                <w:sz w:val="20"/>
                <w:szCs w:val="20"/>
                <w:vertAlign w:val="subscript"/>
              </w:rPr>
              <w:t>0</w:t>
            </w:r>
            <w:r w:rsidRPr="008014FE">
              <w:rPr>
                <w:rFonts w:ascii="Arial" w:hAnsi="Arial" w:cs="Arial"/>
                <w:color w:val="000000"/>
                <w:sz w:val="20"/>
                <w:szCs w:val="20"/>
              </w:rPr>
              <w:t xml:space="preserve"> - Cường độ tác dụng lực của đất biến dạng, kg/cm</w:t>
            </w:r>
            <w:r w:rsidRPr="008014FE">
              <w:rPr>
                <w:rFonts w:ascii="Arial" w:hAnsi="Arial" w:cs="Arial"/>
                <w:color w:val="000000"/>
                <w:sz w:val="20"/>
                <w:szCs w:val="20"/>
                <w:vertAlign w:val="superscript"/>
              </w:rPr>
              <w:t>2</w:t>
            </w:r>
            <w:r w:rsidRPr="008014FE">
              <w:rPr>
                <w:rFonts w:ascii="Arial" w:hAnsi="Arial" w:cs="Arial"/>
                <w:color w:val="000000"/>
                <w:sz w:val="20"/>
                <w:szCs w:val="20"/>
              </w:rPr>
              <w:t>;</w:t>
            </w:r>
          </w:p>
          <w:p w14:paraId="10E1C01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 Chiều dài vùng đất sụt đối với ống trong phần kéo Munda, cm;</w:t>
            </w:r>
          </w:p>
          <w:p w14:paraId="3F938547"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EBFE2DF" w14:textId="77777777" w:rsidTr="008014FE">
        <w:tc>
          <w:tcPr>
            <w:tcW w:w="943" w:type="dxa"/>
          </w:tcPr>
          <w:p w14:paraId="00147973"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2C83D04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ống gang, ống bêtông cốt thép nối miệng bát hay nối lồng, trạng thái giới hạn được xác định bằng độ mở tối đa của mối nối mà vẫn giữ nguyên được độ kín với điều kiện:</w:t>
            </w:r>
          </w:p>
          <w:p w14:paraId="57D8E5D1" w14:textId="77777777" w:rsidR="006307DA" w:rsidRPr="008014FE" w:rsidRDefault="006307DA" w:rsidP="008014FE">
            <w:pPr>
              <w:spacing w:after="120"/>
              <w:jc w:val="both"/>
              <w:rPr>
                <w:rFonts w:ascii="Arial" w:hAnsi="Arial" w:cs="Arial"/>
                <w:color w:val="000000"/>
                <w:sz w:val="20"/>
                <w:szCs w:val="20"/>
              </w:rPr>
            </w:pPr>
          </w:p>
          <w:p w14:paraId="36F55DBD"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      </w:t>
            </w:r>
            <w:r w:rsidRPr="008014FE">
              <w:rPr>
                <w:rFonts w:ascii="Arial" w:hAnsi="Arial" w:cs="Arial"/>
                <w:color w:val="000000"/>
                <w:sz w:val="20"/>
                <w:szCs w:val="20"/>
              </w:rPr>
              <w:sym w:font="Symbol" w:char="F044"/>
            </w:r>
            <w:r w:rsidRPr="008014FE">
              <w:rPr>
                <w:rFonts w:ascii="Arial" w:hAnsi="Arial" w:cs="Arial"/>
                <w:color w:val="000000"/>
                <w:sz w:val="20"/>
                <w:szCs w:val="20"/>
              </w:rPr>
              <w:t xml:space="preserve"> </w:t>
            </w:r>
            <w:r w:rsidRPr="008014FE">
              <w:rPr>
                <w:rFonts w:ascii="Arial" w:hAnsi="Arial" w:cs="Arial"/>
                <w:color w:val="000000"/>
                <w:sz w:val="20"/>
                <w:szCs w:val="20"/>
              </w:rPr>
              <w:sym w:font="Symbol" w:char="F0B3"/>
            </w:r>
            <w:r w:rsidRPr="008014FE">
              <w:rPr>
                <w:rFonts w:ascii="Arial" w:hAnsi="Arial" w:cs="Arial"/>
                <w:color w:val="000000"/>
                <w:sz w:val="20"/>
                <w:szCs w:val="20"/>
              </w:rPr>
              <w:t xml:space="preserve"> l</w:t>
            </w:r>
            <w:r w:rsidRPr="008014FE">
              <w:rPr>
                <w:rFonts w:ascii="Arial" w:hAnsi="Arial" w:cs="Arial"/>
                <w:color w:val="000000"/>
                <w:sz w:val="20"/>
                <w:szCs w:val="20"/>
                <w:vertAlign w:val="subscript"/>
              </w:rPr>
              <w:t>m</w:t>
            </w:r>
            <w:r w:rsidRPr="008014FE">
              <w:rPr>
                <w:rFonts w:ascii="Arial" w:hAnsi="Arial" w:cs="Arial"/>
                <w:color w:val="000000"/>
                <w:sz w:val="20"/>
                <w:szCs w:val="20"/>
              </w:rPr>
              <w:t xml:space="preserve"> (</w:t>
            </w:r>
            <w:r w:rsidRPr="008014FE">
              <w:rPr>
                <w:rFonts w:ascii="Arial" w:hAnsi="Arial" w:cs="Arial"/>
                <w:color w:val="000000"/>
                <w:sz w:val="20"/>
                <w:szCs w:val="20"/>
              </w:rPr>
              <w:sym w:font="Symbol" w:char="F065"/>
            </w:r>
            <w:r w:rsidRPr="008014FE">
              <w:rPr>
                <w:rFonts w:ascii="Arial" w:hAnsi="Arial" w:cs="Arial"/>
                <w:color w:val="000000"/>
                <w:sz w:val="20"/>
                <w:szCs w:val="20"/>
              </w:rPr>
              <w:t xml:space="preserve"> + </w:t>
            </w:r>
            <w:r w:rsidRPr="008014FE">
              <w:rPr>
                <w:rFonts w:ascii="Arial" w:hAnsi="Arial" w:cs="Arial"/>
                <w:color w:val="000000"/>
                <w:sz w:val="20"/>
                <w:szCs w:val="20"/>
                <w:vertAlign w:val="subscript"/>
              </w:rPr>
              <w:object w:dxaOrig="639" w:dyaOrig="780" w14:anchorId="0B274878">
                <v:shape id="_x0000_i1106" type="#_x0000_t75" style="width:31.8pt;height:39pt" o:ole="" fillcolor="window">
                  <v:imagedata r:id="rId176" o:title=""/>
                </v:shape>
                <o:OLEObject Type="Embed" ProgID="Equation.3" ShapeID="_x0000_i1106" DrawAspect="Content" ObjectID="_1848735522" r:id="rId177"/>
              </w:object>
            </w:r>
            <w:r w:rsidRPr="008014FE">
              <w:rPr>
                <w:rFonts w:ascii="Arial" w:hAnsi="Arial" w:cs="Arial"/>
                <w:color w:val="000000"/>
                <w:sz w:val="20"/>
                <w:szCs w:val="20"/>
              </w:rPr>
              <w:t>)                                                         (14-2)</w:t>
            </w:r>
          </w:p>
          <w:p w14:paraId="7E19FB31" w14:textId="77777777" w:rsidR="006307DA" w:rsidRPr="008014FE" w:rsidRDefault="006307DA" w:rsidP="008014FE">
            <w:pPr>
              <w:spacing w:after="120"/>
              <w:jc w:val="both"/>
              <w:rPr>
                <w:rFonts w:ascii="Arial" w:hAnsi="Arial" w:cs="Arial"/>
                <w:color w:val="000000"/>
                <w:sz w:val="20"/>
                <w:szCs w:val="20"/>
              </w:rPr>
            </w:pPr>
          </w:p>
          <w:p w14:paraId="45C6775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p>
          <w:p w14:paraId="69DD3E3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sym w:font="Symbol" w:char="F044"/>
            </w:r>
            <w:r w:rsidRPr="008014FE">
              <w:rPr>
                <w:rFonts w:ascii="Arial" w:hAnsi="Arial" w:cs="Arial"/>
                <w:color w:val="000000"/>
                <w:sz w:val="20"/>
                <w:szCs w:val="20"/>
              </w:rPr>
              <w:t xml:space="preserve"> độ mở tới hạn của mối nối;</w:t>
            </w:r>
          </w:p>
          <w:p w14:paraId="67A8964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sym w:font="Symbol" w:char="F065"/>
            </w:r>
            <w:r w:rsidRPr="008014FE">
              <w:rPr>
                <w:rFonts w:ascii="Arial" w:hAnsi="Arial" w:cs="Arial"/>
                <w:color w:val="000000"/>
                <w:sz w:val="20"/>
                <w:szCs w:val="20"/>
              </w:rPr>
              <w:t xml:space="preserve"> biến dạng ngang của mặt đất trong khu vực tính toán;</w:t>
            </w:r>
          </w:p>
          <w:p w14:paraId="4999000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D</w:t>
            </w:r>
            <w:r w:rsidRPr="008014FE">
              <w:rPr>
                <w:rFonts w:ascii="Arial" w:hAnsi="Arial" w:cs="Arial"/>
                <w:color w:val="000000"/>
                <w:sz w:val="20"/>
                <w:szCs w:val="20"/>
                <w:vertAlign w:val="subscript"/>
              </w:rPr>
              <w:t>u</w:t>
            </w:r>
            <w:r w:rsidRPr="008014FE">
              <w:rPr>
                <w:rFonts w:ascii="Arial" w:hAnsi="Arial" w:cs="Arial"/>
                <w:color w:val="000000"/>
                <w:sz w:val="20"/>
                <w:szCs w:val="20"/>
              </w:rPr>
              <w:t xml:space="preserve"> - Đường kính ngoài của ống;</w:t>
            </w:r>
          </w:p>
          <w:p w14:paraId="0DA2B9C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R</w:t>
            </w:r>
            <w:r w:rsidRPr="008014FE">
              <w:rPr>
                <w:rFonts w:ascii="Arial" w:hAnsi="Arial" w:cs="Arial"/>
                <w:color w:val="000000"/>
                <w:sz w:val="20"/>
                <w:szCs w:val="20"/>
                <w:vertAlign w:val="subscript"/>
              </w:rPr>
              <w:t>min</w:t>
            </w:r>
            <w:r w:rsidRPr="008014FE">
              <w:rPr>
                <w:rFonts w:ascii="Arial" w:hAnsi="Arial" w:cs="Arial"/>
                <w:color w:val="000000"/>
                <w:sz w:val="20"/>
                <w:szCs w:val="20"/>
              </w:rPr>
              <w:t xml:space="preserve"> Bán kính cong tối thiểu của mặt đất;</w:t>
            </w:r>
          </w:p>
          <w:p w14:paraId="36BEBC39"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l</w:t>
            </w:r>
            <w:r w:rsidRPr="008014FE">
              <w:rPr>
                <w:rFonts w:ascii="Arial" w:hAnsi="Arial" w:cs="Arial"/>
                <w:color w:val="000000"/>
                <w:sz w:val="20"/>
                <w:szCs w:val="20"/>
                <w:vertAlign w:val="subscript"/>
              </w:rPr>
              <w:t>m</w:t>
            </w:r>
            <w:r w:rsidRPr="008014FE">
              <w:rPr>
                <w:rFonts w:ascii="Arial" w:hAnsi="Arial" w:cs="Arial"/>
                <w:color w:val="000000"/>
                <w:sz w:val="20"/>
                <w:szCs w:val="20"/>
              </w:rPr>
              <w:t xml:space="preserve"> - Khoảng cách giữa các mối nối (chiều dài ống).</w:t>
            </w:r>
          </w:p>
          <w:p w14:paraId="4E47ACE0"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AEB8EF5" w14:textId="77777777" w:rsidTr="008014FE">
        <w:tc>
          <w:tcPr>
            <w:tcW w:w="943" w:type="dxa"/>
          </w:tcPr>
          <w:p w14:paraId="126F4228"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8061" w:type="dxa"/>
          </w:tcPr>
          <w:p w14:paraId="5149B466"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Khoảng cách giữa các mối nối co dãn l</w:t>
            </w:r>
            <w:r w:rsidRPr="008014FE">
              <w:rPr>
                <w:rFonts w:ascii="Arial" w:hAnsi="Arial" w:cs="Arial"/>
                <w:color w:val="000000"/>
                <w:sz w:val="20"/>
                <w:szCs w:val="20"/>
                <w:vertAlign w:val="subscript"/>
              </w:rPr>
              <w:t>c</w:t>
            </w:r>
            <w:r w:rsidRPr="008014FE">
              <w:rPr>
                <w:rFonts w:ascii="Arial" w:hAnsi="Arial" w:cs="Arial"/>
                <w:color w:val="000000"/>
                <w:sz w:val="20"/>
                <w:szCs w:val="20"/>
              </w:rPr>
              <w:t xml:space="preserve"> của ống thép đặt ngầm được xác định theo công thức:</w:t>
            </w:r>
          </w:p>
          <w:p w14:paraId="139A8BEB" w14:textId="77777777" w:rsidR="006307DA" w:rsidRPr="008014FE" w:rsidRDefault="006307DA" w:rsidP="008014FE">
            <w:pPr>
              <w:spacing w:after="120"/>
              <w:jc w:val="both"/>
              <w:rPr>
                <w:rFonts w:ascii="Arial" w:hAnsi="Arial" w:cs="Arial"/>
                <w:color w:val="000000"/>
                <w:sz w:val="20"/>
                <w:szCs w:val="20"/>
              </w:rPr>
            </w:pPr>
          </w:p>
          <w:p w14:paraId="2AF66833" w14:textId="77777777" w:rsidR="006307DA" w:rsidRPr="008014FE" w:rsidRDefault="006307DA" w:rsidP="008014FE">
            <w:pPr>
              <w:tabs>
                <w:tab w:val="left" w:pos="1647"/>
                <w:tab w:val="left" w:pos="3630"/>
              </w:tabs>
              <w:spacing w:after="120"/>
              <w:ind w:left="780"/>
              <w:rPr>
                <w:rFonts w:ascii="Arial" w:hAnsi="Arial" w:cs="Arial"/>
                <w:color w:val="000000"/>
                <w:sz w:val="20"/>
                <w:szCs w:val="20"/>
              </w:rPr>
            </w:pPr>
            <w:r w:rsidRPr="008014FE">
              <w:rPr>
                <w:rFonts w:ascii="Arial" w:hAnsi="Arial" w:cs="Arial"/>
                <w:color w:val="000000"/>
                <w:sz w:val="20"/>
                <w:szCs w:val="20"/>
              </w:rPr>
              <w:t>l</w:t>
            </w:r>
            <w:r w:rsidRPr="008014FE">
              <w:rPr>
                <w:rFonts w:ascii="Arial" w:hAnsi="Arial" w:cs="Arial"/>
                <w:color w:val="000000"/>
                <w:sz w:val="20"/>
                <w:szCs w:val="20"/>
                <w:vertAlign w:val="subscript"/>
              </w:rPr>
              <w:t>c</w:t>
            </w:r>
            <w:r w:rsidRPr="008014FE">
              <w:rPr>
                <w:rFonts w:ascii="Arial" w:hAnsi="Arial" w:cs="Arial"/>
                <w:color w:val="000000"/>
                <w:sz w:val="20"/>
                <w:szCs w:val="20"/>
              </w:rPr>
              <w:t xml:space="preserve"> = </w:t>
            </w:r>
            <w:r w:rsidRPr="008014FE">
              <w:rPr>
                <w:rFonts w:ascii="Arial" w:hAnsi="Arial" w:cs="Arial"/>
                <w:color w:val="000000"/>
                <w:sz w:val="20"/>
                <w:szCs w:val="20"/>
              </w:rPr>
              <w:tab/>
            </w:r>
            <w:r w:rsidRPr="008014FE">
              <w:rPr>
                <w:rFonts w:ascii="Arial" w:hAnsi="Arial" w:cs="Arial"/>
                <w:color w:val="000000"/>
                <w:sz w:val="20"/>
                <w:szCs w:val="20"/>
              </w:rPr>
              <w:sym w:font="Symbol" w:char="F064"/>
            </w:r>
            <w:r w:rsidRPr="008014FE">
              <w:rPr>
                <w:rFonts w:ascii="Arial" w:hAnsi="Arial" w:cs="Arial"/>
                <w:color w:val="000000"/>
                <w:sz w:val="20"/>
                <w:szCs w:val="20"/>
              </w:rPr>
              <w:t>(m</w:t>
            </w:r>
            <w:r w:rsidRPr="008014FE">
              <w:rPr>
                <w:rFonts w:ascii="Arial" w:hAnsi="Arial" w:cs="Arial"/>
                <w:color w:val="000000"/>
                <w:sz w:val="20"/>
                <w:szCs w:val="20"/>
                <w:vertAlign w:val="subscript"/>
              </w:rPr>
              <w:t>o</w:t>
            </w:r>
            <w:r w:rsidRPr="008014FE">
              <w:rPr>
                <w:rFonts w:ascii="Arial" w:hAnsi="Arial" w:cs="Arial"/>
                <w:color w:val="000000"/>
                <w:sz w:val="20"/>
                <w:szCs w:val="20"/>
              </w:rPr>
              <w:t>R</w:t>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 </w:t>
            </w:r>
            <w:r w:rsidRPr="008014FE">
              <w:rPr>
                <w:rFonts w:ascii="Arial" w:hAnsi="Arial" w:cs="Arial"/>
                <w:color w:val="000000"/>
                <w:sz w:val="20"/>
                <w:szCs w:val="20"/>
              </w:rPr>
              <w:sym w:font="Symbol" w:char="F0E5"/>
            </w:r>
            <w:r w:rsidRPr="008014FE">
              <w:rPr>
                <w:rFonts w:ascii="Arial" w:hAnsi="Arial" w:cs="Arial"/>
                <w:color w:val="000000"/>
                <w:sz w:val="20"/>
                <w:szCs w:val="20"/>
              </w:rPr>
              <w:sym w:font="Symbol" w:char="F064"/>
            </w:r>
            <w:r w:rsidRPr="008014FE">
              <w:rPr>
                <w:rFonts w:ascii="Arial" w:hAnsi="Arial" w:cs="Arial"/>
                <w:color w:val="000000"/>
                <w:sz w:val="20"/>
                <w:szCs w:val="20"/>
                <w:vertAlign w:val="subscript"/>
              </w:rPr>
              <w:t>k</w:t>
            </w:r>
            <w:r w:rsidRPr="008014FE">
              <w:rPr>
                <w:rFonts w:ascii="Arial" w:hAnsi="Arial" w:cs="Arial"/>
                <w:color w:val="000000"/>
                <w:sz w:val="20"/>
                <w:szCs w:val="20"/>
              </w:rPr>
              <w:t>)</w:t>
            </w:r>
            <w:r w:rsidRPr="008014FE">
              <w:rPr>
                <w:rFonts w:ascii="Arial" w:hAnsi="Arial" w:cs="Arial"/>
                <w:color w:val="000000"/>
                <w:sz w:val="20"/>
                <w:szCs w:val="20"/>
              </w:rPr>
              <w:tab/>
              <w:t>(14-3)</w:t>
            </w:r>
          </w:p>
          <w:p w14:paraId="4A083E59" w14:textId="77777777" w:rsidR="006307DA" w:rsidRPr="008014FE" w:rsidRDefault="006307DA" w:rsidP="008014FE">
            <w:pPr>
              <w:tabs>
                <w:tab w:val="left" w:pos="1647"/>
                <w:tab w:val="left" w:pos="3630"/>
              </w:tabs>
              <w:spacing w:after="120"/>
              <w:ind w:left="780"/>
              <w:rPr>
                <w:rFonts w:ascii="Arial" w:hAnsi="Arial" w:cs="Arial"/>
                <w:color w:val="000000"/>
                <w:sz w:val="20"/>
                <w:szCs w:val="20"/>
              </w:rPr>
            </w:pPr>
            <w:r w:rsidRPr="008014FE">
              <w:rPr>
                <w:rFonts w:ascii="Arial" w:hAnsi="Arial" w:cs="Arial"/>
                <w:color w:val="000000"/>
                <w:sz w:val="20"/>
                <w:szCs w:val="20"/>
              </w:rPr>
              <w:tab/>
              <w:t>Qo</w:t>
            </w:r>
            <w:r w:rsidRPr="008014FE">
              <w:rPr>
                <w:rFonts w:ascii="Arial" w:hAnsi="Arial" w:cs="Arial"/>
                <w:color w:val="000000"/>
                <w:sz w:val="20"/>
                <w:szCs w:val="20"/>
              </w:rPr>
              <w:tab/>
            </w:r>
          </w:p>
          <w:p w14:paraId="394CC3A9" w14:textId="77777777" w:rsidR="006307DA" w:rsidRPr="008014FE" w:rsidRDefault="006307DA" w:rsidP="008014FE">
            <w:pPr>
              <w:spacing w:after="120"/>
              <w:jc w:val="both"/>
              <w:rPr>
                <w:rFonts w:ascii="Arial" w:hAnsi="Arial" w:cs="Arial"/>
                <w:color w:val="000000"/>
                <w:sz w:val="20"/>
                <w:szCs w:val="20"/>
              </w:rPr>
            </w:pPr>
          </w:p>
          <w:p w14:paraId="50FAF06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 xml:space="preserve">Trong đó: </w:t>
            </w:r>
            <w:r w:rsidRPr="008014FE">
              <w:rPr>
                <w:rFonts w:ascii="Arial" w:hAnsi="Arial" w:cs="Arial"/>
                <w:color w:val="000000"/>
                <w:sz w:val="20"/>
                <w:szCs w:val="20"/>
              </w:rPr>
              <w:sym w:font="Symbol" w:char="F053"/>
            </w:r>
            <w:r w:rsidRPr="008014FE">
              <w:rPr>
                <w:rFonts w:ascii="Arial" w:hAnsi="Arial" w:cs="Arial"/>
                <w:color w:val="000000"/>
                <w:sz w:val="20"/>
                <w:szCs w:val="20"/>
              </w:rPr>
              <w:sym w:font="Symbol" w:char="F064"/>
            </w:r>
            <w:r w:rsidRPr="008014FE">
              <w:rPr>
                <w:rFonts w:ascii="Arial" w:hAnsi="Arial" w:cs="Arial"/>
                <w:color w:val="000000"/>
                <w:sz w:val="20"/>
                <w:szCs w:val="20"/>
                <w:vertAlign w:val="subscript"/>
              </w:rPr>
              <w:t>K</w:t>
            </w:r>
            <w:r w:rsidRPr="008014FE">
              <w:rPr>
                <w:rFonts w:ascii="Arial" w:hAnsi="Arial" w:cs="Arial"/>
                <w:color w:val="000000"/>
                <w:sz w:val="20"/>
                <w:szCs w:val="20"/>
              </w:rPr>
              <w:t xml:space="preserve"> tổng ứng suất kéo dọc do tác động của áp lực bên trong ống, thay đổi </w:t>
            </w:r>
            <w:r w:rsidRPr="008014FE">
              <w:rPr>
                <w:rFonts w:ascii="Arial" w:hAnsi="Arial" w:cs="Arial"/>
                <w:color w:val="000000"/>
                <w:sz w:val="20"/>
                <w:szCs w:val="20"/>
              </w:rPr>
              <w:lastRenderedPageBreak/>
              <w:t>nhiệt độ và uốn đàn hồi.</w:t>
            </w:r>
          </w:p>
          <w:p w14:paraId="45E485BD" w14:textId="77777777" w:rsidR="006307DA" w:rsidRPr="008014FE" w:rsidRDefault="006307DA" w:rsidP="008014FE">
            <w:pPr>
              <w:spacing w:after="120"/>
              <w:jc w:val="both"/>
              <w:rPr>
                <w:rFonts w:ascii="Arial" w:hAnsi="Arial" w:cs="Arial"/>
                <w:color w:val="000000"/>
                <w:sz w:val="20"/>
                <w:szCs w:val="20"/>
              </w:rPr>
            </w:pPr>
          </w:p>
        </w:tc>
      </w:tr>
    </w:tbl>
    <w:p w14:paraId="69D82B09"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lastRenderedPageBreak/>
        <w:t>KẾT CẤU</w:t>
      </w:r>
    </w:p>
    <w:p w14:paraId="24F7F6FA" w14:textId="77777777" w:rsidR="006307DA" w:rsidRPr="00412605" w:rsidRDefault="006307DA" w:rsidP="00412605">
      <w:pPr>
        <w:spacing w:after="120"/>
        <w:jc w:val="both"/>
        <w:rPr>
          <w:rFonts w:ascii="Arial" w:hAnsi="Arial" w:cs="Arial"/>
          <w:color w:val="000000"/>
          <w:sz w:val="20"/>
          <w:szCs w:val="20"/>
        </w:rPr>
      </w:pPr>
    </w:p>
    <w:tbl>
      <w:tblPr>
        <w:tblW w:w="0" w:type="auto"/>
        <w:tblLook w:val="01E0" w:firstRow="1" w:lastRow="1" w:firstColumn="1" w:lastColumn="1" w:noHBand="0" w:noVBand="0"/>
      </w:tblPr>
      <w:tblGrid>
        <w:gridCol w:w="1008"/>
        <w:gridCol w:w="7996"/>
      </w:tblGrid>
      <w:tr w:rsidR="006307DA" w:rsidRPr="008014FE" w14:paraId="32CE051B" w14:textId="77777777" w:rsidTr="008014FE">
        <w:tc>
          <w:tcPr>
            <w:tcW w:w="1008" w:type="dxa"/>
          </w:tcPr>
          <w:p w14:paraId="57CA8E37"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0BEB31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công trình chứa cần thiết kế theo sơ đồ kết cấu biến dạng đặc biệt, sơ đồ kết cấu cứng hoặc sơ đồ kết cấu hỗn hợp.</w:t>
            </w:r>
          </w:p>
          <w:p w14:paraId="7EE859E8"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CBF7CC6" w14:textId="77777777" w:rsidTr="008014FE">
        <w:tc>
          <w:tcPr>
            <w:tcW w:w="1008" w:type="dxa"/>
          </w:tcPr>
          <w:p w14:paraId="24A69EF9"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272D78D8"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Việc sử dụng thiết kế điển hình chỉ cho phép khi dung tích không quá 500 m</w:t>
            </w:r>
            <w:r w:rsidRPr="008014FE">
              <w:rPr>
                <w:rFonts w:ascii="Arial" w:hAnsi="Arial" w:cs="Arial"/>
                <w:color w:val="000000"/>
                <w:sz w:val="20"/>
                <w:szCs w:val="20"/>
                <w:vertAlign w:val="superscript"/>
              </w:rPr>
              <w:t>3</w:t>
            </w:r>
            <w:r w:rsidRPr="008014FE">
              <w:rPr>
                <w:rFonts w:ascii="Arial" w:hAnsi="Arial" w:cs="Arial"/>
                <w:color w:val="000000"/>
                <w:sz w:val="20"/>
                <w:szCs w:val="20"/>
              </w:rPr>
              <w:t xml:space="preserve"> và độ biến dạng tính toán của mặt đất phải theo điều kiện biến dạng ngang tương đối </w:t>
            </w:r>
            <w:r w:rsidRPr="008014FE">
              <w:rPr>
                <w:rFonts w:ascii="Arial" w:hAnsi="Arial" w:cs="Arial"/>
                <w:color w:val="000000"/>
                <w:sz w:val="20"/>
                <w:szCs w:val="20"/>
              </w:rPr>
              <w:sym w:font="Symbol" w:char="F065"/>
            </w:r>
            <w:r w:rsidRPr="008014FE">
              <w:rPr>
                <w:rFonts w:ascii="Arial" w:hAnsi="Arial" w:cs="Arial"/>
                <w:color w:val="000000"/>
                <w:sz w:val="20"/>
                <w:szCs w:val="20"/>
              </w:rPr>
              <w:t xml:space="preserve"> (1mm/m; và bán kính cong tối thiểu R = 30km)</w:t>
            </w:r>
          </w:p>
          <w:p w14:paraId="1681CDC3"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FA0EF53" w14:textId="77777777" w:rsidTr="008014FE">
        <w:tc>
          <w:tcPr>
            <w:tcW w:w="1008" w:type="dxa"/>
          </w:tcPr>
          <w:p w14:paraId="29225D9F"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266E5E40"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Để tạo khả năng biến dạng của công trình chứa và các bộ phận của nó phải thiết kế các khe biến dạng không thấm nước hoặc sử dụng các kết cấu mềm dẻo.</w:t>
            </w:r>
          </w:p>
          <w:p w14:paraId="73228DA5"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1A3CB16" w14:textId="77777777" w:rsidTr="008014FE">
        <w:tc>
          <w:tcPr>
            <w:tcW w:w="1008" w:type="dxa"/>
          </w:tcPr>
          <w:p w14:paraId="2C0A0AB6"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849AD81"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Không cho phép đáy công trình chứa bằng bêtông cốt thép có kết cấu biến dạng đặt thấp hơn mức nước ngầm.</w:t>
            </w:r>
          </w:p>
          <w:p w14:paraId="5D91E8F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7C61F01" w14:textId="77777777" w:rsidTr="008014FE">
        <w:tc>
          <w:tcPr>
            <w:tcW w:w="1008" w:type="dxa"/>
          </w:tcPr>
          <w:p w14:paraId="43B2E608"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412F8EF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bể chứa tính theo sơ đồ biến dạng ở đất sét ít thấm cần có hệ thống thoát nước.</w:t>
            </w:r>
          </w:p>
          <w:p w14:paraId="588D175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54B57CA6" w14:textId="77777777" w:rsidTr="008014FE">
        <w:tc>
          <w:tcPr>
            <w:tcW w:w="1008" w:type="dxa"/>
          </w:tcPr>
          <w:p w14:paraId="46A0497F"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0E3068B4"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nền đất công trình chứa theo sơ đồ kết cấu cứng, cần có lớp đêm dày 0,3 - 0,5m, bằng sỏi hay đá dăm. Trong nền đất công trình chứa theo sơ đồ kết cấu biến dạng cần có lớp đệm bằng cát dày 0,15 - 0,2m.</w:t>
            </w:r>
          </w:p>
          <w:p w14:paraId="722D738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28F77A37" w14:textId="77777777" w:rsidTr="008014FE">
        <w:tc>
          <w:tcPr>
            <w:tcW w:w="1008" w:type="dxa"/>
          </w:tcPr>
          <w:p w14:paraId="517BC325"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3FA504A"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Trường hợp cần thiết, cần thiết kế các rãnh điều hoà co dãn xung quanh công trình chứa hoặc các biện pháp khác để giảm hoặc loại trừ áp lực bị động của đất trượt trong thời gian khai thác.</w:t>
            </w:r>
          </w:p>
          <w:p w14:paraId="04E6E54D"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049D499" w14:textId="77777777" w:rsidTr="008014FE">
        <w:tc>
          <w:tcPr>
            <w:tcW w:w="1008" w:type="dxa"/>
          </w:tcPr>
          <w:p w14:paraId="39184F25"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74A11CF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bộ phận của công trình chứa phải tính theo tiêu chuẩn thiết kế kết cấu bêtông và bêtông cốt thép.</w:t>
            </w:r>
          </w:p>
          <w:p w14:paraId="63E26BA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4394EF8C" w14:textId="77777777" w:rsidTr="008014FE">
        <w:tc>
          <w:tcPr>
            <w:tcW w:w="1008" w:type="dxa"/>
          </w:tcPr>
          <w:p w14:paraId="2B6D91A7"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2579839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chứa hở (hồ chứa) phải thiết kế theo sơ đồ biến dạng có tường thành nghiêng có các khe biến dạng cắt ngang.</w:t>
            </w:r>
          </w:p>
          <w:p w14:paraId="41BB255B" w14:textId="77777777" w:rsidR="006307DA" w:rsidRPr="008014FE" w:rsidRDefault="006307DA" w:rsidP="008014FE">
            <w:pPr>
              <w:spacing w:after="120"/>
              <w:jc w:val="both"/>
              <w:rPr>
                <w:rFonts w:ascii="Arial" w:hAnsi="Arial" w:cs="Arial"/>
                <w:color w:val="000000"/>
                <w:sz w:val="20"/>
                <w:szCs w:val="20"/>
              </w:rPr>
            </w:pPr>
          </w:p>
        </w:tc>
      </w:tr>
      <w:tr w:rsidR="006307DA" w:rsidRPr="008014FE" w14:paraId="0A349398" w14:textId="77777777" w:rsidTr="008014FE">
        <w:tc>
          <w:tcPr>
            <w:tcW w:w="1008" w:type="dxa"/>
          </w:tcPr>
          <w:p w14:paraId="43B69F62"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00D3E0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vùng đất khai thác, không được dùng đá hộc, gạch, blốc lớn để xây dựng công trình chứa.</w:t>
            </w:r>
          </w:p>
          <w:p w14:paraId="2712758E"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E6031A0" w14:textId="77777777" w:rsidTr="008014FE">
        <w:tc>
          <w:tcPr>
            <w:tcW w:w="1008" w:type="dxa"/>
          </w:tcPr>
          <w:p w14:paraId="1E0EDAE1"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3AEFA71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bể chứa đường kính lớn hơn 12 m cần dùng mái múi dù có cột trung tâm chịu mọi tải trọng đứng.</w:t>
            </w:r>
          </w:p>
          <w:p w14:paraId="16EA8796" w14:textId="77777777" w:rsidR="006307DA" w:rsidRPr="008014FE" w:rsidRDefault="006307DA" w:rsidP="008014FE">
            <w:pPr>
              <w:spacing w:after="120"/>
              <w:jc w:val="both"/>
              <w:rPr>
                <w:rFonts w:ascii="Arial" w:hAnsi="Arial" w:cs="Arial"/>
                <w:color w:val="000000"/>
                <w:sz w:val="20"/>
                <w:szCs w:val="20"/>
              </w:rPr>
            </w:pPr>
          </w:p>
        </w:tc>
      </w:tr>
      <w:tr w:rsidR="006307DA" w:rsidRPr="008014FE" w14:paraId="153C2728" w14:textId="77777777" w:rsidTr="008014FE">
        <w:tc>
          <w:tcPr>
            <w:tcW w:w="1008" w:type="dxa"/>
          </w:tcPr>
          <w:p w14:paraId="0B5CA071"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7B83D64E"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Đối với công trình chứa tính theo sơ đồ cứng, mỏng phải làm bằng bêtông cốt thép đổ tại chỗ tính với trọng tải cơ bản và đặc biệt.</w:t>
            </w:r>
          </w:p>
          <w:p w14:paraId="0BC1649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8898EF1" w14:textId="77777777" w:rsidTr="008014FE">
        <w:tc>
          <w:tcPr>
            <w:tcW w:w="1008" w:type="dxa"/>
          </w:tcPr>
          <w:p w14:paraId="3FB6F582"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68F55D1B"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Trong hồ chứa hình trụ có mái mặc dù thiết kế theo sơ đồ hỗn hợp cần cấu tạo các vùng biến dạng giữa thành bể và tấm đáy, giữa tấm đáy và móng cột bêtông trung tâm. Giữa mép mái và thành bể cần cấu tạo khe trượt có thể di chuyển ngang.</w:t>
            </w:r>
          </w:p>
          <w:p w14:paraId="2801CFB1" w14:textId="77777777" w:rsidR="006307DA" w:rsidRPr="008014FE" w:rsidRDefault="006307DA" w:rsidP="008014FE">
            <w:pPr>
              <w:spacing w:after="120"/>
              <w:jc w:val="both"/>
              <w:rPr>
                <w:rFonts w:ascii="Arial" w:hAnsi="Arial" w:cs="Arial"/>
                <w:color w:val="000000"/>
                <w:sz w:val="20"/>
                <w:szCs w:val="20"/>
              </w:rPr>
            </w:pPr>
          </w:p>
        </w:tc>
      </w:tr>
      <w:tr w:rsidR="006307DA" w:rsidRPr="008014FE" w14:paraId="3629DCD0" w14:textId="77777777" w:rsidTr="008014FE">
        <w:tc>
          <w:tcPr>
            <w:tcW w:w="1008" w:type="dxa"/>
          </w:tcPr>
          <w:p w14:paraId="003DA4FF"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57EF7E43"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Các kiểu bể lắng trong, bể lắng đứng, bể trộn, bể phèn, bể lọc phải thiết kế theo sơ đồ cứng.</w:t>
            </w:r>
          </w:p>
          <w:p w14:paraId="19CBAFF4" w14:textId="77777777" w:rsidR="006307DA" w:rsidRPr="008014FE" w:rsidRDefault="006307DA" w:rsidP="008014FE">
            <w:pPr>
              <w:spacing w:after="120"/>
              <w:jc w:val="both"/>
              <w:rPr>
                <w:rFonts w:ascii="Arial" w:hAnsi="Arial" w:cs="Arial"/>
                <w:color w:val="000000"/>
                <w:sz w:val="20"/>
                <w:szCs w:val="20"/>
              </w:rPr>
            </w:pPr>
          </w:p>
        </w:tc>
      </w:tr>
      <w:tr w:rsidR="006307DA" w:rsidRPr="008014FE" w14:paraId="688CD01A" w14:textId="77777777" w:rsidTr="008014FE">
        <w:tc>
          <w:tcPr>
            <w:tcW w:w="1008" w:type="dxa"/>
          </w:tcPr>
          <w:p w14:paraId="7F08E1BD" w14:textId="77777777" w:rsidR="006307DA" w:rsidRPr="008014FE" w:rsidRDefault="006307DA" w:rsidP="008014FE">
            <w:pPr>
              <w:numPr>
                <w:ilvl w:val="0"/>
                <w:numId w:val="123"/>
              </w:numPr>
              <w:spacing w:after="120"/>
              <w:ind w:left="0" w:firstLine="0"/>
              <w:jc w:val="both"/>
              <w:rPr>
                <w:rFonts w:ascii="Arial" w:hAnsi="Arial" w:cs="Arial"/>
                <w:color w:val="000000"/>
                <w:sz w:val="20"/>
                <w:szCs w:val="20"/>
              </w:rPr>
            </w:pPr>
          </w:p>
        </w:tc>
        <w:tc>
          <w:tcPr>
            <w:tcW w:w="7996" w:type="dxa"/>
          </w:tcPr>
          <w:p w14:paraId="12C9091F" w14:textId="77777777" w:rsidR="006307DA" w:rsidRPr="008014FE" w:rsidRDefault="006307DA" w:rsidP="008014FE">
            <w:pPr>
              <w:spacing w:after="120"/>
              <w:jc w:val="both"/>
              <w:rPr>
                <w:rFonts w:ascii="Arial" w:hAnsi="Arial" w:cs="Arial"/>
                <w:color w:val="000000"/>
                <w:sz w:val="20"/>
                <w:szCs w:val="20"/>
              </w:rPr>
            </w:pPr>
            <w:r w:rsidRPr="008014FE">
              <w:rPr>
                <w:rFonts w:ascii="Arial" w:hAnsi="Arial" w:cs="Arial"/>
                <w:color w:val="000000"/>
                <w:sz w:val="20"/>
                <w:szCs w:val="20"/>
              </w:rPr>
              <w:t>Bể lắng radian cần thiết kế theo sơ đồ cứng hoặc sơ đồ hỗn hợp đảm bảo có khe hở không đổi giữa đáy và thiết bị cào bùn.</w:t>
            </w:r>
          </w:p>
          <w:p w14:paraId="456FAEAC" w14:textId="77777777" w:rsidR="006307DA" w:rsidRPr="008014FE" w:rsidRDefault="006307DA" w:rsidP="008014FE">
            <w:pPr>
              <w:spacing w:after="120"/>
              <w:jc w:val="both"/>
              <w:rPr>
                <w:rFonts w:ascii="Arial" w:hAnsi="Arial" w:cs="Arial"/>
                <w:color w:val="000000"/>
                <w:sz w:val="20"/>
                <w:szCs w:val="20"/>
              </w:rPr>
            </w:pPr>
          </w:p>
        </w:tc>
      </w:tr>
    </w:tbl>
    <w:p w14:paraId="7D186A8E" w14:textId="77777777" w:rsidR="006307DA" w:rsidRPr="00412605" w:rsidRDefault="006307DA" w:rsidP="00412605">
      <w:pPr>
        <w:spacing w:after="120"/>
        <w:jc w:val="both"/>
        <w:rPr>
          <w:rFonts w:ascii="Arial" w:hAnsi="Arial" w:cs="Arial"/>
          <w:color w:val="000000"/>
          <w:sz w:val="20"/>
          <w:szCs w:val="20"/>
        </w:rPr>
      </w:pPr>
    </w:p>
    <w:p w14:paraId="2CBCC61E" w14:textId="77777777" w:rsidR="006307DA" w:rsidRPr="00412605" w:rsidRDefault="006307DA" w:rsidP="00412605">
      <w:pPr>
        <w:spacing w:after="120"/>
        <w:jc w:val="both"/>
        <w:rPr>
          <w:rFonts w:ascii="Arial" w:hAnsi="Arial" w:cs="Arial"/>
          <w:color w:val="000000"/>
          <w:sz w:val="20"/>
          <w:szCs w:val="20"/>
        </w:rPr>
      </w:pPr>
    </w:p>
    <w:p w14:paraId="6109428A" w14:textId="77777777" w:rsidR="006307DA" w:rsidRPr="00412605" w:rsidRDefault="006307DA" w:rsidP="00412605">
      <w:pPr>
        <w:spacing w:after="120"/>
        <w:jc w:val="both"/>
        <w:rPr>
          <w:rFonts w:ascii="Arial" w:hAnsi="Arial" w:cs="Arial"/>
          <w:color w:val="000000"/>
          <w:sz w:val="20"/>
          <w:szCs w:val="20"/>
        </w:rPr>
      </w:pPr>
    </w:p>
    <w:p w14:paraId="3B4A9993" w14:textId="77777777" w:rsidR="006307DA" w:rsidRPr="00412605" w:rsidRDefault="006307DA" w:rsidP="00412605">
      <w:pPr>
        <w:spacing w:after="120"/>
        <w:jc w:val="both"/>
        <w:rPr>
          <w:rFonts w:ascii="Arial" w:hAnsi="Arial" w:cs="Arial"/>
          <w:color w:val="000000"/>
          <w:sz w:val="20"/>
          <w:szCs w:val="20"/>
        </w:rPr>
      </w:pPr>
    </w:p>
    <w:p w14:paraId="37F27664" w14:textId="77777777" w:rsidR="006307DA" w:rsidRPr="00412605" w:rsidRDefault="006307DA" w:rsidP="00412605">
      <w:pPr>
        <w:spacing w:after="120"/>
        <w:jc w:val="both"/>
        <w:rPr>
          <w:rFonts w:ascii="Arial" w:hAnsi="Arial" w:cs="Arial"/>
          <w:color w:val="000000"/>
          <w:sz w:val="20"/>
          <w:szCs w:val="20"/>
        </w:rPr>
      </w:pPr>
    </w:p>
    <w:p w14:paraId="6BB4B9EF" w14:textId="77777777" w:rsidR="006307DA" w:rsidRPr="00412605" w:rsidRDefault="006307DA" w:rsidP="00412605">
      <w:pPr>
        <w:spacing w:after="120"/>
        <w:jc w:val="both"/>
        <w:rPr>
          <w:rFonts w:ascii="Arial" w:hAnsi="Arial" w:cs="Arial"/>
          <w:color w:val="000000"/>
          <w:sz w:val="20"/>
          <w:szCs w:val="20"/>
        </w:rPr>
      </w:pPr>
    </w:p>
    <w:p w14:paraId="0F4DFD57" w14:textId="77777777" w:rsidR="006307DA" w:rsidRPr="00412605" w:rsidRDefault="006307DA" w:rsidP="00412605">
      <w:pPr>
        <w:spacing w:after="120"/>
        <w:jc w:val="both"/>
        <w:rPr>
          <w:rFonts w:ascii="Arial" w:hAnsi="Arial" w:cs="Arial"/>
          <w:color w:val="000000"/>
          <w:sz w:val="20"/>
          <w:szCs w:val="20"/>
        </w:rPr>
      </w:pPr>
    </w:p>
    <w:p w14:paraId="3DFC9B4B" w14:textId="77777777" w:rsidR="006307DA" w:rsidRPr="00412605" w:rsidRDefault="006307DA" w:rsidP="00412605">
      <w:pPr>
        <w:spacing w:after="120"/>
        <w:jc w:val="both"/>
        <w:rPr>
          <w:rFonts w:ascii="Arial" w:hAnsi="Arial" w:cs="Arial"/>
          <w:color w:val="000000"/>
          <w:sz w:val="20"/>
          <w:szCs w:val="20"/>
        </w:rPr>
      </w:pPr>
    </w:p>
    <w:p w14:paraId="1EDE57ED" w14:textId="77777777" w:rsidR="006307DA" w:rsidRPr="00412605" w:rsidRDefault="006307DA" w:rsidP="00412605">
      <w:pPr>
        <w:spacing w:after="120"/>
        <w:rPr>
          <w:rFonts w:ascii="Arial" w:hAnsi="Arial" w:cs="Arial"/>
          <w:color w:val="000000"/>
          <w:sz w:val="20"/>
          <w:szCs w:val="20"/>
        </w:rPr>
      </w:pPr>
    </w:p>
    <w:p w14:paraId="52DFE41B" w14:textId="77777777" w:rsidR="006307DA" w:rsidRPr="00412605" w:rsidRDefault="006307DA" w:rsidP="00412605">
      <w:pPr>
        <w:spacing w:after="120"/>
        <w:jc w:val="center"/>
        <w:rPr>
          <w:rFonts w:ascii="Arial" w:hAnsi="Arial" w:cs="Arial"/>
          <w:b/>
          <w:bCs/>
          <w:color w:val="000000"/>
          <w:sz w:val="20"/>
          <w:szCs w:val="20"/>
        </w:rPr>
      </w:pPr>
    </w:p>
    <w:p w14:paraId="723EC4CF"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r w:rsidRPr="00412605">
        <w:rPr>
          <w:rFonts w:ascii="Arial" w:hAnsi="Arial" w:cs="Arial"/>
          <w:b/>
          <w:bCs/>
          <w:color w:val="000000"/>
          <w:sz w:val="20"/>
          <w:szCs w:val="20"/>
        </w:rPr>
        <w:lastRenderedPageBreak/>
        <w:t>PHỤ LỤC</w:t>
      </w:r>
    </w:p>
    <w:p w14:paraId="6D1133B4" w14:textId="77777777" w:rsidR="006307DA" w:rsidRPr="00412605" w:rsidRDefault="006307DA" w:rsidP="00412605">
      <w:pPr>
        <w:spacing w:after="120"/>
        <w:jc w:val="both"/>
        <w:rPr>
          <w:rFonts w:ascii="Arial" w:hAnsi="Arial" w:cs="Arial"/>
          <w:color w:val="000000"/>
          <w:sz w:val="20"/>
          <w:szCs w:val="20"/>
        </w:rPr>
      </w:pPr>
    </w:p>
    <w:p w14:paraId="47F97FF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1: Các tài liệu cở sở để nghiên cứu sơ đồ cấp nước vùng (khu vực)</w:t>
      </w:r>
    </w:p>
    <w:p w14:paraId="49B01A0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2: Đánh giá việc sử dụng nguồn dự trữ nước và chọn vùng</w:t>
      </w:r>
    </w:p>
    <w:p w14:paraId="03E24CF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để xây dựng hồ chứa</w:t>
      </w:r>
    </w:p>
    <w:p w14:paraId="1BAF66D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3: Bơm thử và theo dõi hoạt động của công trình thu nước ngầm</w:t>
      </w:r>
    </w:p>
    <w:p w14:paraId="3309080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4: Các phương pháp khoan giếng lấy nước</w:t>
      </w:r>
    </w:p>
    <w:p w14:paraId="7C8661D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5: Các yêu cầu đối với ống lọc của giếng thu nước</w:t>
      </w:r>
    </w:p>
    <w:p w14:paraId="4A6458C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6: Tiêu chuẩn chất lượng nước sạch dùng để thiết kế các công trình</w:t>
      </w:r>
    </w:p>
    <w:p w14:paraId="06ADFAC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xử lý nước</w:t>
      </w:r>
    </w:p>
    <w:p w14:paraId="5B7B224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7: Sản xuất axit Silic hoạt tính</w:t>
      </w:r>
    </w:p>
    <w:p w14:paraId="1DDFB4A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8: Các phương pháp xử lý nước để chống rỉ cho ống</w:t>
      </w:r>
    </w:p>
    <w:p w14:paraId="2A22F60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9: Sản xuất cát đen để làm chất xúc tác khi khử Sắt</w:t>
      </w:r>
    </w:p>
    <w:p w14:paraId="1A44AE8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10: Các phương pháp khử Mangan</w:t>
      </w:r>
    </w:p>
    <w:p w14:paraId="57E837E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11: Khử Sunfua Hyđrô trong nước</w:t>
      </w:r>
    </w:p>
    <w:p w14:paraId="02B6527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12: Khử axit Silic hoà tan trong nước</w:t>
      </w:r>
    </w:p>
    <w:p w14:paraId="27878BF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Phụ lục 13: Khử Ôxy hoà tan trong nước</w:t>
      </w:r>
    </w:p>
    <w:p w14:paraId="1611FEB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Phụ lục 14: Tính toán thuỷ lực đường ống cấp nước</w:t>
      </w:r>
    </w:p>
    <w:p w14:paraId="4B659DDA" w14:textId="77777777" w:rsidR="006307DA" w:rsidRPr="00412605" w:rsidRDefault="006307DA" w:rsidP="00412605">
      <w:pPr>
        <w:spacing w:after="120"/>
        <w:jc w:val="both"/>
        <w:rPr>
          <w:rFonts w:ascii="Arial" w:hAnsi="Arial" w:cs="Arial"/>
          <w:color w:val="000000"/>
          <w:sz w:val="20"/>
          <w:szCs w:val="20"/>
        </w:rPr>
      </w:pPr>
    </w:p>
    <w:p w14:paraId="14659934" w14:textId="77777777" w:rsidR="006307DA" w:rsidRPr="00412605" w:rsidRDefault="006307DA" w:rsidP="00412605">
      <w:pPr>
        <w:spacing w:after="120"/>
        <w:rPr>
          <w:rFonts w:ascii="Arial" w:hAnsi="Arial" w:cs="Arial"/>
          <w:color w:val="000000"/>
          <w:sz w:val="20"/>
          <w:szCs w:val="20"/>
        </w:rPr>
      </w:pPr>
    </w:p>
    <w:p w14:paraId="18B30DAD" w14:textId="77777777" w:rsidR="006307DA" w:rsidRPr="00412605" w:rsidRDefault="006307DA" w:rsidP="00412605">
      <w:pPr>
        <w:spacing w:after="120"/>
        <w:rPr>
          <w:rFonts w:ascii="Arial" w:hAnsi="Arial" w:cs="Arial"/>
          <w:color w:val="000000"/>
          <w:sz w:val="20"/>
          <w:szCs w:val="20"/>
        </w:rPr>
      </w:pPr>
    </w:p>
    <w:p w14:paraId="282058A7" w14:textId="77777777" w:rsidR="006307DA" w:rsidRPr="00412605" w:rsidRDefault="006307DA" w:rsidP="00412605">
      <w:pPr>
        <w:spacing w:after="120"/>
        <w:rPr>
          <w:rFonts w:ascii="Arial" w:hAnsi="Arial" w:cs="Arial"/>
          <w:color w:val="000000"/>
          <w:sz w:val="20"/>
          <w:szCs w:val="20"/>
        </w:rPr>
      </w:pPr>
    </w:p>
    <w:p w14:paraId="7BF5B7FC" w14:textId="77777777" w:rsidR="006307DA" w:rsidRPr="00412605" w:rsidRDefault="006307DA" w:rsidP="00412605">
      <w:pPr>
        <w:spacing w:after="120"/>
        <w:rPr>
          <w:rFonts w:ascii="Arial" w:hAnsi="Arial" w:cs="Arial"/>
          <w:color w:val="000000"/>
          <w:sz w:val="20"/>
          <w:szCs w:val="20"/>
        </w:rPr>
      </w:pPr>
    </w:p>
    <w:p w14:paraId="1CA03D07" w14:textId="77777777" w:rsidR="006307DA" w:rsidRPr="00412605" w:rsidRDefault="006307DA" w:rsidP="00412605">
      <w:pPr>
        <w:spacing w:after="120"/>
        <w:rPr>
          <w:rFonts w:ascii="Arial" w:hAnsi="Arial" w:cs="Arial"/>
          <w:color w:val="000000"/>
          <w:sz w:val="20"/>
          <w:szCs w:val="20"/>
        </w:rPr>
      </w:pPr>
    </w:p>
    <w:p w14:paraId="4A520065" w14:textId="77777777" w:rsidR="006307DA" w:rsidRPr="00412605" w:rsidRDefault="006307DA" w:rsidP="00412605">
      <w:pPr>
        <w:spacing w:after="120"/>
        <w:rPr>
          <w:rFonts w:ascii="Arial" w:hAnsi="Arial" w:cs="Arial"/>
          <w:color w:val="000000"/>
          <w:sz w:val="20"/>
          <w:szCs w:val="20"/>
        </w:rPr>
      </w:pPr>
    </w:p>
    <w:p w14:paraId="46E60E23" w14:textId="77777777" w:rsidR="006307DA" w:rsidRPr="00412605" w:rsidRDefault="006307DA" w:rsidP="00412605">
      <w:pPr>
        <w:spacing w:after="120"/>
        <w:rPr>
          <w:rFonts w:ascii="Arial" w:hAnsi="Arial" w:cs="Arial"/>
          <w:color w:val="000000"/>
          <w:sz w:val="20"/>
          <w:szCs w:val="20"/>
        </w:rPr>
      </w:pPr>
    </w:p>
    <w:p w14:paraId="02B940B1" w14:textId="77777777" w:rsidR="006307DA" w:rsidRPr="00412605" w:rsidRDefault="006307DA" w:rsidP="00412605">
      <w:pPr>
        <w:spacing w:after="120"/>
        <w:rPr>
          <w:rFonts w:ascii="Arial" w:hAnsi="Arial" w:cs="Arial"/>
          <w:color w:val="000000"/>
          <w:sz w:val="20"/>
          <w:szCs w:val="20"/>
        </w:rPr>
      </w:pPr>
    </w:p>
    <w:p w14:paraId="17F36FF7" w14:textId="77777777" w:rsidR="006307DA" w:rsidRPr="00412605" w:rsidRDefault="006307DA" w:rsidP="00412605">
      <w:pPr>
        <w:spacing w:after="120"/>
        <w:rPr>
          <w:rFonts w:ascii="Arial" w:hAnsi="Arial" w:cs="Arial"/>
          <w:color w:val="000000"/>
          <w:sz w:val="20"/>
          <w:szCs w:val="20"/>
        </w:rPr>
      </w:pPr>
    </w:p>
    <w:p w14:paraId="711B09E8" w14:textId="77777777" w:rsidR="006307DA" w:rsidRPr="00412605" w:rsidRDefault="006307DA" w:rsidP="00412605">
      <w:pPr>
        <w:spacing w:after="120"/>
        <w:rPr>
          <w:rFonts w:ascii="Arial" w:hAnsi="Arial" w:cs="Arial"/>
          <w:color w:val="000000"/>
          <w:sz w:val="20"/>
          <w:szCs w:val="20"/>
        </w:rPr>
      </w:pPr>
    </w:p>
    <w:p w14:paraId="3557FC72" w14:textId="77777777" w:rsidR="006307DA" w:rsidRPr="00412605" w:rsidRDefault="006307DA" w:rsidP="00412605">
      <w:pPr>
        <w:spacing w:after="120"/>
        <w:rPr>
          <w:rFonts w:ascii="Arial" w:hAnsi="Arial" w:cs="Arial"/>
          <w:color w:val="000000"/>
          <w:sz w:val="20"/>
          <w:szCs w:val="20"/>
        </w:rPr>
      </w:pPr>
    </w:p>
    <w:p w14:paraId="0B7C824D" w14:textId="77777777" w:rsidR="006307DA" w:rsidRPr="00412605" w:rsidRDefault="006307DA" w:rsidP="00412605">
      <w:pPr>
        <w:spacing w:after="120"/>
        <w:rPr>
          <w:rFonts w:ascii="Arial" w:hAnsi="Arial" w:cs="Arial"/>
          <w:color w:val="000000"/>
          <w:sz w:val="20"/>
          <w:szCs w:val="20"/>
        </w:rPr>
      </w:pPr>
    </w:p>
    <w:p w14:paraId="429F7221" w14:textId="77777777" w:rsidR="006307DA" w:rsidRPr="00412605" w:rsidRDefault="006307DA" w:rsidP="00412605">
      <w:pPr>
        <w:spacing w:after="120"/>
        <w:rPr>
          <w:rFonts w:ascii="Arial" w:hAnsi="Arial" w:cs="Arial"/>
          <w:color w:val="000000"/>
          <w:sz w:val="20"/>
          <w:szCs w:val="20"/>
        </w:rPr>
      </w:pPr>
    </w:p>
    <w:p w14:paraId="79EA31A1" w14:textId="77777777" w:rsidR="006307DA" w:rsidRPr="00412605" w:rsidRDefault="006307DA" w:rsidP="00412605">
      <w:pPr>
        <w:spacing w:after="120"/>
        <w:rPr>
          <w:rFonts w:ascii="Arial" w:hAnsi="Arial" w:cs="Arial"/>
          <w:color w:val="000000"/>
          <w:sz w:val="20"/>
          <w:szCs w:val="20"/>
        </w:rPr>
      </w:pPr>
    </w:p>
    <w:p w14:paraId="287EDEEE" w14:textId="77777777" w:rsidR="006307DA" w:rsidRPr="00412605" w:rsidRDefault="006307DA" w:rsidP="00412605">
      <w:pPr>
        <w:spacing w:after="120"/>
        <w:rPr>
          <w:rFonts w:ascii="Arial" w:hAnsi="Arial" w:cs="Arial"/>
          <w:color w:val="000000"/>
          <w:sz w:val="20"/>
          <w:szCs w:val="20"/>
        </w:rPr>
      </w:pPr>
    </w:p>
    <w:p w14:paraId="263B2A9A" w14:textId="77777777" w:rsidR="006307DA" w:rsidRPr="00412605" w:rsidRDefault="006307DA" w:rsidP="00412605">
      <w:pPr>
        <w:spacing w:after="120"/>
        <w:rPr>
          <w:rFonts w:ascii="Arial" w:hAnsi="Arial" w:cs="Arial"/>
          <w:color w:val="000000"/>
          <w:sz w:val="20"/>
          <w:szCs w:val="20"/>
        </w:rPr>
      </w:pPr>
    </w:p>
    <w:p w14:paraId="46DE1D21" w14:textId="77777777" w:rsidR="006307DA" w:rsidRPr="00412605" w:rsidRDefault="006307DA" w:rsidP="00412605">
      <w:pPr>
        <w:spacing w:after="120"/>
        <w:rPr>
          <w:rFonts w:ascii="Arial" w:hAnsi="Arial" w:cs="Arial"/>
          <w:color w:val="000000"/>
          <w:sz w:val="20"/>
          <w:szCs w:val="20"/>
        </w:rPr>
      </w:pPr>
    </w:p>
    <w:p w14:paraId="521043E5" w14:textId="77777777" w:rsidR="006307DA" w:rsidRPr="00412605" w:rsidRDefault="006307DA" w:rsidP="00412605">
      <w:pPr>
        <w:spacing w:after="120"/>
        <w:rPr>
          <w:rFonts w:ascii="Arial" w:hAnsi="Arial" w:cs="Arial"/>
          <w:color w:val="000000"/>
          <w:sz w:val="20"/>
          <w:szCs w:val="20"/>
        </w:rPr>
      </w:pPr>
    </w:p>
    <w:p w14:paraId="550977EA" w14:textId="77777777" w:rsidR="006307DA" w:rsidRPr="00412605" w:rsidRDefault="006307DA" w:rsidP="00412605">
      <w:pPr>
        <w:spacing w:after="120"/>
        <w:rPr>
          <w:rFonts w:ascii="Arial" w:hAnsi="Arial" w:cs="Arial"/>
          <w:color w:val="000000"/>
          <w:sz w:val="20"/>
          <w:szCs w:val="20"/>
        </w:rPr>
      </w:pPr>
    </w:p>
    <w:p w14:paraId="674A3009" w14:textId="77777777" w:rsidR="006307DA" w:rsidRPr="00412605" w:rsidRDefault="006307DA" w:rsidP="00412605">
      <w:pPr>
        <w:spacing w:after="120"/>
        <w:rPr>
          <w:rFonts w:ascii="Arial" w:hAnsi="Arial" w:cs="Arial"/>
          <w:color w:val="000000"/>
          <w:sz w:val="20"/>
          <w:szCs w:val="20"/>
        </w:rPr>
      </w:pPr>
    </w:p>
    <w:p w14:paraId="2421B5EB"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31" w:name="chuong_phuluc_1"/>
      <w:r w:rsidRPr="00412605">
        <w:rPr>
          <w:rFonts w:ascii="Arial" w:hAnsi="Arial" w:cs="Arial"/>
          <w:b/>
          <w:bCs/>
          <w:color w:val="000000"/>
          <w:sz w:val="20"/>
          <w:szCs w:val="20"/>
        </w:rPr>
        <w:lastRenderedPageBreak/>
        <w:t>PHỤ  LỤC  I</w:t>
      </w:r>
      <w:bookmarkEnd w:id="31"/>
    </w:p>
    <w:p w14:paraId="3C4CBA62" w14:textId="77777777" w:rsidR="006307DA" w:rsidRPr="00412605" w:rsidRDefault="006307DA" w:rsidP="00412605">
      <w:pPr>
        <w:spacing w:after="120"/>
        <w:jc w:val="both"/>
        <w:rPr>
          <w:rFonts w:ascii="Arial" w:hAnsi="Arial" w:cs="Arial"/>
          <w:color w:val="000000"/>
          <w:sz w:val="20"/>
          <w:szCs w:val="20"/>
        </w:rPr>
      </w:pPr>
    </w:p>
    <w:p w14:paraId="66971C6A" w14:textId="77777777" w:rsidR="006307DA" w:rsidRPr="00412605" w:rsidRDefault="006307DA" w:rsidP="00412605">
      <w:pPr>
        <w:spacing w:after="120"/>
        <w:jc w:val="center"/>
        <w:rPr>
          <w:rFonts w:ascii="Arial" w:hAnsi="Arial" w:cs="Arial"/>
          <w:b/>
          <w:bCs/>
          <w:color w:val="000000"/>
          <w:sz w:val="20"/>
          <w:szCs w:val="20"/>
        </w:rPr>
      </w:pPr>
      <w:bookmarkStart w:id="32" w:name="chuong_phuluc_1_name"/>
      <w:r w:rsidRPr="00412605">
        <w:rPr>
          <w:rFonts w:ascii="Arial" w:hAnsi="Arial" w:cs="Arial"/>
          <w:b/>
          <w:bCs/>
          <w:color w:val="000000"/>
          <w:sz w:val="20"/>
          <w:szCs w:val="20"/>
        </w:rPr>
        <w:t>CÁC TÀI LIỆU CỞ SỞ ĐỂ NGHIÊN CỨU SƠ ĐỒ CẤP NƯỚC VÙNG (KHU VỰC)</w:t>
      </w:r>
      <w:bookmarkEnd w:id="32"/>
    </w:p>
    <w:p w14:paraId="4E29EE0A" w14:textId="77777777" w:rsidR="006307DA" w:rsidRPr="00412605" w:rsidRDefault="006307DA" w:rsidP="00412605">
      <w:pPr>
        <w:spacing w:after="120"/>
        <w:jc w:val="both"/>
        <w:rPr>
          <w:rFonts w:ascii="Arial" w:hAnsi="Arial" w:cs="Arial"/>
          <w:color w:val="000000"/>
          <w:sz w:val="20"/>
          <w:szCs w:val="20"/>
        </w:rPr>
      </w:pPr>
    </w:p>
    <w:p w14:paraId="399DE62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Để sử dụng một cách hợp lý tài nguyên nước trong các sơ đồ cấp nước vùng phải lập được:</w:t>
      </w:r>
    </w:p>
    <w:p w14:paraId="79941F71" w14:textId="77777777" w:rsidR="006307DA" w:rsidRPr="00412605" w:rsidRDefault="006307DA" w:rsidP="00412605">
      <w:pPr>
        <w:numPr>
          <w:ilvl w:val="0"/>
          <w:numId w:val="132"/>
        </w:numPr>
        <w:spacing w:after="120"/>
        <w:jc w:val="both"/>
        <w:rPr>
          <w:rFonts w:ascii="Arial" w:hAnsi="Arial" w:cs="Arial"/>
          <w:color w:val="000000"/>
          <w:sz w:val="20"/>
          <w:szCs w:val="20"/>
        </w:rPr>
      </w:pPr>
      <w:r w:rsidRPr="00412605">
        <w:rPr>
          <w:rFonts w:ascii="Arial" w:hAnsi="Arial" w:cs="Arial"/>
          <w:color w:val="000000"/>
          <w:sz w:val="20"/>
          <w:szCs w:val="20"/>
        </w:rPr>
        <w:t>Qui hoạch cấp nước; nó là một phần của quy hoạch vùng, và sơ đồ bố trí các lực lượng sản xuất của vùng.</w:t>
      </w:r>
    </w:p>
    <w:p w14:paraId="42871CC0" w14:textId="77777777" w:rsidR="006307DA" w:rsidRPr="00412605" w:rsidRDefault="006307DA" w:rsidP="00412605">
      <w:pPr>
        <w:numPr>
          <w:ilvl w:val="0"/>
          <w:numId w:val="132"/>
        </w:numPr>
        <w:spacing w:after="120"/>
        <w:jc w:val="both"/>
        <w:rPr>
          <w:rFonts w:ascii="Arial" w:hAnsi="Arial" w:cs="Arial"/>
          <w:color w:val="000000"/>
          <w:sz w:val="20"/>
          <w:szCs w:val="20"/>
        </w:rPr>
      </w:pPr>
      <w:r w:rsidRPr="00412605">
        <w:rPr>
          <w:rFonts w:ascii="Arial" w:hAnsi="Arial" w:cs="Arial"/>
          <w:color w:val="000000"/>
          <w:sz w:val="20"/>
          <w:szCs w:val="20"/>
        </w:rPr>
        <w:t>Sơ đồ cấp nước các khu vực công nghiệp để xác định được kế hoạch xây dựng hệ thống cấp nước và các công trình thuỷ công một cách tổ hợp kinh tế và hợp lý nhất.</w:t>
      </w:r>
    </w:p>
    <w:p w14:paraId="5466BE67" w14:textId="77777777" w:rsidR="006307DA" w:rsidRPr="00412605" w:rsidRDefault="006307DA" w:rsidP="00412605">
      <w:pPr>
        <w:spacing w:after="120"/>
        <w:jc w:val="both"/>
        <w:rPr>
          <w:rFonts w:ascii="Arial" w:hAnsi="Arial" w:cs="Arial"/>
          <w:color w:val="000000"/>
          <w:sz w:val="20"/>
          <w:szCs w:val="20"/>
        </w:rPr>
      </w:pPr>
    </w:p>
    <w:p w14:paraId="04A3484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Qui hoạch cấp nước và các sơ đồ cấp nước của khu công nghiệp trong đó có sự sắp đặt và phát triển của công nghiệp, các công trình phúc lợi và quy hoạch các điểm dân cư phải dựa trên các số liệu quy hoạch vùng, sơ đồ bố trí và phát triển của công nghiệp, tổng mặt bằng và các tài liệu khác.</w:t>
      </w:r>
    </w:p>
    <w:p w14:paraId="071914AE" w14:textId="77777777" w:rsidR="006307DA" w:rsidRPr="00412605" w:rsidRDefault="006307DA" w:rsidP="00412605">
      <w:pPr>
        <w:spacing w:after="120"/>
        <w:jc w:val="both"/>
        <w:rPr>
          <w:rFonts w:ascii="Arial" w:hAnsi="Arial" w:cs="Arial"/>
          <w:color w:val="000000"/>
          <w:sz w:val="20"/>
          <w:szCs w:val="20"/>
        </w:rPr>
      </w:pPr>
    </w:p>
    <w:p w14:paraId="683B09D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3. Qui hoạch cấp nước và các sơ đồ cấp nước phải kết hợp việc sử dụng tổng hợp và hợp lý tài nguyên nước với các sơ đồ phát triển tưới tiêu và cấp nước nông nghiệp, thuỷ năng và giao thông đường thuỷ, nghề cá. Có sơ đồ tổng thể sử dụng tổng hợp và bảo tồn các nguồn tài nguyên của quốc gia mà các cơ quan chuyên ngành khác đã lập ra.</w:t>
      </w:r>
    </w:p>
    <w:p w14:paraId="3BF63508" w14:textId="77777777" w:rsidR="006307DA" w:rsidRPr="00412605" w:rsidRDefault="006307DA" w:rsidP="00412605">
      <w:pPr>
        <w:spacing w:after="120"/>
        <w:jc w:val="both"/>
        <w:rPr>
          <w:rFonts w:ascii="Arial" w:hAnsi="Arial" w:cs="Arial"/>
          <w:color w:val="000000"/>
          <w:sz w:val="20"/>
          <w:szCs w:val="20"/>
        </w:rPr>
      </w:pPr>
    </w:p>
    <w:p w14:paraId="6F5D544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Trong Qui hoạch cấp nước phải có:</w:t>
      </w:r>
    </w:p>
    <w:p w14:paraId="6A767ECE" w14:textId="77777777" w:rsidR="006307DA" w:rsidRPr="00412605" w:rsidRDefault="006307DA" w:rsidP="00412605">
      <w:pPr>
        <w:numPr>
          <w:ilvl w:val="0"/>
          <w:numId w:val="133"/>
        </w:numPr>
        <w:spacing w:after="120"/>
        <w:jc w:val="both"/>
        <w:rPr>
          <w:rFonts w:ascii="Arial" w:hAnsi="Arial" w:cs="Arial"/>
          <w:color w:val="000000"/>
          <w:sz w:val="20"/>
          <w:szCs w:val="20"/>
        </w:rPr>
      </w:pPr>
      <w:r w:rsidRPr="00412605">
        <w:rPr>
          <w:rFonts w:ascii="Arial" w:hAnsi="Arial" w:cs="Arial"/>
          <w:color w:val="000000"/>
          <w:sz w:val="20"/>
          <w:szCs w:val="20"/>
        </w:rPr>
        <w:t>Xác định trữ lượng nước mặt và nước ngầm hiện có, kể cả các suối nước nóng và việc sử dụng chúng.</w:t>
      </w:r>
    </w:p>
    <w:p w14:paraId="5EEB9766" w14:textId="77777777" w:rsidR="006307DA" w:rsidRPr="00412605" w:rsidRDefault="006307DA" w:rsidP="00412605">
      <w:pPr>
        <w:numPr>
          <w:ilvl w:val="0"/>
          <w:numId w:val="133"/>
        </w:numPr>
        <w:spacing w:after="120"/>
        <w:jc w:val="both"/>
        <w:rPr>
          <w:rFonts w:ascii="Arial" w:hAnsi="Arial" w:cs="Arial"/>
          <w:color w:val="000000"/>
          <w:sz w:val="20"/>
          <w:szCs w:val="20"/>
        </w:rPr>
      </w:pPr>
      <w:r w:rsidRPr="00412605">
        <w:rPr>
          <w:rFonts w:ascii="Arial" w:hAnsi="Arial" w:cs="Arial"/>
          <w:color w:val="000000"/>
          <w:sz w:val="20"/>
          <w:szCs w:val="20"/>
        </w:rPr>
        <w:t>Xác định được tình trạng hiện tại của việc cấp nước cho các điểm dân cư và các xí nghiệp công nghiệp</w:t>
      </w:r>
    </w:p>
    <w:p w14:paraId="0F1C19D8" w14:textId="77777777" w:rsidR="006307DA" w:rsidRPr="00412605" w:rsidRDefault="006307DA" w:rsidP="00412605">
      <w:pPr>
        <w:numPr>
          <w:ilvl w:val="0"/>
          <w:numId w:val="133"/>
        </w:numPr>
        <w:spacing w:after="120"/>
        <w:jc w:val="both"/>
        <w:rPr>
          <w:rFonts w:ascii="Arial" w:hAnsi="Arial" w:cs="Arial"/>
          <w:color w:val="000000"/>
          <w:sz w:val="20"/>
          <w:szCs w:val="20"/>
        </w:rPr>
      </w:pPr>
      <w:r w:rsidRPr="00412605">
        <w:rPr>
          <w:rFonts w:ascii="Arial" w:hAnsi="Arial" w:cs="Arial"/>
          <w:color w:val="000000"/>
          <w:sz w:val="20"/>
          <w:szCs w:val="20"/>
        </w:rPr>
        <w:t>Vạch ra các giải pháp về việc chọn nguồn nước và sơ đồ cấp nước có tính đến biện pháp cần thiết để bảo vệ nguồn cá và vệ sinh của hồ chứa.</w:t>
      </w:r>
    </w:p>
    <w:p w14:paraId="44183BA0" w14:textId="77777777" w:rsidR="006307DA" w:rsidRPr="00412605" w:rsidRDefault="006307DA" w:rsidP="00412605">
      <w:pPr>
        <w:numPr>
          <w:ilvl w:val="0"/>
          <w:numId w:val="133"/>
        </w:numPr>
        <w:spacing w:after="120"/>
        <w:jc w:val="both"/>
        <w:rPr>
          <w:rFonts w:ascii="Arial" w:hAnsi="Arial" w:cs="Arial"/>
          <w:color w:val="000000"/>
          <w:sz w:val="20"/>
          <w:szCs w:val="20"/>
        </w:rPr>
      </w:pPr>
      <w:r w:rsidRPr="00412605">
        <w:rPr>
          <w:rFonts w:ascii="Arial" w:hAnsi="Arial" w:cs="Arial"/>
          <w:color w:val="000000"/>
          <w:sz w:val="20"/>
          <w:szCs w:val="20"/>
        </w:rPr>
        <w:t>Thành lập được sự cân bằng nước trong thời hạn tính toán đồng thời phải nêu được dự báo về chất lượng nước trong tương lai.</w:t>
      </w:r>
    </w:p>
    <w:p w14:paraId="70B43FE4" w14:textId="77777777" w:rsidR="006307DA" w:rsidRPr="00412605" w:rsidRDefault="006307DA" w:rsidP="00412605">
      <w:pPr>
        <w:numPr>
          <w:ilvl w:val="0"/>
          <w:numId w:val="133"/>
        </w:numPr>
        <w:spacing w:after="120"/>
        <w:jc w:val="both"/>
        <w:rPr>
          <w:rFonts w:ascii="Arial" w:hAnsi="Arial" w:cs="Arial"/>
          <w:color w:val="000000"/>
          <w:sz w:val="20"/>
          <w:szCs w:val="20"/>
        </w:rPr>
      </w:pPr>
      <w:r w:rsidRPr="00412605">
        <w:rPr>
          <w:rFonts w:ascii="Arial" w:hAnsi="Arial" w:cs="Arial"/>
          <w:color w:val="000000"/>
          <w:sz w:val="20"/>
          <w:szCs w:val="20"/>
        </w:rPr>
        <w:t>Chỉ ra những biện pháp cần thiết để điều chỉnh lại việc sử dụng nước.</w:t>
      </w:r>
    </w:p>
    <w:p w14:paraId="4E03F4B4" w14:textId="77777777" w:rsidR="006307DA" w:rsidRPr="00412605" w:rsidRDefault="006307DA" w:rsidP="00412605">
      <w:pPr>
        <w:spacing w:after="120"/>
        <w:jc w:val="both"/>
        <w:rPr>
          <w:rFonts w:ascii="Arial" w:hAnsi="Arial" w:cs="Arial"/>
          <w:color w:val="000000"/>
          <w:sz w:val="20"/>
          <w:szCs w:val="20"/>
        </w:rPr>
      </w:pPr>
    </w:p>
    <w:p w14:paraId="08CF865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5. Trong các sơ đồ cấp nước cho các khu công nghiệp cần phải: Làm chính xác các số liệu về trữ lượng nước ngầm và nước mặt, về tình trạng của các hệ thống cấp nước, về công nghiệp xây dựng chủ yếu, về sự tiêu thụ nước nguồn đối với thời hạn tính toán của công nghiệp và dân cư có sự phân tích các sơ đồ cân bằng cấp nước cho các xí nghiệp lớn có các hệ thống dùng nước phức tạp như tuần hoàn và sử dụng nước thải đã được làm sạch và nước thải không bị nhiễm bẩn.</w:t>
      </w:r>
    </w:p>
    <w:p w14:paraId="1C6289FC" w14:textId="77777777" w:rsidR="006307DA" w:rsidRPr="00412605" w:rsidRDefault="006307DA" w:rsidP="00412605">
      <w:pPr>
        <w:spacing w:after="120"/>
        <w:jc w:val="both"/>
        <w:rPr>
          <w:rFonts w:ascii="Arial" w:hAnsi="Arial" w:cs="Arial"/>
          <w:color w:val="000000"/>
          <w:sz w:val="20"/>
          <w:szCs w:val="20"/>
        </w:rPr>
      </w:pPr>
    </w:p>
    <w:p w14:paraId="0B54471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các điểm dân cư và các xí nghiệp công nghiệp dự kiến các sơ đồ cấp nước có chỉ dẫn chỗ thu nước và tuyến ống dẫn chính; vạch sơ đồ kết cấu công trình thu, các công trình làm sạch và xử lý nước, các đập, hồ chứa nước và hồ tập trung nước v.v... có tính đến sự phối hợp với các công trình cấp nước.</w:t>
      </w:r>
    </w:p>
    <w:p w14:paraId="3B38F0B6" w14:textId="77777777" w:rsidR="006307DA" w:rsidRPr="00412605" w:rsidRDefault="006307DA" w:rsidP="00412605">
      <w:pPr>
        <w:spacing w:after="120"/>
        <w:jc w:val="both"/>
        <w:rPr>
          <w:rFonts w:ascii="Arial" w:hAnsi="Arial" w:cs="Arial"/>
          <w:color w:val="000000"/>
          <w:sz w:val="20"/>
          <w:szCs w:val="20"/>
        </w:rPr>
      </w:pPr>
    </w:p>
    <w:p w14:paraId="1277536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Xác định chỉ tiêu kinh tế kỹ thuật của hồ chứa cấp nước; đầu tư cơ bản, giá thành 1m</w:t>
      </w:r>
      <w:r w:rsidRPr="00412605">
        <w:rPr>
          <w:rFonts w:ascii="Arial" w:hAnsi="Arial" w:cs="Arial"/>
          <w:color w:val="000000"/>
          <w:sz w:val="20"/>
          <w:szCs w:val="20"/>
          <w:vertAlign w:val="superscript"/>
        </w:rPr>
        <w:t>3</w:t>
      </w:r>
      <w:r w:rsidRPr="00412605">
        <w:rPr>
          <w:rFonts w:ascii="Arial" w:hAnsi="Arial" w:cs="Arial"/>
          <w:color w:val="000000"/>
          <w:sz w:val="20"/>
          <w:szCs w:val="20"/>
        </w:rPr>
        <w:t xml:space="preserve"> nước đưa đến nơi tiêu thụ tính từ nguồn cấp nước, đóng góp của các hộ tiêu thụ nước trong xây dựng, trình tự và thời hạn xây dựng.</w:t>
      </w:r>
    </w:p>
    <w:p w14:paraId="06C775BB" w14:textId="77777777" w:rsidR="006307DA" w:rsidRPr="00412605" w:rsidRDefault="006307DA" w:rsidP="00412605">
      <w:pPr>
        <w:spacing w:after="120"/>
        <w:jc w:val="both"/>
        <w:rPr>
          <w:rFonts w:ascii="Arial" w:hAnsi="Arial" w:cs="Arial"/>
          <w:color w:val="000000"/>
          <w:sz w:val="20"/>
          <w:szCs w:val="20"/>
        </w:rPr>
      </w:pPr>
    </w:p>
    <w:p w14:paraId="2CFC3C3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6. Phần nước tiêu thụ trong cân bằng nước phải đảm bảo: </w:t>
      </w:r>
    </w:p>
    <w:p w14:paraId="639E9CB6" w14:textId="77777777" w:rsidR="006307DA" w:rsidRPr="00412605" w:rsidRDefault="006307DA" w:rsidP="00412605">
      <w:pPr>
        <w:numPr>
          <w:ilvl w:val="0"/>
          <w:numId w:val="134"/>
        </w:numPr>
        <w:spacing w:after="120"/>
        <w:jc w:val="both"/>
        <w:rPr>
          <w:rFonts w:ascii="Arial" w:hAnsi="Arial" w:cs="Arial"/>
          <w:color w:val="000000"/>
          <w:sz w:val="20"/>
          <w:szCs w:val="20"/>
        </w:rPr>
      </w:pPr>
      <w:r w:rsidRPr="00412605">
        <w:rPr>
          <w:rFonts w:ascii="Arial" w:hAnsi="Arial" w:cs="Arial"/>
          <w:color w:val="000000"/>
          <w:sz w:val="20"/>
          <w:szCs w:val="20"/>
        </w:rPr>
        <w:t>Nhu cầu nước sinh hoạt, sản xuất và dịch vụ của khu vực,</w:t>
      </w:r>
    </w:p>
    <w:p w14:paraId="56EEDBB1" w14:textId="77777777" w:rsidR="006307DA" w:rsidRPr="00412605" w:rsidRDefault="006307DA" w:rsidP="00412605">
      <w:pPr>
        <w:numPr>
          <w:ilvl w:val="0"/>
          <w:numId w:val="134"/>
        </w:numPr>
        <w:spacing w:after="120"/>
        <w:jc w:val="both"/>
        <w:rPr>
          <w:rFonts w:ascii="Arial" w:hAnsi="Arial" w:cs="Arial"/>
          <w:color w:val="000000"/>
          <w:sz w:val="20"/>
          <w:szCs w:val="20"/>
        </w:rPr>
      </w:pPr>
      <w:r w:rsidRPr="00412605">
        <w:rPr>
          <w:rFonts w:ascii="Arial" w:hAnsi="Arial" w:cs="Arial"/>
          <w:color w:val="000000"/>
          <w:sz w:val="20"/>
          <w:szCs w:val="20"/>
        </w:rPr>
        <w:t>Yêu cầu nước để nuôi cá,</w:t>
      </w:r>
    </w:p>
    <w:p w14:paraId="246EEC85" w14:textId="77777777" w:rsidR="006307DA" w:rsidRPr="00412605" w:rsidRDefault="006307DA" w:rsidP="00412605">
      <w:pPr>
        <w:numPr>
          <w:ilvl w:val="0"/>
          <w:numId w:val="134"/>
        </w:numPr>
        <w:spacing w:after="120"/>
        <w:jc w:val="both"/>
        <w:rPr>
          <w:rFonts w:ascii="Arial" w:hAnsi="Arial" w:cs="Arial"/>
          <w:color w:val="000000"/>
          <w:sz w:val="20"/>
          <w:szCs w:val="20"/>
        </w:rPr>
      </w:pPr>
      <w:r w:rsidRPr="00412605">
        <w:rPr>
          <w:rFonts w:ascii="Arial" w:hAnsi="Arial" w:cs="Arial"/>
          <w:color w:val="000000"/>
          <w:sz w:val="20"/>
          <w:szCs w:val="20"/>
        </w:rPr>
        <w:t xml:space="preserve">Yêu cầu nước cho giao thông; xây các âu thuyền; xả nước để đảm bảo chiều sâu vận chuyển của tàu thuyền, </w:t>
      </w:r>
    </w:p>
    <w:p w14:paraId="4E746E47" w14:textId="77777777" w:rsidR="006307DA" w:rsidRPr="00412605" w:rsidRDefault="006307DA" w:rsidP="00412605">
      <w:pPr>
        <w:numPr>
          <w:ilvl w:val="0"/>
          <w:numId w:val="134"/>
        </w:numPr>
        <w:spacing w:after="120"/>
        <w:jc w:val="both"/>
        <w:rPr>
          <w:rFonts w:ascii="Arial" w:hAnsi="Arial" w:cs="Arial"/>
          <w:color w:val="000000"/>
          <w:sz w:val="20"/>
          <w:szCs w:val="20"/>
        </w:rPr>
      </w:pPr>
      <w:r w:rsidRPr="00412605">
        <w:rPr>
          <w:rFonts w:ascii="Arial" w:hAnsi="Arial" w:cs="Arial"/>
          <w:color w:val="000000"/>
          <w:sz w:val="20"/>
          <w:szCs w:val="20"/>
        </w:rPr>
        <w:t>Bảo vệ điều kiện sử dụng nước bình thường của khu dân cư và tình trạng vệ sinh của hồ chứa có tính đến nước thải đang và dự định đổ vào,</w:t>
      </w:r>
    </w:p>
    <w:p w14:paraId="63B769F7" w14:textId="77777777" w:rsidR="006307DA" w:rsidRPr="00412605" w:rsidRDefault="006307DA" w:rsidP="00412605">
      <w:pPr>
        <w:numPr>
          <w:ilvl w:val="0"/>
          <w:numId w:val="134"/>
        </w:numPr>
        <w:spacing w:after="120"/>
        <w:jc w:val="both"/>
        <w:rPr>
          <w:rFonts w:ascii="Arial" w:hAnsi="Arial" w:cs="Arial"/>
          <w:color w:val="000000"/>
          <w:sz w:val="20"/>
          <w:szCs w:val="20"/>
        </w:rPr>
      </w:pPr>
      <w:r w:rsidRPr="00412605">
        <w:rPr>
          <w:rFonts w:ascii="Arial" w:hAnsi="Arial" w:cs="Arial"/>
          <w:color w:val="000000"/>
          <w:sz w:val="20"/>
          <w:szCs w:val="20"/>
        </w:rPr>
        <w:lastRenderedPageBreak/>
        <w:t>Xả ra khỏi hồ chứa để cải thiện chất lượng nước do nước bị khoáng hoá hoặc bị nhiễm bẩn bởi nước thải công nghiệp thải vào hồ,</w:t>
      </w:r>
    </w:p>
    <w:p w14:paraId="0E691036" w14:textId="77777777" w:rsidR="006307DA" w:rsidRPr="00412605" w:rsidRDefault="006307DA" w:rsidP="00412605">
      <w:pPr>
        <w:numPr>
          <w:ilvl w:val="0"/>
          <w:numId w:val="134"/>
        </w:numPr>
        <w:spacing w:after="120"/>
        <w:jc w:val="both"/>
        <w:rPr>
          <w:rFonts w:ascii="Arial" w:hAnsi="Arial" w:cs="Arial"/>
          <w:color w:val="000000"/>
          <w:sz w:val="20"/>
          <w:szCs w:val="20"/>
        </w:rPr>
      </w:pPr>
      <w:r w:rsidRPr="00412605">
        <w:rPr>
          <w:rFonts w:ascii="Arial" w:hAnsi="Arial" w:cs="Arial"/>
          <w:color w:val="000000"/>
          <w:sz w:val="20"/>
          <w:szCs w:val="20"/>
        </w:rPr>
        <w:t>Lượng nước bốc hơi ra khỏi hồ chứa khi sử dụng hồ chứa để làm lạnh.</w:t>
      </w:r>
    </w:p>
    <w:p w14:paraId="6F9F952C" w14:textId="77777777" w:rsidR="006307DA" w:rsidRPr="00412605" w:rsidRDefault="006307DA" w:rsidP="00412605">
      <w:pPr>
        <w:spacing w:after="120"/>
        <w:jc w:val="both"/>
        <w:rPr>
          <w:rFonts w:ascii="Arial" w:hAnsi="Arial" w:cs="Arial"/>
          <w:color w:val="000000"/>
          <w:sz w:val="20"/>
          <w:szCs w:val="20"/>
          <w:u w:val="single"/>
        </w:rPr>
      </w:pPr>
    </w:p>
    <w:p w14:paraId="582AA39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Trong trường hợp các hộ tiêu thụ nước ngầm nằm ở hạ lưu hồ chứa nước thì khi tính toán hồ chứa không cần tính lượng nước thấm.</w:t>
      </w:r>
    </w:p>
    <w:p w14:paraId="76D35D6D" w14:textId="77777777" w:rsidR="006307DA" w:rsidRPr="00412605" w:rsidRDefault="006307DA" w:rsidP="00412605">
      <w:pPr>
        <w:spacing w:after="120"/>
        <w:jc w:val="both"/>
        <w:rPr>
          <w:rFonts w:ascii="Arial" w:hAnsi="Arial" w:cs="Arial"/>
          <w:color w:val="000000"/>
          <w:sz w:val="20"/>
          <w:szCs w:val="20"/>
        </w:rPr>
      </w:pPr>
    </w:p>
    <w:p w14:paraId="25B422E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7. Trong phần tính cân bằng nguồn  nước mặt cần phải biết lưu lượng tối thiểu, lưu lượng trung bình tháng hay lưu lượng trung bình ngày về mùa hè và mùa đông, lưu lượng hữu ích của hồ chứa, lượng nước chảy vào sông ở hạ lưu của hồ chứa, trị số hiệu dụng của lượng nước bổ sung được xác định có kể đến lượng xả của hồ chứa theo biểu đồ bù nước. Nước ngầm dùng để cấp nước cho sinh hoạt hay công nghiệp tính theo chỉ dẫn ở Mục 4.</w:t>
      </w:r>
    </w:p>
    <w:p w14:paraId="0AAC892F" w14:textId="77777777" w:rsidR="006307DA" w:rsidRPr="00412605" w:rsidRDefault="006307DA" w:rsidP="00412605">
      <w:pPr>
        <w:spacing w:after="120"/>
        <w:jc w:val="both"/>
        <w:rPr>
          <w:rFonts w:ascii="Arial" w:hAnsi="Arial" w:cs="Arial"/>
          <w:color w:val="000000"/>
          <w:sz w:val="20"/>
          <w:szCs w:val="20"/>
        </w:rPr>
      </w:pPr>
    </w:p>
    <w:p w14:paraId="1817949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Nước thải bị nhiễm bẩn sau khi làm sạch có thể sử dụng lại cho các xí nghiệp hay cho nhu cầu nông nghiệp.</w:t>
      </w:r>
    </w:p>
    <w:p w14:paraId="5BAB0C89" w14:textId="77777777" w:rsidR="006307DA" w:rsidRPr="00412605" w:rsidRDefault="006307DA" w:rsidP="00412605">
      <w:pPr>
        <w:spacing w:after="120"/>
        <w:jc w:val="both"/>
        <w:rPr>
          <w:rFonts w:ascii="Arial" w:hAnsi="Arial" w:cs="Arial"/>
          <w:color w:val="000000"/>
          <w:sz w:val="20"/>
          <w:szCs w:val="20"/>
        </w:rPr>
      </w:pPr>
    </w:p>
    <w:p w14:paraId="4C0CD4C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Trữ lượng khai thác của nước ngầm tính theo cấp A,B,C khi phân tích chi tiết điều kiện địa chất và địa chất thuỷ văn cho phép tính đủ trữ lượng theo cấp C</w:t>
      </w:r>
      <w:r w:rsidRPr="00412605">
        <w:rPr>
          <w:rFonts w:ascii="Arial" w:hAnsi="Arial" w:cs="Arial"/>
          <w:color w:val="000000"/>
          <w:sz w:val="20"/>
          <w:szCs w:val="20"/>
          <w:vertAlign w:val="subscript"/>
        </w:rPr>
        <w:t>2</w:t>
      </w:r>
      <w:r w:rsidRPr="00412605">
        <w:rPr>
          <w:rFonts w:ascii="Arial" w:hAnsi="Arial" w:cs="Arial"/>
          <w:color w:val="000000"/>
          <w:sz w:val="20"/>
          <w:szCs w:val="20"/>
        </w:rPr>
        <w:t>.</w:t>
      </w:r>
    </w:p>
    <w:p w14:paraId="234B1362" w14:textId="77777777" w:rsidR="006307DA" w:rsidRPr="00412605" w:rsidRDefault="006307DA" w:rsidP="00412605">
      <w:pPr>
        <w:spacing w:after="120"/>
        <w:jc w:val="both"/>
        <w:rPr>
          <w:rFonts w:ascii="Arial" w:hAnsi="Arial" w:cs="Arial"/>
          <w:color w:val="000000"/>
          <w:sz w:val="20"/>
          <w:szCs w:val="20"/>
        </w:rPr>
      </w:pPr>
    </w:p>
    <w:p w14:paraId="12336894" w14:textId="77777777" w:rsidR="006307DA" w:rsidRPr="00412605" w:rsidRDefault="006307DA" w:rsidP="00412605">
      <w:pPr>
        <w:spacing w:after="120"/>
        <w:jc w:val="both"/>
        <w:rPr>
          <w:rFonts w:ascii="Arial" w:hAnsi="Arial" w:cs="Arial"/>
          <w:color w:val="000000"/>
          <w:sz w:val="20"/>
          <w:szCs w:val="20"/>
        </w:rPr>
      </w:pPr>
    </w:p>
    <w:p w14:paraId="593F9E4D" w14:textId="77777777" w:rsidR="006307DA" w:rsidRPr="00412605" w:rsidRDefault="006307DA" w:rsidP="00412605">
      <w:pPr>
        <w:spacing w:after="120"/>
        <w:jc w:val="both"/>
        <w:rPr>
          <w:rFonts w:ascii="Arial" w:hAnsi="Arial" w:cs="Arial"/>
          <w:color w:val="000000"/>
          <w:sz w:val="20"/>
          <w:szCs w:val="20"/>
        </w:rPr>
      </w:pPr>
    </w:p>
    <w:p w14:paraId="78A8D413" w14:textId="77777777" w:rsidR="006307DA" w:rsidRPr="00412605" w:rsidRDefault="006307DA" w:rsidP="00412605">
      <w:pPr>
        <w:spacing w:after="120"/>
        <w:jc w:val="both"/>
        <w:rPr>
          <w:rFonts w:ascii="Arial" w:hAnsi="Arial" w:cs="Arial"/>
          <w:color w:val="000000"/>
          <w:sz w:val="20"/>
          <w:szCs w:val="20"/>
        </w:rPr>
      </w:pPr>
    </w:p>
    <w:p w14:paraId="7FDCD083" w14:textId="77777777" w:rsidR="006307DA" w:rsidRPr="00412605" w:rsidRDefault="006307DA" w:rsidP="00412605">
      <w:pPr>
        <w:spacing w:after="120"/>
        <w:jc w:val="both"/>
        <w:rPr>
          <w:rFonts w:ascii="Arial" w:hAnsi="Arial" w:cs="Arial"/>
          <w:color w:val="000000"/>
          <w:sz w:val="20"/>
          <w:szCs w:val="20"/>
        </w:rPr>
      </w:pPr>
    </w:p>
    <w:p w14:paraId="55383C48" w14:textId="77777777" w:rsidR="006307DA" w:rsidRPr="00412605" w:rsidRDefault="006307DA" w:rsidP="00412605">
      <w:pPr>
        <w:spacing w:after="120"/>
        <w:jc w:val="both"/>
        <w:rPr>
          <w:rFonts w:ascii="Arial" w:hAnsi="Arial" w:cs="Arial"/>
          <w:color w:val="000000"/>
          <w:sz w:val="20"/>
          <w:szCs w:val="20"/>
        </w:rPr>
      </w:pPr>
    </w:p>
    <w:p w14:paraId="696D7863" w14:textId="77777777" w:rsidR="006307DA" w:rsidRPr="00412605" w:rsidRDefault="006307DA" w:rsidP="00412605">
      <w:pPr>
        <w:spacing w:after="120"/>
        <w:jc w:val="both"/>
        <w:rPr>
          <w:rFonts w:ascii="Arial" w:hAnsi="Arial" w:cs="Arial"/>
          <w:color w:val="000000"/>
          <w:sz w:val="20"/>
          <w:szCs w:val="20"/>
        </w:rPr>
      </w:pPr>
    </w:p>
    <w:p w14:paraId="27B04CD3"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33" w:name="chuong_phuluc_2"/>
      <w:r w:rsidRPr="00412605">
        <w:rPr>
          <w:rFonts w:ascii="Arial" w:hAnsi="Arial" w:cs="Arial"/>
          <w:b/>
          <w:bCs/>
          <w:color w:val="000000"/>
          <w:sz w:val="20"/>
          <w:szCs w:val="20"/>
        </w:rPr>
        <w:lastRenderedPageBreak/>
        <w:t>PHỤ LỤC 2</w:t>
      </w:r>
      <w:bookmarkEnd w:id="33"/>
    </w:p>
    <w:p w14:paraId="318012D8" w14:textId="77777777" w:rsidR="006307DA" w:rsidRPr="00412605" w:rsidRDefault="006307DA" w:rsidP="00412605">
      <w:pPr>
        <w:spacing w:after="120"/>
        <w:jc w:val="center"/>
        <w:rPr>
          <w:rFonts w:ascii="Arial" w:hAnsi="Arial" w:cs="Arial"/>
          <w:b/>
          <w:bCs/>
          <w:color w:val="000000"/>
          <w:sz w:val="20"/>
          <w:szCs w:val="20"/>
        </w:rPr>
      </w:pPr>
      <w:bookmarkStart w:id="34" w:name="chuong_phuluc_2_name"/>
      <w:r w:rsidRPr="00412605">
        <w:rPr>
          <w:rFonts w:ascii="Arial" w:hAnsi="Arial" w:cs="Arial"/>
          <w:b/>
          <w:bCs/>
          <w:color w:val="000000"/>
          <w:sz w:val="20"/>
          <w:szCs w:val="20"/>
        </w:rPr>
        <w:t xml:space="preserve">ĐÁNH GIÁ VIỆC SỬ DỤNG TÀI NGUYÊN NƯỚC VÀ </w:t>
      </w:r>
    </w:p>
    <w:p w14:paraId="195FBA4B"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t>CHỌN VÙNG ĐỂ XÂY DỰNG HỒ CHỨA</w:t>
      </w:r>
      <w:bookmarkEnd w:id="34"/>
    </w:p>
    <w:p w14:paraId="087A9036" w14:textId="77777777" w:rsidR="006307DA" w:rsidRPr="00412605" w:rsidRDefault="006307DA" w:rsidP="00412605">
      <w:pPr>
        <w:spacing w:after="120"/>
        <w:jc w:val="center"/>
        <w:rPr>
          <w:rFonts w:ascii="Arial" w:hAnsi="Arial" w:cs="Arial"/>
          <w:b/>
          <w:bCs/>
          <w:color w:val="000000"/>
          <w:sz w:val="20"/>
          <w:szCs w:val="20"/>
        </w:rPr>
      </w:pPr>
    </w:p>
    <w:p w14:paraId="60FB2D9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Khi đánh giá việc sử dụng tài nguyên nước cho mục đích cấp nước cần phải tính đến:</w:t>
      </w:r>
    </w:p>
    <w:p w14:paraId="1F113973" w14:textId="77777777" w:rsidR="006307DA" w:rsidRPr="00412605" w:rsidRDefault="006307DA" w:rsidP="00412605">
      <w:pPr>
        <w:numPr>
          <w:ilvl w:val="0"/>
          <w:numId w:val="149"/>
        </w:numPr>
        <w:spacing w:after="120"/>
        <w:jc w:val="both"/>
        <w:rPr>
          <w:rFonts w:ascii="Arial" w:hAnsi="Arial" w:cs="Arial"/>
          <w:color w:val="000000"/>
          <w:sz w:val="20"/>
          <w:szCs w:val="20"/>
        </w:rPr>
      </w:pPr>
      <w:r w:rsidRPr="00412605">
        <w:rPr>
          <w:rFonts w:ascii="Arial" w:hAnsi="Arial" w:cs="Arial"/>
          <w:color w:val="000000"/>
          <w:sz w:val="20"/>
          <w:szCs w:val="20"/>
        </w:rPr>
        <w:t>Chế độ tiêu thụ và cân bằng nguồn nước cho các mục đích sử dụng nước với dự báo cho 15-20 năm.</w:t>
      </w:r>
    </w:p>
    <w:p w14:paraId="72D5B5B5" w14:textId="77777777" w:rsidR="006307DA" w:rsidRPr="00412605" w:rsidRDefault="006307DA" w:rsidP="00412605">
      <w:pPr>
        <w:numPr>
          <w:ilvl w:val="0"/>
          <w:numId w:val="149"/>
        </w:numPr>
        <w:spacing w:after="120"/>
        <w:jc w:val="both"/>
        <w:rPr>
          <w:rFonts w:ascii="Arial" w:hAnsi="Arial" w:cs="Arial"/>
          <w:color w:val="000000"/>
          <w:sz w:val="20"/>
          <w:szCs w:val="20"/>
        </w:rPr>
      </w:pPr>
      <w:r w:rsidRPr="00412605">
        <w:rPr>
          <w:rFonts w:ascii="Arial" w:hAnsi="Arial" w:cs="Arial"/>
          <w:color w:val="000000"/>
          <w:sz w:val="20"/>
          <w:szCs w:val="20"/>
        </w:rPr>
        <w:t xml:space="preserve">Yêu cầu đối với chất lượng nước do các hộ tiêu thụ đề ra. </w:t>
      </w:r>
    </w:p>
    <w:p w14:paraId="0BA8E528" w14:textId="77777777" w:rsidR="006307DA" w:rsidRPr="00412605" w:rsidRDefault="006307DA" w:rsidP="00412605">
      <w:pPr>
        <w:numPr>
          <w:ilvl w:val="0"/>
          <w:numId w:val="149"/>
        </w:numPr>
        <w:spacing w:after="120"/>
        <w:jc w:val="both"/>
        <w:rPr>
          <w:rFonts w:ascii="Arial" w:hAnsi="Arial" w:cs="Arial"/>
          <w:color w:val="000000"/>
          <w:sz w:val="20"/>
          <w:szCs w:val="20"/>
        </w:rPr>
      </w:pPr>
      <w:r w:rsidRPr="00412605">
        <w:rPr>
          <w:rFonts w:ascii="Arial" w:hAnsi="Arial" w:cs="Arial"/>
          <w:color w:val="000000"/>
          <w:sz w:val="20"/>
          <w:szCs w:val="20"/>
        </w:rPr>
        <w:t>Đặc điểm chất lượng nước nguồn và khả năng thay đổi chất lượng nước.</w:t>
      </w:r>
    </w:p>
    <w:p w14:paraId="696BE182" w14:textId="77777777" w:rsidR="006307DA" w:rsidRPr="00412605" w:rsidRDefault="006307DA" w:rsidP="00412605">
      <w:pPr>
        <w:numPr>
          <w:ilvl w:val="0"/>
          <w:numId w:val="149"/>
        </w:numPr>
        <w:spacing w:after="120"/>
        <w:jc w:val="both"/>
        <w:rPr>
          <w:rFonts w:ascii="Arial" w:hAnsi="Arial" w:cs="Arial"/>
          <w:color w:val="000000"/>
          <w:sz w:val="20"/>
          <w:szCs w:val="20"/>
        </w:rPr>
      </w:pPr>
      <w:r w:rsidRPr="00412605">
        <w:rPr>
          <w:rFonts w:ascii="Arial" w:hAnsi="Arial" w:cs="Arial"/>
          <w:color w:val="000000"/>
          <w:sz w:val="20"/>
          <w:szCs w:val="20"/>
        </w:rPr>
        <w:t>Đặc tính về chất lượng và số lượng của phù sa, rác, sự di chuyển bùn cát đáy và độ ổn định của nó.</w:t>
      </w:r>
    </w:p>
    <w:p w14:paraId="6AB717FC" w14:textId="77777777" w:rsidR="006307DA" w:rsidRPr="00412605" w:rsidRDefault="006307DA" w:rsidP="00412605">
      <w:pPr>
        <w:numPr>
          <w:ilvl w:val="0"/>
          <w:numId w:val="135"/>
        </w:numPr>
        <w:spacing w:after="120"/>
        <w:ind w:left="357" w:hanging="357"/>
        <w:jc w:val="both"/>
        <w:rPr>
          <w:rFonts w:ascii="Arial" w:hAnsi="Arial" w:cs="Arial"/>
          <w:color w:val="000000"/>
          <w:sz w:val="20"/>
          <w:szCs w:val="20"/>
        </w:rPr>
      </w:pPr>
      <w:r w:rsidRPr="00412605">
        <w:rPr>
          <w:rFonts w:ascii="Arial" w:hAnsi="Arial" w:cs="Arial"/>
          <w:color w:val="000000"/>
          <w:sz w:val="20"/>
          <w:szCs w:val="20"/>
        </w:rPr>
        <w:t>Khả năng khô cạn của nguồn nước đối với các sông hồ khu vực miền núi.</w:t>
      </w:r>
    </w:p>
    <w:p w14:paraId="0D1FFDA2" w14:textId="77777777" w:rsidR="006307DA" w:rsidRPr="00412605" w:rsidRDefault="006307DA" w:rsidP="00412605">
      <w:pPr>
        <w:numPr>
          <w:ilvl w:val="0"/>
          <w:numId w:val="135"/>
        </w:numPr>
        <w:spacing w:after="120"/>
        <w:ind w:left="357" w:hanging="357"/>
        <w:jc w:val="both"/>
        <w:rPr>
          <w:rFonts w:ascii="Arial" w:hAnsi="Arial" w:cs="Arial"/>
          <w:color w:val="000000"/>
          <w:sz w:val="20"/>
          <w:szCs w:val="20"/>
        </w:rPr>
      </w:pPr>
      <w:r w:rsidRPr="00412605">
        <w:rPr>
          <w:rFonts w:ascii="Arial" w:hAnsi="Arial" w:cs="Arial"/>
          <w:color w:val="000000"/>
          <w:sz w:val="20"/>
          <w:szCs w:val="20"/>
        </w:rPr>
        <w:t>Nhiệt độ của nước mặt theo các tháng trong năm ở các độ sâu khác nhau.</w:t>
      </w:r>
    </w:p>
    <w:p w14:paraId="1F51F696" w14:textId="77777777" w:rsidR="006307DA" w:rsidRPr="00412605" w:rsidRDefault="006307DA" w:rsidP="00412605">
      <w:pPr>
        <w:numPr>
          <w:ilvl w:val="0"/>
          <w:numId w:val="135"/>
        </w:numPr>
        <w:spacing w:after="120"/>
        <w:ind w:left="357" w:hanging="357"/>
        <w:jc w:val="both"/>
        <w:rPr>
          <w:rFonts w:ascii="Arial" w:hAnsi="Arial" w:cs="Arial"/>
          <w:color w:val="000000"/>
          <w:sz w:val="20"/>
          <w:szCs w:val="20"/>
        </w:rPr>
      </w:pPr>
      <w:r w:rsidRPr="00412605">
        <w:rPr>
          <w:rFonts w:ascii="Arial" w:hAnsi="Arial" w:cs="Arial"/>
          <w:color w:val="000000"/>
          <w:sz w:val="20"/>
          <w:szCs w:val="20"/>
        </w:rPr>
        <w:t>Các tháng lũ lụt của sông ngòi.</w:t>
      </w:r>
    </w:p>
    <w:p w14:paraId="266D9DF4" w14:textId="77777777" w:rsidR="006307DA" w:rsidRPr="00412605" w:rsidRDefault="006307DA" w:rsidP="00412605">
      <w:pPr>
        <w:numPr>
          <w:ilvl w:val="0"/>
          <w:numId w:val="135"/>
        </w:numPr>
        <w:spacing w:after="120"/>
        <w:ind w:left="357" w:hanging="357"/>
        <w:jc w:val="both"/>
        <w:rPr>
          <w:rFonts w:ascii="Arial" w:hAnsi="Arial" w:cs="Arial"/>
          <w:color w:val="000000"/>
          <w:sz w:val="20"/>
          <w:szCs w:val="20"/>
        </w:rPr>
      </w:pPr>
      <w:r w:rsidRPr="00412605">
        <w:rPr>
          <w:rFonts w:ascii="Arial" w:hAnsi="Arial" w:cs="Arial"/>
          <w:color w:val="000000"/>
          <w:sz w:val="20"/>
          <w:szCs w:val="20"/>
        </w:rPr>
        <w:t>Trữ lượng, các điều kiện bổ sung của nước ngầm và khả năng sụt giảm trữ lượng do các điều kiện thiên nhiên thay đổi, do xây dựng các hồ chứa nước và các công trình tiêu nước, các công trình lấy nước nhân tạo v.v...</w:t>
      </w:r>
    </w:p>
    <w:p w14:paraId="56515BBA" w14:textId="77777777" w:rsidR="006307DA" w:rsidRPr="00412605" w:rsidRDefault="006307DA" w:rsidP="00412605">
      <w:pPr>
        <w:numPr>
          <w:ilvl w:val="0"/>
          <w:numId w:val="135"/>
        </w:numPr>
        <w:spacing w:after="120"/>
        <w:ind w:left="357" w:hanging="357"/>
        <w:jc w:val="both"/>
        <w:rPr>
          <w:rFonts w:ascii="Arial" w:hAnsi="Arial" w:cs="Arial"/>
          <w:color w:val="000000"/>
          <w:sz w:val="20"/>
          <w:szCs w:val="20"/>
        </w:rPr>
      </w:pPr>
      <w:r w:rsidRPr="00412605">
        <w:rPr>
          <w:rFonts w:ascii="Arial" w:hAnsi="Arial" w:cs="Arial"/>
          <w:color w:val="000000"/>
          <w:sz w:val="20"/>
          <w:szCs w:val="20"/>
        </w:rPr>
        <w:t>Chất lượng và nhiệt độ của nước ngầm</w:t>
      </w:r>
    </w:p>
    <w:p w14:paraId="0A38D05B" w14:textId="77777777" w:rsidR="006307DA" w:rsidRPr="00412605" w:rsidRDefault="006307DA" w:rsidP="00412605">
      <w:pPr>
        <w:numPr>
          <w:ilvl w:val="0"/>
          <w:numId w:val="135"/>
        </w:numPr>
        <w:spacing w:after="120"/>
        <w:ind w:left="357" w:hanging="357"/>
        <w:jc w:val="both"/>
        <w:rPr>
          <w:rFonts w:ascii="Arial" w:hAnsi="Arial" w:cs="Arial"/>
          <w:color w:val="000000"/>
          <w:sz w:val="20"/>
          <w:szCs w:val="20"/>
        </w:rPr>
      </w:pPr>
      <w:r w:rsidRPr="00412605">
        <w:rPr>
          <w:rFonts w:ascii="Arial" w:hAnsi="Arial" w:cs="Arial"/>
          <w:color w:val="000000"/>
          <w:sz w:val="20"/>
          <w:szCs w:val="20"/>
        </w:rPr>
        <w:t>Các yêu cầu vệ sinh, các yêu cầu của cơ quan sử dụng và bảo vệ nguồn nước, bảo vệ cá v.v...</w:t>
      </w:r>
    </w:p>
    <w:p w14:paraId="409DE81C" w14:textId="77777777" w:rsidR="006307DA" w:rsidRPr="00412605" w:rsidRDefault="006307DA" w:rsidP="00412605">
      <w:pPr>
        <w:numPr>
          <w:ilvl w:val="0"/>
          <w:numId w:val="135"/>
        </w:numPr>
        <w:spacing w:after="120"/>
        <w:ind w:left="357" w:hanging="357"/>
        <w:jc w:val="both"/>
        <w:rPr>
          <w:rFonts w:ascii="Arial" w:hAnsi="Arial" w:cs="Arial"/>
          <w:color w:val="000000"/>
          <w:sz w:val="20"/>
          <w:szCs w:val="20"/>
        </w:rPr>
      </w:pPr>
      <w:r w:rsidRPr="00412605">
        <w:rPr>
          <w:rFonts w:ascii="Arial" w:hAnsi="Arial" w:cs="Arial"/>
          <w:color w:val="000000"/>
          <w:sz w:val="20"/>
          <w:szCs w:val="20"/>
        </w:rPr>
        <w:t>Đánh giá về kinh tế và kỹ thuật các điều kiện sử dụng nước từ các nguồn cấp nước khác nhau.</w:t>
      </w:r>
    </w:p>
    <w:p w14:paraId="04DE44BB" w14:textId="77777777" w:rsidR="006307DA" w:rsidRPr="00412605" w:rsidRDefault="006307DA" w:rsidP="00412605">
      <w:pPr>
        <w:numPr>
          <w:ilvl w:val="0"/>
          <w:numId w:val="135"/>
        </w:numPr>
        <w:spacing w:after="120"/>
        <w:ind w:left="357" w:hanging="357"/>
        <w:jc w:val="both"/>
        <w:rPr>
          <w:rFonts w:ascii="Arial" w:hAnsi="Arial" w:cs="Arial"/>
          <w:color w:val="000000"/>
          <w:sz w:val="20"/>
          <w:szCs w:val="20"/>
        </w:rPr>
      </w:pPr>
      <w:r w:rsidRPr="00412605">
        <w:rPr>
          <w:rFonts w:ascii="Arial" w:hAnsi="Arial" w:cs="Arial"/>
          <w:color w:val="000000"/>
          <w:sz w:val="20"/>
          <w:szCs w:val="20"/>
        </w:rPr>
        <w:t>Khả năng làm đập nhân tạo và tạo ra lượng dự trữ nước ngầm.</w:t>
      </w:r>
    </w:p>
    <w:p w14:paraId="5DFF6325" w14:textId="77777777" w:rsidR="006307DA" w:rsidRPr="00412605" w:rsidRDefault="006307DA" w:rsidP="00412605">
      <w:pPr>
        <w:spacing w:after="120"/>
        <w:jc w:val="both"/>
        <w:rPr>
          <w:rFonts w:ascii="Arial" w:hAnsi="Arial" w:cs="Arial"/>
          <w:color w:val="000000"/>
          <w:sz w:val="20"/>
          <w:szCs w:val="20"/>
        </w:rPr>
      </w:pPr>
    </w:p>
    <w:p w14:paraId="298B588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Khi đánh giá trữ lượng của nguồn nước mặt để cấp nước, phải đảm bảo được lưu lượng nước cần phải có để cấp thoả mãn cho các hộ tiêu thụ nằm ở hạ lưu điểm thu nước như:  Các khu dân cư; các xí nghiệp công nghiệp; nhu cầu nông nghiệp; nhu cầu nuôi cá; yêu cầu vận chuyển của tàu thuyền và các dạng sử dụng nước khác; đồng thời để đảm bảo các yêu cầu bảo vệ các nguồn cấp nước về mặt vệ sinh.</w:t>
      </w:r>
    </w:p>
    <w:p w14:paraId="61D04E4B" w14:textId="77777777" w:rsidR="006307DA" w:rsidRPr="00412605" w:rsidRDefault="006307DA" w:rsidP="00412605">
      <w:pPr>
        <w:spacing w:after="120"/>
        <w:jc w:val="both"/>
        <w:rPr>
          <w:rFonts w:ascii="Arial" w:hAnsi="Arial" w:cs="Arial"/>
          <w:color w:val="000000"/>
          <w:sz w:val="20"/>
          <w:szCs w:val="20"/>
        </w:rPr>
      </w:pPr>
    </w:p>
    <w:p w14:paraId="0F587AE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3. Trong trường hợp lưu lượng của nguồn nước mặt còn lại ở phía dưới công trình thu không đủ, cần phải có dự kiến điều chỉnh dòng chảy tự nhiên trong giới hạn 1 năm thuỷ văn (điều chỉnh theo mùa) hay chuyển nước đến từ các nguồn nước nước mặt khác có lưu lượng dồi dào hơn.</w:t>
      </w:r>
    </w:p>
    <w:p w14:paraId="506E9EDE" w14:textId="77777777" w:rsidR="006307DA" w:rsidRPr="00412605" w:rsidRDefault="006307DA" w:rsidP="00412605">
      <w:pPr>
        <w:spacing w:after="120"/>
        <w:jc w:val="both"/>
        <w:rPr>
          <w:rFonts w:ascii="Arial" w:hAnsi="Arial" w:cs="Arial"/>
          <w:color w:val="000000"/>
          <w:sz w:val="20"/>
          <w:szCs w:val="20"/>
          <w:u w:val="single"/>
        </w:rPr>
      </w:pPr>
    </w:p>
    <w:p w14:paraId="3ED18D0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Mức độ đảm bảo đối với các hộ tiêu thụ nước riêng biệt khi lượng nước hiện có trong các hồ chứa không đủ và việc tăng lượng nước gặp khó khăn hoặc giá thành cao được quyết định theo sự thoả thuận với các cơ quan sử dụng nước và vệ sinh phòng bệnh.</w:t>
      </w:r>
    </w:p>
    <w:p w14:paraId="081C3258" w14:textId="77777777" w:rsidR="006307DA" w:rsidRPr="00412605" w:rsidRDefault="006307DA" w:rsidP="00412605">
      <w:pPr>
        <w:spacing w:after="120"/>
        <w:jc w:val="both"/>
        <w:rPr>
          <w:rFonts w:ascii="Arial" w:hAnsi="Arial" w:cs="Arial"/>
          <w:color w:val="000000"/>
          <w:sz w:val="20"/>
          <w:szCs w:val="20"/>
        </w:rPr>
      </w:pPr>
    </w:p>
    <w:p w14:paraId="3CC4038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Việc đánh giá trữ lượng nước ngầm phải dựa trên các số liệu và tài liệu khảo sát điều tra về địa chất thuỷ văn.</w:t>
      </w:r>
    </w:p>
    <w:p w14:paraId="46C93128" w14:textId="77777777" w:rsidR="006307DA" w:rsidRPr="00412605" w:rsidRDefault="006307DA" w:rsidP="00412605">
      <w:pPr>
        <w:spacing w:after="120"/>
        <w:jc w:val="both"/>
        <w:rPr>
          <w:rFonts w:ascii="Arial" w:hAnsi="Arial" w:cs="Arial"/>
          <w:color w:val="000000"/>
          <w:sz w:val="20"/>
          <w:szCs w:val="20"/>
          <w:u w:val="single"/>
        </w:rPr>
      </w:pPr>
    </w:p>
    <w:p w14:paraId="2F6FABD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5. Khi đánh giá trữ lượng nước cần phải làm sáng tỏ mối liên quan của sự bổ cập nguồn nước ngầm từ nguồn nước mặt và khả năng hay lợi ích của việc bổ cập nguồn nước ngầm bằng các nguồn nước mặt.</w:t>
      </w:r>
    </w:p>
    <w:p w14:paraId="6A1F340F" w14:textId="77777777" w:rsidR="006307DA" w:rsidRPr="00412605" w:rsidRDefault="006307DA" w:rsidP="00412605">
      <w:pPr>
        <w:spacing w:after="120"/>
        <w:jc w:val="both"/>
        <w:rPr>
          <w:rFonts w:ascii="Arial" w:hAnsi="Arial" w:cs="Arial"/>
          <w:color w:val="000000"/>
          <w:sz w:val="20"/>
          <w:szCs w:val="20"/>
        </w:rPr>
      </w:pPr>
    </w:p>
    <w:p w14:paraId="4A1D1A0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6. Trữ lượng nước ngầm trong các trường hợp cần thiết phải được cơ quan có thẩm quyền phê chuẩn.</w:t>
      </w:r>
    </w:p>
    <w:p w14:paraId="597D9FE4" w14:textId="77777777" w:rsidR="006307DA" w:rsidRPr="00412605" w:rsidRDefault="006307DA" w:rsidP="00412605">
      <w:pPr>
        <w:spacing w:after="120"/>
        <w:jc w:val="both"/>
        <w:rPr>
          <w:rFonts w:ascii="Arial" w:hAnsi="Arial" w:cs="Arial"/>
          <w:color w:val="000000"/>
          <w:sz w:val="20"/>
          <w:szCs w:val="20"/>
        </w:rPr>
      </w:pPr>
    </w:p>
    <w:p w14:paraId="436BE3F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7. Khi thiết kế hồ chứa cần phải dự đoán và tính đến vị trí hồ chứa nước là thuận lợi nhất cho các điều kiện chất lượng nước và phải lưu ý các vấn đề sau:</w:t>
      </w:r>
    </w:p>
    <w:p w14:paraId="1D164BE9"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Sự thay đổi chế độ của mực nước.</w:t>
      </w:r>
    </w:p>
    <w:p w14:paraId="7B6AEBCE"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Kích thước, diện tích vùng nước ngập và vùng nằm dưới mực nước ngập.</w:t>
      </w:r>
    </w:p>
    <w:p w14:paraId="4FE52696"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Hiện tượng đất trượt và xói lở bờ.</w:t>
      </w:r>
    </w:p>
    <w:p w14:paraId="25061FEF"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lastRenderedPageBreak/>
        <w:t>Thay đổi chế độ nước ngầm sau khi cho nước vào hồ.</w:t>
      </w:r>
    </w:p>
    <w:p w14:paraId="7703ECB0"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Khả năng xuất hiện các vật nổi, các đám than bùn và các đặc tính về số lượng và chất lượng của chúng.</w:t>
      </w:r>
    </w:p>
    <w:p w14:paraId="6C9C061C"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Chế độ nhiệt độ của nước ở các chiều sâu khác nhau.</w:t>
      </w:r>
    </w:p>
    <w:p w14:paraId="38A348D9"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Chiều cao sóng khi gió to.</w:t>
      </w:r>
    </w:p>
    <w:p w14:paraId="6B2E7D3A"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Sự thay đổi thành phần hoá học nước theo thời gian trong năm theo tài liệu quan sát nhiều năm.</w:t>
      </w:r>
    </w:p>
    <w:p w14:paraId="71871673"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Khả năng toả khí độc và bão hoà khí độc của nước.</w:t>
      </w:r>
    </w:p>
    <w:p w14:paraId="667527B2"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Quá trình biến hoá và sự thay đổi độ đục của nước.</w:t>
      </w:r>
    </w:p>
    <w:p w14:paraId="3780C37D"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Sự thay đổi chất lượng nước do ảnh hưởng của nước thải.</w:t>
      </w:r>
    </w:p>
    <w:p w14:paraId="61D8547F"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Sự thay đổi môi trường sinh thái của hồ chứa (xuất hiện phù sa, rong rêu và thảo mộc và sinh vật sống dưới nước).</w:t>
      </w:r>
    </w:p>
    <w:p w14:paraId="432E6DEB" w14:textId="77777777" w:rsidR="006307DA" w:rsidRPr="00412605" w:rsidRDefault="006307DA" w:rsidP="00412605">
      <w:pPr>
        <w:numPr>
          <w:ilvl w:val="0"/>
          <w:numId w:val="136"/>
        </w:numPr>
        <w:spacing w:after="120"/>
        <w:ind w:left="357" w:hanging="357"/>
        <w:jc w:val="both"/>
        <w:rPr>
          <w:rFonts w:ascii="Arial" w:hAnsi="Arial" w:cs="Arial"/>
          <w:color w:val="000000"/>
          <w:sz w:val="20"/>
          <w:szCs w:val="20"/>
        </w:rPr>
      </w:pPr>
      <w:r w:rsidRPr="00412605">
        <w:rPr>
          <w:rFonts w:ascii="Arial" w:hAnsi="Arial" w:cs="Arial"/>
          <w:color w:val="000000"/>
          <w:sz w:val="20"/>
          <w:szCs w:val="20"/>
        </w:rPr>
        <w:t>Sự thay đổi tình trạng vệ sinh.</w:t>
      </w:r>
    </w:p>
    <w:p w14:paraId="673BABC8" w14:textId="77777777" w:rsidR="006307DA" w:rsidRPr="00412605" w:rsidRDefault="006307DA" w:rsidP="00412605">
      <w:pPr>
        <w:spacing w:after="120"/>
        <w:jc w:val="both"/>
        <w:rPr>
          <w:rFonts w:ascii="Arial" w:hAnsi="Arial" w:cs="Arial"/>
          <w:color w:val="000000"/>
          <w:sz w:val="20"/>
          <w:szCs w:val="20"/>
        </w:rPr>
      </w:pPr>
    </w:p>
    <w:p w14:paraId="773A089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Khu đất hồ chứa, thân đập, kiểu đập, công trình xả và tháo nước phải được chọn theo tính toán với điều kiện vệ sinh, xây dựng, địa chất thuỷ văn, địa chất công trình, địa hình, khí tượng thuỷ văn có lợi nhất. Và phải tính đến các yêu cầu thiết kế các công trình thuỷ công trên sông như:</w:t>
      </w:r>
    </w:p>
    <w:p w14:paraId="0867BEFB" w14:textId="77777777" w:rsidR="006307DA" w:rsidRPr="00412605" w:rsidRDefault="006307DA" w:rsidP="00412605">
      <w:pPr>
        <w:numPr>
          <w:ilvl w:val="0"/>
          <w:numId w:val="137"/>
        </w:numPr>
        <w:spacing w:after="120"/>
        <w:ind w:left="357" w:hanging="357"/>
        <w:jc w:val="both"/>
        <w:rPr>
          <w:rFonts w:ascii="Arial" w:hAnsi="Arial" w:cs="Arial"/>
          <w:color w:val="000000"/>
          <w:sz w:val="20"/>
          <w:szCs w:val="20"/>
        </w:rPr>
      </w:pPr>
      <w:r w:rsidRPr="00412605">
        <w:rPr>
          <w:rFonts w:ascii="Arial" w:hAnsi="Arial" w:cs="Arial"/>
          <w:color w:val="000000"/>
          <w:sz w:val="20"/>
          <w:szCs w:val="20"/>
        </w:rPr>
        <w:t>Dự kiến dọn lòng hồ phù hợp với các yêu cầu giữ vệ sinh. Các biện pháp công trình để bảo vệ lãnh thổ khỏi bị ngập, còn bờ thì tránh phải gia cố lại.</w:t>
      </w:r>
    </w:p>
    <w:p w14:paraId="0F165311" w14:textId="77777777" w:rsidR="006307DA" w:rsidRPr="00412605" w:rsidRDefault="006307DA" w:rsidP="00412605">
      <w:pPr>
        <w:numPr>
          <w:ilvl w:val="0"/>
          <w:numId w:val="137"/>
        </w:numPr>
        <w:spacing w:after="120"/>
        <w:ind w:left="357" w:hanging="357"/>
        <w:jc w:val="both"/>
        <w:rPr>
          <w:rFonts w:ascii="Arial" w:hAnsi="Arial" w:cs="Arial"/>
          <w:color w:val="000000"/>
          <w:sz w:val="20"/>
          <w:szCs w:val="20"/>
        </w:rPr>
      </w:pPr>
      <w:r w:rsidRPr="00412605">
        <w:rPr>
          <w:rFonts w:ascii="Arial" w:hAnsi="Arial" w:cs="Arial"/>
          <w:color w:val="000000"/>
          <w:sz w:val="20"/>
          <w:szCs w:val="20"/>
        </w:rPr>
        <w:t>Thời gian phát sinh bùn và trong trường hợp cần thiết thì dự kiến rửa hồ qua lỗ xả ở thân đập, rãnh ở đáy hay dùng tàu nạo vét, xúc đất.</w:t>
      </w:r>
    </w:p>
    <w:p w14:paraId="667D6946" w14:textId="77777777" w:rsidR="006307DA" w:rsidRPr="00412605" w:rsidRDefault="006307DA" w:rsidP="00412605">
      <w:pPr>
        <w:numPr>
          <w:ilvl w:val="0"/>
          <w:numId w:val="137"/>
        </w:numPr>
        <w:spacing w:after="120"/>
        <w:ind w:left="357" w:hanging="357"/>
        <w:jc w:val="both"/>
        <w:rPr>
          <w:rFonts w:ascii="Arial" w:hAnsi="Arial" w:cs="Arial"/>
          <w:color w:val="000000"/>
          <w:sz w:val="20"/>
          <w:szCs w:val="20"/>
        </w:rPr>
      </w:pPr>
      <w:r w:rsidRPr="00412605">
        <w:rPr>
          <w:rFonts w:ascii="Arial" w:hAnsi="Arial" w:cs="Arial"/>
          <w:color w:val="000000"/>
          <w:sz w:val="20"/>
          <w:szCs w:val="20"/>
        </w:rPr>
        <w:t>Các biện pháp loại trừ hay làm giảm sự phát triển rong rêu, thảo mộc và các nguyên nhân làm nước có mầu.</w:t>
      </w:r>
    </w:p>
    <w:p w14:paraId="743C81CF" w14:textId="77777777" w:rsidR="006307DA" w:rsidRPr="00412605" w:rsidRDefault="006307DA" w:rsidP="00412605">
      <w:pPr>
        <w:spacing w:after="120"/>
        <w:rPr>
          <w:rFonts w:ascii="Arial" w:hAnsi="Arial" w:cs="Arial"/>
          <w:color w:val="000000"/>
          <w:sz w:val="20"/>
          <w:szCs w:val="20"/>
        </w:rPr>
      </w:pPr>
    </w:p>
    <w:p w14:paraId="504CEB2B" w14:textId="77777777" w:rsidR="006307DA" w:rsidRPr="00412605" w:rsidRDefault="006307DA" w:rsidP="00412605">
      <w:pPr>
        <w:spacing w:after="120"/>
        <w:rPr>
          <w:rFonts w:ascii="Arial" w:hAnsi="Arial" w:cs="Arial"/>
          <w:color w:val="000000"/>
          <w:sz w:val="20"/>
          <w:szCs w:val="20"/>
        </w:rPr>
      </w:pPr>
    </w:p>
    <w:p w14:paraId="31E6ABF6"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35" w:name="chuong_phuluc_3"/>
      <w:r w:rsidRPr="00412605">
        <w:rPr>
          <w:rFonts w:ascii="Arial" w:hAnsi="Arial" w:cs="Arial"/>
          <w:b/>
          <w:bCs/>
          <w:color w:val="000000"/>
          <w:sz w:val="20"/>
          <w:szCs w:val="20"/>
        </w:rPr>
        <w:lastRenderedPageBreak/>
        <w:t>PHỤ LỤC 3</w:t>
      </w:r>
      <w:bookmarkEnd w:id="35"/>
    </w:p>
    <w:p w14:paraId="795FBFF3" w14:textId="77777777" w:rsidR="006307DA" w:rsidRPr="00412605" w:rsidRDefault="006307DA" w:rsidP="00412605">
      <w:pPr>
        <w:spacing w:after="120"/>
        <w:jc w:val="both"/>
        <w:rPr>
          <w:rFonts w:ascii="Arial" w:hAnsi="Arial" w:cs="Arial"/>
          <w:color w:val="000000"/>
          <w:sz w:val="20"/>
          <w:szCs w:val="20"/>
        </w:rPr>
      </w:pPr>
    </w:p>
    <w:p w14:paraId="6953C755" w14:textId="77777777" w:rsidR="006307DA" w:rsidRPr="00412605" w:rsidRDefault="006307DA" w:rsidP="00412605">
      <w:pPr>
        <w:spacing w:after="120"/>
        <w:jc w:val="center"/>
        <w:rPr>
          <w:rFonts w:ascii="Arial" w:hAnsi="Arial" w:cs="Arial"/>
          <w:b/>
          <w:bCs/>
          <w:color w:val="000000"/>
          <w:sz w:val="20"/>
          <w:szCs w:val="20"/>
        </w:rPr>
      </w:pPr>
      <w:bookmarkStart w:id="36" w:name="chuong_phuluc_3_name"/>
      <w:r w:rsidRPr="00412605">
        <w:rPr>
          <w:rFonts w:ascii="Arial" w:hAnsi="Arial" w:cs="Arial"/>
          <w:b/>
          <w:bCs/>
          <w:color w:val="000000"/>
          <w:sz w:val="20"/>
          <w:szCs w:val="20"/>
        </w:rPr>
        <w:t>BƠM THỬ VÀ THEO DÕI HOẠT ĐỘNG CỦA</w:t>
      </w:r>
    </w:p>
    <w:p w14:paraId="4E130409"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t xml:space="preserve"> CÔNG TRÌNH THU NƯỚC NGẦM</w:t>
      </w:r>
      <w:bookmarkEnd w:id="36"/>
    </w:p>
    <w:p w14:paraId="4A8EA649" w14:textId="77777777" w:rsidR="006307DA" w:rsidRPr="00412605" w:rsidRDefault="006307DA" w:rsidP="00412605">
      <w:pPr>
        <w:spacing w:after="120"/>
        <w:jc w:val="both"/>
        <w:rPr>
          <w:rFonts w:ascii="Arial" w:hAnsi="Arial" w:cs="Arial"/>
          <w:color w:val="000000"/>
          <w:sz w:val="20"/>
          <w:szCs w:val="20"/>
        </w:rPr>
      </w:pPr>
    </w:p>
    <w:p w14:paraId="5D8E104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Để xác định lưu lượng của các công trình thu nước ngầm có phù hợp với lưu lượng thiết kế hay không thì khi xây dựng xong phải bơm thử.</w:t>
      </w:r>
    </w:p>
    <w:p w14:paraId="2E12E110" w14:textId="77777777" w:rsidR="006307DA" w:rsidRPr="00412605" w:rsidRDefault="006307DA" w:rsidP="00412605">
      <w:pPr>
        <w:spacing w:after="120"/>
        <w:jc w:val="both"/>
        <w:rPr>
          <w:rFonts w:ascii="Arial" w:hAnsi="Arial" w:cs="Arial"/>
          <w:color w:val="000000"/>
          <w:sz w:val="20"/>
          <w:szCs w:val="20"/>
        </w:rPr>
      </w:pPr>
    </w:p>
    <w:p w14:paraId="2550ECE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Việc bơm thử phải được tiến hành với 2 lần hạ mức nước trong giếng với lưu lượng bằng lưu lượng thiết kế và với lưu lượng lớn hơn lưu lượng thiết kế 25-30%.</w:t>
      </w:r>
    </w:p>
    <w:p w14:paraId="2C9DBF80" w14:textId="77777777" w:rsidR="006307DA" w:rsidRPr="00412605" w:rsidRDefault="006307DA" w:rsidP="00412605">
      <w:pPr>
        <w:spacing w:after="120"/>
        <w:jc w:val="both"/>
        <w:rPr>
          <w:rFonts w:ascii="Arial" w:hAnsi="Arial" w:cs="Arial"/>
          <w:color w:val="000000"/>
          <w:sz w:val="20"/>
          <w:szCs w:val="20"/>
        </w:rPr>
      </w:pPr>
    </w:p>
    <w:p w14:paraId="3AC859F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3. Tổng thời gian bơm phải đạt từ 1 - 2 ngày đêm mỗi lần hạ mức nước trong giếng sau khi mực nước động đạt được vị trí ổn định và nước hoàn toàn trong.</w:t>
      </w:r>
    </w:p>
    <w:p w14:paraId="332FD848" w14:textId="77777777" w:rsidR="006307DA" w:rsidRPr="00412605" w:rsidRDefault="006307DA" w:rsidP="00412605">
      <w:pPr>
        <w:spacing w:after="120"/>
        <w:jc w:val="both"/>
        <w:rPr>
          <w:rFonts w:ascii="Arial" w:hAnsi="Arial" w:cs="Arial"/>
          <w:color w:val="000000"/>
          <w:sz w:val="20"/>
          <w:szCs w:val="20"/>
        </w:rPr>
      </w:pPr>
    </w:p>
    <w:p w14:paraId="4D89188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trường hợp nước ngầm có trạng thái không ổn định, thời gian bơm phải đủ để xác định được quy luật giảm lưu lượng khi mực nước ổn định hay quy luật hạ mực nước khi lưu lượng ổn định.</w:t>
      </w:r>
    </w:p>
    <w:p w14:paraId="1F7F9D43" w14:textId="77777777" w:rsidR="006307DA" w:rsidRPr="00412605" w:rsidRDefault="006307DA" w:rsidP="00412605">
      <w:pPr>
        <w:spacing w:after="120"/>
        <w:jc w:val="both"/>
        <w:rPr>
          <w:rFonts w:ascii="Arial" w:hAnsi="Arial" w:cs="Arial"/>
          <w:color w:val="000000"/>
          <w:sz w:val="20"/>
          <w:szCs w:val="20"/>
        </w:rPr>
      </w:pPr>
    </w:p>
    <w:p w14:paraId="7DC0C41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Khi cát nhỏ bị cuốn mạnh ra khỏi lớp chèn quanh ống lọc và tầng ngậm nước thì cần tăng thời gian bơm thử.</w:t>
      </w:r>
    </w:p>
    <w:p w14:paraId="67309640" w14:textId="77777777" w:rsidR="006307DA" w:rsidRPr="00412605" w:rsidRDefault="006307DA" w:rsidP="00412605">
      <w:pPr>
        <w:spacing w:after="120"/>
        <w:jc w:val="both"/>
        <w:rPr>
          <w:rFonts w:ascii="Arial" w:hAnsi="Arial" w:cs="Arial"/>
          <w:color w:val="000000"/>
          <w:sz w:val="20"/>
          <w:szCs w:val="20"/>
        </w:rPr>
      </w:pPr>
    </w:p>
    <w:p w14:paraId="4E01100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Trong đồ án thiết kế công trình thu nước ngầm phải dự kiến đặt mạng lưới các giếng quan trắc hoặc các trạm đặt đồng hồ đo nước (khi thu nước mạch) để quan sát, theo dõi mực nước, lưu lượng, nhiệt độ và chất lượng nước. Trong trường hợp này, cần sử dụng các giếng khai thác và các công trình thu nước khác theo thiết kế đã được trang bị đầy đủ các phương tiện quan sát cần thiết.</w:t>
      </w:r>
    </w:p>
    <w:p w14:paraId="19D1DE20" w14:textId="77777777" w:rsidR="006307DA" w:rsidRPr="00412605" w:rsidRDefault="006307DA" w:rsidP="00412605">
      <w:pPr>
        <w:spacing w:after="120"/>
        <w:jc w:val="both"/>
        <w:rPr>
          <w:rFonts w:ascii="Arial" w:hAnsi="Arial" w:cs="Arial"/>
          <w:color w:val="000000"/>
          <w:sz w:val="20"/>
          <w:szCs w:val="20"/>
        </w:rPr>
      </w:pPr>
    </w:p>
    <w:p w14:paraId="234340D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5. Kết cấu giếng quan trắc, số lượng và vị trí của chúng cần lấy phù hợp với điều kiện địa chất thuỷ văn; trong đó các giếng quan trắc cần được trang bị ống lọc đường kính D89-D110mm.</w:t>
      </w:r>
    </w:p>
    <w:p w14:paraId="661AB84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p w14:paraId="2A1BEBD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6. Chiều sâu của các giếng quan trắc cần lấy theo điều kiện sau:</w:t>
      </w:r>
    </w:p>
    <w:p w14:paraId="0C33302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tầng chứa nước không áp khi chiều sâu của giếng khai thác dưới 15m thì lấy ống lọc có cùng chiều sâu với giếng khai thác.</w:t>
      </w:r>
    </w:p>
    <w:p w14:paraId="22CA557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tầng chứa nước không áp khi chiều sâu giếng khai thác lớn hơn 15m thì đỉnh trên phần công tác của ống lọc phải nằm dưới mực nước động thấp nhất từ 2 đến 3m.</w:t>
      </w:r>
    </w:p>
    <w:p w14:paraId="473D197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tầng chứa nước có áp khi mực nước động cao hơn mái cách ly của tầng chứa nước thì phần công tác của ống lọc phải đặt ở 1/3 phía trên của tầng chứa nước; khi một phần tầng chứa nước bị rút khô thì đỉnh phần công tác của ống lọc đặt thấp hơn mực nước động thấp nhất trong tầng chứa nước 2 - 3m.</w:t>
      </w:r>
    </w:p>
    <w:p w14:paraId="0E0680F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Đối với tầng chứa nước dự tính khai thác đến hết phần dự trữ tĩnh thì đỉnh phần công tác của ống lọc phải đặt thấp hơn độ hạ của mực nước động từ 2-3m tính đến cuối thời kỳ khai thác công trình thu.</w:t>
      </w:r>
    </w:p>
    <w:p w14:paraId="2A8D2C17" w14:textId="77777777" w:rsidR="006307DA" w:rsidRPr="00412605" w:rsidRDefault="006307DA" w:rsidP="00412605">
      <w:pPr>
        <w:spacing w:after="120"/>
        <w:jc w:val="both"/>
        <w:rPr>
          <w:rFonts w:ascii="Arial" w:hAnsi="Arial" w:cs="Arial"/>
          <w:color w:val="000000"/>
          <w:sz w:val="20"/>
          <w:szCs w:val="20"/>
        </w:rPr>
      </w:pPr>
    </w:p>
    <w:p w14:paraId="04E12AF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7. Chiều sâu giếng quan trắc ở các công trình thu kiểu giếng khơi, kiểu tia và công trình thu nước nằm ngang cần lấy bằng chiều sâu đặt phần thu nước của các công trình thu này, còn đỉnh của ống lọc của giếng quan trắc thì đặt thấp hơn mực nước động trong công trình thu 2 - 3m.</w:t>
      </w:r>
    </w:p>
    <w:p w14:paraId="4D3A6A46" w14:textId="77777777" w:rsidR="006307DA" w:rsidRPr="00412605" w:rsidRDefault="006307DA" w:rsidP="00412605">
      <w:pPr>
        <w:spacing w:after="120"/>
        <w:jc w:val="both"/>
        <w:rPr>
          <w:rFonts w:ascii="Arial" w:hAnsi="Arial" w:cs="Arial"/>
          <w:color w:val="000000"/>
          <w:sz w:val="20"/>
          <w:szCs w:val="20"/>
        </w:rPr>
      </w:pPr>
    </w:p>
    <w:p w14:paraId="550BD4C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8. Trong các giếng quan trắc, nước tầng trên và các tầng chứa nước nằm phía trên tầng chứa nước khai thác cần phải được cách li tốt. </w:t>
      </w:r>
    </w:p>
    <w:p w14:paraId="41EE857F" w14:textId="77777777" w:rsidR="006307DA" w:rsidRPr="00412605" w:rsidRDefault="006307DA" w:rsidP="00412605">
      <w:pPr>
        <w:spacing w:after="120"/>
        <w:jc w:val="both"/>
        <w:rPr>
          <w:rFonts w:ascii="Arial" w:hAnsi="Arial" w:cs="Arial"/>
          <w:color w:val="000000"/>
          <w:sz w:val="20"/>
          <w:szCs w:val="20"/>
        </w:rPr>
      </w:pPr>
    </w:p>
    <w:p w14:paraId="7684439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9. Khi cần thiết phải xây dựng giếng để quan sát các tầng ngậm nước không được khai thác nằm ở phía trên.</w:t>
      </w:r>
    </w:p>
    <w:p w14:paraId="4B2295C8" w14:textId="77777777" w:rsidR="006307DA" w:rsidRPr="00412605" w:rsidRDefault="006307DA" w:rsidP="00412605">
      <w:pPr>
        <w:spacing w:after="120"/>
        <w:jc w:val="both"/>
        <w:rPr>
          <w:rFonts w:ascii="Arial" w:hAnsi="Arial" w:cs="Arial"/>
          <w:color w:val="000000"/>
          <w:sz w:val="20"/>
          <w:szCs w:val="20"/>
        </w:rPr>
      </w:pPr>
    </w:p>
    <w:p w14:paraId="08D8F8E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10. Để ngăn ngừa cho giếng quan trắc không bị trít, đỉnh của ống lọc hay ống chống phải được bít nắp.</w:t>
      </w:r>
    </w:p>
    <w:p w14:paraId="06D11780" w14:textId="77777777" w:rsidR="006307DA" w:rsidRPr="00412605" w:rsidRDefault="006307DA" w:rsidP="00412605">
      <w:pPr>
        <w:spacing w:after="120"/>
        <w:jc w:val="both"/>
        <w:rPr>
          <w:rFonts w:ascii="Arial" w:hAnsi="Arial" w:cs="Arial"/>
          <w:color w:val="000000"/>
          <w:sz w:val="20"/>
          <w:szCs w:val="20"/>
        </w:rPr>
      </w:pPr>
    </w:p>
    <w:p w14:paraId="1E7F46B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11. Trong khu vực công trình thu kiểu thấm lấy nước mặt từ các hồ chứa tự nhiên hay nhân tạo, các giếng quan trắc phải đặt giữa công trình thu và dòng chảy nước mặt, hoặc hồ và trong trường hợp cần thiết ở phía bờ đối diện của hồ. Nếu phát hiện thấy chỗ gây ô nhiễm nước ngầm (ví dụ chỗ xả nước thải công nghiệp, nước hồ có nhiều khoáng, vùng than bùn …) thì giữa chỗ gây ô nhiễm và công trình thu phải xây dựng giếng quan trắc bổ sung.</w:t>
      </w:r>
    </w:p>
    <w:p w14:paraId="13C8C3AF" w14:textId="77777777" w:rsidR="006307DA" w:rsidRPr="00412605" w:rsidRDefault="006307DA" w:rsidP="00412605">
      <w:pPr>
        <w:spacing w:after="120"/>
        <w:jc w:val="both"/>
        <w:rPr>
          <w:rFonts w:ascii="Arial" w:hAnsi="Arial" w:cs="Arial"/>
          <w:color w:val="000000"/>
          <w:sz w:val="20"/>
          <w:szCs w:val="20"/>
        </w:rPr>
      </w:pPr>
    </w:p>
    <w:p w14:paraId="1807C4F4" w14:textId="77777777" w:rsidR="006307DA" w:rsidRPr="00412605" w:rsidRDefault="006307DA" w:rsidP="00412605">
      <w:pPr>
        <w:spacing w:after="120"/>
        <w:rPr>
          <w:rFonts w:ascii="Arial" w:hAnsi="Arial" w:cs="Arial"/>
          <w:color w:val="000000"/>
          <w:sz w:val="20"/>
          <w:szCs w:val="20"/>
        </w:rPr>
      </w:pPr>
    </w:p>
    <w:p w14:paraId="7D1B76D7" w14:textId="77777777" w:rsidR="006307DA" w:rsidRPr="00412605" w:rsidRDefault="006307DA" w:rsidP="00412605">
      <w:pPr>
        <w:spacing w:after="120"/>
        <w:rPr>
          <w:rFonts w:ascii="Arial" w:hAnsi="Arial" w:cs="Arial"/>
          <w:color w:val="000000"/>
          <w:sz w:val="20"/>
          <w:szCs w:val="20"/>
        </w:rPr>
      </w:pPr>
    </w:p>
    <w:p w14:paraId="21AB0AC5" w14:textId="77777777" w:rsidR="006307DA" w:rsidRPr="00412605" w:rsidRDefault="006307DA" w:rsidP="00412605">
      <w:pPr>
        <w:spacing w:after="120"/>
        <w:rPr>
          <w:rFonts w:ascii="Arial" w:hAnsi="Arial" w:cs="Arial"/>
          <w:color w:val="000000"/>
          <w:sz w:val="20"/>
          <w:szCs w:val="20"/>
        </w:rPr>
      </w:pPr>
    </w:p>
    <w:p w14:paraId="39C8FA5D" w14:textId="77777777" w:rsidR="006307DA" w:rsidRPr="00412605" w:rsidRDefault="006307DA" w:rsidP="00412605">
      <w:pPr>
        <w:spacing w:after="120"/>
        <w:rPr>
          <w:rFonts w:ascii="Arial" w:hAnsi="Arial" w:cs="Arial"/>
          <w:color w:val="000000"/>
          <w:sz w:val="20"/>
          <w:szCs w:val="20"/>
        </w:rPr>
      </w:pPr>
    </w:p>
    <w:p w14:paraId="6E39909B" w14:textId="77777777" w:rsidR="006307DA" w:rsidRPr="00412605" w:rsidRDefault="006307DA" w:rsidP="00412605">
      <w:pPr>
        <w:spacing w:after="120"/>
        <w:rPr>
          <w:rFonts w:ascii="Arial" w:hAnsi="Arial" w:cs="Arial"/>
          <w:color w:val="000000"/>
          <w:sz w:val="20"/>
          <w:szCs w:val="20"/>
        </w:rPr>
      </w:pPr>
    </w:p>
    <w:p w14:paraId="316D8DCF" w14:textId="77777777" w:rsidR="006307DA" w:rsidRPr="00412605" w:rsidRDefault="006307DA" w:rsidP="00412605">
      <w:pPr>
        <w:spacing w:after="120"/>
        <w:rPr>
          <w:rFonts w:ascii="Arial" w:hAnsi="Arial" w:cs="Arial"/>
          <w:color w:val="000000"/>
          <w:sz w:val="20"/>
          <w:szCs w:val="20"/>
        </w:rPr>
      </w:pPr>
    </w:p>
    <w:p w14:paraId="52E60FA5" w14:textId="77777777" w:rsidR="006307DA" w:rsidRPr="00412605" w:rsidRDefault="006307DA" w:rsidP="00412605">
      <w:pPr>
        <w:spacing w:after="120"/>
        <w:rPr>
          <w:rFonts w:ascii="Arial" w:hAnsi="Arial" w:cs="Arial"/>
          <w:color w:val="000000"/>
          <w:sz w:val="20"/>
          <w:szCs w:val="20"/>
        </w:rPr>
      </w:pPr>
    </w:p>
    <w:p w14:paraId="5EF317CA" w14:textId="77777777" w:rsidR="006307DA" w:rsidRPr="00412605" w:rsidRDefault="006307DA" w:rsidP="00412605">
      <w:pPr>
        <w:spacing w:after="120"/>
        <w:rPr>
          <w:rFonts w:ascii="Arial" w:hAnsi="Arial" w:cs="Arial"/>
          <w:color w:val="000000"/>
          <w:sz w:val="20"/>
          <w:szCs w:val="20"/>
        </w:rPr>
      </w:pPr>
    </w:p>
    <w:p w14:paraId="2EE47AF9" w14:textId="77777777" w:rsidR="006307DA" w:rsidRPr="00412605" w:rsidRDefault="006307DA" w:rsidP="00412605">
      <w:pPr>
        <w:spacing w:after="120"/>
        <w:rPr>
          <w:rFonts w:ascii="Arial" w:hAnsi="Arial" w:cs="Arial"/>
          <w:color w:val="000000"/>
          <w:sz w:val="20"/>
          <w:szCs w:val="20"/>
        </w:rPr>
      </w:pPr>
    </w:p>
    <w:p w14:paraId="0E4E6D17" w14:textId="77777777" w:rsidR="006307DA" w:rsidRPr="00412605" w:rsidRDefault="006307DA" w:rsidP="00412605">
      <w:pPr>
        <w:spacing w:after="120"/>
        <w:rPr>
          <w:rFonts w:ascii="Arial" w:hAnsi="Arial" w:cs="Arial"/>
          <w:color w:val="000000"/>
          <w:sz w:val="20"/>
          <w:szCs w:val="20"/>
        </w:rPr>
      </w:pPr>
    </w:p>
    <w:p w14:paraId="71BBBB88" w14:textId="77777777" w:rsidR="006307DA" w:rsidRPr="00412605" w:rsidRDefault="006307DA" w:rsidP="00412605">
      <w:pPr>
        <w:spacing w:after="120"/>
        <w:rPr>
          <w:rFonts w:ascii="Arial" w:hAnsi="Arial" w:cs="Arial"/>
          <w:color w:val="000000"/>
          <w:sz w:val="20"/>
          <w:szCs w:val="20"/>
        </w:rPr>
      </w:pPr>
    </w:p>
    <w:p w14:paraId="4A1648BE" w14:textId="77777777" w:rsidR="006307DA" w:rsidRPr="00412605" w:rsidRDefault="006307DA" w:rsidP="00412605">
      <w:pPr>
        <w:spacing w:after="120"/>
        <w:rPr>
          <w:rFonts w:ascii="Arial" w:hAnsi="Arial" w:cs="Arial"/>
          <w:color w:val="000000"/>
          <w:sz w:val="20"/>
          <w:szCs w:val="20"/>
        </w:rPr>
      </w:pPr>
    </w:p>
    <w:p w14:paraId="53F17012" w14:textId="77777777" w:rsidR="006307DA" w:rsidRPr="00412605" w:rsidRDefault="006307DA" w:rsidP="00412605">
      <w:pPr>
        <w:spacing w:after="120"/>
        <w:rPr>
          <w:rFonts w:ascii="Arial" w:hAnsi="Arial" w:cs="Arial"/>
          <w:color w:val="000000"/>
          <w:sz w:val="20"/>
          <w:szCs w:val="20"/>
        </w:rPr>
      </w:pPr>
    </w:p>
    <w:p w14:paraId="70655494" w14:textId="77777777" w:rsidR="006307DA" w:rsidRPr="00412605" w:rsidRDefault="006307DA" w:rsidP="00412605">
      <w:pPr>
        <w:spacing w:after="120"/>
        <w:rPr>
          <w:rFonts w:ascii="Arial" w:hAnsi="Arial" w:cs="Arial"/>
          <w:color w:val="000000"/>
          <w:sz w:val="20"/>
          <w:szCs w:val="20"/>
        </w:rPr>
      </w:pPr>
    </w:p>
    <w:p w14:paraId="7A6A9D22" w14:textId="77777777" w:rsidR="006307DA" w:rsidRPr="00412605" w:rsidRDefault="006307DA" w:rsidP="00412605">
      <w:pPr>
        <w:spacing w:after="120"/>
        <w:rPr>
          <w:rFonts w:ascii="Arial" w:hAnsi="Arial" w:cs="Arial"/>
          <w:color w:val="000000"/>
          <w:sz w:val="20"/>
          <w:szCs w:val="20"/>
        </w:rPr>
      </w:pPr>
    </w:p>
    <w:p w14:paraId="671B2CCB" w14:textId="77777777" w:rsidR="006307DA" w:rsidRPr="00412605" w:rsidRDefault="006307DA" w:rsidP="00412605">
      <w:pPr>
        <w:spacing w:after="120"/>
        <w:rPr>
          <w:rFonts w:ascii="Arial" w:hAnsi="Arial" w:cs="Arial"/>
          <w:color w:val="000000"/>
          <w:sz w:val="20"/>
          <w:szCs w:val="20"/>
        </w:rPr>
      </w:pPr>
    </w:p>
    <w:p w14:paraId="189242F0" w14:textId="77777777" w:rsidR="006307DA" w:rsidRPr="00412605" w:rsidRDefault="006307DA" w:rsidP="00412605">
      <w:pPr>
        <w:spacing w:after="120"/>
        <w:rPr>
          <w:rFonts w:ascii="Arial" w:hAnsi="Arial" w:cs="Arial"/>
          <w:color w:val="000000"/>
          <w:sz w:val="20"/>
          <w:szCs w:val="20"/>
        </w:rPr>
      </w:pPr>
    </w:p>
    <w:p w14:paraId="3E1EA6D6" w14:textId="77777777" w:rsidR="006307DA" w:rsidRPr="00412605" w:rsidRDefault="006307DA" w:rsidP="00412605">
      <w:pPr>
        <w:spacing w:after="120"/>
        <w:rPr>
          <w:rFonts w:ascii="Arial" w:hAnsi="Arial" w:cs="Arial"/>
          <w:color w:val="000000"/>
          <w:sz w:val="20"/>
          <w:szCs w:val="20"/>
        </w:rPr>
      </w:pPr>
    </w:p>
    <w:p w14:paraId="38F33BAE" w14:textId="77777777" w:rsidR="006307DA" w:rsidRPr="00412605" w:rsidRDefault="006307DA" w:rsidP="00412605">
      <w:pPr>
        <w:spacing w:after="120"/>
        <w:rPr>
          <w:rFonts w:ascii="Arial" w:hAnsi="Arial" w:cs="Arial"/>
          <w:color w:val="000000"/>
          <w:sz w:val="20"/>
          <w:szCs w:val="20"/>
        </w:rPr>
      </w:pPr>
    </w:p>
    <w:p w14:paraId="6645572D" w14:textId="77777777" w:rsidR="006307DA" w:rsidRPr="00412605" w:rsidRDefault="006307DA" w:rsidP="00412605">
      <w:pPr>
        <w:spacing w:after="120"/>
        <w:rPr>
          <w:rFonts w:ascii="Arial" w:hAnsi="Arial" w:cs="Arial"/>
          <w:color w:val="000000"/>
          <w:sz w:val="20"/>
          <w:szCs w:val="20"/>
        </w:rPr>
      </w:pPr>
    </w:p>
    <w:p w14:paraId="0D2E58CE"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37" w:name="chuong_phuluc_4"/>
      <w:r w:rsidRPr="00412605">
        <w:rPr>
          <w:rFonts w:ascii="Arial" w:hAnsi="Arial" w:cs="Arial"/>
          <w:b/>
          <w:bCs/>
          <w:color w:val="000000"/>
          <w:sz w:val="20"/>
          <w:szCs w:val="20"/>
        </w:rPr>
        <w:lastRenderedPageBreak/>
        <w:t>PHỤ LỤC 4</w:t>
      </w:r>
      <w:bookmarkEnd w:id="37"/>
    </w:p>
    <w:p w14:paraId="46118930" w14:textId="77777777" w:rsidR="006307DA" w:rsidRPr="00412605" w:rsidRDefault="006307DA" w:rsidP="00412605">
      <w:pPr>
        <w:spacing w:after="120"/>
        <w:jc w:val="center"/>
        <w:rPr>
          <w:rFonts w:ascii="Arial" w:hAnsi="Arial" w:cs="Arial"/>
          <w:b/>
          <w:bCs/>
          <w:color w:val="000000"/>
          <w:sz w:val="20"/>
          <w:szCs w:val="20"/>
        </w:rPr>
      </w:pPr>
      <w:bookmarkStart w:id="38" w:name="chuong_phuluc_4_name"/>
      <w:r w:rsidRPr="00412605">
        <w:rPr>
          <w:rFonts w:ascii="Arial" w:hAnsi="Arial" w:cs="Arial"/>
          <w:b/>
          <w:bCs/>
          <w:color w:val="000000"/>
          <w:sz w:val="20"/>
          <w:szCs w:val="20"/>
        </w:rPr>
        <w:t>CÁC PHƯƠNG PHÁP KHOAN GIẾNG LẤY NƯỚC</w:t>
      </w:r>
      <w:bookmarkEnd w:id="38"/>
    </w:p>
    <w:p w14:paraId="29C8D2AD" w14:textId="77777777" w:rsidR="006307DA" w:rsidRPr="00412605" w:rsidRDefault="006307DA" w:rsidP="00412605">
      <w:pPr>
        <w:spacing w:after="120"/>
        <w:jc w:val="center"/>
        <w:rPr>
          <w:rFonts w:ascii="Arial" w:hAnsi="Arial" w:cs="Arial"/>
          <w:b/>
          <w:bCs/>
          <w:color w:val="000000"/>
          <w:sz w:val="20"/>
          <w:szCs w:val="20"/>
        </w:rPr>
      </w:pPr>
    </w:p>
    <w:p w14:paraId="1847015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Khi thiết kế các công trình thu nước, phương pháp khoan giếng cần lựa chọn theo các điều kiện địa chất thuỷ văn tại chỗ. Chiều sâu và đường kính giếng lấy theo bảng PL-4.1.</w:t>
      </w:r>
    </w:p>
    <w:p w14:paraId="770ABC1E" w14:textId="77777777" w:rsidR="006307DA" w:rsidRPr="00412605" w:rsidRDefault="006307DA" w:rsidP="00412605">
      <w:pPr>
        <w:spacing w:after="120"/>
        <w:jc w:val="both"/>
        <w:rPr>
          <w:rFonts w:ascii="Arial" w:hAnsi="Arial" w:cs="Arial"/>
          <w:color w:val="000000"/>
          <w:sz w:val="20"/>
          <w:szCs w:val="20"/>
        </w:rPr>
      </w:pPr>
    </w:p>
    <w:p w14:paraId="71DFCB7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Trong các lớp đất xốp không ổn định phải gia cố thành giếng từ phần thu nước đến miệng giếng bằng ống.</w:t>
      </w:r>
    </w:p>
    <w:p w14:paraId="318DD579" w14:textId="77777777" w:rsidR="006307DA" w:rsidRPr="00412605" w:rsidRDefault="006307DA" w:rsidP="00412605">
      <w:pPr>
        <w:spacing w:after="120"/>
        <w:jc w:val="both"/>
        <w:rPr>
          <w:rFonts w:ascii="Arial" w:hAnsi="Arial" w:cs="Arial"/>
          <w:color w:val="000000"/>
          <w:sz w:val="20"/>
          <w:szCs w:val="20"/>
        </w:rPr>
      </w:pPr>
    </w:p>
    <w:p w14:paraId="294347D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3. Để gia cố các giếng cần dùng ống chống bằng thép nối lồng hoặc hàn điện. Khi giếng có đường kính ban đầu đến 426mm dùng ống chống, khi đường kính lớn hơn 426mm dùng ống thép hàn điện chiều dày thành ống 7 - 8mm khi khoan xoay hạ ống tự do và chiều dày thành ống 10 - 12mm khi khoan đập hạ ống cưỡng bức.</w:t>
      </w:r>
    </w:p>
    <w:p w14:paraId="1526F3FF" w14:textId="77777777" w:rsidR="006307DA" w:rsidRPr="00412605" w:rsidRDefault="006307DA" w:rsidP="00412605">
      <w:pPr>
        <w:spacing w:after="120"/>
        <w:jc w:val="both"/>
        <w:rPr>
          <w:rFonts w:ascii="Arial" w:hAnsi="Arial" w:cs="Arial"/>
          <w:color w:val="000000"/>
          <w:sz w:val="20"/>
          <w:szCs w:val="20"/>
        </w:rPr>
      </w:pPr>
    </w:p>
    <w:p w14:paraId="126B33A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Để gia cố giếng có độ sâu dưới 150m khi dùng phương pháp khoan xoay và độ sâu dưới 70m khi dùng phương pháp khoan tháp cho phép dùng ống phi kim loại có trám xi măng thành ống.</w:t>
      </w:r>
    </w:p>
    <w:p w14:paraId="35A9B2D0" w14:textId="77777777" w:rsidR="006307DA" w:rsidRPr="00412605" w:rsidRDefault="006307DA" w:rsidP="00412605">
      <w:pPr>
        <w:spacing w:after="120"/>
        <w:jc w:val="both"/>
        <w:rPr>
          <w:rFonts w:ascii="Arial" w:hAnsi="Arial" w:cs="Arial"/>
          <w:color w:val="000000"/>
          <w:sz w:val="20"/>
          <w:szCs w:val="20"/>
        </w:rPr>
      </w:pPr>
    </w:p>
    <w:p w14:paraId="4A3D95E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5. Trong kết cấu của giếng dùng các ống nối lồng gồm ống định hướng, ống đặt bơm khai thác, ống lọc.</w:t>
      </w:r>
    </w:p>
    <w:p w14:paraId="37AD8010" w14:textId="77777777" w:rsidR="006307DA" w:rsidRPr="00412605" w:rsidRDefault="006307DA" w:rsidP="00412605">
      <w:pPr>
        <w:spacing w:after="120"/>
        <w:jc w:val="both"/>
        <w:rPr>
          <w:rFonts w:ascii="Arial" w:hAnsi="Arial" w:cs="Arial"/>
          <w:color w:val="000000"/>
          <w:sz w:val="20"/>
          <w:szCs w:val="20"/>
        </w:rPr>
      </w:pPr>
    </w:p>
    <w:p w14:paraId="1616ACE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các điều kiện địa chất thuỷ văn phức tạp để ngăn chặn các tầng chứa nước và các lớp đất có kết cấu không vững chắc dễ sụt lở, dễ bị cuốn theo nước rửa, thì kết cấu giếng phải có ống chống phụ.</w:t>
      </w:r>
    </w:p>
    <w:p w14:paraId="7EF49BAB" w14:textId="77777777" w:rsidR="006307DA" w:rsidRPr="00412605" w:rsidRDefault="006307DA" w:rsidP="00412605">
      <w:pPr>
        <w:spacing w:after="120"/>
        <w:jc w:val="both"/>
        <w:rPr>
          <w:rFonts w:ascii="Arial" w:hAnsi="Arial" w:cs="Arial"/>
          <w:color w:val="000000"/>
          <w:sz w:val="20"/>
          <w:szCs w:val="20"/>
        </w:rPr>
      </w:pPr>
    </w:p>
    <w:p w14:paraId="0904E95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6. Cột ống chống để gia cố tạm thời thành hố khoan phải được rút lên. Trong phần kết cấu của ống chống dùng làm ống khai thác cần phải rút phần ống tự do (nối lồng) ở phía trên lên, mép cắt ở đỉnh của phần ống còn lại trong giếng phải nằm cao hơn đáy dưới của ống lồng vào một đoạn không nhỏ hơn 3m khi chiều sâu của giếng đến 50m, và không nhỏ hơn 5m khi giếng sâu hơn. Khe vòng trong đoạn giữa hai ống lồng vào nhau phải trát xi măng hay chèn bằng vòng đệm.</w:t>
      </w:r>
    </w:p>
    <w:p w14:paraId="1C781F3F" w14:textId="77777777" w:rsidR="006307DA" w:rsidRPr="00412605" w:rsidRDefault="006307DA" w:rsidP="00412605">
      <w:pPr>
        <w:spacing w:after="120"/>
        <w:jc w:val="both"/>
        <w:rPr>
          <w:rFonts w:ascii="Arial" w:hAnsi="Arial" w:cs="Arial"/>
          <w:color w:val="000000"/>
          <w:sz w:val="20"/>
          <w:szCs w:val="20"/>
        </w:rPr>
      </w:pPr>
    </w:p>
    <w:p w14:paraId="475384A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7. Phải cách ly giếng để khỏi bị nhiễm bẩn từ bề mặt xuống và từ các tầng ngậm nước không dùng đến bằng cách:</w:t>
      </w:r>
    </w:p>
    <w:p w14:paraId="6A1519E3" w14:textId="77777777" w:rsidR="006307DA" w:rsidRPr="00412605" w:rsidRDefault="006307DA" w:rsidP="00412605">
      <w:pPr>
        <w:numPr>
          <w:ilvl w:val="0"/>
          <w:numId w:val="138"/>
        </w:numPr>
        <w:spacing w:after="120"/>
        <w:ind w:left="357" w:hanging="357"/>
        <w:jc w:val="both"/>
        <w:rPr>
          <w:rFonts w:ascii="Arial" w:hAnsi="Arial" w:cs="Arial"/>
          <w:color w:val="000000"/>
          <w:sz w:val="20"/>
          <w:szCs w:val="20"/>
        </w:rPr>
      </w:pPr>
      <w:r w:rsidRPr="00412605">
        <w:rPr>
          <w:rFonts w:ascii="Arial" w:hAnsi="Arial" w:cs="Arial"/>
          <w:color w:val="000000"/>
          <w:sz w:val="20"/>
          <w:szCs w:val="20"/>
        </w:rPr>
        <w:t>Đóng hoặc lèn vào thành ống lớp sét tự nhiên hoặc sét có cấu tạo nhân tạo.</w:t>
      </w:r>
    </w:p>
    <w:p w14:paraId="468F1924" w14:textId="77777777" w:rsidR="006307DA" w:rsidRPr="00412605" w:rsidRDefault="006307DA" w:rsidP="00412605">
      <w:pPr>
        <w:numPr>
          <w:ilvl w:val="0"/>
          <w:numId w:val="138"/>
        </w:numPr>
        <w:spacing w:after="120"/>
        <w:ind w:left="357" w:hanging="357"/>
        <w:jc w:val="both"/>
        <w:rPr>
          <w:rFonts w:ascii="Arial" w:hAnsi="Arial" w:cs="Arial"/>
          <w:color w:val="000000"/>
          <w:sz w:val="20"/>
          <w:szCs w:val="20"/>
        </w:rPr>
      </w:pPr>
      <w:r w:rsidRPr="00412605">
        <w:rPr>
          <w:rFonts w:ascii="Arial" w:hAnsi="Arial" w:cs="Arial"/>
          <w:color w:val="000000"/>
          <w:sz w:val="20"/>
          <w:szCs w:val="20"/>
        </w:rPr>
        <w:t>Chèn xi măng phía ngoài thành ống vách bằng phương pháp để dung dịch xi măng vào dưới mũ bịt đầu ống.</w:t>
      </w:r>
    </w:p>
    <w:p w14:paraId="7AC467B2" w14:textId="77777777" w:rsidR="006307DA" w:rsidRPr="00412605" w:rsidRDefault="006307DA" w:rsidP="00412605">
      <w:pPr>
        <w:numPr>
          <w:ilvl w:val="0"/>
          <w:numId w:val="138"/>
        </w:numPr>
        <w:spacing w:after="120"/>
        <w:ind w:left="357" w:hanging="357"/>
        <w:jc w:val="both"/>
        <w:rPr>
          <w:rFonts w:ascii="Arial" w:hAnsi="Arial" w:cs="Arial"/>
          <w:color w:val="000000"/>
          <w:sz w:val="20"/>
          <w:szCs w:val="20"/>
        </w:rPr>
      </w:pPr>
      <w:r w:rsidRPr="00412605">
        <w:rPr>
          <w:rFonts w:ascii="Arial" w:hAnsi="Arial" w:cs="Arial"/>
          <w:color w:val="000000"/>
          <w:sz w:val="20"/>
          <w:szCs w:val="20"/>
        </w:rPr>
        <w:t>Chèn ximăng phía ngoài thành ống vách bằng cách để dung dịch xi măng đến cột dự kiến của thiết kế.</w:t>
      </w:r>
    </w:p>
    <w:p w14:paraId="5BCB0DE6" w14:textId="77777777" w:rsidR="006307DA" w:rsidRPr="00412605" w:rsidRDefault="006307DA" w:rsidP="00412605">
      <w:pPr>
        <w:numPr>
          <w:ilvl w:val="0"/>
          <w:numId w:val="138"/>
        </w:numPr>
        <w:spacing w:after="120"/>
        <w:ind w:left="357" w:hanging="357"/>
        <w:jc w:val="both"/>
        <w:rPr>
          <w:rFonts w:ascii="Arial" w:hAnsi="Arial" w:cs="Arial"/>
          <w:color w:val="000000"/>
          <w:sz w:val="20"/>
          <w:szCs w:val="20"/>
        </w:rPr>
      </w:pPr>
      <w:r w:rsidRPr="00412605">
        <w:rPr>
          <w:rFonts w:ascii="Arial" w:hAnsi="Arial" w:cs="Arial"/>
          <w:color w:val="000000"/>
          <w:sz w:val="20"/>
          <w:szCs w:val="20"/>
        </w:rPr>
        <w:t>Gia cố phần trên của giếng bằng hai lớp ống vách hay bằng một lớp ống vách nhưng có chèn xi măng phía ngoài thành ống (để cách li giếng khỏi bị nhiễm bẩn bởi các nguồn nước mặt).</w:t>
      </w:r>
    </w:p>
    <w:p w14:paraId="17E122AC" w14:textId="77777777" w:rsidR="006307DA" w:rsidRPr="00412605" w:rsidRDefault="006307DA" w:rsidP="00412605">
      <w:pPr>
        <w:numPr>
          <w:ilvl w:val="0"/>
          <w:numId w:val="138"/>
        </w:numPr>
        <w:spacing w:after="120"/>
        <w:ind w:left="357" w:hanging="357"/>
        <w:jc w:val="both"/>
        <w:rPr>
          <w:rFonts w:ascii="Arial" w:hAnsi="Arial" w:cs="Arial"/>
          <w:color w:val="000000"/>
          <w:sz w:val="20"/>
          <w:szCs w:val="20"/>
        </w:rPr>
      </w:pPr>
      <w:r w:rsidRPr="00412605">
        <w:rPr>
          <w:rFonts w:ascii="Arial" w:hAnsi="Arial" w:cs="Arial"/>
          <w:color w:val="000000"/>
          <w:sz w:val="20"/>
          <w:szCs w:val="20"/>
        </w:rPr>
        <w:t>Khi trong tầng chứa nước định sử dụng hoặc trong các tầng có liên hệ thuỷ lực với tầng chứa nước được sử dụng có tính ăn mòn thì phải có biện pháp chống rỉ cho giếng hoặc dùng ống làm bằng các vật liệu chống rỉ.</w:t>
      </w:r>
    </w:p>
    <w:p w14:paraId="32FBEC76" w14:textId="77777777" w:rsidR="006307DA" w:rsidRPr="00412605" w:rsidRDefault="006307DA" w:rsidP="00412605">
      <w:pPr>
        <w:spacing w:after="120"/>
        <w:jc w:val="both"/>
        <w:rPr>
          <w:rFonts w:ascii="Arial" w:hAnsi="Arial" w:cs="Arial"/>
          <w:color w:val="000000"/>
          <w:sz w:val="20"/>
          <w:szCs w:val="20"/>
          <w:u w:val="single"/>
        </w:rPr>
      </w:pPr>
    </w:p>
    <w:p w14:paraId="05AB4BC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Để chèn xi măng cho các giếng phải dùng xi măng ninh kết nhanh, mác không thấp hơn 400.</w:t>
      </w:r>
    </w:p>
    <w:p w14:paraId="1785D946" w14:textId="77777777" w:rsidR="006307DA" w:rsidRPr="00412605" w:rsidRDefault="006307DA" w:rsidP="00412605">
      <w:pPr>
        <w:spacing w:after="120"/>
        <w:jc w:val="both"/>
        <w:rPr>
          <w:rFonts w:ascii="Arial" w:hAnsi="Arial" w:cs="Arial"/>
          <w:color w:val="000000"/>
          <w:sz w:val="20"/>
          <w:szCs w:val="20"/>
        </w:rPr>
      </w:pPr>
    </w:p>
    <w:p w14:paraId="04ED01B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8. Cần phải kiểm tra chất lượng việc cách li các tầng chứa nước bằng cách bơm nước ra hoặc rút nước vào khi dùng phương pháp khoan đập và nén nước dưới áp lực khi dùng phương pháp khoan xoay. Nước dùng để kiểm tra chất lượng cách ly các tầng chứa nước phải thoả mãn đầy đủ các yêu cầu vệ sinh.</w:t>
      </w:r>
    </w:p>
    <w:p w14:paraId="13676E33" w14:textId="77777777" w:rsidR="006307DA" w:rsidRPr="00412605" w:rsidRDefault="006307DA" w:rsidP="00412605">
      <w:pPr>
        <w:spacing w:after="120"/>
        <w:jc w:val="both"/>
        <w:rPr>
          <w:rFonts w:ascii="Arial" w:hAnsi="Arial" w:cs="Arial"/>
          <w:color w:val="000000"/>
          <w:sz w:val="20"/>
          <w:szCs w:val="20"/>
        </w:rPr>
      </w:pPr>
    </w:p>
    <w:p w14:paraId="01FB4E2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PL4-1</w:t>
      </w:r>
    </w:p>
    <w:p w14:paraId="20F20DC7" w14:textId="77777777" w:rsidR="006307DA" w:rsidRPr="00412605" w:rsidRDefault="006307DA" w:rsidP="00412605">
      <w:pPr>
        <w:spacing w:after="120"/>
        <w:jc w:val="both"/>
        <w:rPr>
          <w:rFonts w:ascii="Arial" w:hAnsi="Arial" w:cs="Arial"/>
          <w:color w:val="000000"/>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6804"/>
      </w:tblGrid>
      <w:tr w:rsidR="006307DA" w:rsidRPr="00412605" w14:paraId="553775AD"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01075C7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lastRenderedPageBreak/>
              <w:t>Phương pháp khoan</w:t>
            </w:r>
          </w:p>
        </w:tc>
        <w:tc>
          <w:tcPr>
            <w:tcW w:w="6804" w:type="dxa"/>
            <w:tcBorders>
              <w:top w:val="single" w:sz="4" w:space="0" w:color="auto"/>
              <w:left w:val="single" w:sz="4" w:space="0" w:color="auto"/>
              <w:bottom w:val="single" w:sz="4" w:space="0" w:color="auto"/>
              <w:right w:val="single" w:sz="4" w:space="0" w:color="auto"/>
            </w:tcBorders>
          </w:tcPr>
          <w:p w14:paraId="1272410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Điều kiện áp dụng</w:t>
            </w:r>
          </w:p>
          <w:p w14:paraId="44358B8D"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0CA056C7"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4BAA6116"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Khoan xoay dùng dung dịch sét</w:t>
            </w:r>
          </w:p>
        </w:tc>
        <w:tc>
          <w:tcPr>
            <w:tcW w:w="6804" w:type="dxa"/>
            <w:tcBorders>
              <w:top w:val="single" w:sz="4" w:space="0" w:color="auto"/>
              <w:left w:val="single" w:sz="4" w:space="0" w:color="auto"/>
              <w:bottom w:val="single" w:sz="4" w:space="0" w:color="auto"/>
              <w:right w:val="single" w:sz="4" w:space="0" w:color="auto"/>
            </w:tcBorders>
          </w:tcPr>
          <w:p w14:paraId="625B70C4"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Giếng được khoan trong các điều kiện địa chất thuỷ văn thuận lợi, trong các tầng chứa nước đã được nghiên cứu kỹ từ trước và có mẫu thử tin cậy; và đã tính đến độ giảm lưu lượng của giếng do dung dịch sét lắng đọng làm bít các lớp đất. Sau khi khoan phải carôta điện.</w:t>
            </w:r>
          </w:p>
          <w:p w14:paraId="6901FEFE" w14:textId="77777777" w:rsidR="006307DA" w:rsidRPr="00412605" w:rsidRDefault="006307DA" w:rsidP="00412605">
            <w:pPr>
              <w:spacing w:after="120"/>
              <w:rPr>
                <w:rFonts w:ascii="Arial" w:hAnsi="Arial" w:cs="Arial"/>
                <w:color w:val="000000"/>
                <w:sz w:val="20"/>
                <w:szCs w:val="20"/>
              </w:rPr>
            </w:pPr>
          </w:p>
        </w:tc>
      </w:tr>
      <w:tr w:rsidR="006307DA" w:rsidRPr="00412605" w14:paraId="08CC3BA6"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7E2DD77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Khoan xoay dùng nước rửa hay khí ép. Khoan xoay dùng rửa ngược.</w:t>
            </w:r>
          </w:p>
        </w:tc>
        <w:tc>
          <w:tcPr>
            <w:tcW w:w="6804" w:type="dxa"/>
            <w:tcBorders>
              <w:top w:val="single" w:sz="4" w:space="0" w:color="auto"/>
              <w:left w:val="single" w:sz="4" w:space="0" w:color="auto"/>
              <w:bottom w:val="single" w:sz="4" w:space="0" w:color="auto"/>
              <w:right w:val="single" w:sz="4" w:space="0" w:color="auto"/>
            </w:tcBorders>
          </w:tcPr>
          <w:p w14:paraId="3FB02C3A"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Trong các lớp đất đá cứng bền vững. Giếng  có độ sâu dưới 300m, đường kính dưới 1000mm và phần lớn các lớp đất không có đá cuội lớn, khi chiều sâu phân bố của mực nước ngầm kể từ mặt đất xuống là 3m và lớn hơn.</w:t>
            </w:r>
          </w:p>
          <w:p w14:paraId="649D7CDE" w14:textId="77777777" w:rsidR="006307DA" w:rsidRPr="00412605" w:rsidRDefault="006307DA" w:rsidP="00412605">
            <w:pPr>
              <w:spacing w:after="120"/>
              <w:rPr>
                <w:rFonts w:ascii="Arial" w:hAnsi="Arial" w:cs="Arial"/>
                <w:color w:val="000000"/>
                <w:sz w:val="20"/>
                <w:szCs w:val="20"/>
              </w:rPr>
            </w:pPr>
          </w:p>
        </w:tc>
      </w:tr>
      <w:tr w:rsidR="006307DA" w:rsidRPr="00412605" w14:paraId="281BF140"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1E19117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Khoan đập dùng giây cáp</w:t>
            </w:r>
          </w:p>
        </w:tc>
        <w:tc>
          <w:tcPr>
            <w:tcW w:w="6804" w:type="dxa"/>
            <w:tcBorders>
              <w:top w:val="single" w:sz="4" w:space="0" w:color="auto"/>
              <w:left w:val="single" w:sz="4" w:space="0" w:color="auto"/>
              <w:bottom w:val="single" w:sz="4" w:space="0" w:color="auto"/>
              <w:right w:val="single" w:sz="4" w:space="0" w:color="auto"/>
            </w:tcBorders>
          </w:tcPr>
          <w:p w14:paraId="42BFEAF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Giếng đặt trong các lớp đất xốp chiều sâu đến 100 - 150m (trong lớp đá cứng cho phép khoan đến độ sâu &gt; 150m)</w:t>
            </w:r>
          </w:p>
          <w:p w14:paraId="57A67679" w14:textId="77777777" w:rsidR="006307DA" w:rsidRPr="00412605" w:rsidRDefault="006307DA" w:rsidP="00412605">
            <w:pPr>
              <w:spacing w:after="120"/>
              <w:rPr>
                <w:rFonts w:ascii="Arial" w:hAnsi="Arial" w:cs="Arial"/>
                <w:color w:val="000000"/>
                <w:sz w:val="20"/>
                <w:szCs w:val="20"/>
              </w:rPr>
            </w:pPr>
          </w:p>
        </w:tc>
      </w:tr>
      <w:tr w:rsidR="006307DA" w:rsidRPr="00412605" w14:paraId="6DD984BD"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5302F04D"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Hỗn hợp (khoan đập và khoan xoay)</w:t>
            </w:r>
          </w:p>
        </w:tc>
        <w:tc>
          <w:tcPr>
            <w:tcW w:w="6804" w:type="dxa"/>
            <w:tcBorders>
              <w:top w:val="single" w:sz="4" w:space="0" w:color="auto"/>
              <w:left w:val="single" w:sz="4" w:space="0" w:color="auto"/>
              <w:bottom w:val="single" w:sz="4" w:space="0" w:color="auto"/>
              <w:right w:val="single" w:sz="4" w:space="0" w:color="auto"/>
            </w:tcBorders>
          </w:tcPr>
          <w:p w14:paraId="32C9A1D3"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Giếng có độ sâu &gt; 150m trong các điều kiện địa chất thuỷ văn phức tạp, khoan đập qua các tầng chứa nước và khi các tầng chứa nước và tầng không chứa nước nằm xen kẻ. Khoan xoay ở các lớp trên tầng chứa nước dự định khai thác.</w:t>
            </w:r>
          </w:p>
          <w:p w14:paraId="7C51EC0C" w14:textId="77777777" w:rsidR="006307DA" w:rsidRPr="00412605" w:rsidRDefault="006307DA" w:rsidP="00412605">
            <w:pPr>
              <w:spacing w:after="120"/>
              <w:rPr>
                <w:rFonts w:ascii="Arial" w:hAnsi="Arial" w:cs="Arial"/>
                <w:color w:val="000000"/>
                <w:sz w:val="20"/>
                <w:szCs w:val="20"/>
              </w:rPr>
            </w:pPr>
          </w:p>
        </w:tc>
      </w:tr>
      <w:tr w:rsidR="006307DA" w:rsidRPr="00412605" w14:paraId="4B1A3E7B" w14:textId="77777777">
        <w:tblPrEx>
          <w:tblCellMar>
            <w:top w:w="0" w:type="dxa"/>
            <w:bottom w:w="0" w:type="dxa"/>
          </w:tblCellMar>
        </w:tblPrEx>
        <w:tc>
          <w:tcPr>
            <w:tcW w:w="2268" w:type="dxa"/>
            <w:tcBorders>
              <w:top w:val="single" w:sz="4" w:space="0" w:color="auto"/>
              <w:left w:val="single" w:sz="4" w:space="0" w:color="auto"/>
              <w:bottom w:val="single" w:sz="4" w:space="0" w:color="auto"/>
              <w:right w:val="single" w:sz="4" w:space="0" w:color="auto"/>
            </w:tcBorders>
          </w:tcPr>
          <w:p w14:paraId="4CC63494"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Tu bin phản lực</w:t>
            </w:r>
          </w:p>
        </w:tc>
        <w:tc>
          <w:tcPr>
            <w:tcW w:w="6804" w:type="dxa"/>
            <w:tcBorders>
              <w:top w:val="single" w:sz="4" w:space="0" w:color="auto"/>
              <w:left w:val="single" w:sz="4" w:space="0" w:color="auto"/>
              <w:bottom w:val="single" w:sz="4" w:space="0" w:color="auto"/>
              <w:right w:val="single" w:sz="4" w:space="0" w:color="auto"/>
            </w:tcBorders>
          </w:tcPr>
          <w:p w14:paraId="6ADBFD96"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Giếng đường kính &gt; 1000mm và chiều sâu &gt; 300m.</w:t>
            </w:r>
          </w:p>
          <w:p w14:paraId="149C4BF2" w14:textId="77777777" w:rsidR="006307DA" w:rsidRPr="00412605" w:rsidRDefault="006307DA" w:rsidP="00412605">
            <w:pPr>
              <w:spacing w:after="120"/>
              <w:rPr>
                <w:rFonts w:ascii="Arial" w:hAnsi="Arial" w:cs="Arial"/>
                <w:color w:val="000000"/>
                <w:sz w:val="20"/>
                <w:szCs w:val="20"/>
              </w:rPr>
            </w:pPr>
          </w:p>
        </w:tc>
      </w:tr>
    </w:tbl>
    <w:p w14:paraId="48DBDE08" w14:textId="77777777" w:rsidR="006307DA" w:rsidRPr="00412605" w:rsidRDefault="006307DA" w:rsidP="00412605">
      <w:pPr>
        <w:spacing w:after="120"/>
        <w:jc w:val="both"/>
        <w:rPr>
          <w:rFonts w:ascii="Arial" w:hAnsi="Arial" w:cs="Arial"/>
          <w:color w:val="000000"/>
          <w:sz w:val="20"/>
          <w:szCs w:val="20"/>
        </w:rPr>
      </w:pPr>
    </w:p>
    <w:p w14:paraId="35E1C19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Khi khoan qua lớp sét không ngấm nước có độ sâu không lớn cho  phép dùng khoan ruột gà, sét và nước sử dụng trong việc khoan phải thoả mãn các yêu cầu vệ sinh.</w:t>
      </w:r>
    </w:p>
    <w:p w14:paraId="30CC4174" w14:textId="77777777" w:rsidR="006307DA" w:rsidRPr="00412605" w:rsidRDefault="006307DA" w:rsidP="00412605">
      <w:pPr>
        <w:spacing w:after="120"/>
        <w:jc w:val="both"/>
        <w:rPr>
          <w:rFonts w:ascii="Arial" w:hAnsi="Arial" w:cs="Arial"/>
          <w:color w:val="000000"/>
          <w:sz w:val="20"/>
          <w:szCs w:val="20"/>
        </w:rPr>
      </w:pPr>
    </w:p>
    <w:p w14:paraId="26F7CE31" w14:textId="77777777" w:rsidR="006307DA" w:rsidRPr="00412605" w:rsidRDefault="006307DA" w:rsidP="00412605">
      <w:pPr>
        <w:spacing w:after="120"/>
        <w:jc w:val="both"/>
        <w:rPr>
          <w:rFonts w:ascii="Arial" w:hAnsi="Arial" w:cs="Arial"/>
          <w:color w:val="000000"/>
          <w:sz w:val="20"/>
          <w:szCs w:val="20"/>
        </w:rPr>
      </w:pPr>
    </w:p>
    <w:p w14:paraId="0BADF97B" w14:textId="77777777" w:rsidR="006307DA" w:rsidRPr="00412605" w:rsidRDefault="006307DA" w:rsidP="00412605">
      <w:pPr>
        <w:spacing w:after="120"/>
        <w:jc w:val="both"/>
        <w:rPr>
          <w:rFonts w:ascii="Arial" w:hAnsi="Arial" w:cs="Arial"/>
          <w:color w:val="000000"/>
          <w:sz w:val="20"/>
          <w:szCs w:val="20"/>
        </w:rPr>
      </w:pPr>
    </w:p>
    <w:p w14:paraId="2C48A8B2"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39" w:name="chuong_phuluc_5"/>
      <w:r w:rsidRPr="00412605">
        <w:rPr>
          <w:rFonts w:ascii="Arial" w:hAnsi="Arial" w:cs="Arial"/>
          <w:b/>
          <w:bCs/>
          <w:color w:val="000000"/>
          <w:sz w:val="20"/>
          <w:szCs w:val="20"/>
        </w:rPr>
        <w:lastRenderedPageBreak/>
        <w:t>PHỤ LỤC 5</w:t>
      </w:r>
      <w:bookmarkEnd w:id="39"/>
    </w:p>
    <w:p w14:paraId="7A7C734D" w14:textId="77777777" w:rsidR="006307DA" w:rsidRPr="00412605" w:rsidRDefault="006307DA" w:rsidP="00412605">
      <w:pPr>
        <w:spacing w:after="120"/>
        <w:jc w:val="center"/>
        <w:rPr>
          <w:rFonts w:ascii="Arial" w:hAnsi="Arial" w:cs="Arial"/>
          <w:b/>
          <w:bCs/>
          <w:color w:val="000000"/>
          <w:sz w:val="20"/>
          <w:szCs w:val="20"/>
        </w:rPr>
      </w:pPr>
      <w:bookmarkStart w:id="40" w:name="chuong_phuluc_5_name"/>
      <w:r w:rsidRPr="00412605">
        <w:rPr>
          <w:rFonts w:ascii="Arial" w:hAnsi="Arial" w:cs="Arial"/>
          <w:b/>
          <w:bCs/>
          <w:color w:val="000000"/>
          <w:sz w:val="20"/>
          <w:szCs w:val="20"/>
        </w:rPr>
        <w:t>CÁC YÊU CẦU ĐỐI VỚI ỐNG LỌC CỦA GIẾNG THU NƯỚC</w:t>
      </w:r>
      <w:bookmarkEnd w:id="40"/>
    </w:p>
    <w:p w14:paraId="13604B7C" w14:textId="77777777" w:rsidR="006307DA" w:rsidRPr="00412605" w:rsidRDefault="006307DA" w:rsidP="00412605">
      <w:pPr>
        <w:spacing w:after="120"/>
        <w:jc w:val="both"/>
        <w:rPr>
          <w:rFonts w:ascii="Arial" w:hAnsi="Arial" w:cs="Arial"/>
          <w:color w:val="000000"/>
          <w:sz w:val="20"/>
          <w:szCs w:val="20"/>
        </w:rPr>
      </w:pPr>
    </w:p>
    <w:p w14:paraId="703C86E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Ống lọc của giếng thu nước cần lựa chọn theo cấu tạo lớp đất của tầng chứa nước và chiều sâu của giếng, chọn theo bảng PL-5.1.</w:t>
      </w:r>
    </w:p>
    <w:p w14:paraId="5D10F262" w14:textId="77777777" w:rsidR="006307DA" w:rsidRPr="00412605" w:rsidRDefault="006307DA" w:rsidP="00412605">
      <w:pPr>
        <w:spacing w:after="120"/>
        <w:jc w:val="both"/>
        <w:rPr>
          <w:rFonts w:ascii="Arial" w:hAnsi="Arial" w:cs="Arial"/>
          <w:color w:val="000000"/>
          <w:sz w:val="20"/>
          <w:szCs w:val="20"/>
        </w:rPr>
      </w:pPr>
    </w:p>
    <w:p w14:paraId="6E2F941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Khi nước xâm thực, chứa nhiều cacbonic, H</w:t>
      </w:r>
      <w:r w:rsidRPr="00412605">
        <w:rPr>
          <w:rFonts w:ascii="Arial" w:hAnsi="Arial" w:cs="Arial"/>
          <w:color w:val="000000"/>
          <w:sz w:val="20"/>
          <w:szCs w:val="20"/>
          <w:vertAlign w:val="subscript"/>
        </w:rPr>
        <w:t>2</w:t>
      </w:r>
      <w:r w:rsidRPr="00412605">
        <w:rPr>
          <w:rFonts w:ascii="Arial" w:hAnsi="Arial" w:cs="Arial"/>
          <w:color w:val="000000"/>
          <w:sz w:val="20"/>
          <w:szCs w:val="20"/>
        </w:rPr>
        <w:t>S, khung của ống lọc phải làm bằng thép không rỉ hay bằng các vật liệu chống rỉ khác có độ bền cần thiết.</w:t>
      </w:r>
    </w:p>
    <w:p w14:paraId="3251CF56" w14:textId="77777777" w:rsidR="006307DA" w:rsidRPr="00412605" w:rsidRDefault="006307DA" w:rsidP="00412605">
      <w:pPr>
        <w:spacing w:after="120"/>
        <w:jc w:val="both"/>
        <w:rPr>
          <w:rFonts w:ascii="Arial" w:hAnsi="Arial" w:cs="Arial"/>
          <w:color w:val="000000"/>
          <w:sz w:val="20"/>
          <w:szCs w:val="20"/>
        </w:rPr>
      </w:pPr>
    </w:p>
    <w:p w14:paraId="078BF61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3. Kích thước lỗ thu nước trên ống lọc khi không có lớp sỏi đệm chọn theo bảng PL-5.2.</w:t>
      </w:r>
    </w:p>
    <w:p w14:paraId="1F6C1CF5" w14:textId="77777777" w:rsidR="006307DA" w:rsidRPr="00412605" w:rsidRDefault="006307DA" w:rsidP="00412605">
      <w:pPr>
        <w:spacing w:after="120"/>
        <w:jc w:val="both"/>
        <w:rPr>
          <w:rFonts w:ascii="Arial" w:hAnsi="Arial" w:cs="Arial"/>
          <w:color w:val="000000"/>
          <w:sz w:val="20"/>
          <w:szCs w:val="20"/>
        </w:rPr>
      </w:pPr>
    </w:p>
    <w:p w14:paraId="119FA59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Kích thước lỗ thu nước trên ống lọc khi có lớp sỏi đệm lấy bằng đường kính trung bình của hạt sỏi ở lớp tiếp giáp với thành ống lọc.</w:t>
      </w:r>
    </w:p>
    <w:p w14:paraId="34A1643C" w14:textId="77777777" w:rsidR="006307DA" w:rsidRPr="00412605" w:rsidRDefault="006307DA" w:rsidP="00412605">
      <w:pPr>
        <w:spacing w:after="120"/>
        <w:jc w:val="both"/>
        <w:rPr>
          <w:rFonts w:ascii="Arial" w:hAnsi="Arial" w:cs="Arial"/>
          <w:color w:val="000000"/>
          <w:sz w:val="20"/>
          <w:szCs w:val="20"/>
        </w:rPr>
      </w:pPr>
    </w:p>
    <w:p w14:paraId="2E8F105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5. Độ rỗng của ống lọc có lỗ tròn hoặc khe phải đảm bảo từ 20-25%, ống lọc khung thép quấn dây hay thép lá dập không lớn hơn 30-60%.</w:t>
      </w:r>
    </w:p>
    <w:p w14:paraId="41738CF6" w14:textId="77777777" w:rsidR="006307DA" w:rsidRPr="00412605" w:rsidRDefault="006307DA" w:rsidP="00412605">
      <w:pPr>
        <w:spacing w:after="120"/>
        <w:jc w:val="both"/>
        <w:rPr>
          <w:rFonts w:ascii="Arial" w:hAnsi="Arial" w:cs="Arial"/>
          <w:color w:val="000000"/>
          <w:sz w:val="20"/>
          <w:szCs w:val="20"/>
        </w:rPr>
      </w:pPr>
    </w:p>
    <w:p w14:paraId="08F396A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6. Trong các ống lọc sỏi, lớp sỏi đó phải dùng cát, sỏi và hỗn hợp cát sỏi. Chọn vật liệu làm lớp sỏi đó theo biểu thức:</w:t>
      </w:r>
    </w:p>
    <w:p w14:paraId="03E763FB" w14:textId="77777777" w:rsidR="006307DA" w:rsidRPr="00412605" w:rsidRDefault="006307DA" w:rsidP="00412605">
      <w:pPr>
        <w:spacing w:after="120"/>
        <w:jc w:val="both"/>
        <w:rPr>
          <w:rFonts w:ascii="Arial" w:hAnsi="Arial" w:cs="Arial"/>
          <w:color w:val="000000"/>
          <w:sz w:val="20"/>
          <w:szCs w:val="20"/>
        </w:rPr>
      </w:pPr>
    </w:p>
    <w:p w14:paraId="5EF3497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1359" w:dyaOrig="740" w14:anchorId="7D13DB30">
          <v:shape id="_x0000_i1107" type="#_x0000_t75" style="width:67.8pt;height:37.2pt" o:ole="" fillcolor="window">
            <v:imagedata r:id="rId178" o:title=""/>
          </v:shape>
          <o:OLEObject Type="Embed" ProgID="Equation.3" ShapeID="_x0000_i1107" DrawAspect="Content" ObjectID="_1848735523" r:id="rId179"/>
        </w:object>
      </w:r>
    </w:p>
    <w:p w14:paraId="3655ECF7" w14:textId="77777777" w:rsidR="006307DA" w:rsidRPr="00412605" w:rsidRDefault="006307DA" w:rsidP="00412605">
      <w:pPr>
        <w:spacing w:after="120"/>
        <w:jc w:val="both"/>
        <w:rPr>
          <w:rFonts w:ascii="Arial" w:hAnsi="Arial" w:cs="Arial"/>
          <w:color w:val="000000"/>
          <w:sz w:val="20"/>
          <w:szCs w:val="20"/>
        </w:rPr>
      </w:pPr>
    </w:p>
    <w:p w14:paraId="197082F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Trong đó: </w:t>
      </w:r>
    </w:p>
    <w:p w14:paraId="0C5C2EC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w:t>
      </w:r>
      <w:r w:rsidRPr="00412605">
        <w:rPr>
          <w:rFonts w:ascii="Arial" w:hAnsi="Arial" w:cs="Arial"/>
          <w:color w:val="000000"/>
          <w:sz w:val="20"/>
          <w:szCs w:val="20"/>
          <w:vertAlign w:val="subscript"/>
        </w:rPr>
        <w:t>50</w:t>
      </w:r>
      <w:r w:rsidRPr="00412605">
        <w:rPr>
          <w:rFonts w:ascii="Arial" w:hAnsi="Arial" w:cs="Arial"/>
          <w:color w:val="000000"/>
          <w:sz w:val="20"/>
          <w:szCs w:val="20"/>
        </w:rPr>
        <w:t xml:space="preserve"> đường kính hạt sỏi mà các hạt khác có đường kính bé hơn nó chiếm 50% trong lớp sỏi đó.</w:t>
      </w:r>
    </w:p>
    <w:p w14:paraId="477AFF8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w:t>
      </w:r>
      <w:r w:rsidRPr="00412605">
        <w:rPr>
          <w:rFonts w:ascii="Arial" w:hAnsi="Arial" w:cs="Arial"/>
          <w:color w:val="000000"/>
          <w:sz w:val="20"/>
          <w:szCs w:val="20"/>
          <w:vertAlign w:val="subscript"/>
        </w:rPr>
        <w:t>50</w:t>
      </w:r>
      <w:r w:rsidRPr="00412605">
        <w:rPr>
          <w:rFonts w:ascii="Arial" w:hAnsi="Arial" w:cs="Arial"/>
          <w:color w:val="000000"/>
          <w:sz w:val="20"/>
          <w:szCs w:val="20"/>
        </w:rPr>
        <w:t xml:space="preserve"> đường kính hạt mà các hạt khác có đường kính bé hơn nó chiếm 50% trong lớp đất chứa nước.</w:t>
      </w:r>
    </w:p>
    <w:p w14:paraId="54A9AE37" w14:textId="77777777" w:rsidR="006307DA" w:rsidRPr="00412605" w:rsidRDefault="006307DA" w:rsidP="00412605">
      <w:pPr>
        <w:spacing w:after="120"/>
        <w:jc w:val="both"/>
        <w:rPr>
          <w:rFonts w:ascii="Arial" w:hAnsi="Arial" w:cs="Arial"/>
          <w:color w:val="000000"/>
          <w:sz w:val="20"/>
          <w:szCs w:val="20"/>
        </w:rPr>
      </w:pPr>
    </w:p>
    <w:p w14:paraId="0C8D5B7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7. Trong các ống lọc sỏi, chọn chiều dầy của mỗi lớp sỏi đá như sau:</w:t>
      </w:r>
    </w:p>
    <w:p w14:paraId="25FA6B6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Đối với ống lọc lớp sỏi trên mặt đất không ít hơn 30mm.</w:t>
      </w:r>
    </w:p>
    <w:p w14:paraId="12F7F8D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Đối với ống lọc lớp sỏi đỡ được tạo ra trong hố khoan không ít hơn 50mm.</w:t>
      </w:r>
    </w:p>
    <w:p w14:paraId="4E12D59B" w14:textId="77777777" w:rsidR="006307DA" w:rsidRPr="00412605" w:rsidRDefault="006307DA" w:rsidP="00412605">
      <w:pPr>
        <w:spacing w:after="120"/>
        <w:jc w:val="both"/>
        <w:rPr>
          <w:rFonts w:ascii="Arial" w:hAnsi="Arial" w:cs="Arial"/>
          <w:color w:val="000000"/>
          <w:sz w:val="20"/>
          <w:szCs w:val="20"/>
        </w:rPr>
      </w:pPr>
    </w:p>
    <w:p w14:paraId="4399724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8. Thành phần cơ học của vật liệu khi cấu tạo hai hoặc ba lớp sỏi được chọn theo biểu thức sau:</w:t>
      </w:r>
    </w:p>
    <w:p w14:paraId="70C2C963" w14:textId="77777777" w:rsidR="006307DA" w:rsidRPr="00412605" w:rsidRDefault="006307DA" w:rsidP="00412605">
      <w:pPr>
        <w:spacing w:after="120"/>
        <w:jc w:val="both"/>
        <w:rPr>
          <w:rFonts w:ascii="Arial" w:hAnsi="Arial" w:cs="Arial"/>
          <w:color w:val="000000"/>
          <w:sz w:val="20"/>
          <w:szCs w:val="20"/>
        </w:rPr>
      </w:pPr>
    </w:p>
    <w:p w14:paraId="7BB4DDDC" w14:textId="77777777" w:rsidR="006307DA" w:rsidRPr="00412605" w:rsidRDefault="006307DA" w:rsidP="00412605">
      <w:pPr>
        <w:spacing w:after="120"/>
        <w:jc w:val="both"/>
        <w:rPr>
          <w:rFonts w:ascii="Arial" w:hAnsi="Arial" w:cs="Arial"/>
          <w:color w:val="000000"/>
          <w:sz w:val="20"/>
          <w:szCs w:val="20"/>
        </w:rPr>
      </w:pPr>
    </w:p>
    <w:p w14:paraId="64B04DB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p>
    <w:tbl>
      <w:tblPr>
        <w:tblW w:w="0" w:type="auto"/>
        <w:tblLook w:val="01E0" w:firstRow="1" w:lastRow="1" w:firstColumn="1" w:lastColumn="1" w:noHBand="0" w:noVBand="0"/>
      </w:tblPr>
      <w:tblGrid>
        <w:gridCol w:w="540"/>
        <w:gridCol w:w="2700"/>
      </w:tblGrid>
      <w:tr w:rsidR="006307DA" w:rsidRPr="008014FE" w14:paraId="463A8D2E" w14:textId="77777777" w:rsidTr="008014FE">
        <w:tc>
          <w:tcPr>
            <w:tcW w:w="540" w:type="dxa"/>
            <w:tcBorders>
              <w:bottom w:val="single" w:sz="4" w:space="0" w:color="auto"/>
            </w:tcBorders>
          </w:tcPr>
          <w:p w14:paraId="5AA224A5" w14:textId="77777777" w:rsidR="006307DA" w:rsidRPr="008014FE" w:rsidRDefault="006307DA" w:rsidP="008014FE">
            <w:pPr>
              <w:spacing w:after="120"/>
              <w:jc w:val="right"/>
              <w:rPr>
                <w:rFonts w:ascii="Arial" w:hAnsi="Arial" w:cs="Arial"/>
                <w:color w:val="000000"/>
                <w:sz w:val="20"/>
                <w:szCs w:val="20"/>
              </w:rPr>
            </w:pPr>
            <w:r w:rsidRPr="008014FE">
              <w:rPr>
                <w:rFonts w:ascii="Arial" w:hAnsi="Arial" w:cs="Arial"/>
                <w:color w:val="000000"/>
                <w:sz w:val="20"/>
                <w:szCs w:val="20"/>
              </w:rPr>
              <w:t>D</w:t>
            </w:r>
            <w:r w:rsidRPr="008014FE">
              <w:rPr>
                <w:rFonts w:ascii="Arial" w:hAnsi="Arial" w:cs="Arial"/>
                <w:color w:val="000000"/>
                <w:sz w:val="20"/>
                <w:szCs w:val="20"/>
                <w:vertAlign w:val="subscript"/>
              </w:rPr>
              <w:t>2</w:t>
            </w:r>
          </w:p>
        </w:tc>
        <w:tc>
          <w:tcPr>
            <w:tcW w:w="2700" w:type="dxa"/>
            <w:vMerge w:val="restart"/>
            <w:vAlign w:val="center"/>
          </w:tcPr>
          <w:p w14:paraId="1964AC81" w14:textId="77777777" w:rsidR="006307DA" w:rsidRPr="008014FE" w:rsidRDefault="006307DA" w:rsidP="008014FE">
            <w:pPr>
              <w:spacing w:after="120"/>
              <w:rPr>
                <w:rFonts w:ascii="Arial" w:hAnsi="Arial" w:cs="Arial"/>
                <w:color w:val="000000"/>
                <w:sz w:val="20"/>
                <w:szCs w:val="20"/>
              </w:rPr>
            </w:pPr>
            <w:r w:rsidRPr="008014FE">
              <w:rPr>
                <w:rFonts w:ascii="Arial" w:hAnsi="Arial" w:cs="Arial"/>
                <w:color w:val="000000"/>
                <w:sz w:val="20"/>
                <w:szCs w:val="20"/>
              </w:rPr>
              <w:t>= 4 - 6</w:t>
            </w:r>
          </w:p>
        </w:tc>
      </w:tr>
      <w:tr w:rsidR="006307DA" w:rsidRPr="008014FE" w14:paraId="1997C13A" w14:textId="77777777" w:rsidTr="008014FE">
        <w:tc>
          <w:tcPr>
            <w:tcW w:w="540" w:type="dxa"/>
            <w:tcBorders>
              <w:top w:val="single" w:sz="4" w:space="0" w:color="auto"/>
            </w:tcBorders>
          </w:tcPr>
          <w:p w14:paraId="4F470004" w14:textId="77777777" w:rsidR="006307DA" w:rsidRPr="008014FE" w:rsidRDefault="006307DA" w:rsidP="008014FE">
            <w:pPr>
              <w:spacing w:after="120"/>
              <w:jc w:val="right"/>
              <w:rPr>
                <w:rFonts w:ascii="Arial" w:hAnsi="Arial" w:cs="Arial"/>
                <w:color w:val="000000"/>
                <w:sz w:val="20"/>
                <w:szCs w:val="20"/>
              </w:rPr>
            </w:pPr>
            <w:r w:rsidRPr="008014FE">
              <w:rPr>
                <w:rFonts w:ascii="Arial" w:hAnsi="Arial" w:cs="Arial"/>
                <w:color w:val="000000"/>
                <w:sz w:val="20"/>
                <w:szCs w:val="20"/>
              </w:rPr>
              <w:t>D</w:t>
            </w:r>
            <w:r w:rsidRPr="008014FE">
              <w:rPr>
                <w:rFonts w:ascii="Arial" w:hAnsi="Arial" w:cs="Arial"/>
                <w:color w:val="000000"/>
                <w:sz w:val="20"/>
                <w:szCs w:val="20"/>
                <w:vertAlign w:val="subscript"/>
              </w:rPr>
              <w:t>1</w:t>
            </w:r>
          </w:p>
        </w:tc>
        <w:tc>
          <w:tcPr>
            <w:tcW w:w="2700" w:type="dxa"/>
            <w:vMerge/>
          </w:tcPr>
          <w:p w14:paraId="71D87F47" w14:textId="77777777" w:rsidR="006307DA" w:rsidRPr="008014FE" w:rsidRDefault="006307DA" w:rsidP="008014FE">
            <w:pPr>
              <w:spacing w:after="120"/>
              <w:jc w:val="both"/>
              <w:rPr>
                <w:rFonts w:ascii="Arial" w:hAnsi="Arial" w:cs="Arial"/>
                <w:color w:val="000000"/>
                <w:sz w:val="20"/>
                <w:szCs w:val="20"/>
              </w:rPr>
            </w:pPr>
          </w:p>
        </w:tc>
      </w:tr>
    </w:tbl>
    <w:p w14:paraId="6DDCA06A" w14:textId="77777777" w:rsidR="006307DA" w:rsidRPr="00412605" w:rsidRDefault="006307DA" w:rsidP="00412605">
      <w:pPr>
        <w:spacing w:after="120"/>
        <w:jc w:val="both"/>
        <w:rPr>
          <w:rFonts w:ascii="Arial" w:hAnsi="Arial" w:cs="Arial"/>
          <w:color w:val="000000"/>
          <w:sz w:val="20"/>
          <w:szCs w:val="20"/>
        </w:rPr>
      </w:pPr>
    </w:p>
    <w:p w14:paraId="4402F44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đó: D</w:t>
      </w:r>
      <w:r w:rsidRPr="00412605">
        <w:rPr>
          <w:rFonts w:ascii="Arial" w:hAnsi="Arial" w:cs="Arial"/>
          <w:color w:val="000000"/>
          <w:sz w:val="20"/>
          <w:szCs w:val="20"/>
          <w:vertAlign w:val="subscript"/>
        </w:rPr>
        <w:t>1</w:t>
      </w:r>
      <w:r w:rsidRPr="00412605">
        <w:rPr>
          <w:rFonts w:ascii="Arial" w:hAnsi="Arial" w:cs="Arial"/>
          <w:color w:val="000000"/>
          <w:sz w:val="20"/>
          <w:szCs w:val="20"/>
        </w:rPr>
        <w:t xml:space="preserve"> và D</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là đường kính trung bình của hạt sỏi trong các lớp sỏi, đá </w:t>
      </w:r>
    </w:p>
    <w:p w14:paraId="40610AE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kề nhau.</w:t>
      </w:r>
    </w:p>
    <w:p w14:paraId="65EBF69D" w14:textId="77777777" w:rsidR="006307DA" w:rsidRPr="00412605" w:rsidRDefault="006307DA" w:rsidP="00412605">
      <w:pPr>
        <w:spacing w:after="120"/>
        <w:jc w:val="both"/>
        <w:rPr>
          <w:rFonts w:ascii="Arial" w:hAnsi="Arial" w:cs="Arial"/>
          <w:color w:val="000000"/>
          <w:sz w:val="20"/>
          <w:szCs w:val="20"/>
        </w:rPr>
      </w:pPr>
    </w:p>
    <w:p w14:paraId="2860D5C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9. Khi chọn lớp vật liệu sỏi cho ống lọc làm bằng bêtông rỗng hay sành xốp phải tuân theo tỷ số:</w:t>
      </w:r>
    </w:p>
    <w:p w14:paraId="25F7017A" w14:textId="77777777" w:rsidR="006307DA" w:rsidRPr="00412605" w:rsidRDefault="006307DA" w:rsidP="00412605">
      <w:pPr>
        <w:spacing w:after="120"/>
        <w:jc w:val="both"/>
        <w:rPr>
          <w:rFonts w:ascii="Arial" w:hAnsi="Arial" w:cs="Arial"/>
          <w:color w:val="000000"/>
          <w:sz w:val="20"/>
          <w:szCs w:val="20"/>
        </w:rPr>
      </w:pPr>
    </w:p>
    <w:p w14:paraId="10005D4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1480" w:dyaOrig="740" w14:anchorId="7DCCB818">
          <v:shape id="_x0000_i1108" type="#_x0000_t75" style="width:73.8pt;height:37.2pt" o:ole="" fillcolor="window">
            <v:imagedata r:id="rId180" o:title=""/>
          </v:shape>
          <o:OLEObject Type="Embed" ProgID="Equation.3" ShapeID="_x0000_i1108" DrawAspect="Content" ObjectID="_1848735524" r:id="rId181"/>
        </w:object>
      </w:r>
    </w:p>
    <w:p w14:paraId="7907D405" w14:textId="77777777" w:rsidR="006307DA" w:rsidRPr="00412605" w:rsidRDefault="006307DA" w:rsidP="00412605">
      <w:pPr>
        <w:spacing w:after="120"/>
        <w:jc w:val="both"/>
        <w:rPr>
          <w:rFonts w:ascii="Arial" w:hAnsi="Arial" w:cs="Arial"/>
          <w:color w:val="000000"/>
          <w:sz w:val="20"/>
          <w:szCs w:val="20"/>
        </w:rPr>
      </w:pPr>
    </w:p>
    <w:p w14:paraId="3C5DB27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D</w:t>
      </w:r>
      <w:r w:rsidRPr="00412605">
        <w:rPr>
          <w:rFonts w:ascii="Arial" w:hAnsi="Arial" w:cs="Arial"/>
          <w:color w:val="000000"/>
          <w:sz w:val="20"/>
          <w:szCs w:val="20"/>
          <w:vertAlign w:val="subscript"/>
        </w:rPr>
        <w:t>tb</w:t>
      </w:r>
      <w:r w:rsidRPr="00412605">
        <w:rPr>
          <w:rFonts w:ascii="Arial" w:hAnsi="Arial" w:cs="Arial"/>
          <w:color w:val="000000"/>
          <w:sz w:val="20"/>
          <w:szCs w:val="20"/>
        </w:rPr>
        <w:t xml:space="preserve"> đường kính trung bình của hạt sỏi trong khối ống lọc (mm)</w:t>
      </w:r>
    </w:p>
    <w:p w14:paraId="719523D3" w14:textId="77777777" w:rsidR="006307DA" w:rsidRPr="00412605" w:rsidRDefault="006307DA" w:rsidP="00412605">
      <w:pPr>
        <w:spacing w:after="120"/>
        <w:jc w:val="both"/>
        <w:rPr>
          <w:rFonts w:ascii="Arial" w:hAnsi="Arial" w:cs="Arial"/>
          <w:color w:val="000000"/>
          <w:sz w:val="20"/>
          <w:szCs w:val="20"/>
        </w:rPr>
      </w:pPr>
    </w:p>
    <w:p w14:paraId="018C3B4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10. Đường kính trong của ống lọc phải lấy không bé hơn 80-100mm.</w:t>
      </w:r>
    </w:p>
    <w:p w14:paraId="7BCA1223" w14:textId="77777777" w:rsidR="006307DA" w:rsidRPr="00412605" w:rsidRDefault="006307DA" w:rsidP="00412605">
      <w:pPr>
        <w:spacing w:after="120"/>
        <w:jc w:val="both"/>
        <w:rPr>
          <w:rFonts w:ascii="Arial" w:hAnsi="Arial" w:cs="Arial"/>
          <w:color w:val="000000"/>
          <w:sz w:val="20"/>
          <w:szCs w:val="20"/>
        </w:rPr>
      </w:pPr>
    </w:p>
    <w:p w14:paraId="1226CDA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PL-5.1</w:t>
      </w:r>
    </w:p>
    <w:p w14:paraId="75ABD46E" w14:textId="77777777" w:rsidR="006307DA" w:rsidRPr="00412605" w:rsidRDefault="006307DA" w:rsidP="00412605">
      <w:pPr>
        <w:spacing w:after="120"/>
        <w:jc w:val="both"/>
        <w:rPr>
          <w:rFonts w:ascii="Arial" w:hAnsi="Arial" w:cs="Arial"/>
          <w:color w:val="000000"/>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0"/>
        <w:gridCol w:w="5832"/>
      </w:tblGrid>
      <w:tr w:rsidR="006307DA" w:rsidRPr="00412605" w14:paraId="0C036447" w14:textId="77777777">
        <w:tblPrEx>
          <w:tblCellMar>
            <w:top w:w="0" w:type="dxa"/>
            <w:bottom w:w="0" w:type="dxa"/>
          </w:tblCellMar>
        </w:tblPrEx>
        <w:tc>
          <w:tcPr>
            <w:tcW w:w="2835" w:type="dxa"/>
            <w:tcBorders>
              <w:top w:val="single" w:sz="4" w:space="0" w:color="auto"/>
              <w:left w:val="single" w:sz="4" w:space="0" w:color="auto"/>
              <w:bottom w:val="single" w:sz="4" w:space="0" w:color="auto"/>
              <w:right w:val="single" w:sz="4" w:space="0" w:color="auto"/>
            </w:tcBorders>
          </w:tcPr>
          <w:p w14:paraId="5C01879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Tầng chứa nước</w:t>
            </w:r>
          </w:p>
        </w:tc>
        <w:tc>
          <w:tcPr>
            <w:tcW w:w="5103" w:type="dxa"/>
            <w:tcBorders>
              <w:top w:val="single" w:sz="4" w:space="0" w:color="auto"/>
              <w:left w:val="single" w:sz="4" w:space="0" w:color="auto"/>
              <w:bottom w:val="single" w:sz="4" w:space="0" w:color="auto"/>
              <w:right w:val="single" w:sz="4" w:space="0" w:color="auto"/>
            </w:tcBorders>
          </w:tcPr>
          <w:p w14:paraId="41BB304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Loại và kết cấu ống lọc</w:t>
            </w:r>
          </w:p>
          <w:p w14:paraId="4537E2C4"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240F506F" w14:textId="77777777">
        <w:tblPrEx>
          <w:tblCellMar>
            <w:top w:w="0" w:type="dxa"/>
            <w:bottom w:w="0" w:type="dxa"/>
          </w:tblCellMar>
        </w:tblPrEx>
        <w:tc>
          <w:tcPr>
            <w:tcW w:w="2835" w:type="dxa"/>
            <w:tcBorders>
              <w:top w:val="single" w:sz="4" w:space="0" w:color="auto"/>
              <w:left w:val="single" w:sz="4" w:space="0" w:color="auto"/>
              <w:bottom w:val="single" w:sz="4" w:space="0" w:color="auto"/>
              <w:right w:val="single" w:sz="4" w:space="0" w:color="auto"/>
            </w:tcBorders>
          </w:tcPr>
          <w:p w14:paraId="792AC0E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Lớp đất nửa đá không ổn định đã đầm cuội sỏi có độ lớn từ 20-100mm chiếm hơn 50% theo khối lượng.</w:t>
            </w:r>
          </w:p>
          <w:p w14:paraId="7838025C" w14:textId="77777777" w:rsidR="006307DA" w:rsidRPr="00412605" w:rsidRDefault="006307DA" w:rsidP="00412605">
            <w:pPr>
              <w:spacing w:after="120"/>
              <w:rPr>
                <w:rFonts w:ascii="Arial" w:hAnsi="Arial" w:cs="Arial"/>
                <w:color w:val="000000"/>
                <w:sz w:val="20"/>
                <w:szCs w:val="20"/>
              </w:rPr>
            </w:pPr>
          </w:p>
        </w:tc>
        <w:tc>
          <w:tcPr>
            <w:tcW w:w="5103" w:type="dxa"/>
            <w:tcBorders>
              <w:top w:val="single" w:sz="4" w:space="0" w:color="auto"/>
              <w:left w:val="single" w:sz="4" w:space="0" w:color="auto"/>
              <w:bottom w:val="single" w:sz="4" w:space="0" w:color="auto"/>
              <w:right w:val="single" w:sz="4" w:space="0" w:color="auto"/>
            </w:tcBorders>
          </w:tcPr>
          <w:p w14:paraId="17BF8187"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lọc khoan lỗ tròn hoặc khe ống lọc có kết cấu thành khung.</w:t>
            </w:r>
          </w:p>
          <w:p w14:paraId="28D8E67F" w14:textId="77777777" w:rsidR="006307DA" w:rsidRPr="00412605" w:rsidRDefault="006307DA" w:rsidP="00412605">
            <w:pPr>
              <w:spacing w:after="120"/>
              <w:rPr>
                <w:rFonts w:ascii="Arial" w:hAnsi="Arial" w:cs="Arial"/>
                <w:color w:val="000000"/>
                <w:sz w:val="20"/>
                <w:szCs w:val="20"/>
              </w:rPr>
            </w:pPr>
          </w:p>
        </w:tc>
      </w:tr>
      <w:tr w:rsidR="006307DA" w:rsidRPr="00412605" w14:paraId="1BA22FD7" w14:textId="77777777">
        <w:tblPrEx>
          <w:tblCellMar>
            <w:top w:w="0" w:type="dxa"/>
            <w:bottom w:w="0" w:type="dxa"/>
          </w:tblCellMar>
        </w:tblPrEx>
        <w:tc>
          <w:tcPr>
            <w:tcW w:w="2835" w:type="dxa"/>
            <w:tcBorders>
              <w:top w:val="single" w:sz="4" w:space="0" w:color="auto"/>
              <w:left w:val="single" w:sz="4" w:space="0" w:color="auto"/>
              <w:bottom w:val="single" w:sz="4" w:space="0" w:color="auto"/>
              <w:right w:val="single" w:sz="4" w:space="0" w:color="auto"/>
            </w:tcBorders>
          </w:tcPr>
          <w:p w14:paraId="7A8D71E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Sỏi cát lẫn sỏi, độ lớn của hạt từ 1-10mm. Các hạt có độ lớn từ 1-5mm chiếm hơn 50% theo khối lượng</w:t>
            </w:r>
          </w:p>
        </w:tc>
        <w:tc>
          <w:tcPr>
            <w:tcW w:w="5103" w:type="dxa"/>
            <w:tcBorders>
              <w:top w:val="single" w:sz="4" w:space="0" w:color="auto"/>
              <w:left w:val="single" w:sz="4" w:space="0" w:color="auto"/>
              <w:bottom w:val="single" w:sz="4" w:space="0" w:color="auto"/>
              <w:right w:val="single" w:sz="4" w:space="0" w:color="auto"/>
            </w:tcBorders>
          </w:tcPr>
          <w:p w14:paraId="1F58E63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lọc có khe hoặc lỗ, bề mặt thu nước có quấn dây hay ống thép lá dập khe.</w:t>
            </w:r>
          </w:p>
          <w:p w14:paraId="3083D61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lọc, khung là các thanh thép không rỉ ngoài quấn dây hay ốp thép lá dập không rỉ.</w:t>
            </w:r>
          </w:p>
          <w:p w14:paraId="4CBA2174" w14:textId="77777777" w:rsidR="006307DA" w:rsidRPr="00412605" w:rsidRDefault="006307DA" w:rsidP="00412605">
            <w:pPr>
              <w:spacing w:after="120"/>
              <w:rPr>
                <w:rFonts w:ascii="Arial" w:hAnsi="Arial" w:cs="Arial"/>
                <w:color w:val="000000"/>
                <w:sz w:val="20"/>
                <w:szCs w:val="20"/>
              </w:rPr>
            </w:pPr>
          </w:p>
        </w:tc>
      </w:tr>
      <w:tr w:rsidR="006307DA" w:rsidRPr="00412605" w14:paraId="094126CB" w14:textId="77777777">
        <w:tblPrEx>
          <w:tblCellMar>
            <w:top w:w="0" w:type="dxa"/>
            <w:bottom w:w="0" w:type="dxa"/>
          </w:tblCellMar>
        </w:tblPrEx>
        <w:tc>
          <w:tcPr>
            <w:tcW w:w="2835" w:type="dxa"/>
            <w:tcBorders>
              <w:top w:val="single" w:sz="4" w:space="0" w:color="auto"/>
              <w:left w:val="single" w:sz="4" w:space="0" w:color="auto"/>
              <w:bottom w:val="single" w:sz="4" w:space="0" w:color="auto"/>
              <w:right w:val="single" w:sz="4" w:space="0" w:color="auto"/>
            </w:tcBorders>
          </w:tcPr>
          <w:p w14:paraId="381216A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Cát lớn, các hạt có độ lớn 1-2mm chiếm hơn 50% theo khối lượng.</w:t>
            </w:r>
          </w:p>
        </w:tc>
        <w:tc>
          <w:tcPr>
            <w:tcW w:w="5103" w:type="dxa"/>
            <w:tcBorders>
              <w:top w:val="single" w:sz="4" w:space="0" w:color="auto"/>
              <w:left w:val="single" w:sz="4" w:space="0" w:color="auto"/>
              <w:bottom w:val="single" w:sz="4" w:space="0" w:color="auto"/>
              <w:right w:val="single" w:sz="4" w:space="0" w:color="auto"/>
            </w:tcBorders>
          </w:tcPr>
          <w:p w14:paraId="28FB224A"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lọc khoan khe bề mặt thu nước quấn dây, thép lá dập hay ốp lưới có lỗ ô vuông.</w:t>
            </w:r>
          </w:p>
          <w:p w14:paraId="455F37C4"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lọc, khung bề mặt thu nước là dây quấn, thép lá dập khe hay lưới thép có mắt lưới ô vuông.</w:t>
            </w:r>
          </w:p>
          <w:p w14:paraId="70EB2D98" w14:textId="77777777" w:rsidR="006307DA" w:rsidRPr="00412605" w:rsidRDefault="006307DA" w:rsidP="00412605">
            <w:pPr>
              <w:spacing w:after="120"/>
              <w:rPr>
                <w:rFonts w:ascii="Arial" w:hAnsi="Arial" w:cs="Arial"/>
                <w:color w:val="000000"/>
                <w:sz w:val="20"/>
                <w:szCs w:val="20"/>
              </w:rPr>
            </w:pPr>
          </w:p>
        </w:tc>
      </w:tr>
      <w:tr w:rsidR="006307DA" w:rsidRPr="00412605" w14:paraId="41D28009" w14:textId="77777777">
        <w:tblPrEx>
          <w:tblCellMar>
            <w:top w:w="0" w:type="dxa"/>
            <w:bottom w:w="0" w:type="dxa"/>
          </w:tblCellMar>
        </w:tblPrEx>
        <w:tc>
          <w:tcPr>
            <w:tcW w:w="2835" w:type="dxa"/>
            <w:tcBorders>
              <w:top w:val="single" w:sz="4" w:space="0" w:color="auto"/>
              <w:left w:val="single" w:sz="4" w:space="0" w:color="auto"/>
              <w:bottom w:val="single" w:sz="4" w:space="0" w:color="auto"/>
              <w:right w:val="single" w:sz="4" w:space="0" w:color="auto"/>
            </w:tcBorders>
          </w:tcPr>
          <w:p w14:paraId="2379F5EA"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Cát trung hạt có độ lớn từ 0,25-0,5mm chiếm hơn 50% theo khối lượng.</w:t>
            </w:r>
          </w:p>
        </w:tc>
        <w:tc>
          <w:tcPr>
            <w:tcW w:w="5103" w:type="dxa"/>
            <w:tcBorders>
              <w:top w:val="single" w:sz="4" w:space="0" w:color="auto"/>
              <w:left w:val="single" w:sz="4" w:space="0" w:color="auto"/>
              <w:bottom w:val="single" w:sz="4" w:space="0" w:color="auto"/>
              <w:right w:val="single" w:sz="4" w:space="0" w:color="auto"/>
            </w:tcBorders>
          </w:tcPr>
          <w:p w14:paraId="18DBE661"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lọc hay khung lọc bề mặt thu nước là lưới đan nhẵn (sợi kim tuyến)</w:t>
            </w:r>
          </w:p>
          <w:p w14:paraId="4721DEF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lọc hay khung lọc bọc 1 lớp sỏi (ống lọc sỏi)</w:t>
            </w:r>
          </w:p>
          <w:p w14:paraId="7972BD3B" w14:textId="77777777" w:rsidR="006307DA" w:rsidRPr="00412605" w:rsidRDefault="006307DA" w:rsidP="00412605">
            <w:pPr>
              <w:spacing w:after="120"/>
              <w:rPr>
                <w:rFonts w:ascii="Arial" w:hAnsi="Arial" w:cs="Arial"/>
                <w:color w:val="000000"/>
                <w:sz w:val="20"/>
                <w:szCs w:val="20"/>
              </w:rPr>
            </w:pPr>
          </w:p>
        </w:tc>
      </w:tr>
      <w:tr w:rsidR="006307DA" w:rsidRPr="00412605" w14:paraId="78ED8005" w14:textId="77777777">
        <w:tblPrEx>
          <w:tblCellMar>
            <w:top w:w="0" w:type="dxa"/>
            <w:bottom w:w="0" w:type="dxa"/>
          </w:tblCellMar>
        </w:tblPrEx>
        <w:tc>
          <w:tcPr>
            <w:tcW w:w="2835" w:type="dxa"/>
            <w:tcBorders>
              <w:top w:val="single" w:sz="4" w:space="0" w:color="auto"/>
              <w:left w:val="single" w:sz="4" w:space="0" w:color="auto"/>
              <w:bottom w:val="single" w:sz="4" w:space="0" w:color="auto"/>
              <w:right w:val="single" w:sz="4" w:space="0" w:color="auto"/>
            </w:tcBorders>
          </w:tcPr>
          <w:p w14:paraId="4386BFF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Cát nhỏ hạt có độ lớn 0,1-0,25mm chiếm hơn 50% theo khối lượng</w:t>
            </w:r>
          </w:p>
        </w:tc>
        <w:tc>
          <w:tcPr>
            <w:tcW w:w="5103" w:type="dxa"/>
            <w:tcBorders>
              <w:top w:val="single" w:sz="4" w:space="0" w:color="auto"/>
              <w:left w:val="single" w:sz="4" w:space="0" w:color="auto"/>
              <w:bottom w:val="single" w:sz="4" w:space="0" w:color="auto"/>
              <w:right w:val="single" w:sz="4" w:space="0" w:color="auto"/>
            </w:tcBorders>
          </w:tcPr>
          <w:p w14:paraId="2380749A"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hay khung lọc có bọc 1 lớp, 2 lớp hay 3 lớp là cát hay hỗn hợp cát sỏi.</w:t>
            </w:r>
          </w:p>
          <w:p w14:paraId="1205FF0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lọc bằng bêtông rỗng hay sành xốp.</w:t>
            </w:r>
          </w:p>
          <w:p w14:paraId="0B167E07" w14:textId="77777777" w:rsidR="006307DA" w:rsidRPr="00412605" w:rsidRDefault="006307DA" w:rsidP="00412605">
            <w:pPr>
              <w:spacing w:after="120"/>
              <w:rPr>
                <w:rFonts w:ascii="Arial" w:hAnsi="Arial" w:cs="Arial"/>
                <w:color w:val="000000"/>
                <w:sz w:val="20"/>
                <w:szCs w:val="20"/>
              </w:rPr>
            </w:pPr>
          </w:p>
        </w:tc>
      </w:tr>
    </w:tbl>
    <w:p w14:paraId="4A5549D6" w14:textId="77777777" w:rsidR="006307DA" w:rsidRPr="00412605" w:rsidRDefault="006307DA" w:rsidP="00412605">
      <w:pPr>
        <w:spacing w:after="120"/>
        <w:jc w:val="both"/>
        <w:rPr>
          <w:rFonts w:ascii="Arial" w:hAnsi="Arial" w:cs="Arial"/>
          <w:color w:val="000000"/>
          <w:sz w:val="20"/>
          <w:szCs w:val="20"/>
        </w:rPr>
      </w:pPr>
    </w:p>
    <w:p w14:paraId="44FE60B2" w14:textId="77777777" w:rsidR="006307DA" w:rsidRPr="00412605" w:rsidRDefault="006307DA" w:rsidP="00412605">
      <w:pPr>
        <w:spacing w:after="120"/>
        <w:jc w:val="both"/>
        <w:rPr>
          <w:rFonts w:ascii="Arial" w:hAnsi="Arial" w:cs="Arial"/>
          <w:color w:val="000000"/>
          <w:sz w:val="20"/>
          <w:szCs w:val="20"/>
        </w:rPr>
      </w:pPr>
    </w:p>
    <w:p w14:paraId="6DD07137" w14:textId="77777777" w:rsidR="006307DA" w:rsidRPr="00412605" w:rsidRDefault="006307DA" w:rsidP="00412605">
      <w:pPr>
        <w:spacing w:after="120"/>
        <w:jc w:val="both"/>
        <w:rPr>
          <w:rFonts w:ascii="Arial" w:hAnsi="Arial" w:cs="Arial"/>
          <w:color w:val="000000"/>
          <w:sz w:val="20"/>
          <w:szCs w:val="20"/>
        </w:rPr>
      </w:pPr>
    </w:p>
    <w:p w14:paraId="7094420A" w14:textId="77777777" w:rsidR="006307DA" w:rsidRPr="00412605" w:rsidRDefault="006307DA" w:rsidP="00412605">
      <w:pPr>
        <w:spacing w:after="120"/>
        <w:jc w:val="both"/>
        <w:rPr>
          <w:rFonts w:ascii="Arial" w:hAnsi="Arial" w:cs="Arial"/>
          <w:color w:val="000000"/>
          <w:sz w:val="20"/>
          <w:szCs w:val="20"/>
          <w:u w:val="single"/>
        </w:rPr>
      </w:pPr>
      <w:r w:rsidRPr="00412605">
        <w:rPr>
          <w:rFonts w:ascii="Arial" w:hAnsi="Arial" w:cs="Arial"/>
          <w:color w:val="000000"/>
          <w:sz w:val="20"/>
          <w:szCs w:val="20"/>
          <w:u w:val="single"/>
        </w:rPr>
        <w:t xml:space="preserve">Ghi chú: </w:t>
      </w:r>
    </w:p>
    <w:p w14:paraId="02B66B9A" w14:textId="77777777" w:rsidR="006307DA" w:rsidRPr="00412605" w:rsidRDefault="006307DA" w:rsidP="00412605">
      <w:pPr>
        <w:numPr>
          <w:ilvl w:val="0"/>
          <w:numId w:val="139"/>
        </w:numPr>
        <w:spacing w:after="120"/>
        <w:jc w:val="both"/>
        <w:rPr>
          <w:rFonts w:ascii="Arial" w:hAnsi="Arial" w:cs="Arial"/>
          <w:color w:val="000000"/>
          <w:sz w:val="20"/>
          <w:szCs w:val="20"/>
        </w:rPr>
      </w:pPr>
      <w:r w:rsidRPr="00412605">
        <w:rPr>
          <w:rFonts w:ascii="Arial" w:hAnsi="Arial" w:cs="Arial"/>
          <w:color w:val="000000"/>
          <w:sz w:val="20"/>
          <w:szCs w:val="20"/>
        </w:rPr>
        <w:t>Ống lọc thép cho phép dùng cho giếng có độ sâu bất kỳ.</w:t>
      </w:r>
    </w:p>
    <w:p w14:paraId="2B4AB110" w14:textId="77777777" w:rsidR="006307DA" w:rsidRPr="00412605" w:rsidRDefault="006307DA" w:rsidP="00412605">
      <w:pPr>
        <w:numPr>
          <w:ilvl w:val="0"/>
          <w:numId w:val="139"/>
        </w:numPr>
        <w:spacing w:after="120"/>
        <w:jc w:val="both"/>
        <w:rPr>
          <w:rFonts w:ascii="Arial" w:hAnsi="Arial" w:cs="Arial"/>
          <w:color w:val="000000"/>
          <w:sz w:val="20"/>
          <w:szCs w:val="20"/>
        </w:rPr>
      </w:pPr>
      <w:r w:rsidRPr="00412605">
        <w:rPr>
          <w:rFonts w:ascii="Arial" w:hAnsi="Arial" w:cs="Arial"/>
          <w:color w:val="000000"/>
          <w:sz w:val="20"/>
          <w:szCs w:val="20"/>
        </w:rPr>
        <w:t>Ống lọc bằng sành xốp dùng cho các giếng quan trắc, các giếng đặt trong lớp cát lẫn sét, trong các giếng khi khoan phải dùng dung dịch sét không cho phép đặt trong giếng thu nước có sắt.</w:t>
      </w:r>
    </w:p>
    <w:p w14:paraId="6B777C8B" w14:textId="77777777" w:rsidR="006307DA" w:rsidRPr="00412605" w:rsidRDefault="006307DA" w:rsidP="00412605">
      <w:pPr>
        <w:numPr>
          <w:ilvl w:val="0"/>
          <w:numId w:val="139"/>
        </w:numPr>
        <w:spacing w:after="120"/>
        <w:jc w:val="both"/>
        <w:rPr>
          <w:rFonts w:ascii="Arial" w:hAnsi="Arial" w:cs="Arial"/>
          <w:color w:val="000000"/>
          <w:sz w:val="20"/>
          <w:szCs w:val="20"/>
        </w:rPr>
      </w:pPr>
      <w:r w:rsidRPr="00412605">
        <w:rPr>
          <w:rFonts w:ascii="Arial" w:hAnsi="Arial" w:cs="Arial"/>
          <w:color w:val="000000"/>
          <w:sz w:val="20"/>
          <w:szCs w:val="20"/>
        </w:rPr>
        <w:t>Ống lọc bằng gỗ, nhựa thuỷ tinh, bêtông rỗng, sành xốp cho phép đặt trong các giếng có độ sâu dưới 100-150m.</w:t>
      </w:r>
    </w:p>
    <w:p w14:paraId="61F1C725" w14:textId="77777777" w:rsidR="006307DA" w:rsidRPr="00412605" w:rsidRDefault="006307DA" w:rsidP="00412605">
      <w:pPr>
        <w:numPr>
          <w:ilvl w:val="0"/>
          <w:numId w:val="139"/>
        </w:numPr>
        <w:spacing w:after="120"/>
        <w:jc w:val="both"/>
        <w:rPr>
          <w:rFonts w:ascii="Arial" w:hAnsi="Arial" w:cs="Arial"/>
          <w:color w:val="000000"/>
          <w:sz w:val="20"/>
          <w:szCs w:val="20"/>
        </w:rPr>
      </w:pPr>
      <w:r w:rsidRPr="00412605">
        <w:rPr>
          <w:rFonts w:ascii="Arial" w:hAnsi="Arial" w:cs="Arial"/>
          <w:color w:val="000000"/>
          <w:sz w:val="20"/>
          <w:szCs w:val="20"/>
        </w:rPr>
        <w:t>Trong các lớp cuội lớn, đá không ổn định khi chiều sâu của giếng dưới 100m cho phép dùng ống lọc khung bọc thép lá dập có bề mặt chống rỉ.</w:t>
      </w:r>
    </w:p>
    <w:p w14:paraId="1371D0F4" w14:textId="77777777" w:rsidR="006307DA" w:rsidRPr="00412605" w:rsidRDefault="006307DA" w:rsidP="00412605">
      <w:pPr>
        <w:numPr>
          <w:ilvl w:val="0"/>
          <w:numId w:val="139"/>
        </w:numPr>
        <w:spacing w:after="120"/>
        <w:jc w:val="both"/>
        <w:rPr>
          <w:rFonts w:ascii="Arial" w:hAnsi="Arial" w:cs="Arial"/>
          <w:color w:val="000000"/>
          <w:sz w:val="20"/>
          <w:szCs w:val="20"/>
        </w:rPr>
      </w:pPr>
      <w:r w:rsidRPr="00412605">
        <w:rPr>
          <w:rFonts w:ascii="Arial" w:hAnsi="Arial" w:cs="Arial"/>
          <w:color w:val="000000"/>
          <w:sz w:val="20"/>
          <w:szCs w:val="20"/>
        </w:rPr>
        <w:t>Đối với ống lọc phải bọc lưới đan ô vuông làm bằng kim tuyến hay thép không rỉ có thể bọc bằng các tấm chất dẻo dập khe.</w:t>
      </w:r>
    </w:p>
    <w:p w14:paraId="1069D372" w14:textId="77777777" w:rsidR="006307DA" w:rsidRPr="00412605" w:rsidRDefault="006307DA" w:rsidP="00412605">
      <w:pPr>
        <w:spacing w:after="120"/>
        <w:jc w:val="both"/>
        <w:rPr>
          <w:rFonts w:ascii="Arial" w:hAnsi="Arial" w:cs="Arial"/>
          <w:color w:val="000000"/>
          <w:sz w:val="20"/>
          <w:szCs w:val="20"/>
        </w:rPr>
      </w:pPr>
    </w:p>
    <w:p w14:paraId="46E175B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PL-5.2</w:t>
      </w:r>
    </w:p>
    <w:p w14:paraId="526E8569" w14:textId="77777777" w:rsidR="006307DA" w:rsidRPr="00412605" w:rsidRDefault="006307DA" w:rsidP="00412605">
      <w:pPr>
        <w:spacing w:after="120"/>
        <w:jc w:val="both"/>
        <w:rPr>
          <w:rFonts w:ascii="Arial" w:hAnsi="Arial" w:cs="Arial"/>
          <w:color w:val="000000"/>
          <w:sz w:val="20"/>
          <w:szCs w:val="20"/>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8"/>
        <w:gridCol w:w="3062"/>
        <w:gridCol w:w="3062"/>
      </w:tblGrid>
      <w:tr w:rsidR="006307DA" w:rsidRPr="00412605" w14:paraId="0A621D88" w14:textId="77777777">
        <w:tblPrEx>
          <w:tblCellMar>
            <w:top w:w="0" w:type="dxa"/>
            <w:bottom w:w="0" w:type="dxa"/>
          </w:tblCellMar>
        </w:tblPrEx>
        <w:tc>
          <w:tcPr>
            <w:tcW w:w="2798" w:type="dxa"/>
            <w:vMerge w:val="restart"/>
            <w:tcBorders>
              <w:top w:val="single" w:sz="4" w:space="0" w:color="auto"/>
              <w:left w:val="single" w:sz="4" w:space="0" w:color="auto"/>
              <w:bottom w:val="single" w:sz="4" w:space="0" w:color="auto"/>
              <w:right w:val="single" w:sz="4" w:space="0" w:color="auto"/>
            </w:tcBorders>
          </w:tcPr>
          <w:p w14:paraId="7500FE5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Loại ống lọc</w:t>
            </w:r>
          </w:p>
        </w:tc>
        <w:tc>
          <w:tcPr>
            <w:tcW w:w="5812" w:type="dxa"/>
            <w:gridSpan w:val="2"/>
            <w:tcBorders>
              <w:top w:val="single" w:sz="4" w:space="0" w:color="auto"/>
              <w:left w:val="single" w:sz="4" w:space="0" w:color="auto"/>
              <w:bottom w:val="single" w:sz="4" w:space="0" w:color="auto"/>
              <w:right w:val="single" w:sz="4" w:space="0" w:color="auto"/>
            </w:tcBorders>
          </w:tcPr>
          <w:p w14:paraId="422AFAD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Kích thước lỗ của ống lọc tính bằng mm</w:t>
            </w:r>
          </w:p>
          <w:p w14:paraId="05E702C6" w14:textId="77777777" w:rsidR="006307DA" w:rsidRPr="00412605" w:rsidRDefault="006307DA" w:rsidP="00412605">
            <w:pPr>
              <w:spacing w:after="120"/>
              <w:jc w:val="center"/>
              <w:rPr>
                <w:rFonts w:ascii="Arial" w:hAnsi="Arial" w:cs="Arial"/>
                <w:color w:val="000000"/>
                <w:sz w:val="20"/>
                <w:szCs w:val="20"/>
              </w:rPr>
            </w:pPr>
          </w:p>
        </w:tc>
      </w:tr>
      <w:tr w:rsidR="006307DA" w:rsidRPr="00412605" w14:paraId="203229E7" w14:textId="77777777">
        <w:tblPrEx>
          <w:tblCellMar>
            <w:top w:w="0" w:type="dxa"/>
            <w:bottom w:w="0" w:type="dxa"/>
          </w:tblCellMar>
        </w:tblPrEx>
        <w:tc>
          <w:tcPr>
            <w:tcW w:w="2798" w:type="dxa"/>
            <w:vMerge/>
            <w:tcBorders>
              <w:top w:val="single" w:sz="4" w:space="0" w:color="auto"/>
              <w:left w:val="single" w:sz="4" w:space="0" w:color="auto"/>
              <w:bottom w:val="single" w:sz="4" w:space="0" w:color="auto"/>
              <w:right w:val="single" w:sz="4" w:space="0" w:color="auto"/>
            </w:tcBorders>
          </w:tcPr>
          <w:p w14:paraId="71139556" w14:textId="77777777" w:rsidR="006307DA" w:rsidRPr="00412605" w:rsidRDefault="006307DA" w:rsidP="00412605">
            <w:pPr>
              <w:spacing w:after="120"/>
              <w:jc w:val="both"/>
              <w:rPr>
                <w:rFonts w:ascii="Arial" w:hAnsi="Arial" w:cs="Arial"/>
                <w:color w:val="000000"/>
                <w:sz w:val="20"/>
                <w:szCs w:val="20"/>
              </w:rPr>
            </w:pPr>
          </w:p>
        </w:tc>
        <w:tc>
          <w:tcPr>
            <w:tcW w:w="2906" w:type="dxa"/>
            <w:tcBorders>
              <w:top w:val="single" w:sz="4" w:space="0" w:color="auto"/>
              <w:left w:val="single" w:sz="4" w:space="0" w:color="auto"/>
              <w:bottom w:val="single" w:sz="4" w:space="0" w:color="auto"/>
              <w:right w:val="single" w:sz="4" w:space="0" w:color="auto"/>
            </w:tcBorders>
          </w:tcPr>
          <w:p w14:paraId="1755078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Khi hệ số không đồng nhất của đất </w:t>
            </w:r>
            <w:r w:rsidRPr="00412605">
              <w:rPr>
                <w:rFonts w:ascii="Arial" w:hAnsi="Arial" w:cs="Arial"/>
                <w:color w:val="000000"/>
                <w:sz w:val="20"/>
                <w:szCs w:val="20"/>
              </w:rPr>
              <w:sym w:font="Symbol" w:char="F068"/>
            </w: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2</w:t>
            </w:r>
          </w:p>
        </w:tc>
        <w:tc>
          <w:tcPr>
            <w:tcW w:w="2906" w:type="dxa"/>
            <w:tcBorders>
              <w:top w:val="single" w:sz="4" w:space="0" w:color="auto"/>
              <w:left w:val="single" w:sz="4" w:space="0" w:color="auto"/>
              <w:bottom w:val="single" w:sz="4" w:space="0" w:color="auto"/>
              <w:right w:val="single" w:sz="4" w:space="0" w:color="auto"/>
            </w:tcBorders>
          </w:tcPr>
          <w:p w14:paraId="340E35C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Khi hệ số không đồng nhất của đất </w:t>
            </w:r>
            <w:r w:rsidRPr="00412605">
              <w:rPr>
                <w:rFonts w:ascii="Arial" w:hAnsi="Arial" w:cs="Arial"/>
                <w:color w:val="000000"/>
                <w:sz w:val="20"/>
                <w:szCs w:val="20"/>
              </w:rPr>
              <w:sym w:font="Symbol" w:char="F068"/>
            </w:r>
            <w:r w:rsidRPr="00412605">
              <w:rPr>
                <w:rFonts w:ascii="Arial" w:hAnsi="Arial" w:cs="Arial"/>
                <w:color w:val="000000"/>
                <w:sz w:val="20"/>
                <w:szCs w:val="20"/>
              </w:rPr>
              <w:t xml:space="preserve"> &gt; 2</w:t>
            </w:r>
          </w:p>
        </w:tc>
      </w:tr>
      <w:tr w:rsidR="006307DA" w:rsidRPr="00412605" w14:paraId="6449DDB6" w14:textId="77777777">
        <w:tblPrEx>
          <w:tblCellMar>
            <w:top w:w="0" w:type="dxa"/>
            <w:bottom w:w="0" w:type="dxa"/>
          </w:tblCellMar>
        </w:tblPrEx>
        <w:trPr>
          <w:trHeight w:val="454"/>
        </w:trPr>
        <w:tc>
          <w:tcPr>
            <w:tcW w:w="2798" w:type="dxa"/>
            <w:tcBorders>
              <w:top w:val="single" w:sz="4" w:space="0" w:color="auto"/>
              <w:left w:val="single" w:sz="4" w:space="0" w:color="auto"/>
              <w:bottom w:val="single" w:sz="4" w:space="0" w:color="auto"/>
              <w:right w:val="single" w:sz="4" w:space="0" w:color="auto"/>
            </w:tcBorders>
          </w:tcPr>
          <w:p w14:paraId="3F7E3A2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Khoan lỗ tròn</w:t>
            </w:r>
          </w:p>
        </w:tc>
        <w:tc>
          <w:tcPr>
            <w:tcW w:w="2906" w:type="dxa"/>
            <w:tcBorders>
              <w:top w:val="single" w:sz="4" w:space="0" w:color="auto"/>
              <w:left w:val="single" w:sz="4" w:space="0" w:color="auto"/>
              <w:bottom w:val="single" w:sz="4" w:space="0" w:color="auto"/>
              <w:right w:val="single" w:sz="4" w:space="0" w:color="auto"/>
            </w:tcBorders>
          </w:tcPr>
          <w:p w14:paraId="68894BE5" w14:textId="77777777" w:rsidR="006307DA" w:rsidRPr="00412605" w:rsidRDefault="006307DA" w:rsidP="00412605">
            <w:pPr>
              <w:spacing w:after="120"/>
              <w:jc w:val="center"/>
              <w:rPr>
                <w:rFonts w:ascii="Arial" w:hAnsi="Arial" w:cs="Arial"/>
                <w:color w:val="000000"/>
                <w:sz w:val="20"/>
                <w:szCs w:val="20"/>
                <w:vertAlign w:val="subscript"/>
              </w:rPr>
            </w:pPr>
            <w:r w:rsidRPr="00412605">
              <w:rPr>
                <w:rFonts w:ascii="Arial" w:hAnsi="Arial" w:cs="Arial"/>
                <w:color w:val="000000"/>
                <w:sz w:val="20"/>
                <w:szCs w:val="20"/>
              </w:rPr>
              <w:t>2,5-3 d</w:t>
            </w:r>
            <w:r w:rsidRPr="00412605">
              <w:rPr>
                <w:rFonts w:ascii="Arial" w:hAnsi="Arial" w:cs="Arial"/>
                <w:color w:val="000000"/>
                <w:sz w:val="20"/>
                <w:szCs w:val="20"/>
                <w:vertAlign w:val="subscript"/>
              </w:rPr>
              <w:t>50</w:t>
            </w:r>
          </w:p>
        </w:tc>
        <w:tc>
          <w:tcPr>
            <w:tcW w:w="2906" w:type="dxa"/>
            <w:tcBorders>
              <w:top w:val="single" w:sz="4" w:space="0" w:color="auto"/>
              <w:left w:val="single" w:sz="4" w:space="0" w:color="auto"/>
              <w:bottom w:val="single" w:sz="4" w:space="0" w:color="auto"/>
              <w:right w:val="single" w:sz="4" w:space="0" w:color="auto"/>
            </w:tcBorders>
          </w:tcPr>
          <w:p w14:paraId="763181B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3-4 d</w:t>
            </w:r>
            <w:r w:rsidRPr="00412605">
              <w:rPr>
                <w:rFonts w:ascii="Arial" w:hAnsi="Arial" w:cs="Arial"/>
                <w:color w:val="000000"/>
                <w:sz w:val="20"/>
                <w:szCs w:val="20"/>
                <w:vertAlign w:val="subscript"/>
              </w:rPr>
              <w:t>50</w:t>
            </w:r>
          </w:p>
        </w:tc>
      </w:tr>
      <w:tr w:rsidR="006307DA" w:rsidRPr="00412605" w14:paraId="113C40C2" w14:textId="77777777">
        <w:tblPrEx>
          <w:tblCellMar>
            <w:top w:w="0" w:type="dxa"/>
            <w:bottom w:w="0" w:type="dxa"/>
          </w:tblCellMar>
        </w:tblPrEx>
        <w:trPr>
          <w:trHeight w:val="454"/>
        </w:trPr>
        <w:tc>
          <w:tcPr>
            <w:tcW w:w="2798" w:type="dxa"/>
            <w:tcBorders>
              <w:top w:val="single" w:sz="4" w:space="0" w:color="auto"/>
              <w:left w:val="single" w:sz="4" w:space="0" w:color="auto"/>
              <w:bottom w:val="single" w:sz="4" w:space="0" w:color="auto"/>
              <w:right w:val="single" w:sz="4" w:space="0" w:color="auto"/>
            </w:tcBorders>
          </w:tcPr>
          <w:p w14:paraId="00CB6AC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Khoan khe</w:t>
            </w:r>
          </w:p>
        </w:tc>
        <w:tc>
          <w:tcPr>
            <w:tcW w:w="2906" w:type="dxa"/>
            <w:tcBorders>
              <w:top w:val="single" w:sz="4" w:space="0" w:color="auto"/>
              <w:left w:val="single" w:sz="4" w:space="0" w:color="auto"/>
              <w:bottom w:val="single" w:sz="4" w:space="0" w:color="auto"/>
              <w:right w:val="single" w:sz="4" w:space="0" w:color="auto"/>
            </w:tcBorders>
          </w:tcPr>
          <w:p w14:paraId="16CB4D9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1-1,25 d</w:t>
            </w:r>
            <w:r w:rsidRPr="00412605">
              <w:rPr>
                <w:rFonts w:ascii="Arial" w:hAnsi="Arial" w:cs="Arial"/>
                <w:color w:val="000000"/>
                <w:sz w:val="20"/>
                <w:szCs w:val="20"/>
                <w:vertAlign w:val="subscript"/>
              </w:rPr>
              <w:t>50</w:t>
            </w:r>
          </w:p>
        </w:tc>
        <w:tc>
          <w:tcPr>
            <w:tcW w:w="2906" w:type="dxa"/>
            <w:tcBorders>
              <w:top w:val="single" w:sz="4" w:space="0" w:color="auto"/>
              <w:left w:val="single" w:sz="4" w:space="0" w:color="auto"/>
              <w:bottom w:val="single" w:sz="4" w:space="0" w:color="auto"/>
              <w:right w:val="single" w:sz="4" w:space="0" w:color="auto"/>
            </w:tcBorders>
          </w:tcPr>
          <w:p w14:paraId="106BC39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1,5-2 d</w:t>
            </w:r>
            <w:r w:rsidRPr="00412605">
              <w:rPr>
                <w:rFonts w:ascii="Arial" w:hAnsi="Arial" w:cs="Arial"/>
                <w:color w:val="000000"/>
                <w:sz w:val="20"/>
                <w:szCs w:val="20"/>
                <w:vertAlign w:val="subscript"/>
              </w:rPr>
              <w:t>50</w:t>
            </w:r>
          </w:p>
        </w:tc>
      </w:tr>
      <w:tr w:rsidR="006307DA" w:rsidRPr="00412605" w14:paraId="3196F2D9" w14:textId="77777777">
        <w:tblPrEx>
          <w:tblCellMar>
            <w:top w:w="0" w:type="dxa"/>
            <w:bottom w:w="0" w:type="dxa"/>
          </w:tblCellMar>
        </w:tblPrEx>
        <w:tc>
          <w:tcPr>
            <w:tcW w:w="2798" w:type="dxa"/>
            <w:tcBorders>
              <w:top w:val="single" w:sz="4" w:space="0" w:color="auto"/>
              <w:left w:val="single" w:sz="4" w:space="0" w:color="auto"/>
              <w:bottom w:val="single" w:sz="4" w:space="0" w:color="auto"/>
              <w:right w:val="single" w:sz="4" w:space="0" w:color="auto"/>
            </w:tcBorders>
          </w:tcPr>
          <w:p w14:paraId="4F8CFEB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Quấn lưới</w:t>
            </w:r>
          </w:p>
        </w:tc>
        <w:tc>
          <w:tcPr>
            <w:tcW w:w="2906" w:type="dxa"/>
            <w:tcBorders>
              <w:top w:val="single" w:sz="4" w:space="0" w:color="auto"/>
              <w:left w:val="single" w:sz="4" w:space="0" w:color="auto"/>
              <w:bottom w:val="single" w:sz="4" w:space="0" w:color="auto"/>
              <w:right w:val="single" w:sz="4" w:space="0" w:color="auto"/>
            </w:tcBorders>
          </w:tcPr>
          <w:p w14:paraId="6F14CFCA" w14:textId="77777777" w:rsidR="006307DA" w:rsidRPr="00412605" w:rsidRDefault="006307DA" w:rsidP="00412605">
            <w:pPr>
              <w:spacing w:after="120"/>
              <w:jc w:val="center"/>
              <w:rPr>
                <w:rFonts w:ascii="Arial" w:hAnsi="Arial" w:cs="Arial"/>
                <w:color w:val="000000"/>
                <w:sz w:val="20"/>
                <w:szCs w:val="20"/>
                <w:vertAlign w:val="subscript"/>
              </w:rPr>
            </w:pPr>
            <w:r w:rsidRPr="00412605">
              <w:rPr>
                <w:rFonts w:ascii="Arial" w:hAnsi="Arial" w:cs="Arial"/>
                <w:color w:val="000000"/>
                <w:sz w:val="20"/>
                <w:szCs w:val="20"/>
              </w:rPr>
              <w:t>1,5-2 d</w:t>
            </w:r>
            <w:r w:rsidRPr="00412605">
              <w:rPr>
                <w:rFonts w:ascii="Arial" w:hAnsi="Arial" w:cs="Arial"/>
                <w:color w:val="000000"/>
                <w:sz w:val="20"/>
                <w:szCs w:val="20"/>
                <w:vertAlign w:val="subscript"/>
              </w:rPr>
              <w:t>50</w:t>
            </w:r>
          </w:p>
          <w:p w14:paraId="0C7472F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68"/>
            </w:r>
            <w:r w:rsidRPr="00412605">
              <w:rPr>
                <w:rFonts w:ascii="Arial" w:hAnsi="Arial" w:cs="Arial"/>
                <w:color w:val="000000"/>
                <w:sz w:val="20"/>
                <w:szCs w:val="20"/>
              </w:rPr>
              <w:t xml:space="preserve"> = </w:t>
            </w:r>
            <w:r w:rsidRPr="00412605">
              <w:rPr>
                <w:rFonts w:ascii="Arial" w:hAnsi="Arial" w:cs="Arial"/>
                <w:color w:val="000000"/>
                <w:sz w:val="20"/>
                <w:szCs w:val="20"/>
                <w:vertAlign w:val="subscript"/>
              </w:rPr>
              <w:object w:dxaOrig="440" w:dyaOrig="740" w14:anchorId="31BF7412">
                <v:shape id="_x0000_i1109" type="#_x0000_t75" style="width:22.2pt;height:37.2pt" o:ole="" fillcolor="window">
                  <v:imagedata r:id="rId182" o:title=""/>
                </v:shape>
                <o:OLEObject Type="Embed" ProgID="Equation.3" ShapeID="_x0000_i1109" DrawAspect="Content" ObjectID="_1848735525" r:id="rId183"/>
              </w:object>
            </w:r>
          </w:p>
        </w:tc>
        <w:tc>
          <w:tcPr>
            <w:tcW w:w="2906" w:type="dxa"/>
            <w:tcBorders>
              <w:top w:val="single" w:sz="4" w:space="0" w:color="auto"/>
              <w:left w:val="single" w:sz="4" w:space="0" w:color="auto"/>
              <w:bottom w:val="single" w:sz="4" w:space="0" w:color="auto"/>
              <w:right w:val="single" w:sz="4" w:space="0" w:color="auto"/>
            </w:tcBorders>
          </w:tcPr>
          <w:p w14:paraId="6A6B4DDC" w14:textId="77777777" w:rsidR="006307DA" w:rsidRPr="00412605" w:rsidRDefault="006307DA" w:rsidP="00412605">
            <w:pPr>
              <w:spacing w:after="120"/>
              <w:jc w:val="center"/>
              <w:rPr>
                <w:rFonts w:ascii="Arial" w:hAnsi="Arial" w:cs="Arial"/>
                <w:color w:val="000000"/>
                <w:sz w:val="20"/>
                <w:szCs w:val="20"/>
                <w:vertAlign w:val="subscript"/>
              </w:rPr>
            </w:pPr>
            <w:r w:rsidRPr="00412605">
              <w:rPr>
                <w:rFonts w:ascii="Arial" w:hAnsi="Arial" w:cs="Arial"/>
                <w:color w:val="000000"/>
                <w:sz w:val="20"/>
                <w:szCs w:val="20"/>
              </w:rPr>
              <w:t>2-2,5 d</w:t>
            </w:r>
            <w:r w:rsidRPr="00412605">
              <w:rPr>
                <w:rFonts w:ascii="Arial" w:hAnsi="Arial" w:cs="Arial"/>
                <w:color w:val="000000"/>
                <w:sz w:val="20"/>
                <w:szCs w:val="20"/>
                <w:vertAlign w:val="subscript"/>
              </w:rPr>
              <w:t>50</w:t>
            </w:r>
          </w:p>
        </w:tc>
      </w:tr>
    </w:tbl>
    <w:p w14:paraId="06EF4753" w14:textId="77777777" w:rsidR="006307DA" w:rsidRPr="00412605" w:rsidRDefault="006307DA" w:rsidP="00412605">
      <w:pPr>
        <w:spacing w:after="120"/>
        <w:jc w:val="both"/>
        <w:rPr>
          <w:rFonts w:ascii="Arial" w:hAnsi="Arial" w:cs="Arial"/>
          <w:color w:val="000000"/>
          <w:sz w:val="20"/>
          <w:szCs w:val="20"/>
        </w:rPr>
      </w:pPr>
    </w:p>
    <w:p w14:paraId="2490027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đó: d</w:t>
      </w:r>
      <w:r w:rsidRPr="00412605">
        <w:rPr>
          <w:rFonts w:ascii="Arial" w:hAnsi="Arial" w:cs="Arial"/>
          <w:color w:val="000000"/>
          <w:sz w:val="20"/>
          <w:szCs w:val="20"/>
          <w:vertAlign w:val="subscript"/>
        </w:rPr>
        <w:t>10</w:t>
      </w:r>
      <w:r w:rsidRPr="00412605">
        <w:rPr>
          <w:rFonts w:ascii="Arial" w:hAnsi="Arial" w:cs="Arial"/>
          <w:color w:val="000000"/>
          <w:sz w:val="20"/>
          <w:szCs w:val="20"/>
        </w:rPr>
        <w:t>, d</w:t>
      </w:r>
      <w:r w:rsidRPr="00412605">
        <w:rPr>
          <w:rFonts w:ascii="Arial" w:hAnsi="Arial" w:cs="Arial"/>
          <w:color w:val="000000"/>
          <w:sz w:val="20"/>
          <w:szCs w:val="20"/>
          <w:vertAlign w:val="subscript"/>
        </w:rPr>
        <w:t>50</w:t>
      </w:r>
      <w:r w:rsidRPr="00412605">
        <w:rPr>
          <w:rFonts w:ascii="Arial" w:hAnsi="Arial" w:cs="Arial"/>
          <w:color w:val="000000"/>
          <w:sz w:val="20"/>
          <w:szCs w:val="20"/>
        </w:rPr>
        <w:t>, d</w:t>
      </w:r>
      <w:r w:rsidRPr="00412605">
        <w:rPr>
          <w:rFonts w:ascii="Arial" w:hAnsi="Arial" w:cs="Arial"/>
          <w:color w:val="000000"/>
          <w:sz w:val="20"/>
          <w:szCs w:val="20"/>
          <w:vertAlign w:val="subscript"/>
        </w:rPr>
        <w:t>60</w:t>
      </w:r>
      <w:r w:rsidRPr="00412605">
        <w:rPr>
          <w:rFonts w:ascii="Arial" w:hAnsi="Arial" w:cs="Arial"/>
          <w:color w:val="000000"/>
          <w:sz w:val="20"/>
          <w:szCs w:val="20"/>
        </w:rPr>
        <w:t xml:space="preserve"> đường kính hạt mà các hạt khác có đường kính bé hơn nó chiếm 10%, 50%, 60% trong lớp đất (xác định theo biểu đồ phân tích thành phần hạt của lớp đất).</w:t>
      </w:r>
    </w:p>
    <w:p w14:paraId="43BC25E4" w14:textId="77777777" w:rsidR="006307DA" w:rsidRPr="00412605" w:rsidRDefault="006307DA" w:rsidP="00412605">
      <w:pPr>
        <w:spacing w:after="120"/>
        <w:jc w:val="both"/>
        <w:rPr>
          <w:rFonts w:ascii="Arial" w:hAnsi="Arial" w:cs="Arial"/>
          <w:color w:val="000000"/>
          <w:sz w:val="20"/>
          <w:szCs w:val="20"/>
        </w:rPr>
      </w:pPr>
    </w:p>
    <w:p w14:paraId="2406635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Kích thước nhỏ của lỗ thu nước trên ống lọc lấy đối với các hạt bé, kích thước lớn đối với cát to.</w:t>
      </w:r>
    </w:p>
    <w:p w14:paraId="241CB27B" w14:textId="77777777" w:rsidR="006307DA" w:rsidRPr="00412605" w:rsidRDefault="006307DA" w:rsidP="00412605">
      <w:pPr>
        <w:spacing w:after="120"/>
        <w:jc w:val="both"/>
        <w:rPr>
          <w:rFonts w:ascii="Arial" w:hAnsi="Arial" w:cs="Arial"/>
          <w:color w:val="000000"/>
          <w:sz w:val="20"/>
          <w:szCs w:val="20"/>
        </w:rPr>
      </w:pPr>
    </w:p>
    <w:p w14:paraId="7BF7D7EB" w14:textId="77777777" w:rsidR="006307DA" w:rsidRPr="00412605" w:rsidRDefault="006307DA" w:rsidP="00412605">
      <w:pPr>
        <w:spacing w:after="120"/>
        <w:jc w:val="both"/>
        <w:rPr>
          <w:rFonts w:ascii="Arial" w:hAnsi="Arial" w:cs="Arial"/>
          <w:color w:val="000000"/>
          <w:sz w:val="20"/>
          <w:szCs w:val="20"/>
        </w:rPr>
      </w:pPr>
    </w:p>
    <w:p w14:paraId="6E235E42" w14:textId="77777777" w:rsidR="006307DA" w:rsidRPr="00412605" w:rsidRDefault="006307DA" w:rsidP="00412605">
      <w:pPr>
        <w:spacing w:after="120"/>
        <w:jc w:val="both"/>
        <w:rPr>
          <w:rFonts w:ascii="Arial" w:hAnsi="Arial" w:cs="Arial"/>
          <w:color w:val="000000"/>
          <w:sz w:val="20"/>
          <w:szCs w:val="20"/>
        </w:rPr>
      </w:pPr>
    </w:p>
    <w:p w14:paraId="5DE40EF9" w14:textId="77777777" w:rsidR="006307DA" w:rsidRPr="00412605" w:rsidRDefault="006307DA" w:rsidP="00412605">
      <w:pPr>
        <w:spacing w:after="120"/>
        <w:rPr>
          <w:rFonts w:ascii="Arial" w:hAnsi="Arial" w:cs="Arial"/>
          <w:color w:val="000000"/>
          <w:sz w:val="20"/>
          <w:szCs w:val="20"/>
        </w:rPr>
      </w:pPr>
    </w:p>
    <w:p w14:paraId="111F502F" w14:textId="77777777" w:rsidR="006307DA" w:rsidRPr="00412605" w:rsidRDefault="006307DA" w:rsidP="00412605">
      <w:pPr>
        <w:spacing w:after="120"/>
        <w:rPr>
          <w:rFonts w:ascii="Arial" w:hAnsi="Arial" w:cs="Arial"/>
          <w:color w:val="000000"/>
          <w:sz w:val="20"/>
          <w:szCs w:val="20"/>
        </w:rPr>
      </w:pPr>
    </w:p>
    <w:p w14:paraId="7953D9DC" w14:textId="77777777" w:rsidR="006307DA" w:rsidRPr="00412605" w:rsidRDefault="006307DA" w:rsidP="00412605">
      <w:pPr>
        <w:spacing w:after="120"/>
        <w:rPr>
          <w:rFonts w:ascii="Arial" w:hAnsi="Arial" w:cs="Arial"/>
          <w:color w:val="000000"/>
          <w:sz w:val="20"/>
          <w:szCs w:val="20"/>
        </w:rPr>
      </w:pPr>
    </w:p>
    <w:p w14:paraId="20D9D55E" w14:textId="77777777" w:rsidR="006307DA" w:rsidRPr="00412605" w:rsidRDefault="006307DA" w:rsidP="00412605">
      <w:pPr>
        <w:spacing w:after="120"/>
        <w:rPr>
          <w:rFonts w:ascii="Arial" w:hAnsi="Arial" w:cs="Arial"/>
          <w:color w:val="000000"/>
          <w:sz w:val="20"/>
          <w:szCs w:val="20"/>
        </w:rPr>
      </w:pPr>
    </w:p>
    <w:p w14:paraId="5FDB4825" w14:textId="77777777" w:rsidR="006307DA" w:rsidRPr="00412605" w:rsidRDefault="006307DA" w:rsidP="00412605">
      <w:pPr>
        <w:spacing w:after="120"/>
        <w:rPr>
          <w:rFonts w:ascii="Arial" w:hAnsi="Arial" w:cs="Arial"/>
          <w:color w:val="000000"/>
          <w:sz w:val="20"/>
          <w:szCs w:val="20"/>
        </w:rPr>
      </w:pPr>
    </w:p>
    <w:p w14:paraId="7A6B9AD7" w14:textId="77777777" w:rsidR="006307DA" w:rsidRPr="00412605" w:rsidRDefault="006307DA" w:rsidP="00412605">
      <w:pPr>
        <w:spacing w:after="120"/>
        <w:rPr>
          <w:rFonts w:ascii="Arial" w:hAnsi="Arial" w:cs="Arial"/>
          <w:color w:val="000000"/>
          <w:sz w:val="20"/>
          <w:szCs w:val="20"/>
        </w:rPr>
      </w:pPr>
    </w:p>
    <w:p w14:paraId="0D201D6C" w14:textId="77777777" w:rsidR="006307DA" w:rsidRPr="00412605" w:rsidRDefault="006307DA" w:rsidP="00412605">
      <w:pPr>
        <w:spacing w:after="120"/>
        <w:rPr>
          <w:rFonts w:ascii="Arial" w:hAnsi="Arial" w:cs="Arial"/>
          <w:color w:val="000000"/>
          <w:sz w:val="20"/>
          <w:szCs w:val="20"/>
        </w:rPr>
      </w:pPr>
    </w:p>
    <w:p w14:paraId="241580B1" w14:textId="77777777" w:rsidR="006307DA" w:rsidRPr="00412605" w:rsidRDefault="006307DA" w:rsidP="00412605">
      <w:pPr>
        <w:spacing w:after="120"/>
        <w:rPr>
          <w:rFonts w:ascii="Arial" w:hAnsi="Arial" w:cs="Arial"/>
          <w:color w:val="000000"/>
          <w:sz w:val="20"/>
          <w:szCs w:val="20"/>
        </w:rPr>
      </w:pPr>
    </w:p>
    <w:p w14:paraId="67F6D293" w14:textId="77777777" w:rsidR="006307DA" w:rsidRPr="00412605" w:rsidRDefault="006307DA" w:rsidP="00412605">
      <w:pPr>
        <w:spacing w:after="120"/>
        <w:rPr>
          <w:rFonts w:ascii="Arial" w:hAnsi="Arial" w:cs="Arial"/>
          <w:color w:val="000000"/>
          <w:sz w:val="20"/>
          <w:szCs w:val="20"/>
        </w:rPr>
      </w:pPr>
    </w:p>
    <w:p w14:paraId="02F94E29"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41" w:name="chuong_phuluc_6"/>
      <w:r w:rsidRPr="00412605">
        <w:rPr>
          <w:rFonts w:ascii="Arial" w:hAnsi="Arial" w:cs="Arial"/>
          <w:b/>
          <w:bCs/>
          <w:color w:val="000000"/>
          <w:sz w:val="20"/>
          <w:szCs w:val="20"/>
        </w:rPr>
        <w:lastRenderedPageBreak/>
        <w:t>PHỤ LỤC 6</w:t>
      </w:r>
      <w:bookmarkEnd w:id="41"/>
    </w:p>
    <w:p w14:paraId="31383EEE" w14:textId="77777777" w:rsidR="006307DA" w:rsidRPr="00412605" w:rsidRDefault="006307DA" w:rsidP="00412605">
      <w:pPr>
        <w:spacing w:after="120"/>
        <w:jc w:val="center"/>
        <w:rPr>
          <w:rFonts w:ascii="Arial" w:hAnsi="Arial" w:cs="Arial"/>
          <w:b/>
          <w:bCs/>
          <w:color w:val="000000"/>
          <w:sz w:val="20"/>
          <w:szCs w:val="20"/>
        </w:rPr>
      </w:pPr>
      <w:bookmarkStart w:id="42" w:name="chuong_phuluc_6_name"/>
      <w:r w:rsidRPr="00412605">
        <w:rPr>
          <w:rFonts w:ascii="Arial" w:hAnsi="Arial" w:cs="Arial"/>
          <w:b/>
          <w:bCs/>
          <w:color w:val="000000"/>
          <w:sz w:val="20"/>
          <w:szCs w:val="20"/>
        </w:rPr>
        <w:t xml:space="preserve">TIÊU CHUẨN CHẤT LƯỢNG NƯỚC SẠCH DÙNG ĐỂ THIẾT KẾ </w:t>
      </w:r>
    </w:p>
    <w:p w14:paraId="55D3079B"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t>CÁC CÔNG TRÌNH XỬ LÝ NƯỚC CẤP CHO ĂN UỐNG VÀ SINH HOẠT</w:t>
      </w:r>
      <w:bookmarkEnd w:id="42"/>
    </w:p>
    <w:p w14:paraId="1BD7994E" w14:textId="77777777" w:rsidR="006307DA" w:rsidRPr="00412605" w:rsidRDefault="006307DA" w:rsidP="00412605">
      <w:pPr>
        <w:spacing w:after="120"/>
        <w:jc w:val="both"/>
        <w:rPr>
          <w:rFonts w:ascii="Arial" w:hAnsi="Arial" w:cs="Arial"/>
          <w:color w:val="000000"/>
          <w:sz w:val="20"/>
          <w:szCs w:val="20"/>
        </w:rPr>
      </w:pPr>
    </w:p>
    <w:p w14:paraId="3921109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Tiêu chuẩn này áp dụng để thiết kế các công trình xử lý nước cấp cho ăn uống và sinh hoạt.</w:t>
      </w:r>
    </w:p>
    <w:p w14:paraId="44854C3D" w14:textId="77777777" w:rsidR="006307DA" w:rsidRPr="00412605" w:rsidRDefault="006307DA" w:rsidP="00412605">
      <w:pPr>
        <w:spacing w:after="120"/>
        <w:jc w:val="both"/>
        <w:rPr>
          <w:rFonts w:ascii="Arial" w:hAnsi="Arial" w:cs="Arial"/>
          <w:color w:val="000000"/>
          <w:sz w:val="20"/>
          <w:szCs w:val="20"/>
        </w:rPr>
      </w:pPr>
    </w:p>
    <w:p w14:paraId="48CA9787"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A. Về lý hoá</w:t>
      </w:r>
    </w:p>
    <w:p w14:paraId="1F23E7F1" w14:textId="77777777" w:rsidR="006307DA" w:rsidRPr="00412605" w:rsidRDefault="006307DA" w:rsidP="00412605">
      <w:pPr>
        <w:spacing w:after="120"/>
        <w:jc w:val="both"/>
        <w:rPr>
          <w:rFonts w:ascii="Arial" w:hAnsi="Arial" w:cs="Arial"/>
          <w:color w:val="000000"/>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
        <w:gridCol w:w="3195"/>
        <w:gridCol w:w="2556"/>
        <w:gridCol w:w="2556"/>
      </w:tblGrid>
      <w:tr w:rsidR="006307DA" w:rsidRPr="00412605" w14:paraId="090F4D3A" w14:textId="77777777">
        <w:tblPrEx>
          <w:tblCellMar>
            <w:top w:w="0" w:type="dxa"/>
            <w:bottom w:w="0" w:type="dxa"/>
          </w:tblCellMar>
        </w:tblPrEx>
        <w:tc>
          <w:tcPr>
            <w:tcW w:w="765" w:type="dxa"/>
            <w:tcBorders>
              <w:top w:val="single" w:sz="4" w:space="0" w:color="auto"/>
              <w:left w:val="single" w:sz="4" w:space="0" w:color="auto"/>
              <w:bottom w:val="single" w:sz="4" w:space="0" w:color="auto"/>
              <w:right w:val="single" w:sz="4" w:space="0" w:color="auto"/>
            </w:tcBorders>
          </w:tcPr>
          <w:p w14:paraId="3F85D07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TT</w:t>
            </w:r>
          </w:p>
        </w:tc>
        <w:tc>
          <w:tcPr>
            <w:tcW w:w="3195" w:type="dxa"/>
            <w:tcBorders>
              <w:top w:val="single" w:sz="4" w:space="0" w:color="auto"/>
              <w:left w:val="single" w:sz="4" w:space="0" w:color="auto"/>
              <w:bottom w:val="single" w:sz="4" w:space="0" w:color="auto"/>
              <w:right w:val="single" w:sz="4" w:space="0" w:color="auto"/>
            </w:tcBorders>
          </w:tcPr>
          <w:p w14:paraId="0B9BE6E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Yếu tố</w:t>
            </w:r>
          </w:p>
        </w:tc>
        <w:tc>
          <w:tcPr>
            <w:tcW w:w="2556" w:type="dxa"/>
            <w:tcBorders>
              <w:top w:val="single" w:sz="4" w:space="0" w:color="auto"/>
              <w:left w:val="single" w:sz="4" w:space="0" w:color="auto"/>
              <w:bottom w:val="single" w:sz="4" w:space="0" w:color="auto"/>
              <w:right w:val="single" w:sz="4" w:space="0" w:color="auto"/>
            </w:tcBorders>
          </w:tcPr>
          <w:p w14:paraId="76F6458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Đối với hệ thống cấp nước đô thị</w:t>
            </w:r>
          </w:p>
        </w:tc>
        <w:tc>
          <w:tcPr>
            <w:tcW w:w="2556" w:type="dxa"/>
            <w:tcBorders>
              <w:top w:val="single" w:sz="4" w:space="0" w:color="auto"/>
              <w:left w:val="single" w:sz="4" w:space="0" w:color="auto"/>
              <w:bottom w:val="single" w:sz="4" w:space="0" w:color="auto"/>
              <w:right w:val="single" w:sz="4" w:space="0" w:color="auto"/>
            </w:tcBorders>
          </w:tcPr>
          <w:p w14:paraId="60D5E71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Đối với các trạm lẻ và nông thôn</w:t>
            </w:r>
          </w:p>
        </w:tc>
      </w:tr>
      <w:tr w:rsidR="006307DA" w:rsidRPr="00412605" w14:paraId="486D5C87"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2B1264D1"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7BB268F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Độ đục, NTU</w:t>
            </w:r>
          </w:p>
        </w:tc>
        <w:tc>
          <w:tcPr>
            <w:tcW w:w="2556" w:type="dxa"/>
            <w:tcBorders>
              <w:top w:val="single" w:sz="4" w:space="0" w:color="auto"/>
              <w:left w:val="single" w:sz="4" w:space="0" w:color="auto"/>
              <w:bottom w:val="single" w:sz="4" w:space="0" w:color="auto"/>
              <w:right w:val="single" w:sz="4" w:space="0" w:color="auto"/>
            </w:tcBorders>
          </w:tcPr>
          <w:p w14:paraId="06727B3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2</w:t>
            </w:r>
          </w:p>
        </w:tc>
        <w:tc>
          <w:tcPr>
            <w:tcW w:w="2556" w:type="dxa"/>
            <w:tcBorders>
              <w:top w:val="single" w:sz="4" w:space="0" w:color="auto"/>
              <w:left w:val="single" w:sz="4" w:space="0" w:color="auto"/>
              <w:bottom w:val="single" w:sz="4" w:space="0" w:color="auto"/>
              <w:right w:val="single" w:sz="4" w:space="0" w:color="auto"/>
            </w:tcBorders>
          </w:tcPr>
          <w:p w14:paraId="70ECD32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2</w:t>
            </w:r>
          </w:p>
        </w:tc>
      </w:tr>
      <w:tr w:rsidR="006307DA" w:rsidRPr="00412605" w14:paraId="1158CB33"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26838D79"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1FD71A0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Độ mầu, TCU</w:t>
            </w:r>
          </w:p>
        </w:tc>
        <w:tc>
          <w:tcPr>
            <w:tcW w:w="2556" w:type="dxa"/>
            <w:tcBorders>
              <w:top w:val="single" w:sz="4" w:space="0" w:color="auto"/>
              <w:left w:val="single" w:sz="4" w:space="0" w:color="auto"/>
              <w:bottom w:val="single" w:sz="4" w:space="0" w:color="auto"/>
              <w:right w:val="single" w:sz="4" w:space="0" w:color="auto"/>
            </w:tcBorders>
          </w:tcPr>
          <w:p w14:paraId="1A0F15F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15</w:t>
            </w:r>
          </w:p>
        </w:tc>
        <w:tc>
          <w:tcPr>
            <w:tcW w:w="2556" w:type="dxa"/>
            <w:tcBorders>
              <w:top w:val="single" w:sz="4" w:space="0" w:color="auto"/>
              <w:left w:val="single" w:sz="4" w:space="0" w:color="auto"/>
              <w:bottom w:val="single" w:sz="4" w:space="0" w:color="auto"/>
              <w:right w:val="single" w:sz="4" w:space="0" w:color="auto"/>
            </w:tcBorders>
          </w:tcPr>
          <w:p w14:paraId="4FC9F21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15</w:t>
            </w:r>
          </w:p>
        </w:tc>
      </w:tr>
      <w:tr w:rsidR="006307DA" w:rsidRPr="00412605" w14:paraId="1E4EA2F9"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16782684"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1A6A584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Mùi vị</w:t>
            </w:r>
          </w:p>
        </w:tc>
        <w:tc>
          <w:tcPr>
            <w:tcW w:w="2556" w:type="dxa"/>
            <w:tcBorders>
              <w:top w:val="single" w:sz="4" w:space="0" w:color="auto"/>
              <w:left w:val="single" w:sz="4" w:space="0" w:color="auto"/>
              <w:bottom w:val="single" w:sz="4" w:space="0" w:color="auto"/>
              <w:right w:val="single" w:sz="4" w:space="0" w:color="auto"/>
            </w:tcBorders>
          </w:tcPr>
          <w:p w14:paraId="7CC8F90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Không có mùi, vị lạ</w:t>
            </w:r>
          </w:p>
        </w:tc>
        <w:tc>
          <w:tcPr>
            <w:tcW w:w="2556" w:type="dxa"/>
            <w:tcBorders>
              <w:top w:val="single" w:sz="4" w:space="0" w:color="auto"/>
              <w:left w:val="single" w:sz="4" w:space="0" w:color="auto"/>
              <w:bottom w:val="single" w:sz="4" w:space="0" w:color="auto"/>
              <w:right w:val="single" w:sz="4" w:space="0" w:color="auto"/>
            </w:tcBorders>
          </w:tcPr>
          <w:p w14:paraId="4506509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Không có mùi, vị lạ</w:t>
            </w:r>
          </w:p>
        </w:tc>
      </w:tr>
      <w:tr w:rsidR="006307DA" w:rsidRPr="00412605" w14:paraId="3255C17B"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49CEF66F"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23D0E13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Độ pH</w:t>
            </w:r>
          </w:p>
        </w:tc>
        <w:tc>
          <w:tcPr>
            <w:tcW w:w="2556" w:type="dxa"/>
            <w:tcBorders>
              <w:top w:val="single" w:sz="4" w:space="0" w:color="auto"/>
              <w:left w:val="single" w:sz="4" w:space="0" w:color="auto"/>
              <w:bottom w:val="single" w:sz="4" w:space="0" w:color="auto"/>
              <w:right w:val="single" w:sz="4" w:space="0" w:color="auto"/>
            </w:tcBorders>
          </w:tcPr>
          <w:p w14:paraId="1F5C82C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6,5 - 8,5</w:t>
            </w:r>
          </w:p>
        </w:tc>
        <w:tc>
          <w:tcPr>
            <w:tcW w:w="2556" w:type="dxa"/>
            <w:tcBorders>
              <w:top w:val="single" w:sz="4" w:space="0" w:color="auto"/>
              <w:left w:val="single" w:sz="4" w:space="0" w:color="auto"/>
              <w:bottom w:val="single" w:sz="4" w:space="0" w:color="auto"/>
              <w:right w:val="single" w:sz="4" w:space="0" w:color="auto"/>
            </w:tcBorders>
          </w:tcPr>
          <w:p w14:paraId="3B11BB9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6,5 - 8,5</w:t>
            </w:r>
          </w:p>
        </w:tc>
      </w:tr>
      <w:tr w:rsidR="006307DA" w:rsidRPr="00412605" w14:paraId="0D30A9B5"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1EEC65AD"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6E05571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Độ cứng, </w:t>
            </w:r>
            <w:r w:rsidRPr="00412605">
              <w:rPr>
                <w:rFonts w:ascii="Arial" w:hAnsi="Arial" w:cs="Arial"/>
                <w:color w:val="000000"/>
                <w:sz w:val="20"/>
                <w:szCs w:val="20"/>
                <w:vertAlign w:val="superscript"/>
              </w:rPr>
              <w:t>o</w:t>
            </w:r>
            <w:r w:rsidRPr="00412605">
              <w:rPr>
                <w:rFonts w:ascii="Arial" w:hAnsi="Arial" w:cs="Arial"/>
                <w:color w:val="000000"/>
                <w:sz w:val="20"/>
                <w:szCs w:val="20"/>
              </w:rPr>
              <w:t xml:space="preserve">dH </w:t>
            </w:r>
          </w:p>
        </w:tc>
        <w:tc>
          <w:tcPr>
            <w:tcW w:w="2556" w:type="dxa"/>
            <w:tcBorders>
              <w:top w:val="single" w:sz="4" w:space="0" w:color="auto"/>
              <w:left w:val="single" w:sz="4" w:space="0" w:color="auto"/>
              <w:bottom w:val="single" w:sz="4" w:space="0" w:color="auto"/>
              <w:right w:val="single" w:sz="4" w:space="0" w:color="auto"/>
            </w:tcBorders>
          </w:tcPr>
          <w:p w14:paraId="5DEB04D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12</w:t>
            </w:r>
          </w:p>
        </w:tc>
        <w:tc>
          <w:tcPr>
            <w:tcW w:w="2556" w:type="dxa"/>
            <w:tcBorders>
              <w:top w:val="single" w:sz="4" w:space="0" w:color="auto"/>
              <w:left w:val="single" w:sz="4" w:space="0" w:color="auto"/>
              <w:bottom w:val="single" w:sz="4" w:space="0" w:color="auto"/>
              <w:right w:val="single" w:sz="4" w:space="0" w:color="auto"/>
            </w:tcBorders>
          </w:tcPr>
          <w:p w14:paraId="1C2687B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17</w:t>
            </w:r>
          </w:p>
        </w:tc>
      </w:tr>
      <w:tr w:rsidR="006307DA" w:rsidRPr="00412605" w14:paraId="3DE1D036"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1EEB49C4"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4379A2D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Độ Ôxy hoá KMnO</w:t>
            </w:r>
            <w:r w:rsidRPr="00412605">
              <w:rPr>
                <w:rFonts w:ascii="Arial" w:hAnsi="Arial" w:cs="Arial"/>
                <w:color w:val="000000"/>
                <w:sz w:val="20"/>
                <w:szCs w:val="20"/>
                <w:vertAlign w:val="subscript"/>
              </w:rPr>
              <w:t>4</w:t>
            </w:r>
            <w:r w:rsidRPr="00412605">
              <w:rPr>
                <w:rFonts w:ascii="Arial" w:hAnsi="Arial" w:cs="Arial"/>
                <w:color w:val="000000"/>
                <w:sz w:val="20"/>
                <w:szCs w:val="20"/>
              </w:rPr>
              <w:t>, mg/l</w:t>
            </w:r>
          </w:p>
        </w:tc>
        <w:tc>
          <w:tcPr>
            <w:tcW w:w="2556" w:type="dxa"/>
            <w:tcBorders>
              <w:top w:val="single" w:sz="4" w:space="0" w:color="auto"/>
              <w:left w:val="single" w:sz="4" w:space="0" w:color="auto"/>
              <w:bottom w:val="single" w:sz="4" w:space="0" w:color="auto"/>
              <w:right w:val="single" w:sz="4" w:space="0" w:color="auto"/>
            </w:tcBorders>
          </w:tcPr>
          <w:p w14:paraId="2C690C9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2</w:t>
            </w:r>
          </w:p>
        </w:tc>
        <w:tc>
          <w:tcPr>
            <w:tcW w:w="2556" w:type="dxa"/>
            <w:tcBorders>
              <w:top w:val="single" w:sz="4" w:space="0" w:color="auto"/>
              <w:left w:val="single" w:sz="4" w:space="0" w:color="auto"/>
              <w:bottom w:val="single" w:sz="4" w:space="0" w:color="auto"/>
              <w:right w:val="single" w:sz="4" w:space="0" w:color="auto"/>
            </w:tcBorders>
          </w:tcPr>
          <w:p w14:paraId="5515BC3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5</w:t>
            </w:r>
          </w:p>
        </w:tc>
      </w:tr>
      <w:tr w:rsidR="006307DA" w:rsidRPr="00412605" w14:paraId="710DB8BA"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1AFD7FBC"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0A1A1A2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Sunfua Hydro, mg/l</w:t>
            </w:r>
          </w:p>
        </w:tc>
        <w:tc>
          <w:tcPr>
            <w:tcW w:w="2556" w:type="dxa"/>
            <w:tcBorders>
              <w:top w:val="single" w:sz="4" w:space="0" w:color="auto"/>
              <w:left w:val="single" w:sz="4" w:space="0" w:color="auto"/>
              <w:bottom w:val="single" w:sz="4" w:space="0" w:color="auto"/>
              <w:right w:val="single" w:sz="4" w:space="0" w:color="auto"/>
            </w:tcBorders>
          </w:tcPr>
          <w:p w14:paraId="266A0F4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0,05</w:t>
            </w:r>
          </w:p>
        </w:tc>
        <w:tc>
          <w:tcPr>
            <w:tcW w:w="2556" w:type="dxa"/>
            <w:tcBorders>
              <w:top w:val="single" w:sz="4" w:space="0" w:color="auto"/>
              <w:left w:val="single" w:sz="4" w:space="0" w:color="auto"/>
              <w:bottom w:val="single" w:sz="4" w:space="0" w:color="auto"/>
              <w:right w:val="single" w:sz="4" w:space="0" w:color="auto"/>
            </w:tcBorders>
          </w:tcPr>
          <w:p w14:paraId="4DD7F63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0,05</w:t>
            </w:r>
          </w:p>
        </w:tc>
      </w:tr>
      <w:tr w:rsidR="006307DA" w:rsidRPr="00412605" w14:paraId="6017F412"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3674B779"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36AF793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Clorua, mg/l</w:t>
            </w:r>
          </w:p>
        </w:tc>
        <w:tc>
          <w:tcPr>
            <w:tcW w:w="2556" w:type="dxa"/>
            <w:tcBorders>
              <w:top w:val="single" w:sz="4" w:space="0" w:color="auto"/>
              <w:left w:val="single" w:sz="4" w:space="0" w:color="auto"/>
              <w:bottom w:val="single" w:sz="4" w:space="0" w:color="auto"/>
              <w:right w:val="single" w:sz="4" w:space="0" w:color="auto"/>
            </w:tcBorders>
          </w:tcPr>
          <w:p w14:paraId="04C93DA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250</w:t>
            </w:r>
          </w:p>
        </w:tc>
        <w:tc>
          <w:tcPr>
            <w:tcW w:w="2556" w:type="dxa"/>
            <w:tcBorders>
              <w:top w:val="single" w:sz="4" w:space="0" w:color="auto"/>
              <w:left w:val="single" w:sz="4" w:space="0" w:color="auto"/>
              <w:bottom w:val="single" w:sz="4" w:space="0" w:color="auto"/>
              <w:right w:val="single" w:sz="4" w:space="0" w:color="auto"/>
            </w:tcBorders>
          </w:tcPr>
          <w:p w14:paraId="374EAB8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250</w:t>
            </w:r>
          </w:p>
        </w:tc>
      </w:tr>
      <w:tr w:rsidR="006307DA" w:rsidRPr="00412605" w14:paraId="6B2C341F"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11FB4B0E"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707B1CD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Nitrat, mg/l</w:t>
            </w:r>
          </w:p>
        </w:tc>
        <w:tc>
          <w:tcPr>
            <w:tcW w:w="2556" w:type="dxa"/>
            <w:tcBorders>
              <w:top w:val="single" w:sz="4" w:space="0" w:color="auto"/>
              <w:left w:val="single" w:sz="4" w:space="0" w:color="auto"/>
              <w:bottom w:val="single" w:sz="4" w:space="0" w:color="auto"/>
              <w:right w:val="single" w:sz="4" w:space="0" w:color="auto"/>
            </w:tcBorders>
          </w:tcPr>
          <w:p w14:paraId="3E0F671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50</w:t>
            </w:r>
          </w:p>
        </w:tc>
        <w:tc>
          <w:tcPr>
            <w:tcW w:w="2556" w:type="dxa"/>
            <w:tcBorders>
              <w:top w:val="single" w:sz="4" w:space="0" w:color="auto"/>
              <w:left w:val="single" w:sz="4" w:space="0" w:color="auto"/>
              <w:bottom w:val="single" w:sz="4" w:space="0" w:color="auto"/>
              <w:right w:val="single" w:sz="4" w:space="0" w:color="auto"/>
            </w:tcBorders>
          </w:tcPr>
          <w:p w14:paraId="6FF37DC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50</w:t>
            </w:r>
          </w:p>
        </w:tc>
      </w:tr>
      <w:tr w:rsidR="006307DA" w:rsidRPr="00412605" w14:paraId="6C72F5B7"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19D86F64"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1F3618F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Nitrit, mg/l</w:t>
            </w:r>
          </w:p>
        </w:tc>
        <w:tc>
          <w:tcPr>
            <w:tcW w:w="2556" w:type="dxa"/>
            <w:tcBorders>
              <w:top w:val="single" w:sz="4" w:space="0" w:color="auto"/>
              <w:left w:val="single" w:sz="4" w:space="0" w:color="auto"/>
              <w:bottom w:val="single" w:sz="4" w:space="0" w:color="auto"/>
              <w:right w:val="single" w:sz="4" w:space="0" w:color="auto"/>
            </w:tcBorders>
          </w:tcPr>
          <w:p w14:paraId="7969443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3</w:t>
            </w:r>
          </w:p>
        </w:tc>
        <w:tc>
          <w:tcPr>
            <w:tcW w:w="2556" w:type="dxa"/>
            <w:tcBorders>
              <w:top w:val="single" w:sz="4" w:space="0" w:color="auto"/>
              <w:left w:val="single" w:sz="4" w:space="0" w:color="auto"/>
              <w:bottom w:val="single" w:sz="4" w:space="0" w:color="auto"/>
              <w:right w:val="single" w:sz="4" w:space="0" w:color="auto"/>
            </w:tcBorders>
          </w:tcPr>
          <w:p w14:paraId="566B464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3</w:t>
            </w:r>
          </w:p>
        </w:tc>
      </w:tr>
      <w:tr w:rsidR="006307DA" w:rsidRPr="00412605" w14:paraId="00CE4F0C"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11495FF9"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46F39BE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Sulfat, mg/l</w:t>
            </w:r>
          </w:p>
        </w:tc>
        <w:tc>
          <w:tcPr>
            <w:tcW w:w="2556" w:type="dxa"/>
            <w:tcBorders>
              <w:top w:val="single" w:sz="4" w:space="0" w:color="auto"/>
              <w:left w:val="single" w:sz="4" w:space="0" w:color="auto"/>
              <w:bottom w:val="single" w:sz="4" w:space="0" w:color="auto"/>
              <w:right w:val="single" w:sz="4" w:space="0" w:color="auto"/>
            </w:tcBorders>
          </w:tcPr>
          <w:p w14:paraId="0AB12C4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250</w:t>
            </w:r>
          </w:p>
        </w:tc>
        <w:tc>
          <w:tcPr>
            <w:tcW w:w="2556" w:type="dxa"/>
            <w:tcBorders>
              <w:top w:val="single" w:sz="4" w:space="0" w:color="auto"/>
              <w:left w:val="single" w:sz="4" w:space="0" w:color="auto"/>
              <w:bottom w:val="single" w:sz="4" w:space="0" w:color="auto"/>
              <w:right w:val="single" w:sz="4" w:space="0" w:color="auto"/>
            </w:tcBorders>
          </w:tcPr>
          <w:p w14:paraId="49FCC2E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250</w:t>
            </w:r>
          </w:p>
        </w:tc>
      </w:tr>
      <w:tr w:rsidR="006307DA" w:rsidRPr="00412605" w14:paraId="1F167D8E"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05BB3024"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7932921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Phốt phát, mg/l</w:t>
            </w:r>
          </w:p>
        </w:tc>
        <w:tc>
          <w:tcPr>
            <w:tcW w:w="2556" w:type="dxa"/>
            <w:tcBorders>
              <w:top w:val="single" w:sz="4" w:space="0" w:color="auto"/>
              <w:left w:val="single" w:sz="4" w:space="0" w:color="auto"/>
              <w:bottom w:val="single" w:sz="4" w:space="0" w:color="auto"/>
              <w:right w:val="single" w:sz="4" w:space="0" w:color="auto"/>
            </w:tcBorders>
          </w:tcPr>
          <w:p w14:paraId="241A9C5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2,5</w:t>
            </w:r>
          </w:p>
        </w:tc>
        <w:tc>
          <w:tcPr>
            <w:tcW w:w="2556" w:type="dxa"/>
            <w:tcBorders>
              <w:top w:val="single" w:sz="4" w:space="0" w:color="auto"/>
              <w:left w:val="single" w:sz="4" w:space="0" w:color="auto"/>
              <w:bottom w:val="single" w:sz="4" w:space="0" w:color="auto"/>
              <w:right w:val="single" w:sz="4" w:space="0" w:color="auto"/>
            </w:tcBorders>
          </w:tcPr>
          <w:p w14:paraId="2BEC30B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2,5</w:t>
            </w:r>
          </w:p>
        </w:tc>
      </w:tr>
      <w:tr w:rsidR="006307DA" w:rsidRPr="00412605" w14:paraId="523EE725"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3CDB8195"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4C07188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Fluo, mg/l</w:t>
            </w:r>
          </w:p>
        </w:tc>
        <w:tc>
          <w:tcPr>
            <w:tcW w:w="2556" w:type="dxa"/>
            <w:tcBorders>
              <w:top w:val="single" w:sz="4" w:space="0" w:color="auto"/>
              <w:left w:val="single" w:sz="4" w:space="0" w:color="auto"/>
              <w:bottom w:val="single" w:sz="4" w:space="0" w:color="auto"/>
              <w:right w:val="single" w:sz="4" w:space="0" w:color="auto"/>
            </w:tcBorders>
          </w:tcPr>
          <w:p w14:paraId="4744E65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0,7 -1,5</w:t>
            </w:r>
          </w:p>
        </w:tc>
        <w:tc>
          <w:tcPr>
            <w:tcW w:w="2556" w:type="dxa"/>
            <w:tcBorders>
              <w:top w:val="single" w:sz="4" w:space="0" w:color="auto"/>
              <w:left w:val="single" w:sz="4" w:space="0" w:color="auto"/>
              <w:bottom w:val="single" w:sz="4" w:space="0" w:color="auto"/>
              <w:right w:val="single" w:sz="4" w:space="0" w:color="auto"/>
            </w:tcBorders>
          </w:tcPr>
          <w:p w14:paraId="39461FC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1,5</w:t>
            </w:r>
          </w:p>
        </w:tc>
      </w:tr>
      <w:tr w:rsidR="006307DA" w:rsidRPr="00412605" w14:paraId="41A063CD"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523650F4"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08CC8AA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Iốt, mg/l</w:t>
            </w:r>
          </w:p>
        </w:tc>
        <w:tc>
          <w:tcPr>
            <w:tcW w:w="2556" w:type="dxa"/>
            <w:tcBorders>
              <w:top w:val="single" w:sz="4" w:space="0" w:color="auto"/>
              <w:left w:val="single" w:sz="4" w:space="0" w:color="auto"/>
              <w:bottom w:val="single" w:sz="4" w:space="0" w:color="auto"/>
              <w:right w:val="single" w:sz="4" w:space="0" w:color="auto"/>
            </w:tcBorders>
          </w:tcPr>
          <w:p w14:paraId="29F0766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0,005 - 0,007</w:t>
            </w:r>
          </w:p>
        </w:tc>
        <w:tc>
          <w:tcPr>
            <w:tcW w:w="2556" w:type="dxa"/>
            <w:tcBorders>
              <w:top w:val="single" w:sz="4" w:space="0" w:color="auto"/>
              <w:left w:val="single" w:sz="4" w:space="0" w:color="auto"/>
              <w:bottom w:val="single" w:sz="4" w:space="0" w:color="auto"/>
              <w:right w:val="single" w:sz="4" w:space="0" w:color="auto"/>
            </w:tcBorders>
          </w:tcPr>
          <w:p w14:paraId="08FBDED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0,007</w:t>
            </w:r>
          </w:p>
        </w:tc>
      </w:tr>
      <w:tr w:rsidR="006307DA" w:rsidRPr="00412605" w14:paraId="0620781D"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412181D2"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3D7E20A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Amôni, mg/l</w:t>
            </w:r>
          </w:p>
        </w:tc>
        <w:tc>
          <w:tcPr>
            <w:tcW w:w="2556" w:type="dxa"/>
            <w:tcBorders>
              <w:top w:val="single" w:sz="4" w:space="0" w:color="auto"/>
              <w:left w:val="single" w:sz="4" w:space="0" w:color="auto"/>
              <w:bottom w:val="single" w:sz="4" w:space="0" w:color="auto"/>
              <w:right w:val="single" w:sz="4" w:space="0" w:color="auto"/>
            </w:tcBorders>
          </w:tcPr>
          <w:p w14:paraId="2AB80F9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1,5</w:t>
            </w:r>
          </w:p>
        </w:tc>
        <w:tc>
          <w:tcPr>
            <w:tcW w:w="2556" w:type="dxa"/>
            <w:tcBorders>
              <w:top w:val="single" w:sz="4" w:space="0" w:color="auto"/>
              <w:left w:val="single" w:sz="4" w:space="0" w:color="auto"/>
              <w:bottom w:val="single" w:sz="4" w:space="0" w:color="auto"/>
              <w:right w:val="single" w:sz="4" w:space="0" w:color="auto"/>
            </w:tcBorders>
          </w:tcPr>
          <w:p w14:paraId="723C15E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1,5</w:t>
            </w:r>
          </w:p>
        </w:tc>
      </w:tr>
      <w:tr w:rsidR="006307DA" w:rsidRPr="00412605" w14:paraId="1C3AD892"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26ACB180"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4A22417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Can xi, mg/l</w:t>
            </w:r>
          </w:p>
        </w:tc>
        <w:tc>
          <w:tcPr>
            <w:tcW w:w="2556" w:type="dxa"/>
            <w:tcBorders>
              <w:top w:val="single" w:sz="4" w:space="0" w:color="auto"/>
              <w:left w:val="single" w:sz="4" w:space="0" w:color="auto"/>
              <w:bottom w:val="single" w:sz="4" w:space="0" w:color="auto"/>
              <w:right w:val="single" w:sz="4" w:space="0" w:color="auto"/>
            </w:tcBorders>
          </w:tcPr>
          <w:p w14:paraId="1F36FE8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100</w:t>
            </w:r>
          </w:p>
        </w:tc>
        <w:tc>
          <w:tcPr>
            <w:tcW w:w="2556" w:type="dxa"/>
            <w:tcBorders>
              <w:top w:val="single" w:sz="4" w:space="0" w:color="auto"/>
              <w:left w:val="single" w:sz="4" w:space="0" w:color="auto"/>
              <w:bottom w:val="single" w:sz="4" w:space="0" w:color="auto"/>
              <w:right w:val="single" w:sz="4" w:space="0" w:color="auto"/>
            </w:tcBorders>
          </w:tcPr>
          <w:p w14:paraId="1BD02C2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200</w:t>
            </w:r>
          </w:p>
        </w:tc>
      </w:tr>
      <w:tr w:rsidR="006307DA" w:rsidRPr="00412605" w14:paraId="01B8F7B8"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18930AF2"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5C17985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Sắt, mg/l</w:t>
            </w:r>
          </w:p>
        </w:tc>
        <w:tc>
          <w:tcPr>
            <w:tcW w:w="2556" w:type="dxa"/>
            <w:tcBorders>
              <w:top w:val="single" w:sz="4" w:space="0" w:color="auto"/>
              <w:left w:val="single" w:sz="4" w:space="0" w:color="auto"/>
              <w:bottom w:val="single" w:sz="4" w:space="0" w:color="auto"/>
              <w:right w:val="single" w:sz="4" w:space="0" w:color="auto"/>
            </w:tcBorders>
          </w:tcPr>
          <w:p w14:paraId="103C24D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0,3</w:t>
            </w:r>
          </w:p>
        </w:tc>
        <w:tc>
          <w:tcPr>
            <w:tcW w:w="2556" w:type="dxa"/>
            <w:tcBorders>
              <w:top w:val="single" w:sz="4" w:space="0" w:color="auto"/>
              <w:left w:val="single" w:sz="4" w:space="0" w:color="auto"/>
              <w:bottom w:val="single" w:sz="4" w:space="0" w:color="auto"/>
              <w:right w:val="single" w:sz="4" w:space="0" w:color="auto"/>
            </w:tcBorders>
          </w:tcPr>
          <w:p w14:paraId="6E5D05E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0,5</w:t>
            </w:r>
          </w:p>
        </w:tc>
      </w:tr>
      <w:tr w:rsidR="006307DA" w:rsidRPr="00412605" w14:paraId="28B0B652"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3003FE53"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24407DA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Mangan, mg/l</w:t>
            </w:r>
          </w:p>
        </w:tc>
        <w:tc>
          <w:tcPr>
            <w:tcW w:w="2556" w:type="dxa"/>
            <w:tcBorders>
              <w:top w:val="single" w:sz="4" w:space="0" w:color="auto"/>
              <w:left w:val="single" w:sz="4" w:space="0" w:color="auto"/>
              <w:bottom w:val="single" w:sz="4" w:space="0" w:color="auto"/>
              <w:right w:val="single" w:sz="4" w:space="0" w:color="auto"/>
            </w:tcBorders>
          </w:tcPr>
          <w:p w14:paraId="5920ABA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0,2</w:t>
            </w:r>
          </w:p>
        </w:tc>
        <w:tc>
          <w:tcPr>
            <w:tcW w:w="2556" w:type="dxa"/>
            <w:tcBorders>
              <w:top w:val="single" w:sz="4" w:space="0" w:color="auto"/>
              <w:left w:val="single" w:sz="4" w:space="0" w:color="auto"/>
              <w:bottom w:val="single" w:sz="4" w:space="0" w:color="auto"/>
              <w:right w:val="single" w:sz="4" w:space="0" w:color="auto"/>
            </w:tcBorders>
          </w:tcPr>
          <w:p w14:paraId="5565426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0,5</w:t>
            </w:r>
          </w:p>
        </w:tc>
      </w:tr>
      <w:tr w:rsidR="006307DA" w:rsidRPr="00412605" w14:paraId="38561618"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1E4F1FEA"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5C88095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Đồng, mg/l</w:t>
            </w:r>
          </w:p>
        </w:tc>
        <w:tc>
          <w:tcPr>
            <w:tcW w:w="2556" w:type="dxa"/>
            <w:tcBorders>
              <w:top w:val="single" w:sz="4" w:space="0" w:color="auto"/>
              <w:left w:val="single" w:sz="4" w:space="0" w:color="auto"/>
              <w:bottom w:val="single" w:sz="4" w:space="0" w:color="auto"/>
              <w:right w:val="single" w:sz="4" w:space="0" w:color="auto"/>
            </w:tcBorders>
          </w:tcPr>
          <w:p w14:paraId="69DBCE7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2</w:t>
            </w:r>
          </w:p>
        </w:tc>
        <w:tc>
          <w:tcPr>
            <w:tcW w:w="2556" w:type="dxa"/>
            <w:tcBorders>
              <w:top w:val="single" w:sz="4" w:space="0" w:color="auto"/>
              <w:left w:val="single" w:sz="4" w:space="0" w:color="auto"/>
              <w:bottom w:val="single" w:sz="4" w:space="0" w:color="auto"/>
              <w:right w:val="single" w:sz="4" w:space="0" w:color="auto"/>
            </w:tcBorders>
          </w:tcPr>
          <w:p w14:paraId="308D508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2</w:t>
            </w:r>
          </w:p>
        </w:tc>
      </w:tr>
      <w:tr w:rsidR="006307DA" w:rsidRPr="00412605" w14:paraId="65168A6D"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599A5728"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110E7B7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Kẽm, mg/l</w:t>
            </w:r>
          </w:p>
        </w:tc>
        <w:tc>
          <w:tcPr>
            <w:tcW w:w="2556" w:type="dxa"/>
            <w:tcBorders>
              <w:top w:val="single" w:sz="4" w:space="0" w:color="auto"/>
              <w:left w:val="single" w:sz="4" w:space="0" w:color="auto"/>
              <w:bottom w:val="single" w:sz="4" w:space="0" w:color="auto"/>
              <w:right w:val="single" w:sz="4" w:space="0" w:color="auto"/>
            </w:tcBorders>
          </w:tcPr>
          <w:p w14:paraId="73A3473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3</w:t>
            </w:r>
          </w:p>
        </w:tc>
        <w:tc>
          <w:tcPr>
            <w:tcW w:w="2556" w:type="dxa"/>
            <w:tcBorders>
              <w:top w:val="single" w:sz="4" w:space="0" w:color="auto"/>
              <w:left w:val="single" w:sz="4" w:space="0" w:color="auto"/>
              <w:bottom w:val="single" w:sz="4" w:space="0" w:color="auto"/>
              <w:right w:val="single" w:sz="4" w:space="0" w:color="auto"/>
            </w:tcBorders>
          </w:tcPr>
          <w:p w14:paraId="59EFF1A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3</w:t>
            </w:r>
          </w:p>
        </w:tc>
      </w:tr>
      <w:tr w:rsidR="006307DA" w:rsidRPr="00412605" w14:paraId="0617B03F"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2CC973FB"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47732BB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Nhôm, mg/l</w:t>
            </w:r>
          </w:p>
        </w:tc>
        <w:tc>
          <w:tcPr>
            <w:tcW w:w="2556" w:type="dxa"/>
            <w:tcBorders>
              <w:top w:val="single" w:sz="4" w:space="0" w:color="auto"/>
              <w:left w:val="single" w:sz="4" w:space="0" w:color="auto"/>
              <w:bottom w:val="single" w:sz="4" w:space="0" w:color="auto"/>
              <w:right w:val="single" w:sz="4" w:space="0" w:color="auto"/>
            </w:tcBorders>
          </w:tcPr>
          <w:p w14:paraId="2861DD6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0,2</w:t>
            </w:r>
          </w:p>
        </w:tc>
        <w:tc>
          <w:tcPr>
            <w:tcW w:w="2556" w:type="dxa"/>
            <w:tcBorders>
              <w:top w:val="single" w:sz="4" w:space="0" w:color="auto"/>
              <w:left w:val="single" w:sz="4" w:space="0" w:color="auto"/>
              <w:bottom w:val="single" w:sz="4" w:space="0" w:color="auto"/>
              <w:right w:val="single" w:sz="4" w:space="0" w:color="auto"/>
            </w:tcBorders>
          </w:tcPr>
          <w:p w14:paraId="4D77C04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0,2</w:t>
            </w:r>
          </w:p>
        </w:tc>
      </w:tr>
      <w:tr w:rsidR="006307DA" w:rsidRPr="00412605" w14:paraId="2B64CF87"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55D1158F"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5135036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Chì, mg/l</w:t>
            </w:r>
          </w:p>
        </w:tc>
        <w:tc>
          <w:tcPr>
            <w:tcW w:w="2556" w:type="dxa"/>
            <w:tcBorders>
              <w:top w:val="single" w:sz="4" w:space="0" w:color="auto"/>
              <w:left w:val="single" w:sz="4" w:space="0" w:color="auto"/>
              <w:bottom w:val="single" w:sz="4" w:space="0" w:color="auto"/>
              <w:right w:val="single" w:sz="4" w:space="0" w:color="auto"/>
            </w:tcBorders>
          </w:tcPr>
          <w:p w14:paraId="79CFD12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0,01</w:t>
            </w:r>
          </w:p>
        </w:tc>
        <w:tc>
          <w:tcPr>
            <w:tcW w:w="2556" w:type="dxa"/>
            <w:tcBorders>
              <w:top w:val="single" w:sz="4" w:space="0" w:color="auto"/>
              <w:left w:val="single" w:sz="4" w:space="0" w:color="auto"/>
              <w:bottom w:val="single" w:sz="4" w:space="0" w:color="auto"/>
              <w:right w:val="single" w:sz="4" w:space="0" w:color="auto"/>
            </w:tcBorders>
          </w:tcPr>
          <w:p w14:paraId="34974CA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0,01</w:t>
            </w:r>
          </w:p>
        </w:tc>
      </w:tr>
      <w:tr w:rsidR="006307DA" w:rsidRPr="00412605" w14:paraId="51C845B1"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557A499B"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4F6697C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Arsen, mg/l</w:t>
            </w:r>
          </w:p>
        </w:tc>
        <w:tc>
          <w:tcPr>
            <w:tcW w:w="2556" w:type="dxa"/>
            <w:tcBorders>
              <w:top w:val="single" w:sz="4" w:space="0" w:color="auto"/>
              <w:left w:val="single" w:sz="4" w:space="0" w:color="auto"/>
              <w:bottom w:val="single" w:sz="4" w:space="0" w:color="auto"/>
              <w:right w:val="single" w:sz="4" w:space="0" w:color="auto"/>
            </w:tcBorders>
          </w:tcPr>
          <w:p w14:paraId="2DDA5AC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0,01</w:t>
            </w:r>
          </w:p>
        </w:tc>
        <w:tc>
          <w:tcPr>
            <w:tcW w:w="2556" w:type="dxa"/>
            <w:tcBorders>
              <w:top w:val="single" w:sz="4" w:space="0" w:color="auto"/>
              <w:left w:val="single" w:sz="4" w:space="0" w:color="auto"/>
              <w:bottom w:val="single" w:sz="4" w:space="0" w:color="auto"/>
              <w:right w:val="single" w:sz="4" w:space="0" w:color="auto"/>
            </w:tcBorders>
          </w:tcPr>
          <w:p w14:paraId="2CDA67A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0,01</w:t>
            </w:r>
          </w:p>
        </w:tc>
      </w:tr>
      <w:tr w:rsidR="006307DA" w:rsidRPr="00412605" w14:paraId="1076FD1D"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0B267C15"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5E72F0D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Cadmi, mg/l</w:t>
            </w:r>
          </w:p>
        </w:tc>
        <w:tc>
          <w:tcPr>
            <w:tcW w:w="2556" w:type="dxa"/>
            <w:tcBorders>
              <w:top w:val="single" w:sz="4" w:space="0" w:color="auto"/>
              <w:left w:val="single" w:sz="4" w:space="0" w:color="auto"/>
              <w:bottom w:val="single" w:sz="4" w:space="0" w:color="auto"/>
              <w:right w:val="single" w:sz="4" w:space="0" w:color="auto"/>
            </w:tcBorders>
          </w:tcPr>
          <w:p w14:paraId="7A8F5A2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0,003</w:t>
            </w:r>
          </w:p>
        </w:tc>
        <w:tc>
          <w:tcPr>
            <w:tcW w:w="2556" w:type="dxa"/>
            <w:tcBorders>
              <w:top w:val="single" w:sz="4" w:space="0" w:color="auto"/>
              <w:left w:val="single" w:sz="4" w:space="0" w:color="auto"/>
              <w:bottom w:val="single" w:sz="4" w:space="0" w:color="auto"/>
              <w:right w:val="single" w:sz="4" w:space="0" w:color="auto"/>
            </w:tcBorders>
          </w:tcPr>
          <w:p w14:paraId="68834EE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0,003</w:t>
            </w:r>
          </w:p>
        </w:tc>
      </w:tr>
      <w:tr w:rsidR="006307DA" w:rsidRPr="00412605" w14:paraId="32C4167A"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3FD90B6A"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0497BF1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Thuỷ ngân, mg/l</w:t>
            </w:r>
          </w:p>
        </w:tc>
        <w:tc>
          <w:tcPr>
            <w:tcW w:w="2556" w:type="dxa"/>
            <w:tcBorders>
              <w:top w:val="single" w:sz="4" w:space="0" w:color="auto"/>
              <w:left w:val="single" w:sz="4" w:space="0" w:color="auto"/>
              <w:bottom w:val="single" w:sz="4" w:space="0" w:color="auto"/>
              <w:right w:val="single" w:sz="4" w:space="0" w:color="auto"/>
            </w:tcBorders>
          </w:tcPr>
          <w:p w14:paraId="4C8AD08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0,001</w:t>
            </w:r>
          </w:p>
        </w:tc>
        <w:tc>
          <w:tcPr>
            <w:tcW w:w="2556" w:type="dxa"/>
            <w:tcBorders>
              <w:top w:val="single" w:sz="4" w:space="0" w:color="auto"/>
              <w:left w:val="single" w:sz="4" w:space="0" w:color="auto"/>
              <w:bottom w:val="single" w:sz="4" w:space="0" w:color="auto"/>
              <w:right w:val="single" w:sz="4" w:space="0" w:color="auto"/>
            </w:tcBorders>
          </w:tcPr>
          <w:p w14:paraId="046F094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0,001</w:t>
            </w:r>
          </w:p>
        </w:tc>
      </w:tr>
      <w:tr w:rsidR="006307DA" w:rsidRPr="00412605" w14:paraId="02A0914B"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279F21CF"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1EE0D3B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Crôm, mg/l</w:t>
            </w:r>
          </w:p>
        </w:tc>
        <w:tc>
          <w:tcPr>
            <w:tcW w:w="2556" w:type="dxa"/>
            <w:tcBorders>
              <w:top w:val="single" w:sz="4" w:space="0" w:color="auto"/>
              <w:left w:val="single" w:sz="4" w:space="0" w:color="auto"/>
              <w:bottom w:val="single" w:sz="4" w:space="0" w:color="auto"/>
              <w:right w:val="single" w:sz="4" w:space="0" w:color="auto"/>
            </w:tcBorders>
          </w:tcPr>
          <w:p w14:paraId="32272BA9"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0,05</w:t>
            </w:r>
          </w:p>
        </w:tc>
        <w:tc>
          <w:tcPr>
            <w:tcW w:w="2556" w:type="dxa"/>
            <w:tcBorders>
              <w:top w:val="single" w:sz="4" w:space="0" w:color="auto"/>
              <w:left w:val="single" w:sz="4" w:space="0" w:color="auto"/>
              <w:bottom w:val="single" w:sz="4" w:space="0" w:color="auto"/>
              <w:right w:val="single" w:sz="4" w:space="0" w:color="auto"/>
            </w:tcBorders>
          </w:tcPr>
          <w:p w14:paraId="23C2C8D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0,05</w:t>
            </w:r>
          </w:p>
        </w:tc>
      </w:tr>
      <w:tr w:rsidR="006307DA" w:rsidRPr="00412605" w14:paraId="76C0EF96" w14:textId="77777777">
        <w:tblPrEx>
          <w:tblCellMar>
            <w:top w:w="0" w:type="dxa"/>
            <w:bottom w:w="0" w:type="dxa"/>
          </w:tblCellMar>
        </w:tblPrEx>
        <w:trPr>
          <w:trHeight w:val="284"/>
        </w:trPr>
        <w:tc>
          <w:tcPr>
            <w:tcW w:w="765" w:type="dxa"/>
            <w:tcBorders>
              <w:top w:val="single" w:sz="4" w:space="0" w:color="auto"/>
              <w:left w:val="single" w:sz="4" w:space="0" w:color="auto"/>
              <w:bottom w:val="single" w:sz="4" w:space="0" w:color="auto"/>
              <w:right w:val="single" w:sz="4" w:space="0" w:color="auto"/>
            </w:tcBorders>
          </w:tcPr>
          <w:p w14:paraId="64F296E7"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4993FFA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Xinnua</w:t>
            </w:r>
          </w:p>
        </w:tc>
        <w:tc>
          <w:tcPr>
            <w:tcW w:w="2556" w:type="dxa"/>
            <w:tcBorders>
              <w:top w:val="single" w:sz="4" w:space="0" w:color="auto"/>
              <w:left w:val="single" w:sz="4" w:space="0" w:color="auto"/>
              <w:bottom w:val="single" w:sz="4" w:space="0" w:color="auto"/>
              <w:right w:val="single" w:sz="4" w:space="0" w:color="auto"/>
            </w:tcBorders>
          </w:tcPr>
          <w:p w14:paraId="4DC36B1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0,07</w:t>
            </w:r>
          </w:p>
        </w:tc>
        <w:tc>
          <w:tcPr>
            <w:tcW w:w="2556" w:type="dxa"/>
            <w:tcBorders>
              <w:top w:val="single" w:sz="4" w:space="0" w:color="auto"/>
              <w:left w:val="single" w:sz="4" w:space="0" w:color="auto"/>
              <w:bottom w:val="single" w:sz="4" w:space="0" w:color="auto"/>
              <w:right w:val="single" w:sz="4" w:space="0" w:color="auto"/>
            </w:tcBorders>
          </w:tcPr>
          <w:p w14:paraId="5CEFCE0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sym w:font="Symbol" w:char="F0A3"/>
            </w:r>
            <w:r w:rsidRPr="00412605">
              <w:rPr>
                <w:rFonts w:ascii="Arial" w:hAnsi="Arial" w:cs="Arial"/>
                <w:color w:val="000000"/>
                <w:sz w:val="20"/>
                <w:szCs w:val="20"/>
              </w:rPr>
              <w:t xml:space="preserve"> 0,07</w:t>
            </w:r>
          </w:p>
        </w:tc>
      </w:tr>
      <w:tr w:rsidR="006307DA" w:rsidRPr="00412605" w14:paraId="1431808C" w14:textId="77777777">
        <w:tblPrEx>
          <w:tblCellMar>
            <w:top w:w="0" w:type="dxa"/>
            <w:bottom w:w="0" w:type="dxa"/>
          </w:tblCellMar>
        </w:tblPrEx>
        <w:tc>
          <w:tcPr>
            <w:tcW w:w="765" w:type="dxa"/>
            <w:tcBorders>
              <w:top w:val="single" w:sz="4" w:space="0" w:color="auto"/>
              <w:left w:val="single" w:sz="4" w:space="0" w:color="auto"/>
              <w:bottom w:val="single" w:sz="4" w:space="0" w:color="auto"/>
              <w:right w:val="single" w:sz="4" w:space="0" w:color="auto"/>
            </w:tcBorders>
          </w:tcPr>
          <w:p w14:paraId="62B43B09"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3749B7B0"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 xml:space="preserve">Nồng độ Clo dư ở trạm xử lý hay ở trạm tăng áp </w:t>
            </w:r>
          </w:p>
        </w:tc>
        <w:tc>
          <w:tcPr>
            <w:tcW w:w="2556" w:type="dxa"/>
            <w:tcBorders>
              <w:top w:val="single" w:sz="4" w:space="0" w:color="auto"/>
              <w:left w:val="single" w:sz="4" w:space="0" w:color="auto"/>
              <w:bottom w:val="single" w:sz="4" w:space="0" w:color="auto"/>
              <w:right w:val="single" w:sz="4" w:space="0" w:color="auto"/>
            </w:tcBorders>
          </w:tcPr>
          <w:p w14:paraId="2218B89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&gt; 0,5 mg/l, nhưng không lớn đến mức có mùi khó chịu</w:t>
            </w:r>
          </w:p>
        </w:tc>
        <w:tc>
          <w:tcPr>
            <w:tcW w:w="2556" w:type="dxa"/>
            <w:tcBorders>
              <w:top w:val="single" w:sz="4" w:space="0" w:color="auto"/>
              <w:left w:val="single" w:sz="4" w:space="0" w:color="auto"/>
              <w:bottom w:val="single" w:sz="4" w:space="0" w:color="auto"/>
              <w:right w:val="single" w:sz="4" w:space="0" w:color="auto"/>
            </w:tcBorders>
          </w:tcPr>
          <w:p w14:paraId="296EA15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&gt; 0,5 mg/l, nhưng không lớn đến mức có mùi khó chịu</w:t>
            </w:r>
          </w:p>
        </w:tc>
      </w:tr>
      <w:tr w:rsidR="006307DA" w:rsidRPr="00412605" w14:paraId="7C5FDDCE" w14:textId="77777777">
        <w:tblPrEx>
          <w:tblCellMar>
            <w:top w:w="0" w:type="dxa"/>
            <w:bottom w:w="0" w:type="dxa"/>
          </w:tblCellMar>
        </w:tblPrEx>
        <w:tc>
          <w:tcPr>
            <w:tcW w:w="765" w:type="dxa"/>
            <w:tcBorders>
              <w:top w:val="single" w:sz="4" w:space="0" w:color="auto"/>
              <w:left w:val="single" w:sz="4" w:space="0" w:color="auto"/>
              <w:bottom w:val="single" w:sz="4" w:space="0" w:color="auto"/>
              <w:right w:val="single" w:sz="4" w:space="0" w:color="auto"/>
            </w:tcBorders>
          </w:tcPr>
          <w:p w14:paraId="4A1D35D4" w14:textId="77777777" w:rsidR="006307DA" w:rsidRPr="00412605" w:rsidRDefault="006307DA" w:rsidP="00412605">
            <w:pPr>
              <w:numPr>
                <w:ilvl w:val="0"/>
                <w:numId w:val="140"/>
              </w:numPr>
              <w:spacing w:after="120"/>
              <w:ind w:left="0" w:firstLine="0"/>
              <w:jc w:val="both"/>
              <w:rPr>
                <w:rFonts w:ascii="Arial" w:hAnsi="Arial" w:cs="Arial"/>
                <w:color w:val="000000"/>
                <w:sz w:val="20"/>
                <w:szCs w:val="20"/>
              </w:rPr>
            </w:pPr>
          </w:p>
        </w:tc>
        <w:tc>
          <w:tcPr>
            <w:tcW w:w="3195" w:type="dxa"/>
            <w:tcBorders>
              <w:top w:val="single" w:sz="4" w:space="0" w:color="auto"/>
              <w:left w:val="single" w:sz="4" w:space="0" w:color="auto"/>
              <w:bottom w:val="single" w:sz="4" w:space="0" w:color="auto"/>
              <w:right w:val="single" w:sz="4" w:space="0" w:color="auto"/>
            </w:tcBorders>
          </w:tcPr>
          <w:p w14:paraId="5DA6DDFB"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Nồng độ Clo dư ở cuối mạng lưới</w:t>
            </w:r>
          </w:p>
        </w:tc>
        <w:tc>
          <w:tcPr>
            <w:tcW w:w="2556" w:type="dxa"/>
            <w:tcBorders>
              <w:top w:val="single" w:sz="4" w:space="0" w:color="auto"/>
              <w:left w:val="single" w:sz="4" w:space="0" w:color="auto"/>
              <w:bottom w:val="single" w:sz="4" w:space="0" w:color="auto"/>
              <w:right w:val="single" w:sz="4" w:space="0" w:color="auto"/>
            </w:tcBorders>
          </w:tcPr>
          <w:p w14:paraId="659EC97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&gt; 0,05 mg/l, nhưng không lớn đến mức có mùi khó chịu</w:t>
            </w:r>
          </w:p>
        </w:tc>
        <w:tc>
          <w:tcPr>
            <w:tcW w:w="2556" w:type="dxa"/>
            <w:tcBorders>
              <w:top w:val="single" w:sz="4" w:space="0" w:color="auto"/>
              <w:left w:val="single" w:sz="4" w:space="0" w:color="auto"/>
              <w:bottom w:val="single" w:sz="4" w:space="0" w:color="auto"/>
              <w:right w:val="single" w:sz="4" w:space="0" w:color="auto"/>
            </w:tcBorders>
          </w:tcPr>
          <w:p w14:paraId="17A3A78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&gt; 0,05 mg/l, nhưng không lớn đến mức có mùi khó chịu</w:t>
            </w:r>
          </w:p>
        </w:tc>
      </w:tr>
    </w:tbl>
    <w:p w14:paraId="04CD254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Những chỉ tiêu chất lượng khác không có trong Tiêu chuẩn này lấy theo Tiêu chuẩn chất lượng nước cấp cho ăn uống và sinh hoạt hiện hành do Bộ Y tế qui định.</w:t>
      </w:r>
    </w:p>
    <w:p w14:paraId="4D1B7E3D" w14:textId="77777777" w:rsidR="006307DA" w:rsidRPr="00412605" w:rsidRDefault="006307DA" w:rsidP="00412605">
      <w:pPr>
        <w:spacing w:after="120"/>
        <w:jc w:val="both"/>
        <w:rPr>
          <w:rFonts w:ascii="Arial" w:hAnsi="Arial" w:cs="Arial"/>
          <w:color w:val="000000"/>
          <w:sz w:val="20"/>
          <w:szCs w:val="20"/>
        </w:rPr>
      </w:pPr>
    </w:p>
    <w:p w14:paraId="32C6D083"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B. Về vi sinh vật</w:t>
      </w:r>
    </w:p>
    <w:p w14:paraId="103A1014" w14:textId="77777777" w:rsidR="006307DA" w:rsidRPr="00412605" w:rsidRDefault="006307DA" w:rsidP="00412605">
      <w:pPr>
        <w:spacing w:after="120"/>
        <w:jc w:val="both"/>
        <w:rPr>
          <w:rFonts w:ascii="Arial" w:hAnsi="Arial" w:cs="Arial"/>
          <w:b/>
          <w:bCs/>
          <w:color w:val="000000"/>
          <w:sz w:val="20"/>
          <w:szCs w:val="20"/>
        </w:rPr>
      </w:pPr>
    </w:p>
    <w:p w14:paraId="1E87849E" w14:textId="77777777" w:rsidR="006307DA" w:rsidRPr="00412605" w:rsidRDefault="006307DA" w:rsidP="00412605">
      <w:pPr>
        <w:numPr>
          <w:ilvl w:val="0"/>
          <w:numId w:val="27"/>
        </w:numPr>
        <w:spacing w:after="120"/>
        <w:jc w:val="both"/>
        <w:rPr>
          <w:rFonts w:ascii="Arial" w:hAnsi="Arial" w:cs="Arial"/>
          <w:color w:val="000000"/>
          <w:sz w:val="20"/>
          <w:szCs w:val="20"/>
        </w:rPr>
      </w:pPr>
      <w:r w:rsidRPr="00412605">
        <w:rPr>
          <w:rFonts w:ascii="Arial" w:hAnsi="Arial" w:cs="Arial"/>
          <w:color w:val="000000"/>
          <w:sz w:val="20"/>
          <w:szCs w:val="20"/>
        </w:rPr>
        <w:t>Trong nước không được có các loại sinh vật mà mắt thường có thể trông thấy được, không có trứng giun sán và vi sinh vật gây bệnh.</w:t>
      </w:r>
    </w:p>
    <w:p w14:paraId="4FF76176" w14:textId="77777777" w:rsidR="006307DA" w:rsidRPr="00412605" w:rsidRDefault="006307DA" w:rsidP="00412605">
      <w:pPr>
        <w:numPr>
          <w:ilvl w:val="0"/>
          <w:numId w:val="27"/>
        </w:numPr>
        <w:spacing w:after="120"/>
        <w:jc w:val="both"/>
        <w:rPr>
          <w:rFonts w:ascii="Arial" w:hAnsi="Arial" w:cs="Arial"/>
          <w:color w:val="000000"/>
          <w:sz w:val="20"/>
          <w:szCs w:val="20"/>
        </w:rPr>
      </w:pPr>
      <w:r w:rsidRPr="00412605">
        <w:rPr>
          <w:rFonts w:ascii="Arial" w:hAnsi="Arial" w:cs="Arial"/>
          <w:color w:val="000000"/>
          <w:sz w:val="20"/>
          <w:szCs w:val="20"/>
        </w:rPr>
        <w:t>Tổng số Coliform bằng 0 trong 100 ml nước kiểm nghiệm.</w:t>
      </w:r>
    </w:p>
    <w:p w14:paraId="6062D152" w14:textId="77777777" w:rsidR="006307DA" w:rsidRPr="00412605" w:rsidRDefault="006307DA" w:rsidP="00412605">
      <w:pPr>
        <w:numPr>
          <w:ilvl w:val="0"/>
          <w:numId w:val="27"/>
        </w:numPr>
        <w:spacing w:after="120"/>
        <w:jc w:val="both"/>
        <w:rPr>
          <w:rFonts w:ascii="Arial" w:hAnsi="Arial" w:cs="Arial"/>
          <w:color w:val="000000"/>
          <w:sz w:val="20"/>
          <w:szCs w:val="20"/>
        </w:rPr>
      </w:pPr>
      <w:r w:rsidRPr="00412605">
        <w:rPr>
          <w:rFonts w:ascii="Arial" w:hAnsi="Arial" w:cs="Arial"/>
          <w:color w:val="000000"/>
          <w:sz w:val="20"/>
          <w:szCs w:val="20"/>
        </w:rPr>
        <w:t xml:space="preserve">E.Coliform hay Fecal Coliform bằng 0 trong 100 ml nước kiểm nghiệm. </w:t>
      </w:r>
    </w:p>
    <w:p w14:paraId="4A050E61" w14:textId="77777777" w:rsidR="006307DA" w:rsidRPr="00412605" w:rsidRDefault="006307DA" w:rsidP="00412605">
      <w:pPr>
        <w:spacing w:after="120"/>
        <w:jc w:val="both"/>
        <w:rPr>
          <w:rFonts w:ascii="Arial" w:hAnsi="Arial" w:cs="Arial"/>
          <w:color w:val="000000"/>
          <w:sz w:val="20"/>
          <w:szCs w:val="20"/>
        </w:rPr>
      </w:pPr>
    </w:p>
    <w:p w14:paraId="3F05860A"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C. Quản lý chất lượng nước</w:t>
      </w:r>
    </w:p>
    <w:p w14:paraId="51F40F90" w14:textId="77777777" w:rsidR="006307DA" w:rsidRPr="00412605" w:rsidRDefault="006307DA" w:rsidP="00412605">
      <w:pPr>
        <w:spacing w:after="120"/>
        <w:jc w:val="both"/>
        <w:rPr>
          <w:rFonts w:ascii="Arial" w:hAnsi="Arial" w:cs="Arial"/>
          <w:color w:val="000000"/>
          <w:sz w:val="20"/>
          <w:szCs w:val="20"/>
        </w:rPr>
      </w:pPr>
    </w:p>
    <w:p w14:paraId="1B05F0AA" w14:textId="77777777" w:rsidR="006307DA" w:rsidRPr="00412605" w:rsidRDefault="006307DA" w:rsidP="00412605">
      <w:pPr>
        <w:numPr>
          <w:ilvl w:val="0"/>
          <w:numId w:val="141"/>
        </w:numPr>
        <w:spacing w:after="120"/>
        <w:jc w:val="both"/>
        <w:rPr>
          <w:rFonts w:ascii="Arial" w:hAnsi="Arial" w:cs="Arial"/>
          <w:color w:val="000000"/>
          <w:sz w:val="20"/>
          <w:szCs w:val="20"/>
        </w:rPr>
      </w:pPr>
      <w:r w:rsidRPr="00412605">
        <w:rPr>
          <w:rFonts w:ascii="Arial" w:hAnsi="Arial" w:cs="Arial"/>
          <w:color w:val="000000"/>
          <w:sz w:val="20"/>
          <w:szCs w:val="20"/>
        </w:rPr>
        <w:t>Địa điểm lấy nước thử thường lấy ở trạm xử lý, bể chứa, đài nước và ở các vòi nước. Số mẫu thử trong 1 ngày ở địa điểm lấy nước do trạm vệ sinh phòng dịch địa phương phối hợp với nhà máy nước để quyết định. Phương pháp lấy mẫu và phân tích lý hoá học và vi sinh vật học của nước phải tuân theo các Tiêu chuẩn Nhà nước hiện hành.</w:t>
      </w:r>
    </w:p>
    <w:p w14:paraId="4DEE6C12" w14:textId="77777777" w:rsidR="006307DA" w:rsidRPr="00412605" w:rsidRDefault="006307DA" w:rsidP="00412605">
      <w:pPr>
        <w:numPr>
          <w:ilvl w:val="0"/>
          <w:numId w:val="141"/>
        </w:numPr>
        <w:spacing w:after="120"/>
        <w:jc w:val="both"/>
        <w:rPr>
          <w:rFonts w:ascii="Arial" w:hAnsi="Arial" w:cs="Arial"/>
          <w:color w:val="000000"/>
          <w:sz w:val="20"/>
          <w:szCs w:val="20"/>
        </w:rPr>
      </w:pPr>
      <w:r w:rsidRPr="00412605">
        <w:rPr>
          <w:rFonts w:ascii="Arial" w:hAnsi="Arial" w:cs="Arial"/>
          <w:color w:val="000000"/>
          <w:sz w:val="20"/>
          <w:szCs w:val="20"/>
        </w:rPr>
        <w:t>Đơn vị quản lý kinh doanh sản xuất nước có trách nhiệm đảm bảo chất lượng nước sinh hoạt và ăn uống. Trạm vệ sinh phòng dịch địa phương thường xuyên định kỳ kiểm tra. Khi có những hiện tượng bất thường hay những yếu tố không đảm bảo chất lượng yêu cầu thì trạm vệ sinh phòng dịch phải phối hợp với đơn vị quản lý nhà máy nước đình chỉ việc cấp nước và tìm biện pháp giải quyết.</w:t>
      </w:r>
    </w:p>
    <w:p w14:paraId="4EB4BEDD" w14:textId="77777777" w:rsidR="006307DA" w:rsidRPr="00412605" w:rsidRDefault="006307DA" w:rsidP="00412605">
      <w:pPr>
        <w:numPr>
          <w:ilvl w:val="0"/>
          <w:numId w:val="141"/>
        </w:numPr>
        <w:spacing w:after="120"/>
        <w:jc w:val="both"/>
        <w:rPr>
          <w:rFonts w:ascii="Arial" w:hAnsi="Arial" w:cs="Arial"/>
          <w:color w:val="000000"/>
          <w:sz w:val="20"/>
          <w:szCs w:val="20"/>
        </w:rPr>
      </w:pPr>
      <w:r w:rsidRPr="00412605">
        <w:rPr>
          <w:rFonts w:ascii="Arial" w:hAnsi="Arial" w:cs="Arial"/>
          <w:color w:val="000000"/>
          <w:sz w:val="20"/>
          <w:szCs w:val="20"/>
        </w:rPr>
        <w:t>Những trạm cấp nước riêng lẻ cho 1 khu dân cư hay trạm cấp nước của xí nghiệp có kết hợp nước sinh hoạt ăn uống thì bộ phận quản lý cấp nước có trách nhiệm đảm bảo chất lượng nước. Phòng thí nghiệm của đơn vị có trách nhiệm kiểm nghiệm chất lượng nước và đề ra những biện pháp bảo vệ nguồn nước và chất lượng nước. Trạm vệ sinh phòng dịch địa phương định kỳ kiểm tra. Những đơn vị không có Phòng thí nghiệm hay những trạm cấp nước nông thôn thì bộ phận quản lý cần phải theo đúng những quy định và chỉ dẫn của trạm vệ sinh phòng dịch địa phương. Trạm vệ sinh phòng dịch địa phương sẽ định kỳ kiểm tra.</w:t>
      </w:r>
    </w:p>
    <w:p w14:paraId="070AF357" w14:textId="77777777" w:rsidR="006307DA" w:rsidRPr="00412605" w:rsidRDefault="006307DA" w:rsidP="00412605">
      <w:pPr>
        <w:spacing w:after="120"/>
        <w:jc w:val="both"/>
        <w:rPr>
          <w:rFonts w:ascii="Arial" w:hAnsi="Arial" w:cs="Arial"/>
          <w:color w:val="000000"/>
          <w:sz w:val="20"/>
          <w:szCs w:val="20"/>
        </w:rPr>
      </w:pPr>
    </w:p>
    <w:p w14:paraId="4A25F5EB" w14:textId="77777777" w:rsidR="006307DA" w:rsidRPr="00412605" w:rsidRDefault="006307DA" w:rsidP="00412605">
      <w:pPr>
        <w:spacing w:after="120"/>
        <w:jc w:val="both"/>
        <w:rPr>
          <w:rFonts w:ascii="Arial" w:hAnsi="Arial" w:cs="Arial"/>
          <w:color w:val="000000"/>
          <w:sz w:val="20"/>
          <w:szCs w:val="20"/>
        </w:rPr>
      </w:pPr>
    </w:p>
    <w:p w14:paraId="2D5823BF" w14:textId="77777777" w:rsidR="006307DA" w:rsidRPr="00412605" w:rsidRDefault="006307DA" w:rsidP="00412605">
      <w:pPr>
        <w:spacing w:after="120"/>
        <w:rPr>
          <w:rFonts w:ascii="Arial" w:hAnsi="Arial" w:cs="Arial"/>
          <w:color w:val="000000"/>
          <w:sz w:val="20"/>
          <w:szCs w:val="20"/>
        </w:rPr>
      </w:pPr>
    </w:p>
    <w:p w14:paraId="29601507" w14:textId="77777777" w:rsidR="006307DA" w:rsidRPr="00412605" w:rsidRDefault="006307DA" w:rsidP="00412605">
      <w:pPr>
        <w:spacing w:after="120"/>
        <w:rPr>
          <w:rFonts w:ascii="Arial" w:hAnsi="Arial" w:cs="Arial"/>
          <w:color w:val="000000"/>
          <w:sz w:val="20"/>
          <w:szCs w:val="20"/>
        </w:rPr>
      </w:pPr>
    </w:p>
    <w:p w14:paraId="661381AF" w14:textId="77777777" w:rsidR="006307DA" w:rsidRPr="00412605" w:rsidRDefault="006307DA" w:rsidP="00412605">
      <w:pPr>
        <w:spacing w:after="120"/>
        <w:rPr>
          <w:rFonts w:ascii="Arial" w:hAnsi="Arial" w:cs="Arial"/>
          <w:color w:val="000000"/>
          <w:sz w:val="20"/>
          <w:szCs w:val="20"/>
        </w:rPr>
      </w:pPr>
    </w:p>
    <w:p w14:paraId="1563161B" w14:textId="77777777" w:rsidR="006307DA" w:rsidRPr="00412605" w:rsidRDefault="006307DA" w:rsidP="00412605">
      <w:pPr>
        <w:spacing w:after="120"/>
        <w:rPr>
          <w:rFonts w:ascii="Arial" w:hAnsi="Arial" w:cs="Arial"/>
          <w:color w:val="000000"/>
          <w:sz w:val="20"/>
          <w:szCs w:val="20"/>
        </w:rPr>
      </w:pPr>
    </w:p>
    <w:p w14:paraId="1553C322" w14:textId="77777777" w:rsidR="006307DA" w:rsidRPr="00412605" w:rsidRDefault="006307DA" w:rsidP="00412605">
      <w:pPr>
        <w:spacing w:after="120"/>
        <w:rPr>
          <w:rFonts w:ascii="Arial" w:hAnsi="Arial" w:cs="Arial"/>
          <w:color w:val="000000"/>
          <w:sz w:val="20"/>
          <w:szCs w:val="20"/>
        </w:rPr>
      </w:pPr>
    </w:p>
    <w:p w14:paraId="4971A11B" w14:textId="77777777" w:rsidR="006307DA" w:rsidRPr="00412605" w:rsidRDefault="006307DA" w:rsidP="00412605">
      <w:pPr>
        <w:spacing w:after="120"/>
        <w:rPr>
          <w:rFonts w:ascii="Arial" w:hAnsi="Arial" w:cs="Arial"/>
          <w:color w:val="000000"/>
          <w:sz w:val="20"/>
          <w:szCs w:val="20"/>
        </w:rPr>
      </w:pPr>
    </w:p>
    <w:p w14:paraId="273E53AA" w14:textId="77777777" w:rsidR="006307DA" w:rsidRPr="00412605" w:rsidRDefault="006307DA" w:rsidP="00412605">
      <w:pPr>
        <w:spacing w:after="120"/>
        <w:rPr>
          <w:rFonts w:ascii="Arial" w:hAnsi="Arial" w:cs="Arial"/>
          <w:color w:val="000000"/>
          <w:sz w:val="20"/>
          <w:szCs w:val="20"/>
        </w:rPr>
      </w:pPr>
    </w:p>
    <w:p w14:paraId="1D1C65D8" w14:textId="77777777" w:rsidR="006307DA" w:rsidRPr="00412605" w:rsidRDefault="006307DA" w:rsidP="00412605">
      <w:pPr>
        <w:spacing w:after="120"/>
        <w:rPr>
          <w:rFonts w:ascii="Arial" w:hAnsi="Arial" w:cs="Arial"/>
          <w:color w:val="000000"/>
          <w:sz w:val="20"/>
          <w:szCs w:val="20"/>
        </w:rPr>
      </w:pPr>
    </w:p>
    <w:p w14:paraId="657BD513" w14:textId="77777777" w:rsidR="006307DA" w:rsidRPr="00412605" w:rsidRDefault="006307DA" w:rsidP="00412605">
      <w:pPr>
        <w:spacing w:after="120"/>
        <w:rPr>
          <w:rFonts w:ascii="Arial" w:hAnsi="Arial" w:cs="Arial"/>
          <w:color w:val="000000"/>
          <w:sz w:val="20"/>
          <w:szCs w:val="20"/>
        </w:rPr>
      </w:pPr>
    </w:p>
    <w:p w14:paraId="5AAA304A" w14:textId="77777777" w:rsidR="006307DA" w:rsidRPr="00412605" w:rsidRDefault="006307DA" w:rsidP="00412605">
      <w:pPr>
        <w:spacing w:after="120"/>
        <w:rPr>
          <w:rFonts w:ascii="Arial" w:hAnsi="Arial" w:cs="Arial"/>
          <w:color w:val="000000"/>
          <w:sz w:val="20"/>
          <w:szCs w:val="20"/>
        </w:rPr>
      </w:pPr>
    </w:p>
    <w:p w14:paraId="4E0B606C" w14:textId="77777777" w:rsidR="006307DA" w:rsidRPr="00412605" w:rsidRDefault="006307DA" w:rsidP="00412605">
      <w:pPr>
        <w:spacing w:after="120"/>
        <w:rPr>
          <w:rFonts w:ascii="Arial" w:hAnsi="Arial" w:cs="Arial"/>
          <w:color w:val="000000"/>
          <w:sz w:val="20"/>
          <w:szCs w:val="20"/>
        </w:rPr>
      </w:pPr>
    </w:p>
    <w:p w14:paraId="257EEB66" w14:textId="77777777" w:rsidR="006307DA" w:rsidRPr="00412605" w:rsidRDefault="006307DA" w:rsidP="00412605">
      <w:pPr>
        <w:spacing w:after="120"/>
        <w:rPr>
          <w:rFonts w:ascii="Arial" w:hAnsi="Arial" w:cs="Arial"/>
          <w:color w:val="000000"/>
          <w:sz w:val="20"/>
          <w:szCs w:val="20"/>
        </w:rPr>
      </w:pPr>
    </w:p>
    <w:p w14:paraId="11196B91" w14:textId="77777777" w:rsidR="006307DA" w:rsidRPr="00412605" w:rsidRDefault="006307DA" w:rsidP="00412605">
      <w:pPr>
        <w:spacing w:after="120"/>
        <w:rPr>
          <w:rFonts w:ascii="Arial" w:hAnsi="Arial" w:cs="Arial"/>
          <w:color w:val="000000"/>
          <w:sz w:val="20"/>
          <w:szCs w:val="20"/>
        </w:rPr>
      </w:pPr>
    </w:p>
    <w:p w14:paraId="17406668"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43" w:name="chuong_phuluc_7"/>
      <w:r w:rsidRPr="00412605">
        <w:rPr>
          <w:rFonts w:ascii="Arial" w:hAnsi="Arial" w:cs="Arial"/>
          <w:b/>
          <w:bCs/>
          <w:color w:val="000000"/>
          <w:sz w:val="20"/>
          <w:szCs w:val="20"/>
        </w:rPr>
        <w:lastRenderedPageBreak/>
        <w:t>PHỤ LỤC 7</w:t>
      </w:r>
      <w:bookmarkEnd w:id="43"/>
    </w:p>
    <w:p w14:paraId="1CA55742" w14:textId="77777777" w:rsidR="006307DA" w:rsidRPr="00412605" w:rsidRDefault="006307DA" w:rsidP="00412605">
      <w:pPr>
        <w:spacing w:after="120"/>
        <w:jc w:val="center"/>
        <w:rPr>
          <w:rFonts w:ascii="Arial" w:hAnsi="Arial" w:cs="Arial"/>
          <w:b/>
          <w:bCs/>
          <w:color w:val="000000"/>
          <w:sz w:val="20"/>
          <w:szCs w:val="20"/>
        </w:rPr>
      </w:pPr>
      <w:bookmarkStart w:id="44" w:name="chuong_phuluc_7_name"/>
      <w:r w:rsidRPr="00412605">
        <w:rPr>
          <w:rFonts w:ascii="Arial" w:hAnsi="Arial" w:cs="Arial"/>
          <w:b/>
          <w:bCs/>
          <w:color w:val="000000"/>
          <w:sz w:val="20"/>
          <w:szCs w:val="20"/>
        </w:rPr>
        <w:t>SẢN XUẤT AXIT SILIC HOẠT TÍNH</w:t>
      </w:r>
      <w:bookmarkEnd w:id="44"/>
    </w:p>
    <w:p w14:paraId="0E1150A7" w14:textId="77777777" w:rsidR="006307DA" w:rsidRPr="00412605" w:rsidRDefault="006307DA" w:rsidP="00412605">
      <w:pPr>
        <w:spacing w:after="120"/>
        <w:jc w:val="both"/>
        <w:rPr>
          <w:rFonts w:ascii="Arial" w:hAnsi="Arial" w:cs="Arial"/>
          <w:color w:val="000000"/>
          <w:sz w:val="20"/>
          <w:szCs w:val="20"/>
        </w:rPr>
      </w:pPr>
    </w:p>
    <w:p w14:paraId="494FC9B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Hoạt hoá dung dịch thuỷ tinh lỏng nồng độ 1,5-2,5% (tính theo SiO</w:t>
      </w:r>
      <w:r w:rsidRPr="00412605">
        <w:rPr>
          <w:rFonts w:ascii="Arial" w:hAnsi="Arial" w:cs="Arial"/>
          <w:color w:val="000000"/>
          <w:sz w:val="20"/>
          <w:szCs w:val="20"/>
          <w:vertAlign w:val="subscript"/>
        </w:rPr>
        <w:t>2</w:t>
      </w:r>
      <w:r w:rsidRPr="00412605">
        <w:rPr>
          <w:rFonts w:ascii="Arial" w:hAnsi="Arial" w:cs="Arial"/>
          <w:color w:val="000000"/>
          <w:sz w:val="20"/>
          <w:szCs w:val="20"/>
        </w:rPr>
        <w:t>) bằng dung dịch phèn nồng độ 1,5-3,5% (tính theo Al</w:t>
      </w:r>
      <w:r w:rsidRPr="00412605">
        <w:rPr>
          <w:rFonts w:ascii="Arial" w:hAnsi="Arial" w:cs="Arial"/>
          <w:color w:val="000000"/>
          <w:sz w:val="20"/>
          <w:szCs w:val="20"/>
        </w:rPr>
        <w:softHyphen/>
      </w:r>
      <w:r w:rsidRPr="00412605">
        <w:rPr>
          <w:rFonts w:ascii="Arial" w:hAnsi="Arial" w:cs="Arial"/>
          <w:color w:val="000000"/>
          <w:sz w:val="20"/>
          <w:szCs w:val="20"/>
          <w:vertAlign w:val="subscript"/>
        </w:rPr>
        <w:t>2</w:t>
      </w:r>
      <w:r w:rsidRPr="00412605">
        <w:rPr>
          <w:rFonts w:ascii="Arial" w:hAnsi="Arial" w:cs="Arial"/>
          <w:color w:val="000000"/>
          <w:sz w:val="20"/>
          <w:szCs w:val="20"/>
        </w:rPr>
        <w:t>(SO</w:t>
      </w:r>
      <w:r w:rsidRPr="00412605">
        <w:rPr>
          <w:rFonts w:ascii="Arial" w:hAnsi="Arial" w:cs="Arial"/>
          <w:color w:val="000000"/>
          <w:sz w:val="20"/>
          <w:szCs w:val="20"/>
          <w:vertAlign w:val="subscript"/>
        </w:rPr>
        <w:t>4</w:t>
      </w:r>
      <w:r w:rsidRPr="00412605">
        <w:rPr>
          <w:rFonts w:ascii="Arial" w:hAnsi="Arial" w:cs="Arial"/>
          <w:color w:val="000000"/>
          <w:sz w:val="20"/>
          <w:szCs w:val="20"/>
        </w:rPr>
        <w:t>)</w:t>
      </w:r>
      <w:r w:rsidRPr="00412605">
        <w:rPr>
          <w:rFonts w:ascii="Arial" w:hAnsi="Arial" w:cs="Arial"/>
          <w:color w:val="000000"/>
          <w:sz w:val="20"/>
          <w:szCs w:val="20"/>
          <w:vertAlign w:val="subscript"/>
        </w:rPr>
        <w:t>3</w:t>
      </w:r>
      <w:r w:rsidRPr="00412605">
        <w:rPr>
          <w:rFonts w:ascii="Arial" w:hAnsi="Arial" w:cs="Arial"/>
          <w:color w:val="000000"/>
          <w:sz w:val="20"/>
          <w:szCs w:val="20"/>
        </w:rPr>
        <w:t xml:space="preserve"> phải thực hiện trong các trạm hoạt động liên tục bằng cách trộn dung dịch thuỷ tinh lỏng với dung dịch phèn trong thùng phản ứng sau đó hoạt hoá hỗn hợp dung dịch vừa nhận được trong thiết bị trùng hợp.</w:t>
      </w:r>
    </w:p>
    <w:p w14:paraId="14F97FE4" w14:textId="77777777" w:rsidR="006307DA" w:rsidRPr="00412605" w:rsidRDefault="006307DA" w:rsidP="00412605">
      <w:pPr>
        <w:spacing w:after="120"/>
        <w:jc w:val="both"/>
        <w:rPr>
          <w:rFonts w:ascii="Arial" w:hAnsi="Arial" w:cs="Arial"/>
          <w:color w:val="000000"/>
          <w:sz w:val="20"/>
          <w:szCs w:val="20"/>
        </w:rPr>
      </w:pPr>
    </w:p>
    <w:p w14:paraId="42AC199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Phải đưa dung dịch hoá chất vào thùng phản ứng để khuấy trộn theo tỷ số: Thể tích dung dịch thuỷ tinh lỏng cần 0,5-1 thể tích dung dịch sunphát nhôm.</w:t>
      </w:r>
    </w:p>
    <w:p w14:paraId="5F5E351B" w14:textId="77777777" w:rsidR="006307DA" w:rsidRPr="00412605" w:rsidRDefault="006307DA" w:rsidP="00412605">
      <w:pPr>
        <w:spacing w:after="120"/>
        <w:jc w:val="both"/>
        <w:rPr>
          <w:rFonts w:ascii="Arial" w:hAnsi="Arial" w:cs="Arial"/>
          <w:color w:val="000000"/>
          <w:sz w:val="20"/>
          <w:szCs w:val="20"/>
        </w:rPr>
      </w:pPr>
    </w:p>
    <w:p w14:paraId="3C282DB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Nồng độ làm việc của các dung dịch hoá chất và tỉ số thể tích của chúng cần xác định trong quá trình quản lý phụ thuộc vào chất lượng của các hoá chất.</w:t>
      </w:r>
    </w:p>
    <w:p w14:paraId="6C6DB3D1" w14:textId="77777777" w:rsidR="006307DA" w:rsidRPr="00412605" w:rsidRDefault="006307DA" w:rsidP="00412605">
      <w:pPr>
        <w:spacing w:after="120"/>
        <w:jc w:val="both"/>
        <w:rPr>
          <w:rFonts w:ascii="Arial" w:hAnsi="Arial" w:cs="Arial"/>
          <w:color w:val="000000"/>
          <w:sz w:val="20"/>
          <w:szCs w:val="20"/>
        </w:rPr>
      </w:pPr>
    </w:p>
    <w:p w14:paraId="479854E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Trạm Sản xuất axit Silic hoạt tính phải thực hiện theo các điều kiện:</w:t>
      </w:r>
    </w:p>
    <w:p w14:paraId="39FF1FFA" w14:textId="77777777" w:rsidR="006307DA" w:rsidRPr="00412605" w:rsidRDefault="006307DA" w:rsidP="00412605">
      <w:pPr>
        <w:numPr>
          <w:ilvl w:val="0"/>
          <w:numId w:val="142"/>
        </w:numPr>
        <w:spacing w:after="120"/>
        <w:jc w:val="both"/>
        <w:rPr>
          <w:rFonts w:ascii="Arial" w:hAnsi="Arial" w:cs="Arial"/>
          <w:color w:val="000000"/>
          <w:sz w:val="20"/>
          <w:szCs w:val="20"/>
        </w:rPr>
      </w:pPr>
      <w:r w:rsidRPr="00412605">
        <w:rPr>
          <w:rFonts w:ascii="Arial" w:hAnsi="Arial" w:cs="Arial"/>
          <w:color w:val="000000"/>
          <w:sz w:val="20"/>
          <w:szCs w:val="20"/>
        </w:rPr>
        <w:t>Tiêu thụ 3,5 T thuỷ tinh lỏng có hàm lượng 28,5% SiO</w:t>
      </w:r>
      <w:r w:rsidRPr="00412605">
        <w:rPr>
          <w:rFonts w:ascii="Arial" w:hAnsi="Arial" w:cs="Arial"/>
          <w:color w:val="000000"/>
          <w:sz w:val="20"/>
          <w:szCs w:val="20"/>
          <w:vertAlign w:val="subscript"/>
        </w:rPr>
        <w:t>2</w:t>
      </w:r>
      <w:r w:rsidRPr="00412605">
        <w:rPr>
          <w:rFonts w:ascii="Arial" w:hAnsi="Arial" w:cs="Arial"/>
          <w:color w:val="000000"/>
          <w:sz w:val="20"/>
          <w:szCs w:val="20"/>
        </w:rPr>
        <w:t>; môđun không thấp hơn 2,9 và 1,8 T phèn Nhôm có hàm lượng 10% Ôxit Nhôm Al</w:t>
      </w:r>
      <w:r w:rsidRPr="00412605">
        <w:rPr>
          <w:rFonts w:ascii="Arial" w:hAnsi="Arial" w:cs="Arial"/>
          <w:color w:val="000000"/>
          <w:sz w:val="20"/>
          <w:szCs w:val="20"/>
          <w:vertAlign w:val="subscript"/>
        </w:rPr>
        <w:t>2</w:t>
      </w:r>
      <w:r w:rsidRPr="00412605">
        <w:rPr>
          <w:rFonts w:ascii="Arial" w:hAnsi="Arial" w:cs="Arial"/>
          <w:color w:val="000000"/>
          <w:sz w:val="20"/>
          <w:szCs w:val="20"/>
        </w:rPr>
        <w:t>O</w:t>
      </w:r>
      <w:r w:rsidRPr="00412605">
        <w:rPr>
          <w:rFonts w:ascii="Arial" w:hAnsi="Arial" w:cs="Arial"/>
          <w:color w:val="000000"/>
          <w:sz w:val="20"/>
          <w:szCs w:val="20"/>
          <w:vertAlign w:val="subscript"/>
        </w:rPr>
        <w:t>3</w:t>
      </w:r>
      <w:r w:rsidRPr="00412605">
        <w:rPr>
          <w:rFonts w:ascii="Arial" w:hAnsi="Arial" w:cs="Arial"/>
          <w:color w:val="000000"/>
          <w:sz w:val="20"/>
          <w:szCs w:val="20"/>
        </w:rPr>
        <w:t xml:space="preserve"> để thu được 1 T axit Silic hoạt hoá (nồng độ 100% tính theo SiO</w:t>
      </w:r>
      <w:r w:rsidRPr="00412605">
        <w:rPr>
          <w:rFonts w:ascii="Arial" w:hAnsi="Arial" w:cs="Arial"/>
          <w:color w:val="000000"/>
          <w:sz w:val="20"/>
          <w:szCs w:val="20"/>
          <w:vertAlign w:val="subscript"/>
        </w:rPr>
        <w:t>2</w:t>
      </w:r>
      <w:r w:rsidRPr="00412605">
        <w:rPr>
          <w:rFonts w:ascii="Arial" w:hAnsi="Arial" w:cs="Arial"/>
          <w:color w:val="000000"/>
          <w:sz w:val="20"/>
          <w:szCs w:val="20"/>
        </w:rPr>
        <w:t>).</w:t>
      </w:r>
    </w:p>
    <w:p w14:paraId="0B7A9AC8" w14:textId="77777777" w:rsidR="006307DA" w:rsidRPr="00412605" w:rsidRDefault="006307DA" w:rsidP="00412605">
      <w:pPr>
        <w:numPr>
          <w:ilvl w:val="0"/>
          <w:numId w:val="142"/>
        </w:numPr>
        <w:spacing w:after="120"/>
        <w:jc w:val="both"/>
        <w:rPr>
          <w:rFonts w:ascii="Arial" w:hAnsi="Arial" w:cs="Arial"/>
          <w:color w:val="000000"/>
          <w:sz w:val="20"/>
          <w:szCs w:val="20"/>
        </w:rPr>
      </w:pPr>
      <w:r w:rsidRPr="00412605">
        <w:rPr>
          <w:rFonts w:ascii="Arial" w:hAnsi="Arial" w:cs="Arial"/>
          <w:color w:val="000000"/>
          <w:sz w:val="20"/>
          <w:szCs w:val="20"/>
        </w:rPr>
        <w:t>Nồng độ dung dịch thuỷ tinh lỏng 1,9% theo SiO</w:t>
      </w:r>
      <w:r w:rsidRPr="00412605">
        <w:rPr>
          <w:rFonts w:ascii="Arial" w:hAnsi="Arial" w:cs="Arial"/>
          <w:color w:val="000000"/>
          <w:sz w:val="20"/>
          <w:szCs w:val="20"/>
          <w:vertAlign w:val="subscript"/>
        </w:rPr>
        <w:t>2</w:t>
      </w:r>
    </w:p>
    <w:p w14:paraId="79909FC7" w14:textId="77777777" w:rsidR="006307DA" w:rsidRPr="00412605" w:rsidRDefault="006307DA" w:rsidP="00412605">
      <w:pPr>
        <w:numPr>
          <w:ilvl w:val="0"/>
          <w:numId w:val="142"/>
        </w:numPr>
        <w:spacing w:after="120"/>
        <w:jc w:val="both"/>
        <w:rPr>
          <w:rFonts w:ascii="Arial" w:hAnsi="Arial" w:cs="Arial"/>
          <w:color w:val="000000"/>
          <w:sz w:val="20"/>
          <w:szCs w:val="20"/>
        </w:rPr>
      </w:pPr>
      <w:r w:rsidRPr="00412605">
        <w:rPr>
          <w:rFonts w:ascii="Arial" w:hAnsi="Arial" w:cs="Arial"/>
          <w:color w:val="000000"/>
          <w:sz w:val="20"/>
          <w:szCs w:val="20"/>
        </w:rPr>
        <w:t>Công suất của bơm định lượng và dung tích của các thùng để chuyển các dung dịch lấy theo tỉ số 1:1.</w:t>
      </w:r>
    </w:p>
    <w:p w14:paraId="3C4E8D2E" w14:textId="77777777" w:rsidR="006307DA" w:rsidRPr="00412605" w:rsidRDefault="006307DA" w:rsidP="00412605">
      <w:pPr>
        <w:numPr>
          <w:ilvl w:val="0"/>
          <w:numId w:val="142"/>
        </w:numPr>
        <w:spacing w:after="120"/>
        <w:jc w:val="both"/>
        <w:rPr>
          <w:rFonts w:ascii="Arial" w:hAnsi="Arial" w:cs="Arial"/>
          <w:color w:val="000000"/>
          <w:sz w:val="20"/>
          <w:szCs w:val="20"/>
        </w:rPr>
      </w:pPr>
      <w:r w:rsidRPr="00412605">
        <w:rPr>
          <w:rFonts w:ascii="Arial" w:hAnsi="Arial" w:cs="Arial"/>
          <w:color w:val="000000"/>
          <w:sz w:val="20"/>
          <w:szCs w:val="20"/>
        </w:rPr>
        <w:t>Khuấy trộn dung dịch thuỷ tinh lỏng với dung dịch phèn nhôm trong các thùng phản ứng lắp cánh khuấy cơ khí. Thời gian khuấy trộn dung dịch là 1-2 phút.</w:t>
      </w:r>
    </w:p>
    <w:p w14:paraId="2C8AE92A" w14:textId="77777777" w:rsidR="006307DA" w:rsidRPr="00412605" w:rsidRDefault="006307DA" w:rsidP="00412605">
      <w:pPr>
        <w:numPr>
          <w:ilvl w:val="0"/>
          <w:numId w:val="142"/>
        </w:numPr>
        <w:spacing w:after="120"/>
        <w:jc w:val="both"/>
        <w:rPr>
          <w:rFonts w:ascii="Arial" w:hAnsi="Arial" w:cs="Arial"/>
          <w:color w:val="000000"/>
          <w:sz w:val="20"/>
          <w:szCs w:val="20"/>
        </w:rPr>
      </w:pPr>
      <w:r w:rsidRPr="00412605">
        <w:rPr>
          <w:rFonts w:ascii="Arial" w:hAnsi="Arial" w:cs="Arial"/>
          <w:color w:val="000000"/>
          <w:sz w:val="20"/>
          <w:szCs w:val="20"/>
        </w:rPr>
        <w:t>Thể tích của thiết bị trùng hợp xác định theo tính toán thời gian lưu lại của dung dịch thu được trong thời gian 60 phút và khi cấu tạo thiết bị trùng hợp phải dự kiến khả năng thay đổi thời gian lưu lại của dung dịch trong giới hạn từ 30 đến 60 phút.</w:t>
      </w:r>
    </w:p>
    <w:p w14:paraId="681FC6B9" w14:textId="77777777" w:rsidR="006307DA" w:rsidRPr="00412605" w:rsidRDefault="006307DA" w:rsidP="00412605">
      <w:pPr>
        <w:numPr>
          <w:ilvl w:val="0"/>
          <w:numId w:val="142"/>
        </w:numPr>
        <w:spacing w:after="120"/>
        <w:jc w:val="both"/>
        <w:rPr>
          <w:rFonts w:ascii="Arial" w:hAnsi="Arial" w:cs="Arial"/>
          <w:color w:val="000000"/>
          <w:sz w:val="20"/>
          <w:szCs w:val="20"/>
        </w:rPr>
      </w:pPr>
      <w:r w:rsidRPr="00412605">
        <w:rPr>
          <w:rFonts w:ascii="Arial" w:hAnsi="Arial" w:cs="Arial"/>
          <w:color w:val="000000"/>
          <w:sz w:val="20"/>
          <w:szCs w:val="20"/>
        </w:rPr>
        <w:t>Hoà tan thuỷ tinh lỏng và khuấy trộn nó trong thùng bằng không khí nén cường độ 3-5 l/cm</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p w14:paraId="26179893" w14:textId="77777777" w:rsidR="006307DA" w:rsidRPr="00412605" w:rsidRDefault="006307DA" w:rsidP="00412605">
      <w:pPr>
        <w:numPr>
          <w:ilvl w:val="0"/>
          <w:numId w:val="142"/>
        </w:numPr>
        <w:spacing w:after="120"/>
        <w:jc w:val="both"/>
        <w:rPr>
          <w:rFonts w:ascii="Arial" w:hAnsi="Arial" w:cs="Arial"/>
          <w:color w:val="000000"/>
          <w:sz w:val="20"/>
          <w:szCs w:val="20"/>
        </w:rPr>
      </w:pPr>
      <w:r w:rsidRPr="00412605">
        <w:rPr>
          <w:rFonts w:ascii="Arial" w:hAnsi="Arial" w:cs="Arial"/>
          <w:color w:val="000000"/>
          <w:sz w:val="20"/>
          <w:szCs w:val="20"/>
        </w:rPr>
        <w:t>Cần phải lắng các dung dịch làm việc và thu chúng từ lớp trên trong các thùng công tác.</w:t>
      </w:r>
    </w:p>
    <w:p w14:paraId="7245126C" w14:textId="77777777" w:rsidR="006307DA" w:rsidRPr="00412605" w:rsidRDefault="006307DA" w:rsidP="00412605">
      <w:pPr>
        <w:numPr>
          <w:ilvl w:val="0"/>
          <w:numId w:val="142"/>
        </w:numPr>
        <w:spacing w:after="120"/>
        <w:jc w:val="both"/>
        <w:rPr>
          <w:rFonts w:ascii="Arial" w:hAnsi="Arial" w:cs="Arial"/>
          <w:color w:val="000000"/>
          <w:sz w:val="20"/>
          <w:szCs w:val="20"/>
        </w:rPr>
      </w:pPr>
      <w:r w:rsidRPr="00412605">
        <w:rPr>
          <w:rFonts w:ascii="Arial" w:hAnsi="Arial" w:cs="Arial"/>
          <w:color w:val="000000"/>
          <w:sz w:val="20"/>
          <w:szCs w:val="20"/>
        </w:rPr>
        <w:t>Khi cần phải vận chuyển keo đã hoạt hoá thì nồng độ dung dịch keo hoạt hoá không được vượt quá 0,5%. Trong trường hợp cần thiết cấu tạo thùng tích trữ nhưng thời gian bảo quản không lớn hơn 12h. Khi đưa keo trực tiếp vào bể trộn thì không cần pha loãng chúng.</w:t>
      </w:r>
    </w:p>
    <w:p w14:paraId="5EE09CF6" w14:textId="77777777" w:rsidR="006307DA" w:rsidRPr="00412605" w:rsidRDefault="006307DA" w:rsidP="00412605">
      <w:pPr>
        <w:numPr>
          <w:ilvl w:val="0"/>
          <w:numId w:val="142"/>
        </w:numPr>
        <w:spacing w:after="120"/>
        <w:jc w:val="both"/>
        <w:rPr>
          <w:rFonts w:ascii="Arial" w:hAnsi="Arial" w:cs="Arial"/>
          <w:color w:val="000000"/>
          <w:sz w:val="20"/>
          <w:szCs w:val="20"/>
        </w:rPr>
      </w:pPr>
      <w:r w:rsidRPr="00412605">
        <w:rPr>
          <w:rFonts w:ascii="Arial" w:hAnsi="Arial" w:cs="Arial"/>
          <w:color w:val="000000"/>
          <w:sz w:val="20"/>
          <w:szCs w:val="20"/>
        </w:rPr>
        <w:t>Số lượng trạm không được ít hơn 2, số lượng thùng phản ứng trong mỗi trạm là 2 (1 làm việc, 1 dự phòng). Không cần đặt trạm dữ trữ.</w:t>
      </w:r>
    </w:p>
    <w:p w14:paraId="69F28093" w14:textId="77777777" w:rsidR="006307DA" w:rsidRPr="00412605" w:rsidRDefault="006307DA" w:rsidP="00412605">
      <w:pPr>
        <w:spacing w:after="120"/>
        <w:jc w:val="both"/>
        <w:rPr>
          <w:rFonts w:ascii="Arial" w:hAnsi="Arial" w:cs="Arial"/>
          <w:color w:val="000000"/>
          <w:sz w:val="20"/>
          <w:szCs w:val="20"/>
        </w:rPr>
      </w:pPr>
    </w:p>
    <w:p w14:paraId="173B873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Hoạt hoá dung dịch thuỷ tinh lỏng bằng Clo phải thực hiện trên các trạm hoạt động liên tục khi lượng tiêu thụ theo tính toán của axit Silic hoạt hoá dưới 3-5kg/giờ tính theo SiO</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hoặc trong các thiết bị hoạt động gián đoạn khi lượng tiêu thụ lớn hơn.</w:t>
      </w:r>
    </w:p>
    <w:p w14:paraId="61BFB7A0" w14:textId="77777777" w:rsidR="006307DA" w:rsidRPr="00412605" w:rsidRDefault="006307DA" w:rsidP="00412605">
      <w:pPr>
        <w:spacing w:after="120"/>
        <w:jc w:val="both"/>
        <w:rPr>
          <w:rFonts w:ascii="Arial" w:hAnsi="Arial" w:cs="Arial"/>
          <w:color w:val="000000"/>
          <w:sz w:val="20"/>
          <w:szCs w:val="20"/>
        </w:rPr>
      </w:pPr>
    </w:p>
    <w:p w14:paraId="12F4631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Trạm để hoạt hoá dung dịch thuỷ tinh lỏng bằng Clo hoạt động theo chu kỳ phải dùng 2 thiết bị định lượng Clo (Clorator) máy bơm li tâm và 2 thùng.</w:t>
      </w:r>
    </w:p>
    <w:p w14:paraId="448B689D" w14:textId="77777777" w:rsidR="006307DA" w:rsidRPr="00412605" w:rsidRDefault="006307DA" w:rsidP="00412605">
      <w:pPr>
        <w:spacing w:after="120"/>
        <w:jc w:val="both"/>
        <w:rPr>
          <w:rFonts w:ascii="Arial" w:hAnsi="Arial" w:cs="Arial"/>
          <w:color w:val="000000"/>
          <w:sz w:val="20"/>
          <w:szCs w:val="20"/>
        </w:rPr>
      </w:pPr>
    </w:p>
    <w:p w14:paraId="33392C6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các thùng công tác phải tính: Chuẩn bị dung dịch thuỷ tinh lỏng nồng độ 1,5% tính theo SiO</w:t>
      </w:r>
      <w:r w:rsidRPr="00412605">
        <w:rPr>
          <w:rFonts w:ascii="Arial" w:hAnsi="Arial" w:cs="Arial"/>
          <w:color w:val="000000"/>
          <w:sz w:val="20"/>
          <w:szCs w:val="20"/>
          <w:vertAlign w:val="subscript"/>
        </w:rPr>
        <w:t>2</w:t>
      </w:r>
      <w:r w:rsidRPr="00412605">
        <w:rPr>
          <w:rFonts w:ascii="Arial" w:hAnsi="Arial" w:cs="Arial"/>
          <w:color w:val="000000"/>
          <w:sz w:val="20"/>
          <w:szCs w:val="20"/>
        </w:rPr>
        <w:t>. Tuần hoàn dung dịch qua Ejector của Clorator trong suốt thời gian 2h; pha loãng dung dịch đến nồng độ 0,5% theo SiO</w:t>
      </w:r>
      <w:r w:rsidRPr="00412605">
        <w:rPr>
          <w:rFonts w:ascii="Arial" w:hAnsi="Arial" w:cs="Arial"/>
          <w:color w:val="000000"/>
          <w:sz w:val="20"/>
          <w:szCs w:val="20"/>
          <w:vertAlign w:val="subscript"/>
        </w:rPr>
        <w:t>2</w:t>
      </w:r>
      <w:r w:rsidRPr="00412605">
        <w:rPr>
          <w:rFonts w:ascii="Arial" w:hAnsi="Arial" w:cs="Arial"/>
          <w:color w:val="000000"/>
          <w:sz w:val="20"/>
          <w:szCs w:val="20"/>
        </w:rPr>
        <w:t>. Dung tích của thùng W</w:t>
      </w:r>
      <w:r w:rsidRPr="00412605">
        <w:rPr>
          <w:rFonts w:ascii="Arial" w:hAnsi="Arial" w:cs="Arial"/>
          <w:color w:val="000000"/>
          <w:sz w:val="20"/>
          <w:szCs w:val="20"/>
          <w:vertAlign w:val="subscript"/>
        </w:rPr>
        <w:t>A</w:t>
      </w:r>
      <w:r w:rsidRPr="00412605">
        <w:rPr>
          <w:rFonts w:ascii="Arial" w:hAnsi="Arial" w:cs="Arial"/>
          <w:color w:val="000000"/>
          <w:sz w:val="20"/>
          <w:szCs w:val="20"/>
        </w:rPr>
        <w:t xml:space="preserve"> để hoạt hoá thuỷ tinh lỏng bằng Clo tính bằng m</w:t>
      </w:r>
      <w:r w:rsidRPr="00412605">
        <w:rPr>
          <w:rFonts w:ascii="Arial" w:hAnsi="Arial" w:cs="Arial"/>
          <w:color w:val="000000"/>
          <w:sz w:val="20"/>
          <w:szCs w:val="20"/>
          <w:vertAlign w:val="superscript"/>
        </w:rPr>
        <w:t>3</w:t>
      </w:r>
      <w:r w:rsidRPr="00412605">
        <w:rPr>
          <w:rFonts w:ascii="Arial" w:hAnsi="Arial" w:cs="Arial"/>
          <w:color w:val="000000"/>
          <w:sz w:val="20"/>
          <w:szCs w:val="20"/>
        </w:rPr>
        <w:t>, xác định theo công thức:</w:t>
      </w:r>
    </w:p>
    <w:p w14:paraId="336904F8" w14:textId="77777777" w:rsidR="006307DA" w:rsidRPr="00412605" w:rsidRDefault="006307DA" w:rsidP="00412605">
      <w:pPr>
        <w:spacing w:after="120"/>
        <w:jc w:val="both"/>
        <w:rPr>
          <w:rFonts w:ascii="Arial" w:hAnsi="Arial" w:cs="Arial"/>
          <w:color w:val="000000"/>
          <w:sz w:val="20"/>
          <w:szCs w:val="20"/>
        </w:rPr>
      </w:pPr>
    </w:p>
    <w:p w14:paraId="5EF0759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1480" w:dyaOrig="680" w14:anchorId="18D49A0D">
          <v:shape id="_x0000_i1110" type="#_x0000_t75" style="width:73.8pt;height:34.2pt" o:ole="" fillcolor="window">
            <v:imagedata r:id="rId184" o:title=""/>
          </v:shape>
          <o:OLEObject Type="Embed" ProgID="Equation.3" ShapeID="_x0000_i1110" DrawAspect="Content" ObjectID="_1848735526" r:id="rId185"/>
        </w:object>
      </w:r>
    </w:p>
    <w:p w14:paraId="49DCC181" w14:textId="77777777" w:rsidR="006307DA" w:rsidRPr="00412605" w:rsidRDefault="006307DA" w:rsidP="00412605">
      <w:pPr>
        <w:spacing w:after="120"/>
        <w:jc w:val="both"/>
        <w:rPr>
          <w:rFonts w:ascii="Arial" w:hAnsi="Arial" w:cs="Arial"/>
          <w:color w:val="000000"/>
          <w:sz w:val="20"/>
          <w:szCs w:val="20"/>
        </w:rPr>
      </w:pPr>
    </w:p>
    <w:p w14:paraId="34F857E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Trong đó: </w:t>
      </w:r>
    </w:p>
    <w:p w14:paraId="365194F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w:t>
      </w:r>
      <w:r w:rsidRPr="00412605">
        <w:rPr>
          <w:rFonts w:ascii="Arial" w:hAnsi="Arial" w:cs="Arial"/>
          <w:color w:val="000000"/>
          <w:sz w:val="20"/>
          <w:szCs w:val="20"/>
          <w:vertAlign w:val="subscript"/>
        </w:rPr>
        <w:t>a</w:t>
      </w:r>
      <w:r w:rsidRPr="00412605">
        <w:rPr>
          <w:rFonts w:ascii="Arial" w:hAnsi="Arial" w:cs="Arial"/>
          <w:color w:val="000000"/>
          <w:sz w:val="20"/>
          <w:szCs w:val="20"/>
        </w:rPr>
        <w:t xml:space="preserve"> - Liều lượng axit Silic hoạt tính bằng, g/m</w:t>
      </w:r>
      <w:r w:rsidRPr="00412605">
        <w:rPr>
          <w:rFonts w:ascii="Arial" w:hAnsi="Arial" w:cs="Arial"/>
          <w:color w:val="000000"/>
          <w:sz w:val="20"/>
          <w:szCs w:val="20"/>
          <w:vertAlign w:val="superscript"/>
        </w:rPr>
        <w:t>3</w:t>
      </w:r>
    </w:p>
    <w:p w14:paraId="72CD4D6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lastRenderedPageBreak/>
        <w:t>q- Lưu lượng nước xử lý, m</w:t>
      </w:r>
      <w:r w:rsidRPr="00412605">
        <w:rPr>
          <w:rFonts w:ascii="Arial" w:hAnsi="Arial" w:cs="Arial"/>
          <w:color w:val="000000"/>
          <w:sz w:val="20"/>
          <w:szCs w:val="20"/>
          <w:vertAlign w:val="superscript"/>
        </w:rPr>
        <w:t>3</w:t>
      </w:r>
      <w:r w:rsidRPr="00412605">
        <w:rPr>
          <w:rFonts w:ascii="Arial" w:hAnsi="Arial" w:cs="Arial"/>
          <w:color w:val="000000"/>
          <w:sz w:val="20"/>
          <w:szCs w:val="20"/>
        </w:rPr>
        <w:t>/h</w:t>
      </w:r>
    </w:p>
    <w:p w14:paraId="491E672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 - Thời gian cần thiết để sản xuất axit Silic hoạt tính, giờ (không bé hơn 4h)</w:t>
      </w:r>
    </w:p>
    <w:p w14:paraId="2E68A9E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 - Nồng độ dung dịch axit Silic hoạt tính sau khi pha loãng bằng nước, g/m</w:t>
      </w:r>
      <w:r w:rsidRPr="00412605">
        <w:rPr>
          <w:rFonts w:ascii="Arial" w:hAnsi="Arial" w:cs="Arial"/>
          <w:color w:val="000000"/>
          <w:sz w:val="20"/>
          <w:szCs w:val="20"/>
          <w:vertAlign w:val="superscript"/>
        </w:rPr>
        <w:t>3</w:t>
      </w:r>
      <w:r w:rsidRPr="00412605">
        <w:rPr>
          <w:rFonts w:ascii="Arial" w:hAnsi="Arial" w:cs="Arial"/>
          <w:color w:val="000000"/>
          <w:sz w:val="20"/>
          <w:szCs w:val="20"/>
        </w:rPr>
        <w:t>.</w:t>
      </w:r>
    </w:p>
    <w:p w14:paraId="0049B445" w14:textId="77777777" w:rsidR="006307DA" w:rsidRPr="00412605" w:rsidRDefault="006307DA" w:rsidP="00412605">
      <w:pPr>
        <w:spacing w:after="120"/>
        <w:jc w:val="both"/>
        <w:rPr>
          <w:rFonts w:ascii="Arial" w:hAnsi="Arial" w:cs="Arial"/>
          <w:color w:val="000000"/>
          <w:sz w:val="20"/>
          <w:szCs w:val="20"/>
        </w:rPr>
      </w:pPr>
    </w:p>
    <w:p w14:paraId="26956FE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Thùng để hoạt hoá phải kín và có ống thông gió.</w:t>
      </w:r>
    </w:p>
    <w:p w14:paraId="4DF259D7" w14:textId="77777777" w:rsidR="006307DA" w:rsidRPr="00412605" w:rsidRDefault="006307DA" w:rsidP="00412605">
      <w:pPr>
        <w:spacing w:after="120"/>
        <w:jc w:val="both"/>
        <w:rPr>
          <w:rFonts w:ascii="Arial" w:hAnsi="Arial" w:cs="Arial"/>
          <w:color w:val="000000"/>
          <w:sz w:val="20"/>
          <w:szCs w:val="20"/>
        </w:rPr>
      </w:pPr>
    </w:p>
    <w:p w14:paraId="656D776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Dùng không khí nén với cường độ 3-5 l/cm</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để chuẩn bị dung dich và khuấy trộn dung dịch </w:t>
      </w:r>
    </w:p>
    <w:p w14:paraId="338B8723" w14:textId="77777777" w:rsidR="006307DA" w:rsidRPr="00412605" w:rsidRDefault="006307DA" w:rsidP="00412605">
      <w:pPr>
        <w:spacing w:after="120"/>
        <w:jc w:val="both"/>
        <w:rPr>
          <w:rFonts w:ascii="Arial" w:hAnsi="Arial" w:cs="Arial"/>
          <w:color w:val="000000"/>
          <w:sz w:val="20"/>
          <w:szCs w:val="20"/>
        </w:rPr>
      </w:pPr>
    </w:p>
    <w:p w14:paraId="0ACC0AD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Máy bơm li tâm tuần hoàn chuyển dung dịch thuỷ tinh lỏng vào Ejector của Clorator ứng với lưu lượng đã cho phải tạo ra được áp lực không thấp hơn 4-5 kg/cm</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(40-50 mét cột nước).</w:t>
      </w:r>
    </w:p>
    <w:p w14:paraId="50C83AEF" w14:textId="77777777" w:rsidR="006307DA" w:rsidRPr="00412605" w:rsidRDefault="006307DA" w:rsidP="00412605">
      <w:pPr>
        <w:spacing w:after="120"/>
        <w:jc w:val="both"/>
        <w:rPr>
          <w:rFonts w:ascii="Arial" w:hAnsi="Arial" w:cs="Arial"/>
          <w:color w:val="000000"/>
          <w:sz w:val="20"/>
          <w:szCs w:val="20"/>
        </w:rPr>
      </w:pPr>
    </w:p>
    <w:p w14:paraId="2C89CD7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Đường ống dẫn và phụ tùng để vận chuyển dung dịch axit Silic hoạt tính đã được Clo hoá phải làm bằng vật liệu chống rỉ.</w:t>
      </w:r>
    </w:p>
    <w:p w14:paraId="3D9B7A76" w14:textId="77777777" w:rsidR="006307DA" w:rsidRPr="00412605" w:rsidRDefault="006307DA" w:rsidP="00412605">
      <w:pPr>
        <w:spacing w:after="120"/>
        <w:jc w:val="both"/>
        <w:rPr>
          <w:rFonts w:ascii="Arial" w:hAnsi="Arial" w:cs="Arial"/>
          <w:color w:val="000000"/>
          <w:sz w:val="20"/>
          <w:szCs w:val="20"/>
        </w:rPr>
      </w:pPr>
    </w:p>
    <w:p w14:paraId="10B5D7D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Số lượng thiết bị  để hoạt hoá thuỷ tinh lỏng bằng Clo đặt trong trạm không được ít hơn 2 (1 dự trữ). Cần phải có dự kiến đặt thùng tiêu thụ trung gian để chuyển thuỷ tinh lỏng vào thiết bị.</w:t>
      </w:r>
    </w:p>
    <w:p w14:paraId="2B26E857" w14:textId="77777777" w:rsidR="006307DA" w:rsidRPr="00412605" w:rsidRDefault="006307DA" w:rsidP="00412605">
      <w:pPr>
        <w:spacing w:after="120"/>
        <w:jc w:val="both"/>
        <w:rPr>
          <w:rFonts w:ascii="Arial" w:hAnsi="Arial" w:cs="Arial"/>
          <w:color w:val="000000"/>
          <w:sz w:val="20"/>
          <w:szCs w:val="20"/>
        </w:rPr>
      </w:pPr>
    </w:p>
    <w:p w14:paraId="0EAC2E2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Nhà để đặt Clorator và thiết bị định lượng axit Silic hoạt tính phải thiết kế theo các yêu cầu đề ra đối với Clorator.</w:t>
      </w:r>
    </w:p>
    <w:p w14:paraId="7E73016D"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45" w:name="chuong_phuluc_8"/>
      <w:r w:rsidRPr="00412605">
        <w:rPr>
          <w:rFonts w:ascii="Arial" w:hAnsi="Arial" w:cs="Arial"/>
          <w:b/>
          <w:bCs/>
          <w:color w:val="000000"/>
          <w:sz w:val="20"/>
          <w:szCs w:val="20"/>
        </w:rPr>
        <w:lastRenderedPageBreak/>
        <w:t>PHỤ LỤC 8</w:t>
      </w:r>
      <w:bookmarkEnd w:id="45"/>
    </w:p>
    <w:p w14:paraId="1D0AB773" w14:textId="77777777" w:rsidR="006307DA" w:rsidRPr="00412605" w:rsidRDefault="006307DA" w:rsidP="00412605">
      <w:pPr>
        <w:spacing w:after="120"/>
        <w:jc w:val="center"/>
        <w:rPr>
          <w:rFonts w:ascii="Arial" w:hAnsi="Arial" w:cs="Arial"/>
          <w:b/>
          <w:bCs/>
          <w:color w:val="000000"/>
          <w:sz w:val="20"/>
          <w:szCs w:val="20"/>
        </w:rPr>
      </w:pPr>
      <w:bookmarkStart w:id="46" w:name="chuong_phuluc_8_name"/>
      <w:r w:rsidRPr="00412605">
        <w:rPr>
          <w:rFonts w:ascii="Arial" w:hAnsi="Arial" w:cs="Arial"/>
          <w:b/>
          <w:bCs/>
          <w:color w:val="000000"/>
          <w:sz w:val="20"/>
          <w:szCs w:val="20"/>
        </w:rPr>
        <w:t>CÁC PHƯƠNG PHÁP XỬ LÝ NƯỚC ĐỂ CHỐNG RỈ CHO ỐNG</w:t>
      </w:r>
      <w:bookmarkEnd w:id="46"/>
    </w:p>
    <w:p w14:paraId="3F2C6C34" w14:textId="77777777" w:rsidR="006307DA" w:rsidRPr="00412605" w:rsidRDefault="006307DA" w:rsidP="00412605">
      <w:pPr>
        <w:spacing w:after="120"/>
        <w:jc w:val="both"/>
        <w:rPr>
          <w:rFonts w:ascii="Arial" w:hAnsi="Arial" w:cs="Arial"/>
          <w:color w:val="000000"/>
          <w:sz w:val="20"/>
          <w:szCs w:val="20"/>
        </w:rPr>
      </w:pPr>
    </w:p>
    <w:p w14:paraId="263FCDE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Chống rỉ cho ống bằng cách luôn luôn giữ cho màng bảo vệ Canxi Cacbonat (hoặc lớp tráng xi măng) trên bề mặt phía trong của thành ống không bị phá huỷ trong quá trình vận chuyển nước. Để loại trừ tác nhân xâm thực CO</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phá huỷ lớp bảo vệ, cần cho thêm hoá chất kiềm vào nước để giữ cho chỉ số ổn định nước I = pHo – pHs luôn luôn bằng 0 hoặc có giá trị dương nhẹ. Tuy nhiên, liều lượng hoá chất kiềm cho vào nước không được lớn đến mức làm cho giá trị pH của nước sau xử lý để cấp cho sinh hoạt lớn hơn 8,5. Hoá chất kiềm và liều lượng hoá chất kiềm cho vào để ổn định nước được tính toán theo Mục 6.</w:t>
      </w:r>
    </w:p>
    <w:p w14:paraId="78CBB810" w14:textId="77777777" w:rsidR="006307DA" w:rsidRPr="00412605" w:rsidRDefault="006307DA" w:rsidP="00412605">
      <w:pPr>
        <w:spacing w:after="120"/>
        <w:jc w:val="both"/>
        <w:rPr>
          <w:rFonts w:ascii="Arial" w:hAnsi="Arial" w:cs="Arial"/>
          <w:color w:val="000000"/>
          <w:sz w:val="20"/>
          <w:szCs w:val="20"/>
        </w:rPr>
      </w:pPr>
    </w:p>
    <w:p w14:paraId="3A613C2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Chống rỉ cho ống gang và ống thép của các ống dẫn nước cấp cho sản xuất có thể dùng phương pháp Phốt phát hoá. Khi đó liều lượng Hexameta Phosphat Natri hay Tripoli Phostphat Natri phải lấy bằng 15-25 mg/l (tính theo sản phẩm thị trường).</w:t>
      </w:r>
    </w:p>
    <w:p w14:paraId="3F4D1482" w14:textId="77777777" w:rsidR="006307DA" w:rsidRPr="00412605" w:rsidRDefault="006307DA" w:rsidP="00412605">
      <w:pPr>
        <w:spacing w:after="120"/>
        <w:jc w:val="both"/>
        <w:rPr>
          <w:rFonts w:ascii="Arial" w:hAnsi="Arial" w:cs="Arial"/>
          <w:color w:val="000000"/>
          <w:sz w:val="20"/>
          <w:szCs w:val="20"/>
        </w:rPr>
      </w:pPr>
    </w:p>
    <w:p w14:paraId="0B189A7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đưa đoạn ống mới vào quản lý cần phải ngâm đầy ống bằng dung dịch Hexameta Phosphat Natri hay Tripoli Phosphat Natri nồng độ 200-250mg/l trong thời gian 2-3 ngày đêm.</w:t>
      </w:r>
    </w:p>
    <w:p w14:paraId="49EB9064" w14:textId="77777777" w:rsidR="006307DA" w:rsidRPr="00412605" w:rsidRDefault="006307DA" w:rsidP="00412605">
      <w:pPr>
        <w:spacing w:after="120"/>
        <w:jc w:val="both"/>
        <w:rPr>
          <w:rFonts w:ascii="Arial" w:hAnsi="Arial" w:cs="Arial"/>
          <w:color w:val="000000"/>
          <w:sz w:val="20"/>
          <w:szCs w:val="20"/>
        </w:rPr>
      </w:pPr>
    </w:p>
    <w:p w14:paraId="6D0F242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Chuẩn bị dung dịch Hexameta Phosphat hay Tripoli Phosphat Natri để xử lý ổn định nước cần tiến hành trong các thùng có bảo vệ chống rỉ. Nồng độ dung dịch công tác từ 0,5-3% tính theo sản phẩm kỹ thuật.</w:t>
      </w:r>
    </w:p>
    <w:p w14:paraId="78EA74C8" w14:textId="77777777" w:rsidR="006307DA" w:rsidRPr="00412605" w:rsidRDefault="006307DA" w:rsidP="00412605">
      <w:pPr>
        <w:spacing w:after="120"/>
        <w:jc w:val="both"/>
        <w:rPr>
          <w:rFonts w:ascii="Arial" w:hAnsi="Arial" w:cs="Arial"/>
          <w:color w:val="000000"/>
          <w:sz w:val="20"/>
          <w:szCs w:val="20"/>
        </w:rPr>
      </w:pPr>
    </w:p>
    <w:p w14:paraId="558F18A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Thời gian hoà tan trong thùng có cánh khuấy cơ khí hay dùng khí nén là 4h khi nhiệt độ nước 20</w:t>
      </w:r>
      <w:r w:rsidRPr="00412605">
        <w:rPr>
          <w:rFonts w:ascii="Arial" w:hAnsi="Arial" w:cs="Arial"/>
          <w:color w:val="000000"/>
          <w:sz w:val="20"/>
          <w:szCs w:val="20"/>
        </w:rPr>
        <w:sym w:font="Symbol" w:char="F0B0"/>
      </w:r>
      <w:r w:rsidRPr="00412605">
        <w:rPr>
          <w:rFonts w:ascii="Arial" w:hAnsi="Arial" w:cs="Arial"/>
          <w:color w:val="000000"/>
          <w:sz w:val="20"/>
          <w:szCs w:val="20"/>
        </w:rPr>
        <w:t>C và là 2h khi nhiệt độ nước 30</w:t>
      </w:r>
      <w:r w:rsidRPr="00412605">
        <w:rPr>
          <w:rFonts w:ascii="Arial" w:hAnsi="Arial" w:cs="Arial"/>
          <w:color w:val="000000"/>
          <w:sz w:val="20"/>
          <w:szCs w:val="20"/>
        </w:rPr>
        <w:sym w:font="Symbol" w:char="F0B0"/>
      </w:r>
      <w:r w:rsidRPr="00412605">
        <w:rPr>
          <w:rFonts w:ascii="Arial" w:hAnsi="Arial" w:cs="Arial"/>
          <w:color w:val="000000"/>
          <w:sz w:val="20"/>
          <w:szCs w:val="20"/>
        </w:rPr>
        <w:t>C.</w:t>
      </w:r>
    </w:p>
    <w:p w14:paraId="6DB1FCE9" w14:textId="77777777" w:rsidR="006307DA" w:rsidRPr="00412605" w:rsidRDefault="006307DA" w:rsidP="00412605">
      <w:pPr>
        <w:spacing w:after="120"/>
        <w:jc w:val="both"/>
        <w:rPr>
          <w:rFonts w:ascii="Arial" w:hAnsi="Arial" w:cs="Arial"/>
          <w:color w:val="000000"/>
          <w:sz w:val="20"/>
          <w:szCs w:val="20"/>
        </w:rPr>
      </w:pPr>
    </w:p>
    <w:p w14:paraId="6040579A" w14:textId="77777777" w:rsidR="006307DA" w:rsidRPr="00412605" w:rsidRDefault="006307DA" w:rsidP="00412605">
      <w:pPr>
        <w:spacing w:after="120"/>
        <w:rPr>
          <w:rFonts w:ascii="Arial" w:hAnsi="Arial" w:cs="Arial"/>
          <w:color w:val="000000"/>
          <w:sz w:val="20"/>
          <w:szCs w:val="20"/>
        </w:rPr>
      </w:pPr>
    </w:p>
    <w:p w14:paraId="1F6D8A96" w14:textId="77777777" w:rsidR="006307DA" w:rsidRPr="00412605" w:rsidRDefault="006307DA" w:rsidP="00412605">
      <w:pPr>
        <w:spacing w:after="120"/>
        <w:rPr>
          <w:rFonts w:ascii="Arial" w:hAnsi="Arial" w:cs="Arial"/>
          <w:color w:val="000000"/>
          <w:sz w:val="20"/>
          <w:szCs w:val="20"/>
        </w:rPr>
      </w:pPr>
    </w:p>
    <w:p w14:paraId="486A5596" w14:textId="77777777" w:rsidR="006307DA" w:rsidRPr="00412605" w:rsidRDefault="006307DA" w:rsidP="00412605">
      <w:pPr>
        <w:spacing w:after="120"/>
        <w:rPr>
          <w:rFonts w:ascii="Arial" w:hAnsi="Arial" w:cs="Arial"/>
          <w:color w:val="000000"/>
          <w:sz w:val="20"/>
          <w:szCs w:val="20"/>
        </w:rPr>
      </w:pPr>
    </w:p>
    <w:p w14:paraId="32624511" w14:textId="77777777" w:rsidR="006307DA" w:rsidRPr="00412605" w:rsidRDefault="006307DA" w:rsidP="00412605">
      <w:pPr>
        <w:spacing w:after="120"/>
        <w:rPr>
          <w:rFonts w:ascii="Arial" w:hAnsi="Arial" w:cs="Arial"/>
          <w:color w:val="000000"/>
          <w:sz w:val="20"/>
          <w:szCs w:val="20"/>
        </w:rPr>
      </w:pPr>
    </w:p>
    <w:p w14:paraId="7F007464" w14:textId="77777777" w:rsidR="006307DA" w:rsidRPr="00412605" w:rsidRDefault="006307DA" w:rsidP="00412605">
      <w:pPr>
        <w:spacing w:after="120"/>
        <w:rPr>
          <w:rFonts w:ascii="Arial" w:hAnsi="Arial" w:cs="Arial"/>
          <w:color w:val="000000"/>
          <w:sz w:val="20"/>
          <w:szCs w:val="20"/>
        </w:rPr>
      </w:pPr>
    </w:p>
    <w:p w14:paraId="4F7E0AA7" w14:textId="77777777" w:rsidR="006307DA" w:rsidRPr="00412605" w:rsidRDefault="006307DA" w:rsidP="00412605">
      <w:pPr>
        <w:spacing w:after="120"/>
        <w:rPr>
          <w:rFonts w:ascii="Arial" w:hAnsi="Arial" w:cs="Arial"/>
          <w:color w:val="000000"/>
          <w:sz w:val="20"/>
          <w:szCs w:val="20"/>
        </w:rPr>
      </w:pPr>
    </w:p>
    <w:p w14:paraId="316B78EB" w14:textId="77777777" w:rsidR="006307DA" w:rsidRPr="00412605" w:rsidRDefault="006307DA" w:rsidP="00412605">
      <w:pPr>
        <w:spacing w:after="120"/>
        <w:rPr>
          <w:rFonts w:ascii="Arial" w:hAnsi="Arial" w:cs="Arial"/>
          <w:color w:val="000000"/>
          <w:sz w:val="20"/>
          <w:szCs w:val="20"/>
        </w:rPr>
      </w:pPr>
    </w:p>
    <w:p w14:paraId="030A9775" w14:textId="77777777" w:rsidR="006307DA" w:rsidRPr="00412605" w:rsidRDefault="006307DA" w:rsidP="00412605">
      <w:pPr>
        <w:spacing w:after="120"/>
        <w:rPr>
          <w:rFonts w:ascii="Arial" w:hAnsi="Arial" w:cs="Arial"/>
          <w:color w:val="000000"/>
          <w:sz w:val="20"/>
          <w:szCs w:val="20"/>
        </w:rPr>
      </w:pPr>
    </w:p>
    <w:p w14:paraId="48610CF0" w14:textId="77777777" w:rsidR="006307DA" w:rsidRPr="00412605" w:rsidRDefault="006307DA" w:rsidP="00412605">
      <w:pPr>
        <w:spacing w:after="120"/>
        <w:rPr>
          <w:rFonts w:ascii="Arial" w:hAnsi="Arial" w:cs="Arial"/>
          <w:color w:val="000000"/>
          <w:sz w:val="20"/>
          <w:szCs w:val="20"/>
        </w:rPr>
      </w:pPr>
    </w:p>
    <w:p w14:paraId="4E3A3E30" w14:textId="77777777" w:rsidR="006307DA" w:rsidRPr="00412605" w:rsidRDefault="006307DA" w:rsidP="00412605">
      <w:pPr>
        <w:spacing w:after="120"/>
        <w:rPr>
          <w:rFonts w:ascii="Arial" w:hAnsi="Arial" w:cs="Arial"/>
          <w:color w:val="000000"/>
          <w:sz w:val="20"/>
          <w:szCs w:val="20"/>
        </w:rPr>
      </w:pPr>
    </w:p>
    <w:p w14:paraId="2B70909B" w14:textId="77777777" w:rsidR="006307DA" w:rsidRPr="00412605" w:rsidRDefault="006307DA" w:rsidP="00412605">
      <w:pPr>
        <w:spacing w:after="120"/>
        <w:rPr>
          <w:rFonts w:ascii="Arial" w:hAnsi="Arial" w:cs="Arial"/>
          <w:color w:val="000000"/>
          <w:sz w:val="20"/>
          <w:szCs w:val="20"/>
        </w:rPr>
      </w:pPr>
    </w:p>
    <w:p w14:paraId="186843A2" w14:textId="77777777" w:rsidR="006307DA" w:rsidRPr="00412605" w:rsidRDefault="006307DA" w:rsidP="00412605">
      <w:pPr>
        <w:spacing w:after="120"/>
        <w:rPr>
          <w:rFonts w:ascii="Arial" w:hAnsi="Arial" w:cs="Arial"/>
          <w:color w:val="000000"/>
          <w:sz w:val="20"/>
          <w:szCs w:val="20"/>
        </w:rPr>
      </w:pPr>
    </w:p>
    <w:p w14:paraId="72F74F9A" w14:textId="77777777" w:rsidR="006307DA" w:rsidRPr="00412605" w:rsidRDefault="006307DA" w:rsidP="00412605">
      <w:pPr>
        <w:spacing w:after="120"/>
        <w:rPr>
          <w:rFonts w:ascii="Arial" w:hAnsi="Arial" w:cs="Arial"/>
          <w:color w:val="000000"/>
          <w:sz w:val="20"/>
          <w:szCs w:val="20"/>
        </w:rPr>
      </w:pPr>
    </w:p>
    <w:p w14:paraId="14B5B82A" w14:textId="77777777" w:rsidR="006307DA" w:rsidRPr="00412605" w:rsidRDefault="006307DA" w:rsidP="00412605">
      <w:pPr>
        <w:spacing w:after="120"/>
        <w:rPr>
          <w:rFonts w:ascii="Arial" w:hAnsi="Arial" w:cs="Arial"/>
          <w:color w:val="000000"/>
          <w:sz w:val="20"/>
          <w:szCs w:val="20"/>
        </w:rPr>
      </w:pPr>
    </w:p>
    <w:p w14:paraId="1A66E86B" w14:textId="77777777" w:rsidR="006307DA" w:rsidRPr="00412605" w:rsidRDefault="006307DA" w:rsidP="00412605">
      <w:pPr>
        <w:spacing w:after="120"/>
        <w:rPr>
          <w:rFonts w:ascii="Arial" w:hAnsi="Arial" w:cs="Arial"/>
          <w:color w:val="000000"/>
          <w:sz w:val="20"/>
          <w:szCs w:val="20"/>
        </w:rPr>
      </w:pPr>
    </w:p>
    <w:p w14:paraId="78EF1D72"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47" w:name="chuong_phuluc_9"/>
      <w:r w:rsidRPr="00412605">
        <w:rPr>
          <w:rFonts w:ascii="Arial" w:hAnsi="Arial" w:cs="Arial"/>
          <w:b/>
          <w:bCs/>
          <w:color w:val="000000"/>
          <w:sz w:val="20"/>
          <w:szCs w:val="20"/>
        </w:rPr>
        <w:lastRenderedPageBreak/>
        <w:t>PHỤ LỤC 9</w:t>
      </w:r>
      <w:bookmarkEnd w:id="47"/>
    </w:p>
    <w:p w14:paraId="084990AF" w14:textId="77777777" w:rsidR="006307DA" w:rsidRPr="00412605" w:rsidRDefault="006307DA" w:rsidP="00412605">
      <w:pPr>
        <w:spacing w:after="120"/>
        <w:jc w:val="center"/>
        <w:rPr>
          <w:rFonts w:ascii="Arial" w:hAnsi="Arial" w:cs="Arial"/>
          <w:b/>
          <w:bCs/>
          <w:color w:val="000000"/>
          <w:sz w:val="20"/>
          <w:szCs w:val="20"/>
        </w:rPr>
      </w:pPr>
      <w:bookmarkStart w:id="48" w:name="chuong_phuluc_9_name"/>
      <w:r w:rsidRPr="00412605">
        <w:rPr>
          <w:rFonts w:ascii="Arial" w:hAnsi="Arial" w:cs="Arial"/>
          <w:b/>
          <w:bCs/>
          <w:color w:val="000000"/>
          <w:sz w:val="20"/>
          <w:szCs w:val="20"/>
        </w:rPr>
        <w:t>SẢN XUẤT CÁT ĐEN ĐỂ LÀM CHẤT XÚC TÁC KHI KHỬ SẮT</w:t>
      </w:r>
      <w:bookmarkEnd w:id="48"/>
    </w:p>
    <w:p w14:paraId="09403D34" w14:textId="77777777" w:rsidR="006307DA" w:rsidRPr="00412605" w:rsidRDefault="006307DA" w:rsidP="00412605">
      <w:pPr>
        <w:spacing w:after="120"/>
        <w:jc w:val="both"/>
        <w:rPr>
          <w:rFonts w:ascii="Arial" w:hAnsi="Arial" w:cs="Arial"/>
          <w:color w:val="000000"/>
          <w:sz w:val="20"/>
          <w:szCs w:val="20"/>
        </w:rPr>
      </w:pPr>
    </w:p>
    <w:p w14:paraId="0078AD2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1. Để tăng cường hiệu quả khử Sắt trong nước, có thể dùng chất xúc tác là cát đen. Cát đen là cát thạch anh được phủ một lớp màng Mangan Ôxit trên bề mặt của nó </w:t>
      </w:r>
    </w:p>
    <w:p w14:paraId="3096E8DD" w14:textId="77777777" w:rsidR="006307DA" w:rsidRPr="00412605" w:rsidRDefault="006307DA" w:rsidP="00412605">
      <w:pPr>
        <w:spacing w:after="120"/>
        <w:jc w:val="both"/>
        <w:rPr>
          <w:rFonts w:ascii="Arial" w:hAnsi="Arial" w:cs="Arial"/>
          <w:color w:val="000000"/>
          <w:sz w:val="20"/>
          <w:szCs w:val="20"/>
        </w:rPr>
      </w:pPr>
    </w:p>
    <w:p w14:paraId="2870354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Tạo lớp màng Mangan Ôxit lên bề mặt hạt cát bằng cách: Đầu tiên nhúng cát và khuấy chúng trong dung dịch Mangan Clorua  MnCl</w:t>
      </w:r>
      <w:r w:rsidRPr="00412605">
        <w:rPr>
          <w:rFonts w:ascii="Arial" w:hAnsi="Arial" w:cs="Arial"/>
          <w:color w:val="000000"/>
          <w:sz w:val="20"/>
          <w:szCs w:val="20"/>
          <w:vertAlign w:val="subscript"/>
        </w:rPr>
        <w:t>2</w:t>
      </w:r>
      <w:r w:rsidRPr="00412605">
        <w:rPr>
          <w:rFonts w:ascii="Arial" w:hAnsi="Arial" w:cs="Arial"/>
          <w:color w:val="000000"/>
          <w:sz w:val="20"/>
          <w:szCs w:val="20"/>
        </w:rPr>
        <w:t>, sau đó khuấy chúng lơ lửng trong dung dịch  Kali Permanganat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nồng độ 1%.</w:t>
      </w:r>
    </w:p>
    <w:p w14:paraId="73B81B8C" w14:textId="77777777" w:rsidR="006307DA" w:rsidRPr="00412605" w:rsidRDefault="006307DA" w:rsidP="00412605">
      <w:pPr>
        <w:spacing w:after="120"/>
        <w:jc w:val="both"/>
        <w:rPr>
          <w:rFonts w:ascii="Arial" w:hAnsi="Arial" w:cs="Arial"/>
          <w:color w:val="000000"/>
          <w:sz w:val="20"/>
          <w:szCs w:val="20"/>
        </w:rPr>
      </w:pPr>
    </w:p>
    <w:p w14:paraId="7905C7F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Qui trình sản xuất: Cát đã được sàng tuyển và rửa sạch đưa vào thùng khuấy trộn với dung dịch một lượng sao cho thể tích cát chiếm 25% thể tích của thùng. Cát được khuấy trong thùng trộn chứa dung dịch MnCl</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nồng độ 15% trong thời gian từ 1-2 phút. Sau đó tháo dung dịch MnCl</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ra khỏi thùng khuấy chứa vào thùng dự trữ. Tiếp đó đổ dung dịch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nồng độ 1% vào thùng khuấy trộn. Cát được khuấy trộn đều với dung dịch này trong thời gian 3 giờ, sau đó bỏ dung dịch này rồi ngâm cát 1 lần nữa trong dung dịch MnCl</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15% khuấy đều trong 2 phút, lại một lần nữa cho dung dịch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1% vào để khuấy đều cát trong 3 giờ. Tuỳ thuộc vào chiều dày lớp màng Mangan Ôxit muốn có trên bề mặt hạt cát mà lập lại quy trình trên từ 1-5 lần, màng thường được tạo ra đều trên mặt cát sau 3 lần ngâm tẩm.</w:t>
      </w:r>
    </w:p>
    <w:p w14:paraId="6DD68D13" w14:textId="77777777" w:rsidR="006307DA" w:rsidRPr="00412605" w:rsidRDefault="006307DA" w:rsidP="00412605">
      <w:pPr>
        <w:spacing w:after="120"/>
        <w:jc w:val="both"/>
        <w:rPr>
          <w:rFonts w:ascii="Arial" w:hAnsi="Arial" w:cs="Arial"/>
          <w:color w:val="000000"/>
          <w:sz w:val="20"/>
          <w:szCs w:val="20"/>
        </w:rPr>
      </w:pPr>
    </w:p>
    <w:p w14:paraId="5AEF137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3. Trong điều kiện sản xuất, có thể thực hiện việc cấy màng Mangan Ôxit lên mặt hạt cát ngay trong bể lọc. Việc khuấy trộn cát với dung dịch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1% thực hiện bằng bơm rửa. Ống hút của máy bơm nối tạm thời với thùng đựng dung dịch KMnO</w:t>
      </w:r>
      <w:r w:rsidRPr="00412605">
        <w:rPr>
          <w:rFonts w:ascii="Arial" w:hAnsi="Arial" w:cs="Arial"/>
          <w:color w:val="000000"/>
          <w:sz w:val="20"/>
          <w:szCs w:val="20"/>
          <w:vertAlign w:val="subscript"/>
        </w:rPr>
        <w:t>4</w:t>
      </w:r>
      <w:r w:rsidRPr="00412605">
        <w:rPr>
          <w:rFonts w:ascii="Arial" w:hAnsi="Arial" w:cs="Arial"/>
          <w:color w:val="000000"/>
          <w:sz w:val="20"/>
          <w:szCs w:val="20"/>
        </w:rPr>
        <w:t>. Dung dịch được bơm qua bể lọc cát rồi lại chảy về thùng. Dùng cách này để từng thời kỳ cần thiết hoàn nguyên lớp màng MnO</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trên mặt cát trong các bể lọc tiếp xúc sau quảng thời gian làm việc đã mất khả năng xúc tác.</w:t>
      </w:r>
    </w:p>
    <w:p w14:paraId="20CA253B" w14:textId="77777777" w:rsidR="006307DA" w:rsidRPr="00412605" w:rsidRDefault="006307DA" w:rsidP="00412605">
      <w:pPr>
        <w:spacing w:after="120"/>
        <w:jc w:val="both"/>
        <w:rPr>
          <w:rFonts w:ascii="Arial" w:hAnsi="Arial" w:cs="Arial"/>
          <w:color w:val="000000"/>
          <w:sz w:val="20"/>
          <w:szCs w:val="20"/>
        </w:rPr>
      </w:pPr>
    </w:p>
    <w:p w14:paraId="060304FB" w14:textId="77777777" w:rsidR="006307DA" w:rsidRPr="00412605" w:rsidRDefault="006307DA" w:rsidP="00412605">
      <w:pPr>
        <w:spacing w:after="120"/>
        <w:rPr>
          <w:rFonts w:ascii="Arial" w:hAnsi="Arial" w:cs="Arial"/>
          <w:color w:val="000000"/>
          <w:sz w:val="20"/>
          <w:szCs w:val="20"/>
        </w:rPr>
      </w:pPr>
    </w:p>
    <w:p w14:paraId="3CE2BBAB" w14:textId="77777777" w:rsidR="006307DA" w:rsidRPr="00412605" w:rsidRDefault="006307DA" w:rsidP="00412605">
      <w:pPr>
        <w:spacing w:after="120"/>
        <w:rPr>
          <w:rFonts w:ascii="Arial" w:hAnsi="Arial" w:cs="Arial"/>
          <w:color w:val="000000"/>
          <w:sz w:val="20"/>
          <w:szCs w:val="20"/>
        </w:rPr>
      </w:pPr>
    </w:p>
    <w:p w14:paraId="61466895" w14:textId="77777777" w:rsidR="006307DA" w:rsidRPr="00412605" w:rsidRDefault="006307DA" w:rsidP="00412605">
      <w:pPr>
        <w:spacing w:after="120"/>
        <w:rPr>
          <w:rFonts w:ascii="Arial" w:hAnsi="Arial" w:cs="Arial"/>
          <w:color w:val="000000"/>
          <w:sz w:val="20"/>
          <w:szCs w:val="20"/>
        </w:rPr>
      </w:pPr>
    </w:p>
    <w:p w14:paraId="652717AF" w14:textId="77777777" w:rsidR="006307DA" w:rsidRPr="00412605" w:rsidRDefault="006307DA" w:rsidP="00412605">
      <w:pPr>
        <w:spacing w:after="120"/>
        <w:rPr>
          <w:rFonts w:ascii="Arial" w:hAnsi="Arial" w:cs="Arial"/>
          <w:color w:val="000000"/>
          <w:sz w:val="20"/>
          <w:szCs w:val="20"/>
        </w:rPr>
      </w:pPr>
    </w:p>
    <w:p w14:paraId="27C48292" w14:textId="77777777" w:rsidR="006307DA" w:rsidRPr="00412605" w:rsidRDefault="006307DA" w:rsidP="00412605">
      <w:pPr>
        <w:spacing w:after="120"/>
        <w:rPr>
          <w:rFonts w:ascii="Arial" w:hAnsi="Arial" w:cs="Arial"/>
          <w:color w:val="000000"/>
          <w:sz w:val="20"/>
          <w:szCs w:val="20"/>
        </w:rPr>
      </w:pPr>
    </w:p>
    <w:p w14:paraId="38D1E764" w14:textId="77777777" w:rsidR="006307DA" w:rsidRPr="00412605" w:rsidRDefault="006307DA" w:rsidP="00412605">
      <w:pPr>
        <w:spacing w:after="120"/>
        <w:rPr>
          <w:rFonts w:ascii="Arial" w:hAnsi="Arial" w:cs="Arial"/>
          <w:color w:val="000000"/>
          <w:sz w:val="20"/>
          <w:szCs w:val="20"/>
        </w:rPr>
      </w:pPr>
    </w:p>
    <w:p w14:paraId="67A6C4B0" w14:textId="77777777" w:rsidR="006307DA" w:rsidRPr="00412605" w:rsidRDefault="006307DA" w:rsidP="00412605">
      <w:pPr>
        <w:spacing w:after="120"/>
        <w:rPr>
          <w:rFonts w:ascii="Arial" w:hAnsi="Arial" w:cs="Arial"/>
          <w:color w:val="000000"/>
          <w:sz w:val="20"/>
          <w:szCs w:val="20"/>
        </w:rPr>
      </w:pPr>
    </w:p>
    <w:p w14:paraId="03D47A38" w14:textId="77777777" w:rsidR="006307DA" w:rsidRPr="00412605" w:rsidRDefault="006307DA" w:rsidP="00412605">
      <w:pPr>
        <w:spacing w:after="120"/>
        <w:rPr>
          <w:rFonts w:ascii="Arial" w:hAnsi="Arial" w:cs="Arial"/>
          <w:color w:val="000000"/>
          <w:sz w:val="20"/>
          <w:szCs w:val="20"/>
        </w:rPr>
      </w:pPr>
    </w:p>
    <w:p w14:paraId="09616780" w14:textId="77777777" w:rsidR="006307DA" w:rsidRPr="00412605" w:rsidRDefault="006307DA" w:rsidP="00412605">
      <w:pPr>
        <w:spacing w:after="120"/>
        <w:rPr>
          <w:rFonts w:ascii="Arial" w:hAnsi="Arial" w:cs="Arial"/>
          <w:color w:val="000000"/>
          <w:sz w:val="20"/>
          <w:szCs w:val="20"/>
        </w:rPr>
      </w:pPr>
    </w:p>
    <w:p w14:paraId="78CC52F8" w14:textId="77777777" w:rsidR="006307DA" w:rsidRPr="00412605" w:rsidRDefault="006307DA" w:rsidP="00412605">
      <w:pPr>
        <w:spacing w:after="120"/>
        <w:rPr>
          <w:rFonts w:ascii="Arial" w:hAnsi="Arial" w:cs="Arial"/>
          <w:color w:val="000000"/>
          <w:sz w:val="20"/>
          <w:szCs w:val="20"/>
        </w:rPr>
      </w:pPr>
    </w:p>
    <w:p w14:paraId="5197DA25" w14:textId="77777777" w:rsidR="006307DA" w:rsidRPr="00412605" w:rsidRDefault="006307DA" w:rsidP="00412605">
      <w:pPr>
        <w:spacing w:after="120"/>
        <w:rPr>
          <w:rFonts w:ascii="Arial" w:hAnsi="Arial" w:cs="Arial"/>
          <w:color w:val="000000"/>
          <w:sz w:val="20"/>
          <w:szCs w:val="20"/>
        </w:rPr>
      </w:pPr>
    </w:p>
    <w:p w14:paraId="4998A691" w14:textId="77777777" w:rsidR="006307DA" w:rsidRPr="00412605" w:rsidRDefault="006307DA" w:rsidP="00412605">
      <w:pPr>
        <w:spacing w:after="120"/>
        <w:rPr>
          <w:rFonts w:ascii="Arial" w:hAnsi="Arial" w:cs="Arial"/>
          <w:color w:val="000000"/>
          <w:sz w:val="20"/>
          <w:szCs w:val="20"/>
        </w:rPr>
      </w:pPr>
    </w:p>
    <w:p w14:paraId="003ADC73" w14:textId="77777777" w:rsidR="006307DA" w:rsidRPr="00412605" w:rsidRDefault="006307DA" w:rsidP="00412605">
      <w:pPr>
        <w:spacing w:after="120"/>
        <w:rPr>
          <w:rFonts w:ascii="Arial" w:hAnsi="Arial" w:cs="Arial"/>
          <w:color w:val="000000"/>
          <w:sz w:val="20"/>
          <w:szCs w:val="20"/>
        </w:rPr>
      </w:pPr>
    </w:p>
    <w:p w14:paraId="6D27DE19"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49" w:name="chuong_phuluc_10"/>
      <w:r w:rsidRPr="00412605">
        <w:rPr>
          <w:rFonts w:ascii="Arial" w:hAnsi="Arial" w:cs="Arial"/>
          <w:b/>
          <w:bCs/>
          <w:color w:val="000000"/>
          <w:sz w:val="20"/>
          <w:szCs w:val="20"/>
        </w:rPr>
        <w:lastRenderedPageBreak/>
        <w:t>PHỤ LỤC 10</w:t>
      </w:r>
      <w:bookmarkEnd w:id="49"/>
    </w:p>
    <w:p w14:paraId="2D805960" w14:textId="77777777" w:rsidR="006307DA" w:rsidRPr="00412605" w:rsidRDefault="006307DA" w:rsidP="00412605">
      <w:pPr>
        <w:spacing w:after="120"/>
        <w:jc w:val="center"/>
        <w:rPr>
          <w:rFonts w:ascii="Arial" w:hAnsi="Arial" w:cs="Arial"/>
          <w:b/>
          <w:bCs/>
          <w:color w:val="000000"/>
          <w:sz w:val="20"/>
          <w:szCs w:val="20"/>
        </w:rPr>
      </w:pPr>
      <w:bookmarkStart w:id="50" w:name="chuong_phuluc_10_name"/>
      <w:r w:rsidRPr="00412605">
        <w:rPr>
          <w:rFonts w:ascii="Arial" w:hAnsi="Arial" w:cs="Arial"/>
          <w:b/>
          <w:bCs/>
          <w:color w:val="000000"/>
          <w:sz w:val="20"/>
          <w:szCs w:val="20"/>
        </w:rPr>
        <w:t>CÁC PHƯƠNG PHÁP KHỬ MANGAN</w:t>
      </w:r>
      <w:bookmarkEnd w:id="50"/>
    </w:p>
    <w:p w14:paraId="2FF17624" w14:textId="77777777" w:rsidR="006307DA" w:rsidRPr="00412605" w:rsidRDefault="006307DA" w:rsidP="00412605">
      <w:pPr>
        <w:spacing w:after="120"/>
        <w:jc w:val="both"/>
        <w:rPr>
          <w:rFonts w:ascii="Arial" w:hAnsi="Arial" w:cs="Arial"/>
          <w:color w:val="000000"/>
          <w:sz w:val="20"/>
          <w:szCs w:val="20"/>
        </w:rPr>
      </w:pPr>
    </w:p>
    <w:p w14:paraId="5D4E1ABE" w14:textId="77777777" w:rsidR="006307DA" w:rsidRPr="00412605" w:rsidRDefault="006307DA" w:rsidP="00412605">
      <w:pPr>
        <w:spacing w:after="120"/>
        <w:jc w:val="both"/>
        <w:rPr>
          <w:rFonts w:ascii="Arial" w:hAnsi="Arial" w:cs="Arial"/>
          <w:color w:val="000000"/>
          <w:sz w:val="20"/>
          <w:szCs w:val="20"/>
        </w:rPr>
      </w:pPr>
    </w:p>
    <w:p w14:paraId="1864D8C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Phải khử Mangan (Mn) nước cấp cho nhu cầu sinh hoạt và ăn uống khi hàm lượng Mn trong nước nguồn lớn hơn 0,2 mg/l.</w:t>
      </w:r>
    </w:p>
    <w:p w14:paraId="6FDDC18E" w14:textId="77777777" w:rsidR="006307DA" w:rsidRPr="00412605" w:rsidRDefault="006307DA" w:rsidP="00412605">
      <w:pPr>
        <w:spacing w:after="120"/>
        <w:jc w:val="both"/>
        <w:rPr>
          <w:rFonts w:ascii="Arial" w:hAnsi="Arial" w:cs="Arial"/>
          <w:color w:val="000000"/>
          <w:sz w:val="20"/>
          <w:szCs w:val="20"/>
        </w:rPr>
      </w:pPr>
    </w:p>
    <w:p w14:paraId="29574E5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Việc chọn các phương pháp khử Mn cũng như các các thông số tính toán và liều lượng các hoá chất phải được tiến hành trên cơ sở kết qủa nghiên cứu thực nghiệm tìm dây chuyền công nghệ, thực hiện trực tiếp tại nguồn nước.</w:t>
      </w:r>
    </w:p>
    <w:p w14:paraId="156411EE" w14:textId="77777777" w:rsidR="006307DA" w:rsidRPr="00412605" w:rsidRDefault="006307DA" w:rsidP="00412605">
      <w:pPr>
        <w:spacing w:after="120"/>
        <w:jc w:val="both"/>
        <w:rPr>
          <w:rFonts w:ascii="Arial" w:hAnsi="Arial" w:cs="Arial"/>
          <w:color w:val="000000"/>
          <w:sz w:val="20"/>
          <w:szCs w:val="20"/>
        </w:rPr>
      </w:pPr>
    </w:p>
    <w:p w14:paraId="3B109A2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3. Khử Mn trong nước mặt được tiến hành đồng thời với quá trình làm trong và khử mầu. Phần tính toán các công trình tuân theo các chỉ dẫn ở Mục 6. Phần cấu tạo công trình phải phù hợp cho cả hai quá trình làm trong khử mầu và khử Mn. </w:t>
      </w:r>
    </w:p>
    <w:p w14:paraId="06F6709C" w14:textId="77777777" w:rsidR="006307DA" w:rsidRPr="00412605" w:rsidRDefault="006307DA" w:rsidP="00412605">
      <w:pPr>
        <w:spacing w:after="120"/>
        <w:jc w:val="both"/>
        <w:rPr>
          <w:rFonts w:ascii="Arial" w:hAnsi="Arial" w:cs="Arial"/>
          <w:color w:val="000000"/>
          <w:sz w:val="20"/>
          <w:szCs w:val="20"/>
        </w:rPr>
      </w:pPr>
    </w:p>
    <w:p w14:paraId="374ACB1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Khử Mn trong nước ngầm: Trường hợp nguồn nước chứa cả Mn và Fe, thì phải so sánh hiệu quả kinh tế giữa phương án khử Fe và Mn đồng thời với phương án khử Fe xong mới khử Mn.</w:t>
      </w:r>
    </w:p>
    <w:p w14:paraId="4B5F0B73" w14:textId="77777777" w:rsidR="006307DA" w:rsidRPr="00412605" w:rsidRDefault="006307DA" w:rsidP="00412605">
      <w:pPr>
        <w:spacing w:after="120"/>
        <w:jc w:val="both"/>
        <w:rPr>
          <w:rFonts w:ascii="Arial" w:hAnsi="Arial" w:cs="Arial"/>
          <w:color w:val="000000"/>
          <w:sz w:val="20"/>
          <w:szCs w:val="20"/>
        </w:rPr>
      </w:pPr>
    </w:p>
    <w:p w14:paraId="1847148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Nếu việc khử Fe bắt buộc phải dùng hoá chất (Sắt nằm ở dạng keo hoặc có hàm lượng lớn) thì việc khử Fe và Mn sẽ tiến hành đồng thời.</w:t>
      </w:r>
    </w:p>
    <w:p w14:paraId="79EBE332" w14:textId="77777777" w:rsidR="006307DA" w:rsidRPr="00412605" w:rsidRDefault="006307DA" w:rsidP="00412605">
      <w:pPr>
        <w:spacing w:after="120"/>
        <w:jc w:val="both"/>
        <w:rPr>
          <w:rFonts w:ascii="Arial" w:hAnsi="Arial" w:cs="Arial"/>
          <w:color w:val="000000"/>
          <w:sz w:val="20"/>
          <w:szCs w:val="20"/>
        </w:rPr>
      </w:pPr>
    </w:p>
    <w:p w14:paraId="6977F90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Quá trình ôxy hoá Mn (II) thành Mn(III) và Mn(IV) bằng Ôxy của không khí hoà tan trong nước xảy ra rất chậm. Khi pH &lt; 8, nếu không dùng hoá chất thì việc oxy hoá Mn</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trong thực tế không xảy ra hoặc xẩy ra rất chậm. Khi pH &gt; 8,0, quá trình ôxy hoá Mn(II) thành Mn(IV) bằng Ôxy không khí xảy ra nhanh hơn . </w:t>
      </w:r>
    </w:p>
    <w:p w14:paraId="3A99C27C" w14:textId="77777777" w:rsidR="006307DA" w:rsidRPr="00412605" w:rsidRDefault="006307DA" w:rsidP="00412605">
      <w:pPr>
        <w:spacing w:after="120"/>
        <w:jc w:val="both"/>
        <w:rPr>
          <w:rFonts w:ascii="Arial" w:hAnsi="Arial" w:cs="Arial"/>
          <w:color w:val="000000"/>
          <w:sz w:val="20"/>
          <w:szCs w:val="20"/>
        </w:rPr>
      </w:pPr>
    </w:p>
    <w:p w14:paraId="37C6DE5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5. Dây chuyền khử Mn là dùng phối hợp giữa bể lọc cùng các biện pháp dùng hoá chất để ôxy hoá Mn.</w:t>
      </w:r>
    </w:p>
    <w:p w14:paraId="634BD05F" w14:textId="77777777" w:rsidR="006307DA" w:rsidRPr="00412605" w:rsidRDefault="006307DA" w:rsidP="00412605">
      <w:pPr>
        <w:spacing w:after="120"/>
        <w:jc w:val="both"/>
        <w:rPr>
          <w:rFonts w:ascii="Arial" w:hAnsi="Arial" w:cs="Arial"/>
          <w:color w:val="000000"/>
          <w:sz w:val="20"/>
          <w:szCs w:val="20"/>
        </w:rPr>
      </w:pPr>
    </w:p>
    <w:p w14:paraId="6E85AB8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6. Có thể dùng một trong các biện pháp sau để khử Mn:</w:t>
      </w:r>
    </w:p>
    <w:p w14:paraId="1911F372" w14:textId="77777777" w:rsidR="006307DA" w:rsidRPr="00412605" w:rsidRDefault="006307DA" w:rsidP="00412605">
      <w:pPr>
        <w:numPr>
          <w:ilvl w:val="0"/>
          <w:numId w:val="143"/>
        </w:numPr>
        <w:spacing w:after="120"/>
        <w:jc w:val="both"/>
        <w:rPr>
          <w:rFonts w:ascii="Arial" w:hAnsi="Arial" w:cs="Arial"/>
          <w:color w:val="000000"/>
          <w:sz w:val="20"/>
          <w:szCs w:val="20"/>
        </w:rPr>
      </w:pPr>
      <w:r w:rsidRPr="00412605">
        <w:rPr>
          <w:rFonts w:ascii="Arial" w:hAnsi="Arial" w:cs="Arial"/>
          <w:color w:val="000000"/>
          <w:sz w:val="20"/>
          <w:szCs w:val="20"/>
        </w:rPr>
        <w:t>Làm thoáng rồi lọc qua Piroluzit, cát đen.</w:t>
      </w:r>
    </w:p>
    <w:p w14:paraId="60B52611" w14:textId="77777777" w:rsidR="006307DA" w:rsidRPr="00412605" w:rsidRDefault="006307DA" w:rsidP="00412605">
      <w:pPr>
        <w:numPr>
          <w:ilvl w:val="0"/>
          <w:numId w:val="143"/>
        </w:numPr>
        <w:spacing w:after="120"/>
        <w:jc w:val="both"/>
        <w:rPr>
          <w:rFonts w:ascii="Arial" w:hAnsi="Arial" w:cs="Arial"/>
          <w:color w:val="000000"/>
          <w:sz w:val="20"/>
          <w:szCs w:val="20"/>
        </w:rPr>
      </w:pPr>
      <w:r w:rsidRPr="00412605">
        <w:rPr>
          <w:rFonts w:ascii="Arial" w:hAnsi="Arial" w:cs="Arial"/>
          <w:color w:val="000000"/>
          <w:sz w:val="20"/>
          <w:szCs w:val="20"/>
        </w:rPr>
        <w:t>Lọc nước bằng cát thạch anh sau khi đã dùng hoá chất như Clo, Clodiôxyt, Ôzôn hoặc KM</w:t>
      </w:r>
      <w:r w:rsidRPr="00412605">
        <w:rPr>
          <w:rFonts w:ascii="Arial" w:hAnsi="Arial" w:cs="Arial"/>
          <w:color w:val="000000"/>
          <w:sz w:val="20"/>
          <w:szCs w:val="20"/>
          <w:vertAlign w:val="subscript"/>
        </w:rPr>
        <w:t>n</w:t>
      </w:r>
      <w:r w:rsidRPr="00412605">
        <w:rPr>
          <w:rFonts w:ascii="Arial" w:hAnsi="Arial" w:cs="Arial"/>
          <w:color w:val="000000"/>
          <w:sz w:val="20"/>
          <w:szCs w:val="20"/>
        </w:rPr>
        <w:t>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để oxy hoá Mn. </w:t>
      </w:r>
    </w:p>
    <w:p w14:paraId="20824939" w14:textId="77777777" w:rsidR="006307DA" w:rsidRPr="00412605" w:rsidRDefault="006307DA" w:rsidP="00412605">
      <w:pPr>
        <w:numPr>
          <w:ilvl w:val="0"/>
          <w:numId w:val="143"/>
        </w:numPr>
        <w:spacing w:after="120"/>
        <w:jc w:val="both"/>
        <w:rPr>
          <w:rFonts w:ascii="Arial" w:hAnsi="Arial" w:cs="Arial"/>
          <w:color w:val="000000"/>
          <w:sz w:val="20"/>
          <w:szCs w:val="20"/>
        </w:rPr>
      </w:pPr>
      <w:r w:rsidRPr="00412605">
        <w:rPr>
          <w:rFonts w:ascii="Arial" w:hAnsi="Arial" w:cs="Arial"/>
          <w:color w:val="000000"/>
          <w:sz w:val="20"/>
          <w:szCs w:val="20"/>
        </w:rPr>
        <w:t>Dùng Vôi, Xút hoặc Sôđa, kết hợp dùng phèn rồi lắng lọc.</w:t>
      </w:r>
    </w:p>
    <w:p w14:paraId="413FCA87" w14:textId="77777777" w:rsidR="006307DA" w:rsidRPr="00412605" w:rsidRDefault="006307DA" w:rsidP="00412605">
      <w:pPr>
        <w:numPr>
          <w:ilvl w:val="0"/>
          <w:numId w:val="143"/>
        </w:numPr>
        <w:spacing w:after="120"/>
        <w:jc w:val="both"/>
        <w:rPr>
          <w:rFonts w:ascii="Arial" w:hAnsi="Arial" w:cs="Arial"/>
          <w:color w:val="000000"/>
          <w:sz w:val="20"/>
          <w:szCs w:val="20"/>
        </w:rPr>
      </w:pPr>
      <w:r w:rsidRPr="00412605">
        <w:rPr>
          <w:rFonts w:ascii="Arial" w:hAnsi="Arial" w:cs="Arial"/>
          <w:color w:val="000000"/>
          <w:sz w:val="20"/>
          <w:szCs w:val="20"/>
        </w:rPr>
        <w:t>Lọc qua bể Cationit.</w:t>
      </w:r>
    </w:p>
    <w:p w14:paraId="47496712" w14:textId="77777777" w:rsidR="006307DA" w:rsidRPr="00412605" w:rsidRDefault="006307DA" w:rsidP="00412605">
      <w:pPr>
        <w:spacing w:after="120"/>
        <w:jc w:val="both"/>
        <w:rPr>
          <w:rFonts w:ascii="Arial" w:hAnsi="Arial" w:cs="Arial"/>
          <w:color w:val="000000"/>
          <w:sz w:val="20"/>
          <w:szCs w:val="20"/>
        </w:rPr>
      </w:pPr>
    </w:p>
    <w:p w14:paraId="6604090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Dây chuyền (a) chỉ thực hiện được khi pH của nước sau quá trình làm thoáng đạt được giá trị </w:t>
      </w:r>
      <w:r w:rsidRPr="00412605">
        <w:rPr>
          <w:rFonts w:ascii="Arial" w:hAnsi="Arial" w:cs="Arial"/>
          <w:color w:val="000000"/>
          <w:sz w:val="20"/>
          <w:szCs w:val="20"/>
        </w:rPr>
        <w:sym w:font="Symbol" w:char="F0B3"/>
      </w:r>
      <w:r w:rsidRPr="00412605">
        <w:rPr>
          <w:rFonts w:ascii="Arial" w:hAnsi="Arial" w:cs="Arial"/>
          <w:color w:val="000000"/>
          <w:sz w:val="20"/>
          <w:szCs w:val="20"/>
        </w:rPr>
        <w:t xml:space="preserve"> 8,5. Khi pH &lt; 7, mặc dù có chất xúc tác, quá trình ôxy hoá Mn(II) bằng Ôxy không khí cũng không xảy ra. Trong trường hợp này phải kiềm hoá để nâng pH của nước. </w:t>
      </w:r>
    </w:p>
    <w:p w14:paraId="43DC7764" w14:textId="77777777" w:rsidR="006307DA" w:rsidRPr="00412605" w:rsidRDefault="006307DA" w:rsidP="00412605">
      <w:pPr>
        <w:spacing w:after="120"/>
        <w:jc w:val="both"/>
        <w:rPr>
          <w:rFonts w:ascii="Arial" w:hAnsi="Arial" w:cs="Arial"/>
          <w:color w:val="000000"/>
          <w:sz w:val="20"/>
          <w:szCs w:val="20"/>
        </w:rPr>
      </w:pPr>
    </w:p>
    <w:p w14:paraId="7BDD033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Dây chuyền (b) cần lưu ý: Thời gian để chuyển hoá Mn(II) thành Mn(III) và Mn(IV) khi dùng Clođioxyt và Ôzôn tại pH = 6,5-7 là 10-15 phút.</w:t>
      </w:r>
    </w:p>
    <w:p w14:paraId="68D1C85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dùng Clo (cũng tại pH như vậy) cần 60-90 phút.</w:t>
      </w:r>
    </w:p>
    <w:p w14:paraId="52FFD6F9" w14:textId="77777777" w:rsidR="006307DA" w:rsidRPr="00412605" w:rsidRDefault="006307DA" w:rsidP="00412605">
      <w:pPr>
        <w:spacing w:after="120"/>
        <w:jc w:val="both"/>
        <w:rPr>
          <w:rFonts w:ascii="Arial" w:hAnsi="Arial" w:cs="Arial"/>
          <w:color w:val="000000"/>
          <w:sz w:val="20"/>
          <w:szCs w:val="20"/>
        </w:rPr>
      </w:pPr>
    </w:p>
    <w:p w14:paraId="3BE6E3B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Dây chuyền (c): Dùng khi nguồn nước có yêu cầu làm mềm bằng Vôi hoặc Sôđa hoặc khi kết hợp với cả quá trình khử Sắt đồng thời. Bản chất hiện tượng là khi nâng pH lên 9-9,5, quá trình ôxy hoá Mn(II) bằng Ôxy không khí diễn ra nhanh chóng và trong nước tạo ra bông cặn Mn(OH)</w:t>
      </w:r>
      <w:r w:rsidRPr="00412605">
        <w:rPr>
          <w:rFonts w:ascii="Arial" w:hAnsi="Arial" w:cs="Arial"/>
          <w:color w:val="000000"/>
          <w:sz w:val="20"/>
          <w:szCs w:val="20"/>
          <w:vertAlign w:val="subscript"/>
        </w:rPr>
        <w:t>3</w:t>
      </w:r>
      <w:r w:rsidRPr="00412605">
        <w:rPr>
          <w:rFonts w:ascii="Arial" w:hAnsi="Arial" w:cs="Arial"/>
          <w:color w:val="000000"/>
          <w:sz w:val="20"/>
          <w:szCs w:val="20"/>
        </w:rPr>
        <w:t xml:space="preserve"> và Mn(OH)</w:t>
      </w:r>
      <w:r w:rsidRPr="00412605">
        <w:rPr>
          <w:rFonts w:ascii="Arial" w:hAnsi="Arial" w:cs="Arial"/>
          <w:color w:val="000000"/>
          <w:sz w:val="20"/>
          <w:szCs w:val="20"/>
          <w:vertAlign w:val="subscript"/>
        </w:rPr>
        <w:t>4</w:t>
      </w:r>
      <w:r w:rsidRPr="00412605">
        <w:rPr>
          <w:rFonts w:ascii="Arial" w:hAnsi="Arial" w:cs="Arial"/>
          <w:color w:val="000000"/>
          <w:sz w:val="20"/>
          <w:szCs w:val="20"/>
        </w:rPr>
        <w:t>, nó lại đóng vai trò xúc tác trong quá trình ôxy hoá Mn(II).</w:t>
      </w:r>
    </w:p>
    <w:p w14:paraId="23BB252C" w14:textId="77777777" w:rsidR="006307DA" w:rsidRPr="00412605" w:rsidRDefault="006307DA" w:rsidP="00412605">
      <w:pPr>
        <w:spacing w:after="120"/>
        <w:jc w:val="both"/>
        <w:rPr>
          <w:rFonts w:ascii="Arial" w:hAnsi="Arial" w:cs="Arial"/>
          <w:color w:val="000000"/>
          <w:sz w:val="20"/>
          <w:szCs w:val="20"/>
        </w:rPr>
      </w:pPr>
    </w:p>
    <w:p w14:paraId="5D8DD13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Dây chuyền (d): Bản chất của phương pháp này là quá trình hấp phụ, trao đổi, tự xúc tác của ion Mn</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xẩy ra trên bề mặt lớp vật liệu lọc có phủ màng hấp phụ - tự xúc tác Mangan Diôxyt Hydrat MnO</w:t>
      </w:r>
      <w:r w:rsidRPr="00412605">
        <w:rPr>
          <w:rFonts w:ascii="Arial" w:hAnsi="Arial" w:cs="Arial"/>
          <w:color w:val="000000"/>
          <w:sz w:val="20"/>
          <w:szCs w:val="20"/>
          <w:vertAlign w:val="subscript"/>
        </w:rPr>
        <w:t>x</w:t>
      </w:r>
      <w:r w:rsidRPr="00412605">
        <w:rPr>
          <w:rFonts w:ascii="Arial" w:hAnsi="Arial" w:cs="Arial"/>
          <w:color w:val="000000"/>
          <w:sz w:val="20"/>
          <w:szCs w:val="20"/>
        </w:rPr>
        <w:t>.yH</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O. Loại vật liệu lọc này có thể điều chế nhân tạo hoặc tự nhiên trong bể lọc. Quá trình khử </w:t>
      </w:r>
      <w:r w:rsidRPr="00412605">
        <w:rPr>
          <w:rFonts w:ascii="Arial" w:hAnsi="Arial" w:cs="Arial"/>
          <w:color w:val="000000"/>
          <w:sz w:val="20"/>
          <w:szCs w:val="20"/>
        </w:rPr>
        <w:lastRenderedPageBreak/>
        <w:t>Mn theo phương pháp này phải tách khỏi quá trình khử Fe bằng bể lọc hai lớp hoặc hai đợt là tuỳ thuộc vào tổng lượng Fe + Mn có trong nước và công suất của công trình. Bể lọc hai lớp chỉ nên dùng khi tổng hàm lượng Fe + Mn của nước ngầm tính theo công thức 5Mn + 2Fe</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5mg/l và công suất Q&lt; 100m</w:t>
      </w:r>
      <w:r w:rsidRPr="00412605">
        <w:rPr>
          <w:rFonts w:ascii="Arial" w:hAnsi="Arial" w:cs="Arial"/>
          <w:color w:val="000000"/>
          <w:sz w:val="20"/>
          <w:szCs w:val="20"/>
          <w:vertAlign w:val="superscript"/>
        </w:rPr>
        <w:t>3</w:t>
      </w:r>
      <w:r w:rsidRPr="00412605">
        <w:rPr>
          <w:rFonts w:ascii="Arial" w:hAnsi="Arial" w:cs="Arial"/>
          <w:color w:val="000000"/>
          <w:sz w:val="20"/>
          <w:szCs w:val="20"/>
        </w:rPr>
        <w:t>/h. Trong trường hợp Fe tồn tại ở dạng keo và có hàm lượng lớn, có thể tách quá trình khử Fe tại bể lắng và bể lọc chỉ làm nhiệm vụ khử Mn và một phần nhỏ Fe còn lại sau bể lắng. Khử Mn bằng phương pháp này có thể áp dung đối với cả nguồn nước có 6.5 &lt; pH &lt; 7,5. Nước ở trạng thái cân bằng CaCO</w:t>
      </w:r>
      <w:r w:rsidRPr="00412605">
        <w:rPr>
          <w:rFonts w:ascii="Arial" w:hAnsi="Arial" w:cs="Arial"/>
          <w:color w:val="000000"/>
          <w:sz w:val="20"/>
          <w:szCs w:val="20"/>
          <w:vertAlign w:val="subscript"/>
        </w:rPr>
        <w:t>3</w:t>
      </w:r>
      <w:r w:rsidRPr="00412605">
        <w:rPr>
          <w:rFonts w:ascii="Arial" w:hAnsi="Arial" w:cs="Arial"/>
          <w:color w:val="000000"/>
          <w:sz w:val="20"/>
          <w:szCs w:val="20"/>
        </w:rPr>
        <w:t>. Chu kỳ lọc của bể lọc Măng gan nên lấy trong khoảng 3 ngày &lt; t &lt; 14 ngày.</w:t>
      </w:r>
    </w:p>
    <w:p w14:paraId="24A008B8" w14:textId="77777777" w:rsidR="006307DA" w:rsidRPr="00412605" w:rsidRDefault="006307DA" w:rsidP="00412605">
      <w:pPr>
        <w:spacing w:after="120"/>
        <w:jc w:val="both"/>
        <w:rPr>
          <w:rFonts w:ascii="Arial" w:hAnsi="Arial" w:cs="Arial"/>
          <w:color w:val="000000"/>
          <w:sz w:val="20"/>
          <w:szCs w:val="20"/>
        </w:rPr>
      </w:pPr>
    </w:p>
    <w:p w14:paraId="2A7B373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Dây chuyền (e) ít được dùng trong thực tế sản xuất.</w:t>
      </w:r>
    </w:p>
    <w:p w14:paraId="5402E212" w14:textId="77777777" w:rsidR="006307DA" w:rsidRPr="00412605" w:rsidRDefault="006307DA" w:rsidP="00412605">
      <w:pPr>
        <w:spacing w:after="120"/>
        <w:jc w:val="both"/>
        <w:rPr>
          <w:rFonts w:ascii="Arial" w:hAnsi="Arial" w:cs="Arial"/>
          <w:color w:val="000000"/>
          <w:sz w:val="20"/>
          <w:szCs w:val="20"/>
        </w:rPr>
      </w:pPr>
    </w:p>
    <w:p w14:paraId="0DA7AE4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7. Cấu tạo bể lọc để khử Mn chọn giống như bể lọc dùng để làm trong, khử màu cũng như để khử sắt. </w:t>
      </w:r>
    </w:p>
    <w:p w14:paraId="74D47B54" w14:textId="77777777" w:rsidR="006307DA" w:rsidRPr="00412605" w:rsidRDefault="006307DA" w:rsidP="00412605">
      <w:pPr>
        <w:spacing w:after="120"/>
        <w:jc w:val="both"/>
        <w:rPr>
          <w:rFonts w:ascii="Arial" w:hAnsi="Arial" w:cs="Arial"/>
          <w:color w:val="000000"/>
          <w:sz w:val="20"/>
          <w:szCs w:val="20"/>
        </w:rPr>
      </w:pPr>
    </w:p>
    <w:p w14:paraId="168C3A8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8. Liều lượng hoá chất tính toán để khử Mn như sau:</w:t>
      </w:r>
    </w:p>
    <w:p w14:paraId="1CAF28F0" w14:textId="77777777" w:rsidR="006307DA" w:rsidRPr="00412605" w:rsidRDefault="006307DA" w:rsidP="00412605">
      <w:pPr>
        <w:spacing w:after="120"/>
        <w:jc w:val="both"/>
        <w:rPr>
          <w:rFonts w:ascii="Arial" w:hAnsi="Arial" w:cs="Arial"/>
          <w:color w:val="000000"/>
          <w:sz w:val="20"/>
          <w:szCs w:val="20"/>
        </w:rPr>
      </w:pPr>
    </w:p>
    <w:p w14:paraId="06C2406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a. Liều lượng Clo, </w:t>
      </w:r>
      <w:r w:rsidRPr="00412605">
        <w:rPr>
          <w:rFonts w:ascii="Arial" w:hAnsi="Arial" w:cs="Arial"/>
          <w:color w:val="000000"/>
          <w:sz w:val="20"/>
          <w:szCs w:val="20"/>
        </w:rPr>
        <w:sym w:font="Symbol" w:char="F044"/>
      </w:r>
      <w:r w:rsidRPr="00412605">
        <w:rPr>
          <w:rFonts w:ascii="Arial" w:hAnsi="Arial" w:cs="Arial"/>
          <w:color w:val="000000"/>
          <w:sz w:val="20"/>
          <w:szCs w:val="20"/>
        </w:rPr>
        <w:t>n tính bằng mg/l.</w:t>
      </w:r>
    </w:p>
    <w:p w14:paraId="652C7DC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Khi trong nước không có NH</w:t>
      </w:r>
      <w:r w:rsidRPr="00412605">
        <w:rPr>
          <w:rFonts w:ascii="Arial" w:hAnsi="Arial" w:cs="Arial"/>
          <w:color w:val="000000"/>
          <w:sz w:val="20"/>
          <w:szCs w:val="20"/>
          <w:vertAlign w:val="subscript"/>
        </w:rPr>
        <w:t>4</w:t>
      </w:r>
      <w:r w:rsidRPr="00412605">
        <w:rPr>
          <w:rFonts w:ascii="Arial" w:hAnsi="Arial" w:cs="Arial"/>
          <w:color w:val="000000"/>
          <w:sz w:val="20"/>
          <w:szCs w:val="20"/>
          <w:vertAlign w:val="superscript"/>
        </w:rPr>
        <w:t>+</w:t>
      </w:r>
    </w:p>
    <w:p w14:paraId="76E1885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sym w:font="Symbol" w:char="F044"/>
      </w:r>
      <w:r w:rsidRPr="00412605">
        <w:rPr>
          <w:rFonts w:ascii="Arial" w:hAnsi="Arial" w:cs="Arial"/>
          <w:color w:val="000000"/>
          <w:sz w:val="20"/>
          <w:szCs w:val="20"/>
        </w:rPr>
        <w:t>n = 1,3 [Mn</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p w14:paraId="45385E07" w14:textId="77777777" w:rsidR="006307DA" w:rsidRPr="00412605" w:rsidRDefault="006307DA" w:rsidP="00412605">
      <w:pPr>
        <w:spacing w:after="120"/>
        <w:jc w:val="both"/>
        <w:rPr>
          <w:rFonts w:ascii="Arial" w:hAnsi="Arial" w:cs="Arial"/>
          <w:color w:val="000000"/>
          <w:sz w:val="20"/>
          <w:szCs w:val="20"/>
        </w:rPr>
      </w:pPr>
    </w:p>
    <w:p w14:paraId="1E7C0617" w14:textId="77777777" w:rsidR="006307DA" w:rsidRPr="00412605" w:rsidRDefault="006307DA" w:rsidP="00412605">
      <w:pPr>
        <w:spacing w:after="120"/>
        <w:jc w:val="both"/>
        <w:rPr>
          <w:rFonts w:ascii="Arial" w:hAnsi="Arial" w:cs="Arial"/>
          <w:color w:val="000000"/>
          <w:sz w:val="20"/>
          <w:szCs w:val="20"/>
          <w:vertAlign w:val="subscript"/>
        </w:rPr>
      </w:pPr>
      <w:r w:rsidRPr="00412605">
        <w:rPr>
          <w:rFonts w:ascii="Arial" w:hAnsi="Arial" w:cs="Arial"/>
          <w:color w:val="000000"/>
          <w:sz w:val="20"/>
          <w:szCs w:val="20"/>
        </w:rPr>
        <w:t>- Khi trong nước có NH</w:t>
      </w:r>
      <w:r w:rsidRPr="00412605">
        <w:rPr>
          <w:rFonts w:ascii="Arial" w:hAnsi="Arial" w:cs="Arial"/>
          <w:color w:val="000000"/>
          <w:sz w:val="20"/>
          <w:szCs w:val="20"/>
          <w:vertAlign w:val="subscript"/>
        </w:rPr>
        <w:t>4</w:t>
      </w:r>
      <w:r w:rsidRPr="00412605">
        <w:rPr>
          <w:rFonts w:ascii="Arial" w:hAnsi="Arial" w:cs="Arial"/>
          <w:color w:val="000000"/>
          <w:sz w:val="20"/>
          <w:szCs w:val="20"/>
          <w:vertAlign w:val="superscript"/>
        </w:rPr>
        <w:t>+</w:t>
      </w:r>
    </w:p>
    <w:p w14:paraId="1702682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sym w:font="Symbol" w:char="F044"/>
      </w:r>
      <w:r w:rsidRPr="00412605">
        <w:rPr>
          <w:rFonts w:ascii="Arial" w:hAnsi="Arial" w:cs="Arial"/>
          <w:color w:val="000000"/>
          <w:sz w:val="20"/>
          <w:szCs w:val="20"/>
        </w:rPr>
        <w:t xml:space="preserve">x = 1,3 [Mn </w:t>
      </w:r>
      <w:r w:rsidRPr="00412605">
        <w:rPr>
          <w:rFonts w:ascii="Arial" w:hAnsi="Arial" w:cs="Arial"/>
          <w:color w:val="000000"/>
          <w:sz w:val="20"/>
          <w:szCs w:val="20"/>
          <w:vertAlign w:val="superscript"/>
        </w:rPr>
        <w:t>2+</w:t>
      </w:r>
      <w:r w:rsidRPr="00412605">
        <w:rPr>
          <w:rFonts w:ascii="Arial" w:hAnsi="Arial" w:cs="Arial"/>
          <w:color w:val="000000"/>
          <w:sz w:val="20"/>
          <w:szCs w:val="20"/>
        </w:rPr>
        <w:t>] + (5-10)[NH</w:t>
      </w:r>
      <w:r w:rsidRPr="00412605">
        <w:rPr>
          <w:rFonts w:ascii="Arial" w:hAnsi="Arial" w:cs="Arial"/>
          <w:color w:val="000000"/>
          <w:sz w:val="20"/>
          <w:szCs w:val="20"/>
          <w:vertAlign w:val="subscript"/>
        </w:rPr>
        <w:t>4</w:t>
      </w:r>
      <w:r w:rsidRPr="00412605">
        <w:rPr>
          <w:rFonts w:ascii="Arial" w:hAnsi="Arial" w:cs="Arial"/>
          <w:color w:val="000000"/>
          <w:sz w:val="20"/>
          <w:szCs w:val="20"/>
          <w:vertAlign w:val="superscript"/>
        </w:rPr>
        <w:t>+</w:t>
      </w:r>
      <w:r w:rsidRPr="00412605">
        <w:rPr>
          <w:rFonts w:ascii="Arial" w:hAnsi="Arial" w:cs="Arial"/>
          <w:color w:val="000000"/>
          <w:sz w:val="20"/>
          <w:szCs w:val="20"/>
        </w:rPr>
        <w:t>]</w:t>
      </w:r>
    </w:p>
    <w:p w14:paraId="5261E101" w14:textId="77777777" w:rsidR="006307DA" w:rsidRPr="00412605" w:rsidRDefault="006307DA" w:rsidP="00412605">
      <w:pPr>
        <w:spacing w:after="120"/>
        <w:jc w:val="both"/>
        <w:rPr>
          <w:rFonts w:ascii="Arial" w:hAnsi="Arial" w:cs="Arial"/>
          <w:color w:val="000000"/>
          <w:sz w:val="20"/>
          <w:szCs w:val="20"/>
        </w:rPr>
      </w:pPr>
    </w:p>
    <w:p w14:paraId="1001B87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u w:val="single"/>
        </w:rPr>
        <w:t>Chú ý</w:t>
      </w:r>
      <w:r w:rsidRPr="00412605">
        <w:rPr>
          <w:rFonts w:ascii="Arial" w:hAnsi="Arial" w:cs="Arial"/>
          <w:color w:val="000000"/>
          <w:sz w:val="20"/>
          <w:szCs w:val="20"/>
        </w:rPr>
        <w:t>: Nếu trong nước có chất hữu cơ thì phải tính tới sự tiêu phí Clo để oxy hoá chúng.</w:t>
      </w:r>
    </w:p>
    <w:p w14:paraId="2D0F2DB6" w14:textId="77777777" w:rsidR="006307DA" w:rsidRPr="00412605" w:rsidRDefault="006307DA" w:rsidP="00412605">
      <w:pPr>
        <w:spacing w:after="120"/>
        <w:jc w:val="both"/>
        <w:rPr>
          <w:rFonts w:ascii="Arial" w:hAnsi="Arial" w:cs="Arial"/>
          <w:color w:val="000000"/>
          <w:sz w:val="20"/>
          <w:szCs w:val="20"/>
        </w:rPr>
      </w:pPr>
    </w:p>
    <w:p w14:paraId="3A596F97" w14:textId="77777777" w:rsidR="006307DA" w:rsidRPr="00412605" w:rsidRDefault="006307DA" w:rsidP="00412605">
      <w:pPr>
        <w:spacing w:after="120"/>
        <w:jc w:val="both"/>
        <w:rPr>
          <w:rFonts w:ascii="Arial" w:hAnsi="Arial" w:cs="Arial"/>
          <w:color w:val="000000"/>
          <w:sz w:val="20"/>
          <w:szCs w:val="20"/>
        </w:rPr>
      </w:pPr>
    </w:p>
    <w:p w14:paraId="141AD0D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 Liều lượn Clođioxy (mg/l)</w:t>
      </w:r>
    </w:p>
    <w:p w14:paraId="63CAB1E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sym w:font="Symbol" w:char="F044"/>
      </w:r>
      <w:r w:rsidRPr="00412605">
        <w:rPr>
          <w:rFonts w:ascii="Arial" w:hAnsi="Arial" w:cs="Arial"/>
          <w:color w:val="000000"/>
          <w:sz w:val="20"/>
          <w:szCs w:val="20"/>
        </w:rPr>
        <w:t>c = 1,35 [Mn</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p w14:paraId="7217D709" w14:textId="77777777" w:rsidR="006307DA" w:rsidRPr="00412605" w:rsidRDefault="006307DA" w:rsidP="00412605">
      <w:pPr>
        <w:spacing w:after="120"/>
        <w:jc w:val="both"/>
        <w:rPr>
          <w:rFonts w:ascii="Arial" w:hAnsi="Arial" w:cs="Arial"/>
          <w:color w:val="000000"/>
          <w:sz w:val="20"/>
          <w:szCs w:val="20"/>
        </w:rPr>
      </w:pPr>
    </w:p>
    <w:p w14:paraId="17A1789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 Liều lượng Ôzôn (mg/l)</w:t>
      </w:r>
    </w:p>
    <w:p w14:paraId="289C30A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sym w:font="Symbol" w:char="F044"/>
      </w:r>
      <w:r w:rsidRPr="00412605">
        <w:rPr>
          <w:rFonts w:ascii="Arial" w:hAnsi="Arial" w:cs="Arial"/>
          <w:color w:val="000000"/>
          <w:sz w:val="20"/>
          <w:szCs w:val="20"/>
        </w:rPr>
        <w:t>o = 1,45 [Mn</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p w14:paraId="0B03D49C" w14:textId="77777777" w:rsidR="006307DA" w:rsidRPr="00412605" w:rsidRDefault="006307DA" w:rsidP="00412605">
      <w:pPr>
        <w:spacing w:after="120"/>
        <w:jc w:val="both"/>
        <w:rPr>
          <w:rFonts w:ascii="Arial" w:hAnsi="Arial" w:cs="Arial"/>
          <w:color w:val="000000"/>
          <w:sz w:val="20"/>
          <w:szCs w:val="20"/>
        </w:rPr>
      </w:pPr>
    </w:p>
    <w:p w14:paraId="2D0018E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 Liều lượng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(mg/l)</w:t>
      </w:r>
    </w:p>
    <w:p w14:paraId="77C7FA2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sym w:font="Symbol" w:char="F044"/>
      </w:r>
      <w:r w:rsidRPr="00412605">
        <w:rPr>
          <w:rFonts w:ascii="Arial" w:hAnsi="Arial" w:cs="Arial"/>
          <w:color w:val="000000"/>
          <w:sz w:val="20"/>
          <w:szCs w:val="20"/>
        </w:rPr>
        <w:t>k = 2,06 [Mn</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p w14:paraId="4DD5B39E" w14:textId="77777777" w:rsidR="006307DA" w:rsidRPr="00412605" w:rsidRDefault="006307DA" w:rsidP="00412605">
      <w:pPr>
        <w:spacing w:after="120"/>
        <w:jc w:val="both"/>
        <w:rPr>
          <w:rFonts w:ascii="Arial" w:hAnsi="Arial" w:cs="Arial"/>
          <w:color w:val="000000"/>
          <w:sz w:val="20"/>
          <w:szCs w:val="20"/>
        </w:rPr>
      </w:pPr>
    </w:p>
    <w:p w14:paraId="1A58867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e- Liều lượng Vôi hoặc Xút, hoặc Sôđa đưa vào nước: Đủ để nồng độ pH của nước nguồn lên trị số 9-9,5.</w:t>
      </w:r>
    </w:p>
    <w:p w14:paraId="512A9948" w14:textId="77777777" w:rsidR="006307DA" w:rsidRPr="00412605" w:rsidRDefault="006307DA" w:rsidP="00412605">
      <w:pPr>
        <w:spacing w:after="120"/>
        <w:jc w:val="both"/>
        <w:rPr>
          <w:rFonts w:ascii="Arial" w:hAnsi="Arial" w:cs="Arial"/>
          <w:color w:val="000000"/>
          <w:sz w:val="20"/>
          <w:szCs w:val="20"/>
        </w:rPr>
      </w:pPr>
    </w:p>
    <w:p w14:paraId="6A473F2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9. Khi khử Mn dùng Clo, mà độ pH của nước nguồn </w:t>
      </w:r>
      <w:r w:rsidRPr="00412605">
        <w:rPr>
          <w:rFonts w:ascii="Arial" w:hAnsi="Arial" w:cs="Arial"/>
          <w:color w:val="000000"/>
          <w:sz w:val="20"/>
          <w:szCs w:val="20"/>
        </w:rPr>
        <w:sym w:font="Symbol" w:char="F0A3"/>
      </w:r>
      <w:r w:rsidRPr="00412605">
        <w:rPr>
          <w:rFonts w:ascii="Arial" w:hAnsi="Arial" w:cs="Arial"/>
          <w:color w:val="000000"/>
          <w:sz w:val="20"/>
          <w:szCs w:val="20"/>
        </w:rPr>
        <w:t xml:space="preserve"> 7 thì bể lắng phải có thời gian lưu nước không ít hơn 60.</w:t>
      </w:r>
    </w:p>
    <w:p w14:paraId="4A4E15B4" w14:textId="77777777" w:rsidR="006307DA" w:rsidRPr="00412605" w:rsidRDefault="006307DA" w:rsidP="00412605">
      <w:pPr>
        <w:spacing w:after="120"/>
        <w:jc w:val="both"/>
        <w:rPr>
          <w:rFonts w:ascii="Arial" w:hAnsi="Arial" w:cs="Arial"/>
          <w:color w:val="000000"/>
          <w:sz w:val="20"/>
          <w:szCs w:val="20"/>
        </w:rPr>
      </w:pPr>
    </w:p>
    <w:p w14:paraId="30A37B2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10. Khi khử Mn bằng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thì dung dịch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pha ở nồng độ 3%. Việc hoà trộn và bảo quản dung dịch bằng các thùng thép không rỉ, hoặc nhựa. Khuấy trộn dung dịch bằng khí nén hoặc bằng thiết bị cơ khí. Hoà tan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bằng nước nóng ở nhiệt độ 50-60</w:t>
      </w:r>
      <w:r w:rsidRPr="00412605">
        <w:rPr>
          <w:rFonts w:ascii="Arial" w:hAnsi="Arial" w:cs="Arial"/>
          <w:color w:val="000000"/>
          <w:sz w:val="20"/>
          <w:szCs w:val="20"/>
        </w:rPr>
        <w:sym w:font="Symbol" w:char="F0B0"/>
      </w:r>
      <w:r w:rsidRPr="00412605">
        <w:rPr>
          <w:rFonts w:ascii="Arial" w:hAnsi="Arial" w:cs="Arial"/>
          <w:color w:val="000000"/>
          <w:sz w:val="20"/>
          <w:szCs w:val="20"/>
        </w:rPr>
        <w:t>C. Thời gian khuấy là 2-3h.</w:t>
      </w:r>
    </w:p>
    <w:p w14:paraId="0AB74136" w14:textId="77777777" w:rsidR="006307DA" w:rsidRPr="00412605" w:rsidRDefault="006307DA" w:rsidP="00412605">
      <w:pPr>
        <w:spacing w:after="120"/>
        <w:jc w:val="both"/>
        <w:rPr>
          <w:rFonts w:ascii="Arial" w:hAnsi="Arial" w:cs="Arial"/>
          <w:color w:val="000000"/>
          <w:sz w:val="20"/>
          <w:szCs w:val="20"/>
        </w:rPr>
      </w:pPr>
    </w:p>
    <w:p w14:paraId="334D6C2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Lưu lượng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tính theo công thức:</w:t>
      </w:r>
    </w:p>
    <w:p w14:paraId="3C3A6B68" w14:textId="77777777" w:rsidR="006307DA" w:rsidRPr="00412605" w:rsidRDefault="006307DA" w:rsidP="00412605">
      <w:pPr>
        <w:spacing w:after="120"/>
        <w:jc w:val="both"/>
        <w:rPr>
          <w:rFonts w:ascii="Arial" w:hAnsi="Arial" w:cs="Arial"/>
          <w:color w:val="000000"/>
          <w:sz w:val="20"/>
          <w:szCs w:val="20"/>
        </w:rPr>
      </w:pPr>
    </w:p>
    <w:p w14:paraId="283755D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1260" w:dyaOrig="680" w14:anchorId="2F26B173">
          <v:shape id="_x0000_i1111" type="#_x0000_t75" style="width:63pt;height:34.2pt" o:ole="" fillcolor="window">
            <v:imagedata r:id="rId186" o:title=""/>
          </v:shape>
          <o:OLEObject Type="Embed" ProgID="Equation.3" ShapeID="_x0000_i1111" DrawAspect="Content" ObjectID="_1848735527" r:id="rId187"/>
        </w:object>
      </w:r>
    </w:p>
    <w:p w14:paraId="6DE3EF04" w14:textId="77777777" w:rsidR="006307DA" w:rsidRPr="00412605" w:rsidRDefault="006307DA" w:rsidP="00412605">
      <w:pPr>
        <w:spacing w:after="120"/>
        <w:jc w:val="both"/>
        <w:rPr>
          <w:rFonts w:ascii="Arial" w:hAnsi="Arial" w:cs="Arial"/>
          <w:color w:val="000000"/>
          <w:sz w:val="20"/>
          <w:szCs w:val="20"/>
        </w:rPr>
      </w:pPr>
    </w:p>
    <w:p w14:paraId="5C55603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đó:</w:t>
      </w:r>
    </w:p>
    <w:p w14:paraId="5259103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q - Lưu lượng dung dịch KMnO</w:t>
      </w:r>
      <w:r w:rsidRPr="00412605">
        <w:rPr>
          <w:rFonts w:ascii="Arial" w:hAnsi="Arial" w:cs="Arial"/>
          <w:color w:val="000000"/>
          <w:sz w:val="20"/>
          <w:szCs w:val="20"/>
          <w:vertAlign w:val="subscript"/>
        </w:rPr>
        <w:t>4</w:t>
      </w:r>
      <w:r w:rsidRPr="00412605">
        <w:rPr>
          <w:rFonts w:ascii="Arial" w:hAnsi="Arial" w:cs="Arial"/>
          <w:color w:val="000000"/>
          <w:sz w:val="20"/>
          <w:szCs w:val="20"/>
        </w:rPr>
        <w:t>, l/s.</w:t>
      </w:r>
    </w:p>
    <w:p w14:paraId="3DD11AC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Q - Lưu lượng trạm xử lý, m</w:t>
      </w:r>
      <w:r w:rsidRPr="00412605">
        <w:rPr>
          <w:rFonts w:ascii="Arial" w:hAnsi="Arial" w:cs="Arial"/>
          <w:color w:val="000000"/>
          <w:sz w:val="20"/>
          <w:szCs w:val="20"/>
          <w:vertAlign w:val="superscript"/>
        </w:rPr>
        <w:t>3</w:t>
      </w:r>
      <w:r w:rsidRPr="00412605">
        <w:rPr>
          <w:rFonts w:ascii="Arial" w:hAnsi="Arial" w:cs="Arial"/>
          <w:color w:val="000000"/>
          <w:sz w:val="20"/>
          <w:szCs w:val="20"/>
        </w:rPr>
        <w:t>/h.</w:t>
      </w:r>
    </w:p>
    <w:p w14:paraId="19FE031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 - Liều lượng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g/m</w:t>
      </w:r>
      <w:r w:rsidRPr="00412605">
        <w:rPr>
          <w:rFonts w:ascii="Arial" w:hAnsi="Arial" w:cs="Arial"/>
          <w:color w:val="000000"/>
          <w:sz w:val="20"/>
          <w:szCs w:val="20"/>
          <w:vertAlign w:val="superscript"/>
        </w:rPr>
        <w:t>3</w:t>
      </w:r>
      <w:r w:rsidRPr="00412605">
        <w:rPr>
          <w:rFonts w:ascii="Arial" w:hAnsi="Arial" w:cs="Arial"/>
          <w:color w:val="000000"/>
          <w:sz w:val="20"/>
          <w:szCs w:val="20"/>
        </w:rPr>
        <w:t>.</w:t>
      </w:r>
    </w:p>
    <w:p w14:paraId="40CA44C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 - Nồng độ dung dịch KMnO</w:t>
      </w:r>
      <w:r w:rsidRPr="00412605">
        <w:rPr>
          <w:rFonts w:ascii="Arial" w:hAnsi="Arial" w:cs="Arial"/>
          <w:color w:val="000000"/>
          <w:sz w:val="20"/>
          <w:szCs w:val="20"/>
          <w:vertAlign w:val="subscript"/>
        </w:rPr>
        <w:t>4</w:t>
      </w:r>
      <w:r w:rsidRPr="00412605">
        <w:rPr>
          <w:rFonts w:ascii="Arial" w:hAnsi="Arial" w:cs="Arial"/>
          <w:color w:val="000000"/>
          <w:sz w:val="20"/>
          <w:szCs w:val="20"/>
        </w:rPr>
        <w:t>, g/l.</w:t>
      </w:r>
    </w:p>
    <w:p w14:paraId="2ABE6170" w14:textId="77777777" w:rsidR="006307DA" w:rsidRPr="00412605" w:rsidRDefault="006307DA" w:rsidP="00412605">
      <w:pPr>
        <w:spacing w:after="120"/>
        <w:jc w:val="both"/>
        <w:rPr>
          <w:rFonts w:ascii="Arial" w:hAnsi="Arial" w:cs="Arial"/>
          <w:color w:val="000000"/>
          <w:sz w:val="20"/>
          <w:szCs w:val="20"/>
        </w:rPr>
      </w:pPr>
    </w:p>
    <w:p w14:paraId="64ACCDE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Điểm đưa dung dịch KMnO</w:t>
      </w:r>
      <w:r w:rsidRPr="00412605">
        <w:rPr>
          <w:rFonts w:ascii="Arial" w:hAnsi="Arial" w:cs="Arial"/>
          <w:color w:val="000000"/>
          <w:sz w:val="20"/>
          <w:szCs w:val="20"/>
          <w:vertAlign w:val="subscript"/>
        </w:rPr>
        <w:t xml:space="preserve">4 </w:t>
      </w:r>
      <w:r w:rsidRPr="00412605">
        <w:rPr>
          <w:rFonts w:ascii="Arial" w:hAnsi="Arial" w:cs="Arial"/>
          <w:color w:val="000000"/>
          <w:sz w:val="20"/>
          <w:szCs w:val="20"/>
        </w:rPr>
        <w:t>vào nước phải đảm bảo sao cho quá trình chuyển hoá màu hồng sang màu vàng gạch được kết thúc ở bể lắng hay bể lắng trong. Nếu không có bể lắng thì qúa  trình đó phải kết thúc trước khi dẫn nước vào bể lọc. Trong trường hợp có dùng phèn thì đưa dung dịch KMnO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vào trước khi đưa phèn vào nước.</w:t>
      </w:r>
    </w:p>
    <w:p w14:paraId="54648E1B" w14:textId="77777777" w:rsidR="006307DA" w:rsidRPr="00412605" w:rsidRDefault="006307DA" w:rsidP="00412605">
      <w:pPr>
        <w:spacing w:after="120"/>
        <w:rPr>
          <w:rFonts w:ascii="Arial" w:hAnsi="Arial" w:cs="Arial"/>
          <w:color w:val="000000"/>
          <w:sz w:val="20"/>
          <w:szCs w:val="20"/>
        </w:rPr>
      </w:pPr>
    </w:p>
    <w:p w14:paraId="30AC8491" w14:textId="77777777" w:rsidR="006307DA" w:rsidRPr="00412605" w:rsidRDefault="006307DA" w:rsidP="00412605">
      <w:pPr>
        <w:spacing w:after="120"/>
        <w:rPr>
          <w:rFonts w:ascii="Arial" w:hAnsi="Arial" w:cs="Arial"/>
          <w:color w:val="000000"/>
          <w:sz w:val="20"/>
          <w:szCs w:val="20"/>
        </w:rPr>
      </w:pPr>
    </w:p>
    <w:p w14:paraId="65667196" w14:textId="77777777" w:rsidR="006307DA" w:rsidRPr="00412605" w:rsidRDefault="006307DA" w:rsidP="00412605">
      <w:pPr>
        <w:spacing w:after="120"/>
        <w:rPr>
          <w:rFonts w:ascii="Arial" w:hAnsi="Arial" w:cs="Arial"/>
          <w:color w:val="000000"/>
          <w:sz w:val="20"/>
          <w:szCs w:val="20"/>
        </w:rPr>
      </w:pPr>
    </w:p>
    <w:p w14:paraId="26206933" w14:textId="77777777" w:rsidR="006307DA" w:rsidRPr="00412605" w:rsidRDefault="006307DA" w:rsidP="00412605">
      <w:pPr>
        <w:spacing w:after="120"/>
        <w:rPr>
          <w:rFonts w:ascii="Arial" w:hAnsi="Arial" w:cs="Arial"/>
          <w:color w:val="000000"/>
          <w:sz w:val="20"/>
          <w:szCs w:val="20"/>
        </w:rPr>
      </w:pPr>
    </w:p>
    <w:p w14:paraId="44709DF9" w14:textId="77777777" w:rsidR="006307DA" w:rsidRPr="00412605" w:rsidRDefault="006307DA" w:rsidP="00412605">
      <w:pPr>
        <w:spacing w:after="120"/>
        <w:rPr>
          <w:rFonts w:ascii="Arial" w:hAnsi="Arial" w:cs="Arial"/>
          <w:color w:val="000000"/>
          <w:sz w:val="20"/>
          <w:szCs w:val="20"/>
        </w:rPr>
      </w:pPr>
    </w:p>
    <w:p w14:paraId="2F692822" w14:textId="77777777" w:rsidR="006307DA" w:rsidRPr="00412605" w:rsidRDefault="006307DA" w:rsidP="00412605">
      <w:pPr>
        <w:spacing w:after="120"/>
        <w:rPr>
          <w:rFonts w:ascii="Arial" w:hAnsi="Arial" w:cs="Arial"/>
          <w:color w:val="000000"/>
          <w:sz w:val="20"/>
          <w:szCs w:val="20"/>
        </w:rPr>
      </w:pPr>
    </w:p>
    <w:p w14:paraId="70356F8C" w14:textId="77777777" w:rsidR="006307DA" w:rsidRPr="00412605" w:rsidRDefault="006307DA" w:rsidP="00412605">
      <w:pPr>
        <w:spacing w:after="120"/>
        <w:rPr>
          <w:rFonts w:ascii="Arial" w:hAnsi="Arial" w:cs="Arial"/>
          <w:color w:val="000000"/>
          <w:sz w:val="20"/>
          <w:szCs w:val="20"/>
        </w:rPr>
      </w:pPr>
    </w:p>
    <w:p w14:paraId="4D054DD6" w14:textId="77777777" w:rsidR="006307DA" w:rsidRPr="00412605" w:rsidRDefault="006307DA" w:rsidP="00412605">
      <w:pPr>
        <w:spacing w:after="120"/>
        <w:rPr>
          <w:rFonts w:ascii="Arial" w:hAnsi="Arial" w:cs="Arial"/>
          <w:color w:val="000000"/>
          <w:sz w:val="20"/>
          <w:szCs w:val="20"/>
        </w:rPr>
      </w:pPr>
    </w:p>
    <w:p w14:paraId="5F87EDDF" w14:textId="77777777" w:rsidR="006307DA" w:rsidRPr="00412605" w:rsidRDefault="006307DA" w:rsidP="00412605">
      <w:pPr>
        <w:spacing w:after="120"/>
        <w:rPr>
          <w:rFonts w:ascii="Arial" w:hAnsi="Arial" w:cs="Arial"/>
          <w:color w:val="000000"/>
          <w:sz w:val="20"/>
          <w:szCs w:val="20"/>
        </w:rPr>
      </w:pPr>
    </w:p>
    <w:p w14:paraId="7CBD69C3" w14:textId="77777777" w:rsidR="006307DA" w:rsidRPr="00412605" w:rsidRDefault="006307DA" w:rsidP="00412605">
      <w:pPr>
        <w:spacing w:after="120"/>
        <w:rPr>
          <w:rFonts w:ascii="Arial" w:hAnsi="Arial" w:cs="Arial"/>
          <w:color w:val="000000"/>
          <w:sz w:val="20"/>
          <w:szCs w:val="20"/>
        </w:rPr>
      </w:pPr>
    </w:p>
    <w:p w14:paraId="098F514F" w14:textId="77777777" w:rsidR="006307DA" w:rsidRPr="00412605" w:rsidRDefault="006307DA" w:rsidP="00412605">
      <w:pPr>
        <w:spacing w:after="120"/>
        <w:rPr>
          <w:rFonts w:ascii="Arial" w:hAnsi="Arial" w:cs="Arial"/>
          <w:color w:val="000000"/>
          <w:sz w:val="20"/>
          <w:szCs w:val="20"/>
        </w:rPr>
      </w:pPr>
    </w:p>
    <w:p w14:paraId="5A2EF3BA"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51" w:name="chuong_phuluc_11"/>
      <w:r w:rsidRPr="00412605">
        <w:rPr>
          <w:rFonts w:ascii="Arial" w:hAnsi="Arial" w:cs="Arial"/>
          <w:b/>
          <w:bCs/>
          <w:color w:val="000000"/>
          <w:sz w:val="20"/>
          <w:szCs w:val="20"/>
        </w:rPr>
        <w:lastRenderedPageBreak/>
        <w:t>PHỤ LỤC 11</w:t>
      </w:r>
      <w:bookmarkEnd w:id="51"/>
    </w:p>
    <w:p w14:paraId="564910F8" w14:textId="77777777" w:rsidR="006307DA" w:rsidRPr="00412605" w:rsidRDefault="006307DA" w:rsidP="00412605">
      <w:pPr>
        <w:spacing w:after="120"/>
        <w:jc w:val="center"/>
        <w:rPr>
          <w:rFonts w:ascii="Arial" w:hAnsi="Arial" w:cs="Arial"/>
          <w:b/>
          <w:bCs/>
          <w:color w:val="000000"/>
          <w:sz w:val="20"/>
          <w:szCs w:val="20"/>
        </w:rPr>
      </w:pPr>
      <w:bookmarkStart w:id="52" w:name="chuong_phuluc_11_name"/>
      <w:r w:rsidRPr="00412605">
        <w:rPr>
          <w:rFonts w:ascii="Arial" w:hAnsi="Arial" w:cs="Arial"/>
          <w:b/>
          <w:bCs/>
          <w:color w:val="000000"/>
          <w:sz w:val="20"/>
          <w:szCs w:val="20"/>
        </w:rPr>
        <w:t>KHỬ SUNPHUA HYĐRO TRONG NƯỚC</w:t>
      </w:r>
      <w:bookmarkEnd w:id="52"/>
    </w:p>
    <w:p w14:paraId="4C1CD13C" w14:textId="77777777" w:rsidR="006307DA" w:rsidRPr="00412605" w:rsidRDefault="006307DA" w:rsidP="00412605">
      <w:pPr>
        <w:spacing w:after="120"/>
        <w:jc w:val="both"/>
        <w:rPr>
          <w:rFonts w:ascii="Arial" w:hAnsi="Arial" w:cs="Arial"/>
          <w:color w:val="000000"/>
          <w:sz w:val="20"/>
          <w:szCs w:val="20"/>
        </w:rPr>
      </w:pPr>
    </w:p>
    <w:p w14:paraId="0893CE2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Để khử Sunphua Hyđro (H</w:t>
      </w:r>
      <w:r w:rsidRPr="00412605">
        <w:rPr>
          <w:rFonts w:ascii="Arial" w:hAnsi="Arial" w:cs="Arial"/>
          <w:color w:val="000000"/>
          <w:sz w:val="20"/>
          <w:szCs w:val="20"/>
          <w:vertAlign w:val="subscript"/>
        </w:rPr>
        <w:t>2</w:t>
      </w:r>
      <w:r w:rsidRPr="00412605">
        <w:rPr>
          <w:rFonts w:ascii="Arial" w:hAnsi="Arial" w:cs="Arial"/>
          <w:color w:val="000000"/>
          <w:sz w:val="20"/>
          <w:szCs w:val="20"/>
        </w:rPr>
        <w:t>S) và Hyđrô Sulfide (HS</w:t>
      </w:r>
      <w:r w:rsidRPr="00412605">
        <w:rPr>
          <w:rFonts w:ascii="Arial" w:hAnsi="Arial" w:cs="Arial"/>
          <w:color w:val="000000"/>
          <w:sz w:val="20"/>
          <w:szCs w:val="20"/>
          <w:vertAlign w:val="superscript"/>
        </w:rPr>
        <w:t>-</w:t>
      </w:r>
      <w:r w:rsidRPr="00412605">
        <w:rPr>
          <w:rFonts w:ascii="Arial" w:hAnsi="Arial" w:cs="Arial"/>
          <w:color w:val="000000"/>
          <w:sz w:val="20"/>
          <w:szCs w:val="20"/>
        </w:rPr>
        <w:t>) có thể dùng các phương pháp sau: Clo hoá, làm thoáng rồi Clo hoá, axít hoá, làm thoáng, keo tụ và lọc.</w:t>
      </w:r>
    </w:p>
    <w:p w14:paraId="29588277" w14:textId="77777777" w:rsidR="006307DA" w:rsidRPr="00412605" w:rsidRDefault="006307DA" w:rsidP="00412605">
      <w:pPr>
        <w:spacing w:after="120"/>
        <w:jc w:val="both"/>
        <w:rPr>
          <w:rFonts w:ascii="Arial" w:hAnsi="Arial" w:cs="Arial"/>
          <w:color w:val="000000"/>
          <w:sz w:val="20"/>
          <w:szCs w:val="20"/>
        </w:rPr>
      </w:pPr>
    </w:p>
    <w:p w14:paraId="4391CFF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Clo hoá để khử Sunphua Hyđro trong nước phải tiến hành như sau:</w:t>
      </w:r>
    </w:p>
    <w:p w14:paraId="4BE43489" w14:textId="77777777" w:rsidR="006307DA" w:rsidRPr="00412605" w:rsidRDefault="006307DA" w:rsidP="00412605">
      <w:pPr>
        <w:spacing w:after="120"/>
        <w:jc w:val="both"/>
        <w:rPr>
          <w:rFonts w:ascii="Arial" w:hAnsi="Arial" w:cs="Arial"/>
          <w:color w:val="000000"/>
          <w:sz w:val="20"/>
          <w:szCs w:val="20"/>
        </w:rPr>
      </w:pPr>
    </w:p>
    <w:p w14:paraId="0CC044A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a. Liều lượng: 2,1mg Clo cho 1 mg Sunphua Hyđro trong nước.</w:t>
      </w:r>
    </w:p>
    <w:p w14:paraId="4715E506" w14:textId="77777777" w:rsidR="006307DA" w:rsidRPr="00412605" w:rsidRDefault="006307DA" w:rsidP="00412605">
      <w:pPr>
        <w:spacing w:after="120"/>
        <w:jc w:val="both"/>
        <w:rPr>
          <w:rFonts w:ascii="Arial" w:hAnsi="Arial" w:cs="Arial"/>
          <w:color w:val="000000"/>
          <w:sz w:val="20"/>
          <w:szCs w:val="20"/>
        </w:rPr>
      </w:pPr>
    </w:p>
    <w:p w14:paraId="2DFFFFC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xác định tổng lượng Clo để xử lí phải tính toán đến lượng yêu cầu thêm Clo để ôxy hoá các hợp chất khác có trong nước.</w:t>
      </w:r>
    </w:p>
    <w:p w14:paraId="51046503" w14:textId="77777777" w:rsidR="006307DA" w:rsidRPr="00412605" w:rsidRDefault="006307DA" w:rsidP="00412605">
      <w:pPr>
        <w:spacing w:after="120"/>
        <w:jc w:val="both"/>
        <w:rPr>
          <w:rFonts w:ascii="Arial" w:hAnsi="Arial" w:cs="Arial"/>
          <w:color w:val="000000"/>
          <w:sz w:val="20"/>
          <w:szCs w:val="20"/>
        </w:rPr>
      </w:pPr>
    </w:p>
    <w:p w14:paraId="30A3F74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thiếu những số liệu này, liều lượng Clo bổ sung trên mức cần thiết để ôxy hoá Sunphua Hyđro lấy bằng 2-3 mg/l.</w:t>
      </w:r>
    </w:p>
    <w:p w14:paraId="1D5190A5" w14:textId="77777777" w:rsidR="006307DA" w:rsidRPr="00412605" w:rsidRDefault="006307DA" w:rsidP="00412605">
      <w:pPr>
        <w:spacing w:after="120"/>
        <w:jc w:val="both"/>
        <w:rPr>
          <w:rFonts w:ascii="Arial" w:hAnsi="Arial" w:cs="Arial"/>
          <w:color w:val="000000"/>
          <w:sz w:val="20"/>
          <w:szCs w:val="20"/>
        </w:rPr>
      </w:pPr>
    </w:p>
    <w:p w14:paraId="5D26D27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làm sạch nước theo phương pháp này sẽ tạo thành chất lơ lửng (lưu huỳnh) và số lượng (tính theo chất khô) bằng hàm lượng Sunphua Hyđro chứa trong nước nguồn. Khi cần khử lưu huỳnh trong nước phải dự kiến xử lý nước bằng keo tụ và lọc. Liều lượng chất keo tụ được xác định bằng thực nghiệm.</w:t>
      </w:r>
    </w:p>
    <w:p w14:paraId="35653F34" w14:textId="77777777" w:rsidR="006307DA" w:rsidRPr="00412605" w:rsidRDefault="006307DA" w:rsidP="00412605">
      <w:pPr>
        <w:spacing w:after="120"/>
        <w:jc w:val="both"/>
        <w:rPr>
          <w:rFonts w:ascii="Arial" w:hAnsi="Arial" w:cs="Arial"/>
          <w:color w:val="000000"/>
          <w:sz w:val="20"/>
          <w:szCs w:val="20"/>
        </w:rPr>
      </w:pPr>
    </w:p>
    <w:p w14:paraId="0836802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 Liều lượng Clo 8,4mg cho 1 mg/l Sunphua Hyđro trong nước.</w:t>
      </w:r>
    </w:p>
    <w:p w14:paraId="2DDF8FAB" w14:textId="77777777" w:rsidR="006307DA" w:rsidRPr="00412605" w:rsidRDefault="006307DA" w:rsidP="00412605">
      <w:pPr>
        <w:spacing w:after="120"/>
        <w:jc w:val="both"/>
        <w:rPr>
          <w:rFonts w:ascii="Arial" w:hAnsi="Arial" w:cs="Arial"/>
          <w:color w:val="000000"/>
          <w:sz w:val="20"/>
          <w:szCs w:val="20"/>
        </w:rPr>
      </w:pPr>
    </w:p>
    <w:p w14:paraId="749766B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trường hợp này xảy ra quá trình ôxy hoá Sunphua Hyđro thành Sulfit và sẽ không tạo ra chất lơ lửng (lưu huỳnh).</w:t>
      </w:r>
    </w:p>
    <w:p w14:paraId="6F4D55C5" w14:textId="77777777" w:rsidR="006307DA" w:rsidRPr="00412605" w:rsidRDefault="006307DA" w:rsidP="00412605">
      <w:pPr>
        <w:spacing w:after="120"/>
        <w:jc w:val="both"/>
        <w:rPr>
          <w:rFonts w:ascii="Arial" w:hAnsi="Arial" w:cs="Arial"/>
          <w:color w:val="000000"/>
          <w:sz w:val="20"/>
          <w:szCs w:val="20"/>
        </w:rPr>
      </w:pPr>
    </w:p>
    <w:p w14:paraId="04E0632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3. Để giảm lượng Clo, nước có pH nhỏ hơn 7,2, trước khi Clo hoá phải làm thoáng trên dàn làm thoáng tiếp xúc hoặc tháp đứng (khử khí). Khi cần thiết kế dàn làm thoáng hở phải lấy các thông số như sau: Tải trọng 15 m</w:t>
      </w:r>
      <w:r w:rsidRPr="00412605">
        <w:rPr>
          <w:rFonts w:ascii="Arial" w:hAnsi="Arial" w:cs="Arial"/>
          <w:color w:val="000000"/>
          <w:sz w:val="20"/>
          <w:szCs w:val="20"/>
          <w:vertAlign w:val="superscript"/>
        </w:rPr>
        <w:t>3</w:t>
      </w:r>
      <w:r w:rsidRPr="00412605">
        <w:rPr>
          <w:rFonts w:ascii="Arial" w:hAnsi="Arial" w:cs="Arial"/>
          <w:color w:val="000000"/>
          <w:sz w:val="20"/>
          <w:szCs w:val="20"/>
        </w:rPr>
        <w:t>/m</w:t>
      </w:r>
      <w:r w:rsidRPr="00412605">
        <w:rPr>
          <w:rFonts w:ascii="Arial" w:hAnsi="Arial" w:cs="Arial"/>
          <w:color w:val="000000"/>
          <w:sz w:val="20"/>
          <w:szCs w:val="20"/>
          <w:vertAlign w:val="superscript"/>
        </w:rPr>
        <w:t>2</w:t>
      </w:r>
      <w:r w:rsidRPr="00412605">
        <w:rPr>
          <w:rFonts w:ascii="Arial" w:hAnsi="Arial" w:cs="Arial"/>
          <w:color w:val="000000"/>
          <w:sz w:val="20"/>
          <w:szCs w:val="20"/>
        </w:rPr>
        <w:t>.h, dàn làm thoáng có đổ than cốc, hoặc xỉ…, độ lớn 30-50mm, chiều dãy mỗi lớp 300-400mm; khoảng cách giữa các lớp 600mm.</w:t>
      </w:r>
    </w:p>
    <w:p w14:paraId="2F496B86" w14:textId="77777777" w:rsidR="006307DA" w:rsidRPr="00412605" w:rsidRDefault="006307DA" w:rsidP="00412605">
      <w:pPr>
        <w:spacing w:after="120"/>
        <w:jc w:val="both"/>
        <w:rPr>
          <w:rFonts w:ascii="Arial" w:hAnsi="Arial" w:cs="Arial"/>
          <w:color w:val="000000"/>
          <w:sz w:val="20"/>
          <w:szCs w:val="20"/>
        </w:rPr>
      </w:pPr>
    </w:p>
    <w:p w14:paraId="2EAEB3A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Khi hàm lượng Sunphua Hyđro trong nước đến 5mg/l phải có 3 lớp; khi hàm lượng Sunphua Hyđro đến 10 mg/l phải có 5 lớp. Phòng đặt dàn làm thoáng phải được trang bị quạt gió có bội số trao đổi thể tích là 12 lần.</w:t>
      </w:r>
    </w:p>
    <w:p w14:paraId="7F2F859A" w14:textId="77777777" w:rsidR="006307DA" w:rsidRPr="00412605" w:rsidRDefault="006307DA" w:rsidP="00412605">
      <w:pPr>
        <w:spacing w:after="120"/>
        <w:jc w:val="both"/>
        <w:rPr>
          <w:rFonts w:ascii="Arial" w:hAnsi="Arial" w:cs="Arial"/>
          <w:color w:val="000000"/>
          <w:sz w:val="20"/>
          <w:szCs w:val="20"/>
        </w:rPr>
      </w:pPr>
    </w:p>
    <w:p w14:paraId="5D25670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Phải thiết kế tháp thử khí khi độ cừng Cacbonat nhỏ hơn 3 mgdl/l, vật liệu tiếp xúc dùng vòng sành 25x25x3mm hoặc bằng gỗ xốp. Khi độ cứng Cabonat lớn hơn 3 mgdl/l thì dùng gỗ xốp.</w:t>
      </w:r>
    </w:p>
    <w:p w14:paraId="7EEE113D" w14:textId="77777777" w:rsidR="006307DA" w:rsidRPr="00412605" w:rsidRDefault="006307DA" w:rsidP="00412605">
      <w:pPr>
        <w:spacing w:after="120"/>
        <w:jc w:val="both"/>
        <w:rPr>
          <w:rFonts w:ascii="Arial" w:hAnsi="Arial" w:cs="Arial"/>
          <w:color w:val="000000"/>
          <w:sz w:val="20"/>
          <w:szCs w:val="20"/>
        </w:rPr>
      </w:pPr>
    </w:p>
    <w:p w14:paraId="0E185CF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Tải trọng trên tháp khử khi có vật liệu tiếp xúc là vòng sành lấy bằng 40 m</w:t>
      </w:r>
      <w:r w:rsidRPr="00412605">
        <w:rPr>
          <w:rFonts w:ascii="Arial" w:hAnsi="Arial" w:cs="Arial"/>
          <w:color w:val="000000"/>
          <w:sz w:val="20"/>
          <w:szCs w:val="20"/>
          <w:vertAlign w:val="superscript"/>
        </w:rPr>
        <w:t>3</w:t>
      </w:r>
      <w:r w:rsidRPr="00412605">
        <w:rPr>
          <w:rFonts w:ascii="Arial" w:hAnsi="Arial" w:cs="Arial"/>
          <w:color w:val="000000"/>
          <w:sz w:val="20"/>
          <w:szCs w:val="20"/>
        </w:rPr>
        <w:t>/m</w:t>
      </w:r>
      <w:r w:rsidRPr="00412605">
        <w:rPr>
          <w:rFonts w:ascii="Arial" w:hAnsi="Arial" w:cs="Arial"/>
          <w:color w:val="000000"/>
          <w:sz w:val="20"/>
          <w:szCs w:val="20"/>
          <w:vertAlign w:val="superscript"/>
        </w:rPr>
        <w:t>2</w:t>
      </w:r>
      <w:r w:rsidRPr="00412605">
        <w:rPr>
          <w:rFonts w:ascii="Arial" w:hAnsi="Arial" w:cs="Arial"/>
          <w:color w:val="000000"/>
          <w:sz w:val="20"/>
          <w:szCs w:val="20"/>
        </w:rPr>
        <w:t>.h; chiều cao của lớp vòng sành bằng 2 m khi hàm lượng Sunphua Hyđro dưới 10 mg/l, bằng 3 m khi hàm lượn Sunphua Hyđro đến 20 mg/l. Lưu lượng không khí bằng 20 m</w:t>
      </w:r>
      <w:r w:rsidRPr="00412605">
        <w:rPr>
          <w:rFonts w:ascii="Arial" w:hAnsi="Arial" w:cs="Arial"/>
          <w:color w:val="000000"/>
          <w:sz w:val="20"/>
          <w:szCs w:val="20"/>
          <w:vertAlign w:val="superscript"/>
        </w:rPr>
        <w:t>3</w:t>
      </w:r>
      <w:r w:rsidRPr="00412605">
        <w:rPr>
          <w:rFonts w:ascii="Arial" w:hAnsi="Arial" w:cs="Arial"/>
          <w:color w:val="000000"/>
          <w:sz w:val="20"/>
          <w:szCs w:val="20"/>
        </w:rPr>
        <w:t xml:space="preserve"> cho 1 m</w:t>
      </w:r>
      <w:r w:rsidRPr="00412605">
        <w:rPr>
          <w:rFonts w:ascii="Arial" w:hAnsi="Arial" w:cs="Arial"/>
          <w:color w:val="000000"/>
          <w:sz w:val="20"/>
          <w:szCs w:val="20"/>
          <w:vertAlign w:val="superscript"/>
        </w:rPr>
        <w:t>3</w:t>
      </w:r>
      <w:r w:rsidRPr="00412605">
        <w:rPr>
          <w:rFonts w:ascii="Arial" w:hAnsi="Arial" w:cs="Arial"/>
          <w:color w:val="000000"/>
          <w:sz w:val="20"/>
          <w:szCs w:val="20"/>
        </w:rPr>
        <w:t xml:space="preserve"> nước.</w:t>
      </w:r>
    </w:p>
    <w:p w14:paraId="57B3BA8F" w14:textId="77777777" w:rsidR="006307DA" w:rsidRPr="00412605" w:rsidRDefault="006307DA" w:rsidP="00412605">
      <w:pPr>
        <w:spacing w:after="120"/>
        <w:jc w:val="both"/>
        <w:rPr>
          <w:rFonts w:ascii="Arial" w:hAnsi="Arial" w:cs="Arial"/>
          <w:color w:val="000000"/>
          <w:sz w:val="20"/>
          <w:szCs w:val="20"/>
        </w:rPr>
      </w:pPr>
    </w:p>
    <w:p w14:paraId="2508F4B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Tải trọng trên tháp khử khí có gỗ xếp lấy bằng 30 m</w:t>
      </w:r>
      <w:r w:rsidRPr="00412605">
        <w:rPr>
          <w:rFonts w:ascii="Arial" w:hAnsi="Arial" w:cs="Arial"/>
          <w:color w:val="000000"/>
          <w:sz w:val="20"/>
          <w:szCs w:val="20"/>
          <w:vertAlign w:val="superscript"/>
        </w:rPr>
        <w:t>3</w:t>
      </w:r>
      <w:r w:rsidRPr="00412605">
        <w:rPr>
          <w:rFonts w:ascii="Arial" w:hAnsi="Arial" w:cs="Arial"/>
          <w:color w:val="000000"/>
          <w:sz w:val="20"/>
          <w:szCs w:val="20"/>
        </w:rPr>
        <w:t>/m</w:t>
      </w:r>
      <w:r w:rsidRPr="00412605">
        <w:rPr>
          <w:rFonts w:ascii="Arial" w:hAnsi="Arial" w:cs="Arial"/>
          <w:color w:val="000000"/>
          <w:sz w:val="20"/>
          <w:szCs w:val="20"/>
          <w:vertAlign w:val="superscript"/>
        </w:rPr>
        <w:t>2</w:t>
      </w:r>
      <w:r w:rsidRPr="00412605">
        <w:rPr>
          <w:rFonts w:ascii="Arial" w:hAnsi="Arial" w:cs="Arial"/>
          <w:color w:val="000000"/>
          <w:sz w:val="20"/>
          <w:szCs w:val="20"/>
        </w:rPr>
        <w:t>.h. Chiều cao lớp gỗ phải cao hơn chiều cao của lớp vòng sành 1m. Lượng không khí lấy bằng 15 m</w:t>
      </w:r>
      <w:r w:rsidRPr="00412605">
        <w:rPr>
          <w:rFonts w:ascii="Arial" w:hAnsi="Arial" w:cs="Arial"/>
          <w:color w:val="000000"/>
          <w:sz w:val="20"/>
          <w:szCs w:val="20"/>
          <w:vertAlign w:val="superscript"/>
        </w:rPr>
        <w:t>3</w:t>
      </w:r>
      <w:r w:rsidRPr="00412605">
        <w:rPr>
          <w:rFonts w:ascii="Arial" w:hAnsi="Arial" w:cs="Arial"/>
          <w:color w:val="000000"/>
          <w:sz w:val="20"/>
          <w:szCs w:val="20"/>
        </w:rPr>
        <w:t xml:space="preserve"> cho 1 m</w:t>
      </w:r>
      <w:r w:rsidRPr="00412605">
        <w:rPr>
          <w:rFonts w:ascii="Arial" w:hAnsi="Arial" w:cs="Arial"/>
          <w:color w:val="000000"/>
          <w:sz w:val="20"/>
          <w:szCs w:val="20"/>
          <w:vertAlign w:val="superscript"/>
        </w:rPr>
        <w:t>3</w:t>
      </w:r>
      <w:r w:rsidRPr="00412605">
        <w:rPr>
          <w:rFonts w:ascii="Arial" w:hAnsi="Arial" w:cs="Arial"/>
          <w:color w:val="000000"/>
          <w:sz w:val="20"/>
          <w:szCs w:val="20"/>
        </w:rPr>
        <w:t xml:space="preserve"> nước.</w:t>
      </w:r>
    </w:p>
    <w:p w14:paraId="639FDDA0" w14:textId="77777777" w:rsidR="006307DA" w:rsidRPr="00412605" w:rsidRDefault="006307DA" w:rsidP="00412605">
      <w:pPr>
        <w:spacing w:after="120"/>
        <w:jc w:val="both"/>
        <w:rPr>
          <w:rFonts w:ascii="Arial" w:hAnsi="Arial" w:cs="Arial"/>
          <w:color w:val="000000"/>
          <w:sz w:val="20"/>
          <w:szCs w:val="20"/>
        </w:rPr>
      </w:pPr>
    </w:p>
    <w:p w14:paraId="07062D3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Bằng cách làm thoáng nếu giảm được 20-30% lượng Sulphua Hyđro trong nước thì việc tiết kiệm Clo mới thoả đáng.</w:t>
      </w:r>
    </w:p>
    <w:p w14:paraId="1301C557" w14:textId="77777777" w:rsidR="006307DA" w:rsidRPr="00412605" w:rsidRDefault="006307DA" w:rsidP="00412605">
      <w:pPr>
        <w:spacing w:after="120"/>
        <w:jc w:val="both"/>
        <w:rPr>
          <w:rFonts w:ascii="Arial" w:hAnsi="Arial" w:cs="Arial"/>
          <w:color w:val="000000"/>
          <w:sz w:val="20"/>
          <w:szCs w:val="20"/>
        </w:rPr>
      </w:pPr>
    </w:p>
    <w:p w14:paraId="45FC681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Khi khử Sunphua Hyđro trong nước theo phương pháp axit hoá, làm thoáng phải dự kiến trình tự xử lý như sau:</w:t>
      </w:r>
    </w:p>
    <w:p w14:paraId="7F31C06C" w14:textId="77777777" w:rsidR="006307DA" w:rsidRPr="00412605" w:rsidRDefault="006307DA" w:rsidP="00412605">
      <w:pPr>
        <w:numPr>
          <w:ilvl w:val="0"/>
          <w:numId w:val="144"/>
        </w:numPr>
        <w:spacing w:after="120"/>
        <w:jc w:val="both"/>
        <w:rPr>
          <w:rFonts w:ascii="Arial" w:hAnsi="Arial" w:cs="Arial"/>
          <w:color w:val="000000"/>
          <w:sz w:val="20"/>
          <w:szCs w:val="20"/>
        </w:rPr>
      </w:pPr>
      <w:r w:rsidRPr="00412605">
        <w:rPr>
          <w:rFonts w:ascii="Arial" w:hAnsi="Arial" w:cs="Arial"/>
          <w:color w:val="000000"/>
          <w:sz w:val="20"/>
          <w:szCs w:val="20"/>
        </w:rPr>
        <w:t>Axit hoá bằng axit Sulfuric hoặc axit Clohyđric đến khi pH=5,5.</w:t>
      </w:r>
    </w:p>
    <w:p w14:paraId="32AFE46C" w14:textId="77777777" w:rsidR="006307DA" w:rsidRPr="00412605" w:rsidRDefault="006307DA" w:rsidP="00412605">
      <w:pPr>
        <w:numPr>
          <w:ilvl w:val="0"/>
          <w:numId w:val="144"/>
        </w:numPr>
        <w:spacing w:after="120"/>
        <w:jc w:val="both"/>
        <w:rPr>
          <w:rFonts w:ascii="Arial" w:hAnsi="Arial" w:cs="Arial"/>
          <w:color w:val="000000"/>
          <w:sz w:val="20"/>
          <w:szCs w:val="20"/>
        </w:rPr>
      </w:pPr>
      <w:r w:rsidRPr="00412605">
        <w:rPr>
          <w:rFonts w:ascii="Arial" w:hAnsi="Arial" w:cs="Arial"/>
          <w:color w:val="000000"/>
          <w:sz w:val="20"/>
          <w:szCs w:val="20"/>
        </w:rPr>
        <w:lastRenderedPageBreak/>
        <w:t>Làm thoáng trên tháp khử khí.</w:t>
      </w:r>
    </w:p>
    <w:p w14:paraId="20DAE05F" w14:textId="77777777" w:rsidR="006307DA" w:rsidRPr="00412605" w:rsidRDefault="006307DA" w:rsidP="00412605">
      <w:pPr>
        <w:numPr>
          <w:ilvl w:val="0"/>
          <w:numId w:val="144"/>
        </w:numPr>
        <w:spacing w:after="120"/>
        <w:jc w:val="both"/>
        <w:rPr>
          <w:rFonts w:ascii="Arial" w:hAnsi="Arial" w:cs="Arial"/>
          <w:color w:val="000000"/>
          <w:sz w:val="20"/>
          <w:szCs w:val="20"/>
        </w:rPr>
      </w:pPr>
      <w:r w:rsidRPr="00412605">
        <w:rPr>
          <w:rFonts w:ascii="Arial" w:hAnsi="Arial" w:cs="Arial"/>
          <w:color w:val="000000"/>
          <w:sz w:val="20"/>
          <w:szCs w:val="20"/>
        </w:rPr>
        <w:t>Clo hoá để ôxy hoá Sunphua Hyđro còn lại sau khi làm thoáng.</w:t>
      </w:r>
    </w:p>
    <w:p w14:paraId="07DE6DE3" w14:textId="77777777" w:rsidR="006307DA" w:rsidRPr="00412605" w:rsidRDefault="006307DA" w:rsidP="00412605">
      <w:pPr>
        <w:numPr>
          <w:ilvl w:val="0"/>
          <w:numId w:val="144"/>
        </w:numPr>
        <w:spacing w:after="120"/>
        <w:jc w:val="both"/>
        <w:rPr>
          <w:rFonts w:ascii="Arial" w:hAnsi="Arial" w:cs="Arial"/>
          <w:color w:val="000000"/>
          <w:sz w:val="20"/>
          <w:szCs w:val="20"/>
        </w:rPr>
      </w:pPr>
      <w:r w:rsidRPr="00412605">
        <w:rPr>
          <w:rFonts w:ascii="Arial" w:hAnsi="Arial" w:cs="Arial"/>
          <w:color w:val="000000"/>
          <w:sz w:val="20"/>
          <w:szCs w:val="20"/>
        </w:rPr>
        <w:t>Xử lý bằng keo tụ và lọc để khử lưu huỳnh ở dạng keo sinh ra trong quá trình làm thoáng và Clo hoá.</w:t>
      </w:r>
    </w:p>
    <w:p w14:paraId="7B2A5AFA" w14:textId="77777777" w:rsidR="006307DA" w:rsidRPr="00412605" w:rsidRDefault="006307DA" w:rsidP="00412605">
      <w:pPr>
        <w:spacing w:after="120"/>
        <w:jc w:val="both"/>
        <w:rPr>
          <w:rFonts w:ascii="Arial" w:hAnsi="Arial" w:cs="Arial"/>
          <w:color w:val="000000"/>
          <w:sz w:val="20"/>
          <w:szCs w:val="20"/>
        </w:rPr>
      </w:pPr>
    </w:p>
    <w:p w14:paraId="22F12DE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Liều lượng axit (mg/l) để giảm pH xuống 5,5 phải xác định theo công thức:</w:t>
      </w:r>
    </w:p>
    <w:p w14:paraId="197A7473" w14:textId="77777777" w:rsidR="006307DA" w:rsidRPr="00412605" w:rsidRDefault="006307DA" w:rsidP="00412605">
      <w:pPr>
        <w:spacing w:after="120"/>
        <w:jc w:val="both"/>
        <w:rPr>
          <w:rFonts w:ascii="Arial" w:hAnsi="Arial" w:cs="Arial"/>
          <w:color w:val="000000"/>
          <w:sz w:val="20"/>
          <w:szCs w:val="20"/>
        </w:rPr>
      </w:pPr>
    </w:p>
    <w:p w14:paraId="09D2137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D</w:t>
      </w:r>
      <w:r w:rsidRPr="00412605">
        <w:rPr>
          <w:rFonts w:ascii="Arial" w:hAnsi="Arial" w:cs="Arial"/>
          <w:color w:val="000000"/>
          <w:sz w:val="20"/>
          <w:szCs w:val="20"/>
          <w:vertAlign w:val="subscript"/>
        </w:rPr>
        <w:t>K</w:t>
      </w:r>
      <w:r w:rsidRPr="00412605">
        <w:rPr>
          <w:rFonts w:ascii="Arial" w:hAnsi="Arial" w:cs="Arial"/>
          <w:color w:val="000000"/>
          <w:sz w:val="20"/>
          <w:szCs w:val="20"/>
        </w:rPr>
        <w:t xml:space="preserve"> = K.e.</w:t>
      </w:r>
      <w:r w:rsidRPr="00412605">
        <w:rPr>
          <w:rFonts w:ascii="Arial" w:hAnsi="Arial" w:cs="Arial"/>
          <w:color w:val="000000"/>
          <w:sz w:val="20"/>
          <w:szCs w:val="20"/>
          <w:vertAlign w:val="subscript"/>
        </w:rPr>
        <w:object w:dxaOrig="460" w:dyaOrig="620" w14:anchorId="7A72629D">
          <v:shape id="_x0000_i1112" type="#_x0000_t75" style="width:22.8pt;height:31.2pt" o:ole="" fillcolor="window">
            <v:imagedata r:id="rId188" o:title=""/>
          </v:shape>
          <o:OLEObject Type="Embed" ProgID="Equation.3" ShapeID="_x0000_i1112" DrawAspect="Content" ObjectID="_1848735528" r:id="rId189"/>
        </w:object>
      </w:r>
    </w:p>
    <w:p w14:paraId="5B4215E5" w14:textId="77777777" w:rsidR="006307DA" w:rsidRPr="00412605" w:rsidRDefault="006307DA" w:rsidP="00412605">
      <w:pPr>
        <w:spacing w:after="120"/>
        <w:jc w:val="both"/>
        <w:rPr>
          <w:rFonts w:ascii="Arial" w:hAnsi="Arial" w:cs="Arial"/>
          <w:color w:val="000000"/>
          <w:sz w:val="20"/>
          <w:szCs w:val="20"/>
        </w:rPr>
      </w:pPr>
    </w:p>
    <w:p w14:paraId="114EE59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Trong đó: </w:t>
      </w:r>
    </w:p>
    <w:p w14:paraId="1ACA547B" w14:textId="77777777" w:rsidR="006307DA" w:rsidRPr="00412605" w:rsidRDefault="006307DA" w:rsidP="00412605">
      <w:pPr>
        <w:numPr>
          <w:ilvl w:val="0"/>
          <w:numId w:val="145"/>
        </w:numPr>
        <w:spacing w:after="120"/>
        <w:jc w:val="both"/>
        <w:rPr>
          <w:rFonts w:ascii="Arial" w:hAnsi="Arial" w:cs="Arial"/>
          <w:color w:val="000000"/>
          <w:sz w:val="20"/>
          <w:szCs w:val="20"/>
        </w:rPr>
      </w:pPr>
      <w:r w:rsidRPr="00412605">
        <w:rPr>
          <w:rFonts w:ascii="Arial" w:hAnsi="Arial" w:cs="Arial"/>
          <w:color w:val="000000"/>
          <w:sz w:val="20"/>
          <w:szCs w:val="20"/>
        </w:rPr>
        <w:t>K: Độ kiềm của nước nguồn mgdl/l.</w:t>
      </w:r>
    </w:p>
    <w:p w14:paraId="5F17B3DF" w14:textId="77777777" w:rsidR="006307DA" w:rsidRPr="00412605" w:rsidRDefault="006307DA" w:rsidP="00412605">
      <w:pPr>
        <w:numPr>
          <w:ilvl w:val="0"/>
          <w:numId w:val="145"/>
        </w:numPr>
        <w:spacing w:after="120"/>
        <w:jc w:val="both"/>
        <w:rPr>
          <w:rFonts w:ascii="Arial" w:hAnsi="Arial" w:cs="Arial"/>
          <w:color w:val="000000"/>
          <w:sz w:val="20"/>
          <w:szCs w:val="20"/>
        </w:rPr>
      </w:pPr>
      <w:r w:rsidRPr="00412605">
        <w:rPr>
          <w:rFonts w:ascii="Arial" w:hAnsi="Arial" w:cs="Arial"/>
          <w:color w:val="000000"/>
          <w:sz w:val="20"/>
          <w:szCs w:val="20"/>
        </w:rPr>
        <w:t>e: Trọng lượng đương lượng của axit.</w:t>
      </w:r>
    </w:p>
    <w:p w14:paraId="2B5C4CE7" w14:textId="77777777" w:rsidR="006307DA" w:rsidRPr="00412605" w:rsidRDefault="006307DA" w:rsidP="00412605">
      <w:pPr>
        <w:numPr>
          <w:ilvl w:val="0"/>
          <w:numId w:val="145"/>
        </w:numPr>
        <w:spacing w:after="120"/>
        <w:jc w:val="both"/>
        <w:rPr>
          <w:rFonts w:ascii="Arial" w:hAnsi="Arial" w:cs="Arial"/>
          <w:color w:val="000000"/>
          <w:sz w:val="20"/>
          <w:szCs w:val="20"/>
        </w:rPr>
      </w:pPr>
      <w:r w:rsidRPr="00412605">
        <w:rPr>
          <w:rFonts w:ascii="Arial" w:hAnsi="Arial" w:cs="Arial"/>
          <w:color w:val="000000"/>
          <w:sz w:val="20"/>
          <w:szCs w:val="20"/>
        </w:rPr>
        <w:t>c: Hàm lượng axit Sulfuric, axit Clohyđric trong axit kỹ thuật %.</w:t>
      </w:r>
    </w:p>
    <w:p w14:paraId="0EFEFA0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Liều lượng Clo để oxy hoá Sunphua Hyđro còn lại trong nước sau khi làm thoáng lấy bằng 4-5mg/l.</w:t>
      </w:r>
    </w:p>
    <w:p w14:paraId="66CBD781" w14:textId="77777777" w:rsidR="006307DA" w:rsidRPr="00412605" w:rsidRDefault="006307DA" w:rsidP="00412605">
      <w:pPr>
        <w:spacing w:after="120"/>
        <w:jc w:val="both"/>
        <w:rPr>
          <w:rFonts w:ascii="Arial" w:hAnsi="Arial" w:cs="Arial"/>
          <w:color w:val="000000"/>
          <w:sz w:val="20"/>
          <w:szCs w:val="20"/>
        </w:rPr>
      </w:pPr>
    </w:p>
    <w:p w14:paraId="351769B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Nước đã được làm sạch theo phương pháp axit hoá, làm thoáng, làm trong phải xử lý ổn định tiếp theo bằng kiềm hoá để khử tính ăn mòn.</w:t>
      </w:r>
    </w:p>
    <w:p w14:paraId="5E3EB8D7" w14:textId="77777777" w:rsidR="006307DA" w:rsidRPr="00412605" w:rsidRDefault="006307DA" w:rsidP="00412605">
      <w:pPr>
        <w:spacing w:after="120"/>
        <w:jc w:val="both"/>
        <w:rPr>
          <w:rFonts w:ascii="Arial" w:hAnsi="Arial" w:cs="Arial"/>
          <w:color w:val="000000"/>
          <w:sz w:val="20"/>
          <w:szCs w:val="20"/>
        </w:rPr>
      </w:pPr>
    </w:p>
    <w:p w14:paraId="2745EE84" w14:textId="77777777" w:rsidR="006307DA" w:rsidRPr="00412605" w:rsidRDefault="006307DA" w:rsidP="00412605">
      <w:pPr>
        <w:spacing w:after="120"/>
        <w:rPr>
          <w:rFonts w:ascii="Arial" w:hAnsi="Arial" w:cs="Arial"/>
          <w:color w:val="000000"/>
          <w:sz w:val="20"/>
          <w:szCs w:val="20"/>
        </w:rPr>
      </w:pPr>
    </w:p>
    <w:p w14:paraId="40DC12B3" w14:textId="77777777" w:rsidR="006307DA" w:rsidRPr="00412605" w:rsidRDefault="006307DA" w:rsidP="00412605">
      <w:pPr>
        <w:spacing w:after="120"/>
        <w:rPr>
          <w:rFonts w:ascii="Arial" w:hAnsi="Arial" w:cs="Arial"/>
          <w:color w:val="000000"/>
          <w:sz w:val="20"/>
          <w:szCs w:val="20"/>
        </w:rPr>
      </w:pPr>
    </w:p>
    <w:p w14:paraId="55C62136" w14:textId="77777777" w:rsidR="006307DA" w:rsidRPr="00412605" w:rsidRDefault="006307DA" w:rsidP="00412605">
      <w:pPr>
        <w:spacing w:after="120"/>
        <w:rPr>
          <w:rFonts w:ascii="Arial" w:hAnsi="Arial" w:cs="Arial"/>
          <w:color w:val="000000"/>
          <w:sz w:val="20"/>
          <w:szCs w:val="20"/>
        </w:rPr>
      </w:pPr>
    </w:p>
    <w:p w14:paraId="2CF4F9B2" w14:textId="77777777" w:rsidR="006307DA" w:rsidRPr="00412605" w:rsidRDefault="006307DA" w:rsidP="00412605">
      <w:pPr>
        <w:spacing w:after="120"/>
        <w:rPr>
          <w:rFonts w:ascii="Arial" w:hAnsi="Arial" w:cs="Arial"/>
          <w:color w:val="000000"/>
          <w:sz w:val="20"/>
          <w:szCs w:val="20"/>
        </w:rPr>
      </w:pPr>
    </w:p>
    <w:p w14:paraId="4D1BFCC7" w14:textId="77777777" w:rsidR="006307DA" w:rsidRPr="00412605" w:rsidRDefault="006307DA" w:rsidP="00412605">
      <w:pPr>
        <w:spacing w:after="120"/>
        <w:rPr>
          <w:rFonts w:ascii="Arial" w:hAnsi="Arial" w:cs="Arial"/>
          <w:color w:val="000000"/>
          <w:sz w:val="20"/>
          <w:szCs w:val="20"/>
        </w:rPr>
      </w:pPr>
    </w:p>
    <w:p w14:paraId="45BD3356" w14:textId="77777777" w:rsidR="006307DA" w:rsidRPr="00412605" w:rsidRDefault="006307DA" w:rsidP="00412605">
      <w:pPr>
        <w:spacing w:after="120"/>
        <w:rPr>
          <w:rFonts w:ascii="Arial" w:hAnsi="Arial" w:cs="Arial"/>
          <w:color w:val="000000"/>
          <w:sz w:val="20"/>
          <w:szCs w:val="20"/>
        </w:rPr>
      </w:pPr>
    </w:p>
    <w:p w14:paraId="06674A4E" w14:textId="77777777" w:rsidR="006307DA" w:rsidRPr="00412605" w:rsidRDefault="006307DA" w:rsidP="00412605">
      <w:pPr>
        <w:spacing w:after="120"/>
        <w:rPr>
          <w:rFonts w:ascii="Arial" w:hAnsi="Arial" w:cs="Arial"/>
          <w:color w:val="000000"/>
          <w:sz w:val="20"/>
          <w:szCs w:val="20"/>
        </w:rPr>
      </w:pPr>
    </w:p>
    <w:p w14:paraId="439A4091" w14:textId="77777777" w:rsidR="006307DA" w:rsidRPr="00412605" w:rsidRDefault="006307DA" w:rsidP="00412605">
      <w:pPr>
        <w:spacing w:after="120"/>
        <w:rPr>
          <w:rFonts w:ascii="Arial" w:hAnsi="Arial" w:cs="Arial"/>
          <w:color w:val="000000"/>
          <w:sz w:val="20"/>
          <w:szCs w:val="20"/>
        </w:rPr>
      </w:pPr>
    </w:p>
    <w:p w14:paraId="0FABD74A"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53" w:name="chuong_phuluc_12"/>
      <w:r w:rsidRPr="00412605">
        <w:rPr>
          <w:rFonts w:ascii="Arial" w:hAnsi="Arial" w:cs="Arial"/>
          <w:b/>
          <w:bCs/>
          <w:color w:val="000000"/>
          <w:sz w:val="20"/>
          <w:szCs w:val="20"/>
        </w:rPr>
        <w:lastRenderedPageBreak/>
        <w:t>PHỤ LỤC 12</w:t>
      </w:r>
      <w:bookmarkEnd w:id="53"/>
    </w:p>
    <w:p w14:paraId="4E6EF8D7" w14:textId="77777777" w:rsidR="006307DA" w:rsidRPr="00412605" w:rsidRDefault="006307DA" w:rsidP="00412605">
      <w:pPr>
        <w:spacing w:after="120"/>
        <w:jc w:val="center"/>
        <w:rPr>
          <w:rFonts w:ascii="Arial" w:hAnsi="Arial" w:cs="Arial"/>
          <w:b/>
          <w:bCs/>
          <w:color w:val="000000"/>
          <w:sz w:val="20"/>
          <w:szCs w:val="20"/>
        </w:rPr>
      </w:pPr>
      <w:bookmarkStart w:id="54" w:name="chuong_phuluc_12_name"/>
      <w:r w:rsidRPr="00412605">
        <w:rPr>
          <w:rFonts w:ascii="Arial" w:hAnsi="Arial" w:cs="Arial"/>
          <w:b/>
          <w:bCs/>
          <w:color w:val="000000"/>
          <w:sz w:val="20"/>
          <w:szCs w:val="20"/>
        </w:rPr>
        <w:t>KHỬ AXIT SILÍC HOÀ TAN TRONG NƯỚC</w:t>
      </w:r>
      <w:bookmarkEnd w:id="54"/>
    </w:p>
    <w:p w14:paraId="124D2A79" w14:textId="77777777" w:rsidR="006307DA" w:rsidRPr="00412605" w:rsidRDefault="006307DA" w:rsidP="00412605">
      <w:pPr>
        <w:spacing w:after="120"/>
        <w:jc w:val="both"/>
        <w:rPr>
          <w:rFonts w:ascii="Arial" w:hAnsi="Arial" w:cs="Arial"/>
          <w:color w:val="000000"/>
          <w:sz w:val="20"/>
          <w:szCs w:val="20"/>
        </w:rPr>
      </w:pPr>
    </w:p>
    <w:p w14:paraId="356319AE" w14:textId="77777777" w:rsidR="006307DA" w:rsidRPr="00412605" w:rsidRDefault="006307DA" w:rsidP="00412605">
      <w:pPr>
        <w:spacing w:after="120"/>
        <w:jc w:val="both"/>
        <w:rPr>
          <w:rFonts w:ascii="Arial" w:hAnsi="Arial" w:cs="Arial"/>
          <w:color w:val="000000"/>
          <w:sz w:val="20"/>
          <w:szCs w:val="20"/>
        </w:rPr>
      </w:pPr>
    </w:p>
    <w:p w14:paraId="35DD0B1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Khử các hợp chất của axit Silíc trong nước thực hiện bằng phương pháp sau:</w:t>
      </w:r>
    </w:p>
    <w:p w14:paraId="7C004EBE" w14:textId="77777777" w:rsidR="006307DA" w:rsidRPr="00412605" w:rsidRDefault="006307DA" w:rsidP="00412605">
      <w:pPr>
        <w:numPr>
          <w:ilvl w:val="0"/>
          <w:numId w:val="146"/>
        </w:numPr>
        <w:spacing w:after="120"/>
        <w:jc w:val="both"/>
        <w:rPr>
          <w:rFonts w:ascii="Arial" w:hAnsi="Arial" w:cs="Arial"/>
          <w:color w:val="000000"/>
          <w:sz w:val="20"/>
          <w:szCs w:val="20"/>
        </w:rPr>
      </w:pPr>
      <w:r w:rsidRPr="00412605">
        <w:rPr>
          <w:rFonts w:ascii="Arial" w:hAnsi="Arial" w:cs="Arial"/>
          <w:color w:val="000000"/>
          <w:sz w:val="20"/>
          <w:szCs w:val="20"/>
        </w:rPr>
        <w:t>Để giảm hàm lượng SiO</w:t>
      </w:r>
      <w:r w:rsidRPr="00412605">
        <w:rPr>
          <w:rFonts w:ascii="Arial" w:hAnsi="Arial" w:cs="Arial"/>
          <w:color w:val="000000"/>
          <w:sz w:val="20"/>
          <w:szCs w:val="20"/>
          <w:vertAlign w:val="subscript"/>
        </w:rPr>
        <w:t>3</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đến 3-5 mg/l thì keo tụ bằng phèn Sắt hoặc phèn Nhôm.</w:t>
      </w:r>
    </w:p>
    <w:p w14:paraId="32D9CEDA" w14:textId="77777777" w:rsidR="006307DA" w:rsidRPr="00412605" w:rsidRDefault="006307DA" w:rsidP="00412605">
      <w:pPr>
        <w:numPr>
          <w:ilvl w:val="0"/>
          <w:numId w:val="146"/>
        </w:numPr>
        <w:spacing w:after="120"/>
        <w:jc w:val="both"/>
        <w:rPr>
          <w:rFonts w:ascii="Arial" w:hAnsi="Arial" w:cs="Arial"/>
          <w:color w:val="000000"/>
          <w:sz w:val="20"/>
          <w:szCs w:val="20"/>
        </w:rPr>
      </w:pPr>
      <w:r w:rsidRPr="00412605">
        <w:rPr>
          <w:rFonts w:ascii="Arial" w:hAnsi="Arial" w:cs="Arial"/>
          <w:color w:val="000000"/>
          <w:sz w:val="20"/>
          <w:szCs w:val="20"/>
        </w:rPr>
        <w:t>Khi độ kiềm của nước dưới 2 mgdl/l, để giảm hàm lượng SiO</w:t>
      </w:r>
      <w:r w:rsidRPr="00412605">
        <w:rPr>
          <w:rFonts w:ascii="Arial" w:hAnsi="Arial" w:cs="Arial"/>
          <w:color w:val="000000"/>
          <w:sz w:val="20"/>
          <w:szCs w:val="20"/>
          <w:vertAlign w:val="subscript"/>
        </w:rPr>
        <w:t>3</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đến 1-1,5 mg/l thì xử lý bằng Magenit kiềm. Quá trình xử lý phải thực hiện tại nhiệt độ nước trên 35</w:t>
      </w:r>
      <w:r w:rsidRPr="00412605">
        <w:rPr>
          <w:rFonts w:ascii="Arial" w:hAnsi="Arial" w:cs="Arial"/>
          <w:color w:val="000000"/>
          <w:sz w:val="20"/>
          <w:szCs w:val="20"/>
        </w:rPr>
        <w:sym w:font="Symbol" w:char="F0B0"/>
      </w:r>
      <w:r w:rsidRPr="00412605">
        <w:rPr>
          <w:rFonts w:ascii="Arial" w:hAnsi="Arial" w:cs="Arial"/>
          <w:color w:val="000000"/>
          <w:sz w:val="20"/>
          <w:szCs w:val="20"/>
        </w:rPr>
        <w:t>C.</w:t>
      </w:r>
    </w:p>
    <w:p w14:paraId="68E15689" w14:textId="77777777" w:rsidR="006307DA" w:rsidRPr="00412605" w:rsidRDefault="006307DA" w:rsidP="00412605">
      <w:pPr>
        <w:numPr>
          <w:ilvl w:val="0"/>
          <w:numId w:val="146"/>
        </w:numPr>
        <w:spacing w:after="120"/>
        <w:jc w:val="both"/>
        <w:rPr>
          <w:rFonts w:ascii="Arial" w:hAnsi="Arial" w:cs="Arial"/>
          <w:color w:val="000000"/>
          <w:sz w:val="20"/>
          <w:szCs w:val="20"/>
        </w:rPr>
      </w:pPr>
      <w:r w:rsidRPr="00412605">
        <w:rPr>
          <w:rFonts w:ascii="Arial" w:hAnsi="Arial" w:cs="Arial"/>
          <w:color w:val="000000"/>
          <w:sz w:val="20"/>
          <w:szCs w:val="20"/>
        </w:rPr>
        <w:t>Để giảm hàm lượng SiO</w:t>
      </w:r>
      <w:r w:rsidRPr="00412605">
        <w:rPr>
          <w:rFonts w:ascii="Arial" w:hAnsi="Arial" w:cs="Arial"/>
          <w:color w:val="000000"/>
          <w:sz w:val="20"/>
          <w:szCs w:val="20"/>
          <w:vertAlign w:val="subscript"/>
        </w:rPr>
        <w:t>3</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xuống 0,1-0,3 mg/l thì lọc nước qua chất hấp phụ Magie Ôxid theo sơ đồ 2 bậc có làm nóng nước và đảm bảo khi nước ra khỏi bể lọc có nhiệt độ không nhỏ hơn 40</w:t>
      </w:r>
      <w:r w:rsidRPr="00412605">
        <w:rPr>
          <w:rFonts w:ascii="Arial" w:hAnsi="Arial" w:cs="Arial"/>
          <w:color w:val="000000"/>
          <w:sz w:val="20"/>
          <w:szCs w:val="20"/>
        </w:rPr>
        <w:sym w:font="Symbol" w:char="F0B0"/>
      </w:r>
      <w:r w:rsidRPr="00412605">
        <w:rPr>
          <w:rFonts w:ascii="Arial" w:hAnsi="Arial" w:cs="Arial"/>
          <w:color w:val="000000"/>
          <w:sz w:val="20"/>
          <w:szCs w:val="20"/>
        </w:rPr>
        <w:t>C.</w:t>
      </w:r>
    </w:p>
    <w:p w14:paraId="27C1C1B4" w14:textId="77777777" w:rsidR="006307DA" w:rsidRPr="00412605" w:rsidRDefault="006307DA" w:rsidP="00412605">
      <w:pPr>
        <w:spacing w:after="120"/>
        <w:jc w:val="both"/>
        <w:rPr>
          <w:rFonts w:ascii="Arial" w:hAnsi="Arial" w:cs="Arial"/>
          <w:color w:val="000000"/>
          <w:sz w:val="20"/>
          <w:szCs w:val="20"/>
        </w:rPr>
      </w:pPr>
    </w:p>
    <w:p w14:paraId="4F30DA8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Ghi chú: Thiết kế khử Silic đồng thời với khử muối phải theo các điều ghi ở Mục 6.</w:t>
      </w:r>
    </w:p>
    <w:p w14:paraId="203B3E9D" w14:textId="77777777" w:rsidR="006307DA" w:rsidRPr="00412605" w:rsidRDefault="006307DA" w:rsidP="00412605">
      <w:pPr>
        <w:spacing w:after="120"/>
        <w:jc w:val="both"/>
        <w:rPr>
          <w:rFonts w:ascii="Arial" w:hAnsi="Arial" w:cs="Arial"/>
          <w:color w:val="000000"/>
          <w:sz w:val="20"/>
          <w:szCs w:val="20"/>
        </w:rPr>
      </w:pPr>
    </w:p>
    <w:p w14:paraId="1BDDC5E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Khi khử Silic trong nước bằng keo tụ; liều lượng FeSO</w:t>
      </w:r>
      <w:r w:rsidRPr="00412605">
        <w:rPr>
          <w:rFonts w:ascii="Arial" w:hAnsi="Arial" w:cs="Arial"/>
          <w:color w:val="000000"/>
          <w:sz w:val="20"/>
          <w:szCs w:val="20"/>
          <w:vertAlign w:val="subscript"/>
        </w:rPr>
        <w:t>4</w:t>
      </w:r>
      <w:r w:rsidRPr="00412605">
        <w:rPr>
          <w:rFonts w:ascii="Arial" w:hAnsi="Arial" w:cs="Arial"/>
          <w:color w:val="000000"/>
          <w:sz w:val="20"/>
          <w:szCs w:val="20"/>
        </w:rPr>
        <w:t>, FeCl</w:t>
      </w:r>
      <w:r w:rsidRPr="00412605">
        <w:rPr>
          <w:rFonts w:ascii="Arial" w:hAnsi="Arial" w:cs="Arial"/>
          <w:color w:val="000000"/>
          <w:sz w:val="20"/>
          <w:szCs w:val="20"/>
          <w:vertAlign w:val="subscript"/>
        </w:rPr>
        <w:t>3</w:t>
      </w:r>
      <w:r w:rsidRPr="00412605">
        <w:rPr>
          <w:rFonts w:ascii="Arial" w:hAnsi="Arial" w:cs="Arial"/>
          <w:color w:val="000000"/>
          <w:sz w:val="20"/>
          <w:szCs w:val="20"/>
        </w:rPr>
        <w:t xml:space="preserve"> hoặc Al</w:t>
      </w:r>
      <w:r w:rsidRPr="00412605">
        <w:rPr>
          <w:rFonts w:ascii="Arial" w:hAnsi="Arial" w:cs="Arial"/>
          <w:color w:val="000000"/>
          <w:sz w:val="20"/>
          <w:szCs w:val="20"/>
          <w:vertAlign w:val="subscript"/>
        </w:rPr>
        <w:t>2</w:t>
      </w:r>
      <w:r w:rsidRPr="00412605">
        <w:rPr>
          <w:rFonts w:ascii="Arial" w:hAnsi="Arial" w:cs="Arial"/>
          <w:color w:val="000000"/>
          <w:sz w:val="20"/>
          <w:szCs w:val="20"/>
        </w:rPr>
        <w:t>(SO</w:t>
      </w:r>
      <w:r w:rsidRPr="00412605">
        <w:rPr>
          <w:rFonts w:ascii="Arial" w:hAnsi="Arial" w:cs="Arial"/>
          <w:color w:val="000000"/>
          <w:sz w:val="20"/>
          <w:szCs w:val="20"/>
          <w:vertAlign w:val="subscript"/>
        </w:rPr>
        <w:t>4</w:t>
      </w:r>
      <w:r w:rsidRPr="00412605">
        <w:rPr>
          <w:rFonts w:ascii="Arial" w:hAnsi="Arial" w:cs="Arial"/>
          <w:color w:val="000000"/>
          <w:sz w:val="20"/>
          <w:szCs w:val="20"/>
        </w:rPr>
        <w:t>)</w:t>
      </w:r>
      <w:r w:rsidRPr="00412605">
        <w:rPr>
          <w:rFonts w:ascii="Arial" w:hAnsi="Arial" w:cs="Arial"/>
          <w:color w:val="000000"/>
          <w:sz w:val="20"/>
          <w:szCs w:val="20"/>
          <w:vertAlign w:val="subscript"/>
        </w:rPr>
        <w:t>3</w:t>
      </w:r>
      <w:r w:rsidRPr="00412605">
        <w:rPr>
          <w:rFonts w:ascii="Arial" w:hAnsi="Arial" w:cs="Arial"/>
          <w:color w:val="000000"/>
          <w:sz w:val="20"/>
          <w:szCs w:val="20"/>
        </w:rPr>
        <w:t xml:space="preserve"> phải lấy bằng 15 mg cho 1 mg SiO</w:t>
      </w:r>
      <w:r w:rsidRPr="00412605">
        <w:rPr>
          <w:rFonts w:ascii="Arial" w:hAnsi="Arial" w:cs="Arial"/>
          <w:color w:val="000000"/>
          <w:sz w:val="20"/>
          <w:szCs w:val="20"/>
          <w:vertAlign w:val="subscript"/>
        </w:rPr>
        <w:t>3</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và pha thêm Vôi với liều lượng đủ để để nâng pH sau khi pha lên 7,8 đến 8,3.</w:t>
      </w:r>
    </w:p>
    <w:p w14:paraId="25FE29F4" w14:textId="77777777" w:rsidR="006307DA" w:rsidRPr="00412605" w:rsidRDefault="006307DA" w:rsidP="00412605">
      <w:pPr>
        <w:spacing w:after="120"/>
        <w:jc w:val="both"/>
        <w:rPr>
          <w:rFonts w:ascii="Arial" w:hAnsi="Arial" w:cs="Arial"/>
          <w:color w:val="000000"/>
          <w:sz w:val="20"/>
          <w:szCs w:val="20"/>
        </w:rPr>
      </w:pPr>
    </w:p>
    <w:p w14:paraId="229C32D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Liều lượng vôi tính toán D (mg/l) (tính theo CaO) xác định theo công thức:</w:t>
      </w:r>
    </w:p>
    <w:p w14:paraId="5D57E4C2" w14:textId="77777777" w:rsidR="006307DA" w:rsidRPr="00412605" w:rsidRDefault="006307DA" w:rsidP="00412605">
      <w:pPr>
        <w:spacing w:after="120"/>
        <w:jc w:val="both"/>
        <w:rPr>
          <w:rFonts w:ascii="Arial" w:hAnsi="Arial" w:cs="Arial"/>
          <w:color w:val="000000"/>
          <w:sz w:val="20"/>
          <w:szCs w:val="20"/>
        </w:rPr>
      </w:pPr>
    </w:p>
    <w:p w14:paraId="0FEFC13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Dv = 28</w:t>
      </w:r>
      <w:r w:rsidRPr="00412605">
        <w:rPr>
          <w:rFonts w:ascii="Arial" w:hAnsi="Arial" w:cs="Arial"/>
          <w:color w:val="000000"/>
          <w:sz w:val="20"/>
          <w:szCs w:val="20"/>
          <w:vertAlign w:val="subscript"/>
        </w:rPr>
        <w:object w:dxaOrig="1420" w:dyaOrig="780" w14:anchorId="113E1913">
          <v:shape id="_x0000_i1113" type="#_x0000_t75" style="width:70.8pt;height:39pt" o:ole="" fillcolor="window">
            <v:imagedata r:id="rId190" o:title=""/>
          </v:shape>
          <o:OLEObject Type="Embed" ProgID="Equation.3" ShapeID="_x0000_i1113" DrawAspect="Content" ObjectID="_1848735529" r:id="rId191"/>
        </w:object>
      </w:r>
    </w:p>
    <w:p w14:paraId="7BD4338B" w14:textId="77777777" w:rsidR="006307DA" w:rsidRPr="00412605" w:rsidRDefault="006307DA" w:rsidP="00412605">
      <w:pPr>
        <w:spacing w:after="120"/>
        <w:jc w:val="both"/>
        <w:rPr>
          <w:rFonts w:ascii="Arial" w:hAnsi="Arial" w:cs="Arial"/>
          <w:color w:val="000000"/>
          <w:sz w:val="20"/>
          <w:szCs w:val="20"/>
        </w:rPr>
      </w:pPr>
    </w:p>
    <w:p w14:paraId="16CA502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đó:</w:t>
      </w:r>
    </w:p>
    <w:p w14:paraId="6A7207B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Dp - Liều lượng phèn tính theo sản phẩm khô (mg/l)</w:t>
      </w:r>
    </w:p>
    <w:p w14:paraId="339DE02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CO</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 Hàm lượng axit Cacbonic có trong nước nguồn (mg/l)</w:t>
      </w:r>
    </w:p>
    <w:p w14:paraId="4AAC08C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ep - Đương lượng gam của phèn (mg/mgdl) </w:t>
      </w:r>
    </w:p>
    <w:p w14:paraId="44D8F236" w14:textId="77777777" w:rsidR="006307DA" w:rsidRPr="00412605" w:rsidRDefault="006307DA" w:rsidP="00412605">
      <w:pPr>
        <w:spacing w:after="120"/>
        <w:jc w:val="both"/>
        <w:rPr>
          <w:rFonts w:ascii="Arial" w:hAnsi="Arial" w:cs="Arial"/>
          <w:color w:val="000000"/>
          <w:sz w:val="20"/>
          <w:szCs w:val="20"/>
        </w:rPr>
      </w:pPr>
    </w:p>
    <w:p w14:paraId="51D0E57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Tốc độ dòng nước đi lên trong vùng lắng của bể lắng trong phải lấy bằng 0,9-1 mm/s với chiều cao lớp cặn lơ lửng không nhỏ hơn 0,3 m. Lượng nước trong thu ở ngăn tách cặn bằng 10-25%. Khi cần giảm chất lơ lửng trong nước xuống dưới 15 mg/l thì phải lọc nước.</w:t>
      </w:r>
    </w:p>
    <w:p w14:paraId="560117D8" w14:textId="77777777" w:rsidR="006307DA" w:rsidRPr="00412605" w:rsidRDefault="006307DA" w:rsidP="00412605">
      <w:pPr>
        <w:spacing w:after="120"/>
        <w:jc w:val="both"/>
        <w:rPr>
          <w:rFonts w:ascii="Arial" w:hAnsi="Arial" w:cs="Arial"/>
          <w:color w:val="000000"/>
          <w:sz w:val="20"/>
          <w:szCs w:val="20"/>
        </w:rPr>
      </w:pPr>
    </w:p>
    <w:p w14:paraId="02FCAA1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3. Khi khử Silic trong nước, liều lượng Magiê Ôxid hoặc Dolomit nung chảy Do (mg/l) phải xác định theo công thức:</w:t>
      </w:r>
    </w:p>
    <w:p w14:paraId="3215E80F" w14:textId="77777777" w:rsidR="006307DA" w:rsidRPr="00412605" w:rsidRDefault="006307DA" w:rsidP="00412605">
      <w:pPr>
        <w:spacing w:after="120"/>
        <w:jc w:val="both"/>
        <w:rPr>
          <w:rFonts w:ascii="Arial" w:hAnsi="Arial" w:cs="Arial"/>
          <w:color w:val="000000"/>
          <w:sz w:val="20"/>
          <w:szCs w:val="20"/>
        </w:rPr>
      </w:pPr>
    </w:p>
    <w:p w14:paraId="0D7447AB" w14:textId="77777777" w:rsidR="006307DA" w:rsidRPr="00412605" w:rsidRDefault="006307DA" w:rsidP="00412605">
      <w:pPr>
        <w:spacing w:after="120"/>
        <w:jc w:val="both"/>
        <w:rPr>
          <w:rFonts w:ascii="Arial" w:hAnsi="Arial" w:cs="Arial"/>
          <w:color w:val="000000"/>
          <w:sz w:val="20"/>
          <w:szCs w:val="20"/>
        </w:rPr>
      </w:pPr>
    </w:p>
    <w:p w14:paraId="40EE28C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Do = (SiO</w:t>
      </w:r>
      <w:r w:rsidRPr="00412605">
        <w:rPr>
          <w:rFonts w:ascii="Arial" w:hAnsi="Arial" w:cs="Arial"/>
          <w:color w:val="000000"/>
          <w:sz w:val="20"/>
          <w:szCs w:val="20"/>
          <w:vertAlign w:val="subscript"/>
        </w:rPr>
        <w:t>3</w:t>
      </w:r>
      <w:r w:rsidRPr="00412605">
        <w:rPr>
          <w:rFonts w:ascii="Arial" w:hAnsi="Arial" w:cs="Arial"/>
          <w:color w:val="000000"/>
          <w:sz w:val="20"/>
          <w:szCs w:val="20"/>
          <w:vertAlign w:val="superscript"/>
        </w:rPr>
        <w:t>2-</w:t>
      </w:r>
      <w:r w:rsidRPr="00412605">
        <w:rPr>
          <w:rFonts w:ascii="Arial" w:hAnsi="Arial" w:cs="Arial"/>
          <w:color w:val="000000"/>
          <w:sz w:val="20"/>
          <w:szCs w:val="20"/>
        </w:rPr>
        <w:t>)12 - 1,7 (Mg</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620" w:dyaOrig="700" w14:anchorId="1654A115">
          <v:shape id="_x0000_i1114" type="#_x0000_t75" style="width:31.2pt;height:34.8pt" o:ole="" fillcolor="window">
            <v:imagedata r:id="rId192" o:title=""/>
          </v:shape>
          <o:OLEObject Type="Embed" ProgID="Equation.3" ShapeID="_x0000_i1114" DrawAspect="Content" ObjectID="_1848735530" r:id="rId193"/>
        </w:object>
      </w:r>
    </w:p>
    <w:p w14:paraId="0B9F93AB" w14:textId="77777777" w:rsidR="006307DA" w:rsidRPr="00412605" w:rsidRDefault="006307DA" w:rsidP="00412605">
      <w:pPr>
        <w:spacing w:after="120"/>
        <w:jc w:val="both"/>
        <w:rPr>
          <w:rFonts w:ascii="Arial" w:hAnsi="Arial" w:cs="Arial"/>
          <w:color w:val="000000"/>
          <w:sz w:val="20"/>
          <w:szCs w:val="20"/>
        </w:rPr>
      </w:pPr>
    </w:p>
    <w:p w14:paraId="03F0C92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Trong đó: </w:t>
      </w:r>
    </w:p>
    <w:p w14:paraId="4760F82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SiO</w:t>
      </w:r>
      <w:r w:rsidRPr="00412605">
        <w:rPr>
          <w:rFonts w:ascii="Arial" w:hAnsi="Arial" w:cs="Arial"/>
          <w:color w:val="000000"/>
          <w:sz w:val="20"/>
          <w:szCs w:val="20"/>
          <w:vertAlign w:val="subscript"/>
        </w:rPr>
        <w:t>3</w:t>
      </w:r>
      <w:r w:rsidRPr="00412605">
        <w:rPr>
          <w:rFonts w:ascii="Arial" w:hAnsi="Arial" w:cs="Arial"/>
          <w:color w:val="000000"/>
          <w:sz w:val="20"/>
          <w:szCs w:val="20"/>
          <w:vertAlign w:val="superscript"/>
        </w:rPr>
        <w:t>2-</w:t>
      </w:r>
      <w:r w:rsidRPr="00412605">
        <w:rPr>
          <w:rFonts w:ascii="Arial" w:hAnsi="Arial" w:cs="Arial"/>
          <w:color w:val="000000"/>
          <w:sz w:val="20"/>
          <w:szCs w:val="20"/>
        </w:rPr>
        <w:t>: Nồng độ axit Silic trong nước nguồn (mg/l)</w:t>
      </w:r>
    </w:p>
    <w:p w14:paraId="6E1D42C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Mg</w:t>
      </w:r>
      <w:r w:rsidRPr="00412605">
        <w:rPr>
          <w:rFonts w:ascii="Arial" w:hAnsi="Arial" w:cs="Arial"/>
          <w:color w:val="000000"/>
          <w:sz w:val="20"/>
          <w:szCs w:val="20"/>
          <w:vertAlign w:val="superscript"/>
        </w:rPr>
        <w:t>2+</w:t>
      </w:r>
      <w:r w:rsidRPr="00412605">
        <w:rPr>
          <w:rFonts w:ascii="Arial" w:hAnsi="Arial" w:cs="Arial"/>
          <w:color w:val="000000"/>
          <w:sz w:val="20"/>
          <w:szCs w:val="20"/>
        </w:rPr>
        <w:t>: Hàm lượng Magiê trong nước nguồn (mg/l)</w:t>
      </w:r>
    </w:p>
    <w:p w14:paraId="73982FE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w:t>
      </w:r>
      <w:r w:rsidRPr="00412605">
        <w:rPr>
          <w:rFonts w:ascii="Arial" w:hAnsi="Arial" w:cs="Arial"/>
          <w:color w:val="000000"/>
          <w:sz w:val="20"/>
          <w:szCs w:val="20"/>
          <w:vertAlign w:val="subscript"/>
        </w:rPr>
        <w:t>MgO</w:t>
      </w:r>
      <w:r w:rsidRPr="00412605">
        <w:rPr>
          <w:rFonts w:ascii="Arial" w:hAnsi="Arial" w:cs="Arial"/>
          <w:color w:val="000000"/>
          <w:sz w:val="20"/>
          <w:szCs w:val="20"/>
        </w:rPr>
        <w:t>: Hàm lượng MgO trong Magenit kiềm hoặc Đolômit nung chảy (%).</w:t>
      </w:r>
    </w:p>
    <w:p w14:paraId="30736A58" w14:textId="77777777" w:rsidR="006307DA" w:rsidRPr="00412605" w:rsidRDefault="006307DA" w:rsidP="00412605">
      <w:pPr>
        <w:spacing w:after="120"/>
        <w:jc w:val="both"/>
        <w:rPr>
          <w:rFonts w:ascii="Arial" w:hAnsi="Arial" w:cs="Arial"/>
          <w:color w:val="000000"/>
          <w:sz w:val="20"/>
          <w:szCs w:val="20"/>
        </w:rPr>
      </w:pPr>
    </w:p>
    <w:p w14:paraId="56C3845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Liều lượng Vôi tính theo CaO, Dv(mg/l) khi độ kiềm của nước lớn hơn 2mgdl/l xác định theo công thức:</w:t>
      </w:r>
    </w:p>
    <w:p w14:paraId="25B7E2CE" w14:textId="77777777" w:rsidR="006307DA" w:rsidRPr="00412605" w:rsidRDefault="006307DA" w:rsidP="00412605">
      <w:pPr>
        <w:spacing w:after="120"/>
        <w:jc w:val="both"/>
        <w:rPr>
          <w:rFonts w:ascii="Arial" w:hAnsi="Arial" w:cs="Arial"/>
          <w:color w:val="000000"/>
          <w:sz w:val="20"/>
          <w:szCs w:val="20"/>
        </w:rPr>
      </w:pPr>
    </w:p>
    <w:p w14:paraId="1A84C85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lastRenderedPageBreak/>
        <w:t xml:space="preserve">                     Dv = 28.</w:t>
      </w:r>
      <w:r w:rsidRPr="00412605">
        <w:rPr>
          <w:rFonts w:ascii="Arial" w:hAnsi="Arial" w:cs="Arial"/>
          <w:color w:val="000000"/>
          <w:sz w:val="20"/>
          <w:szCs w:val="20"/>
          <w:vertAlign w:val="subscript"/>
        </w:rPr>
        <w:object w:dxaOrig="4120" w:dyaOrig="720" w14:anchorId="47B4586D">
          <v:shape id="_x0000_i1115" type="#_x0000_t75" style="width:205.8pt;height:36pt" o:ole="" fillcolor="window">
            <v:imagedata r:id="rId194" o:title=""/>
          </v:shape>
          <o:OLEObject Type="Embed" ProgID="Equation.3" ShapeID="_x0000_i1115" DrawAspect="Content" ObjectID="_1848735531" r:id="rId195"/>
        </w:object>
      </w:r>
    </w:p>
    <w:p w14:paraId="73065A5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đó:</w:t>
      </w:r>
    </w:p>
    <w:p w14:paraId="55C59AC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CO</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 Hàm lượng CO</w:t>
      </w:r>
      <w:r w:rsidRPr="00412605">
        <w:rPr>
          <w:rFonts w:ascii="Arial" w:hAnsi="Arial" w:cs="Arial"/>
          <w:color w:val="000000"/>
          <w:sz w:val="20"/>
          <w:szCs w:val="20"/>
          <w:vertAlign w:val="subscript"/>
        </w:rPr>
        <w:t>2</w:t>
      </w:r>
      <w:r w:rsidRPr="00412605">
        <w:rPr>
          <w:rFonts w:ascii="Arial" w:hAnsi="Arial" w:cs="Arial"/>
          <w:color w:val="000000"/>
          <w:sz w:val="20"/>
          <w:szCs w:val="20"/>
        </w:rPr>
        <w:t xml:space="preserve"> tự do trong nước nguồn (mg/l).</w:t>
      </w:r>
    </w:p>
    <w:p w14:paraId="18D04513"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w:t>
      </w:r>
      <w:r w:rsidRPr="00412605">
        <w:rPr>
          <w:rFonts w:ascii="Arial" w:hAnsi="Arial" w:cs="Arial"/>
          <w:color w:val="000000"/>
          <w:sz w:val="20"/>
          <w:szCs w:val="20"/>
          <w:vertAlign w:val="subscript"/>
        </w:rPr>
        <w:t xml:space="preserve">K </w:t>
      </w:r>
      <w:r w:rsidRPr="00412605">
        <w:rPr>
          <w:rFonts w:ascii="Arial" w:hAnsi="Arial" w:cs="Arial"/>
          <w:color w:val="000000"/>
          <w:sz w:val="20"/>
          <w:szCs w:val="20"/>
        </w:rPr>
        <w:t>- Độ cứng Carbonat của nước nguồn (mgdl/l).</w:t>
      </w:r>
    </w:p>
    <w:p w14:paraId="08F6AFE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w:t>
      </w:r>
      <w:r w:rsidRPr="00412605">
        <w:rPr>
          <w:rFonts w:ascii="Arial" w:hAnsi="Arial" w:cs="Arial"/>
          <w:color w:val="000000"/>
          <w:sz w:val="20"/>
          <w:szCs w:val="20"/>
          <w:vertAlign w:val="subscript"/>
        </w:rPr>
        <w:t xml:space="preserve">P </w:t>
      </w:r>
      <w:r w:rsidRPr="00412605">
        <w:rPr>
          <w:rFonts w:ascii="Arial" w:hAnsi="Arial" w:cs="Arial"/>
          <w:color w:val="000000"/>
          <w:sz w:val="20"/>
          <w:szCs w:val="20"/>
        </w:rPr>
        <w:t>- Trọng lượng phèn Fe hoặc FeSO</w:t>
      </w:r>
      <w:r w:rsidRPr="00412605">
        <w:rPr>
          <w:rFonts w:ascii="Arial" w:hAnsi="Arial" w:cs="Arial"/>
          <w:color w:val="000000"/>
          <w:sz w:val="20"/>
          <w:szCs w:val="20"/>
          <w:vertAlign w:val="subscript"/>
        </w:rPr>
        <w:t>4</w:t>
      </w:r>
      <w:r w:rsidRPr="00412605">
        <w:rPr>
          <w:rFonts w:ascii="Arial" w:hAnsi="Arial" w:cs="Arial"/>
          <w:color w:val="000000"/>
          <w:sz w:val="20"/>
          <w:szCs w:val="20"/>
        </w:rPr>
        <w:t xml:space="preserve"> (mg/l).</w:t>
      </w:r>
    </w:p>
    <w:p w14:paraId="7AC663F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ep - Đương lượng gam của phèn (mg/mgdl.</w:t>
      </w:r>
    </w:p>
    <w:p w14:paraId="27F5E60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w:t>
      </w:r>
      <w:r w:rsidRPr="00412605">
        <w:rPr>
          <w:rFonts w:ascii="Arial" w:hAnsi="Arial" w:cs="Arial"/>
          <w:color w:val="000000"/>
          <w:sz w:val="20"/>
          <w:szCs w:val="20"/>
          <w:vertAlign w:val="subscript"/>
        </w:rPr>
        <w:t>CaO</w:t>
      </w:r>
      <w:r w:rsidRPr="00412605">
        <w:rPr>
          <w:rFonts w:ascii="Arial" w:hAnsi="Arial" w:cs="Arial"/>
          <w:color w:val="000000"/>
          <w:sz w:val="20"/>
          <w:szCs w:val="20"/>
        </w:rPr>
        <w:t xml:space="preserve"> - Hàm lượng CaO trong Magenit kiềm hoặc Đôlômit nung (%).</w:t>
      </w:r>
    </w:p>
    <w:p w14:paraId="1F867895" w14:textId="77777777" w:rsidR="006307DA" w:rsidRPr="00412605" w:rsidRDefault="006307DA" w:rsidP="00412605">
      <w:pPr>
        <w:spacing w:after="120"/>
        <w:jc w:val="both"/>
        <w:rPr>
          <w:rFonts w:ascii="Arial" w:hAnsi="Arial" w:cs="Arial"/>
          <w:color w:val="000000"/>
          <w:sz w:val="20"/>
          <w:szCs w:val="20"/>
        </w:rPr>
      </w:pPr>
    </w:p>
    <w:p w14:paraId="04CC9E0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Để tính toán bể lắng trong phải lấy các số liệu sau:</w:t>
      </w:r>
    </w:p>
    <w:p w14:paraId="38D771B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Tốc độ dòng nước đi lên trong vùng lắng trong bảng 0,7-0,8 mm/s. Lượng nước trong thu ở ngăn tách cặn bằng 30-40%. Chiều cao lớp cặn lơ lủng 5,5-4,2m. Chiều cao vùng lắng 2-2,3m.</w:t>
      </w:r>
    </w:p>
    <w:p w14:paraId="3C319CDF" w14:textId="77777777" w:rsidR="006307DA" w:rsidRPr="00412605" w:rsidRDefault="006307DA" w:rsidP="00412605">
      <w:pPr>
        <w:spacing w:after="120"/>
        <w:jc w:val="both"/>
        <w:rPr>
          <w:rFonts w:ascii="Arial" w:hAnsi="Arial" w:cs="Arial"/>
          <w:color w:val="000000"/>
          <w:sz w:val="20"/>
          <w:szCs w:val="20"/>
        </w:rPr>
      </w:pPr>
    </w:p>
    <w:p w14:paraId="565BDD5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4. Khi khử Silic bằng cách lọc qua chất hấp phụ Magie Ôxid, chất hất phụ cần phải chất vào bể lọc thành 1 lớp cao 3,4-4m với cỡ hạt 0,5-1,5mm.</w:t>
      </w:r>
    </w:p>
    <w:p w14:paraId="1D484E7F" w14:textId="77777777" w:rsidR="006307DA" w:rsidRPr="00412605" w:rsidRDefault="006307DA" w:rsidP="00412605">
      <w:pPr>
        <w:spacing w:after="120"/>
        <w:jc w:val="both"/>
        <w:rPr>
          <w:rFonts w:ascii="Arial" w:hAnsi="Arial" w:cs="Arial"/>
          <w:color w:val="000000"/>
          <w:sz w:val="20"/>
          <w:szCs w:val="20"/>
        </w:rPr>
      </w:pPr>
    </w:p>
    <w:p w14:paraId="79F80E7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Nước trước khi đưa vào bể lọc hấp phụ, phải khử hết Bicarbonat và axit Carbonic tự do. Nước phải được đun nóng để đảm bảo nhiệt độ của nước sau khi lọc không thấp hơn 40</w:t>
      </w:r>
      <w:r w:rsidRPr="00412605">
        <w:rPr>
          <w:rFonts w:ascii="Arial" w:hAnsi="Arial" w:cs="Arial"/>
          <w:color w:val="000000"/>
          <w:sz w:val="20"/>
          <w:szCs w:val="20"/>
        </w:rPr>
        <w:sym w:font="Symbol" w:char="F0B0"/>
      </w:r>
      <w:r w:rsidRPr="00412605">
        <w:rPr>
          <w:rFonts w:ascii="Arial" w:hAnsi="Arial" w:cs="Arial"/>
          <w:color w:val="000000"/>
          <w:sz w:val="20"/>
          <w:szCs w:val="20"/>
        </w:rPr>
        <w:t>C. Tốc độ lọc lấy nhỏ hơn 10m/s.</w:t>
      </w:r>
    </w:p>
    <w:p w14:paraId="3C4FCB24" w14:textId="77777777" w:rsidR="006307DA" w:rsidRPr="00412605" w:rsidRDefault="006307DA" w:rsidP="00412605">
      <w:pPr>
        <w:spacing w:after="120"/>
        <w:jc w:val="both"/>
        <w:rPr>
          <w:rFonts w:ascii="Arial" w:hAnsi="Arial" w:cs="Arial"/>
          <w:color w:val="000000"/>
          <w:sz w:val="20"/>
          <w:szCs w:val="20"/>
        </w:rPr>
      </w:pPr>
    </w:p>
    <w:p w14:paraId="5C30EAB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Phải thiết kế hệ thống xới để xới định kỳ chất hấp thụ trong bể lọc bằng dòng nước đi từ dưới lên với cường độ 3-4 l/s.m</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p w14:paraId="5BAA1326" w14:textId="77777777" w:rsidR="006307DA" w:rsidRPr="00412605" w:rsidRDefault="006307DA" w:rsidP="00412605">
      <w:pPr>
        <w:spacing w:after="120"/>
        <w:jc w:val="both"/>
        <w:rPr>
          <w:rFonts w:ascii="Arial" w:hAnsi="Arial" w:cs="Arial"/>
          <w:color w:val="000000"/>
          <w:sz w:val="20"/>
          <w:szCs w:val="20"/>
        </w:rPr>
      </w:pPr>
    </w:p>
    <w:p w14:paraId="26AD8561"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Chất hấp phụ  Magiê Ôxid không hoàn nguyên được. Lượng chứa Silic của chất hấp phụ lấy bằng 10% trọng lượng của nó. Trọng lượng thể tích khi đổ thành đống từ 0,75-0,85g/cm</w:t>
      </w:r>
      <w:r w:rsidRPr="00412605">
        <w:rPr>
          <w:rFonts w:ascii="Arial" w:hAnsi="Arial" w:cs="Arial"/>
          <w:color w:val="000000"/>
          <w:sz w:val="20"/>
          <w:szCs w:val="20"/>
          <w:vertAlign w:val="superscript"/>
        </w:rPr>
        <w:t>3</w:t>
      </w:r>
      <w:r w:rsidRPr="00412605">
        <w:rPr>
          <w:rFonts w:ascii="Arial" w:hAnsi="Arial" w:cs="Arial"/>
          <w:color w:val="000000"/>
          <w:sz w:val="20"/>
          <w:szCs w:val="20"/>
        </w:rPr>
        <w:t>.</w:t>
      </w:r>
    </w:p>
    <w:p w14:paraId="69E29548" w14:textId="77777777" w:rsidR="006307DA" w:rsidRPr="00412605" w:rsidRDefault="006307DA" w:rsidP="00412605">
      <w:pPr>
        <w:spacing w:after="120"/>
        <w:jc w:val="both"/>
        <w:rPr>
          <w:rFonts w:ascii="Arial" w:hAnsi="Arial" w:cs="Arial"/>
          <w:color w:val="000000"/>
          <w:sz w:val="20"/>
          <w:szCs w:val="20"/>
        </w:rPr>
      </w:pPr>
    </w:p>
    <w:p w14:paraId="3485CA17" w14:textId="77777777" w:rsidR="006307DA" w:rsidRPr="00412605" w:rsidRDefault="006307DA" w:rsidP="00412605">
      <w:pPr>
        <w:spacing w:after="120"/>
        <w:rPr>
          <w:rFonts w:ascii="Arial" w:hAnsi="Arial" w:cs="Arial"/>
          <w:color w:val="000000"/>
          <w:sz w:val="20"/>
          <w:szCs w:val="20"/>
        </w:rPr>
      </w:pPr>
    </w:p>
    <w:p w14:paraId="0BA6B385" w14:textId="77777777" w:rsidR="006307DA" w:rsidRPr="00412605" w:rsidRDefault="006307DA" w:rsidP="00412605">
      <w:pPr>
        <w:spacing w:after="120"/>
        <w:rPr>
          <w:rFonts w:ascii="Arial" w:hAnsi="Arial" w:cs="Arial"/>
          <w:color w:val="000000"/>
          <w:sz w:val="20"/>
          <w:szCs w:val="20"/>
        </w:rPr>
      </w:pPr>
    </w:p>
    <w:p w14:paraId="15419CA8" w14:textId="77777777" w:rsidR="006307DA" w:rsidRPr="00412605" w:rsidRDefault="006307DA" w:rsidP="00412605">
      <w:pPr>
        <w:spacing w:after="120"/>
        <w:rPr>
          <w:rFonts w:ascii="Arial" w:hAnsi="Arial" w:cs="Arial"/>
          <w:color w:val="000000"/>
          <w:sz w:val="20"/>
          <w:szCs w:val="20"/>
        </w:rPr>
      </w:pPr>
    </w:p>
    <w:p w14:paraId="11239A5F" w14:textId="77777777" w:rsidR="006307DA" w:rsidRPr="00412605" w:rsidRDefault="006307DA" w:rsidP="00412605">
      <w:pPr>
        <w:spacing w:after="120"/>
        <w:rPr>
          <w:rFonts w:ascii="Arial" w:hAnsi="Arial" w:cs="Arial"/>
          <w:color w:val="000000"/>
          <w:sz w:val="20"/>
          <w:szCs w:val="20"/>
        </w:rPr>
      </w:pPr>
    </w:p>
    <w:p w14:paraId="1DE5F0FA"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55" w:name="chuong_phuluc_13"/>
      <w:r w:rsidRPr="00412605">
        <w:rPr>
          <w:rFonts w:ascii="Arial" w:hAnsi="Arial" w:cs="Arial"/>
          <w:b/>
          <w:bCs/>
          <w:color w:val="000000"/>
          <w:sz w:val="20"/>
          <w:szCs w:val="20"/>
        </w:rPr>
        <w:lastRenderedPageBreak/>
        <w:t>PHỤ LỤC 13</w:t>
      </w:r>
      <w:bookmarkEnd w:id="55"/>
    </w:p>
    <w:p w14:paraId="195A5EB8" w14:textId="77777777" w:rsidR="006307DA" w:rsidRPr="00412605" w:rsidRDefault="006307DA" w:rsidP="00412605">
      <w:pPr>
        <w:spacing w:after="120"/>
        <w:jc w:val="center"/>
        <w:rPr>
          <w:rFonts w:ascii="Arial" w:hAnsi="Arial" w:cs="Arial"/>
          <w:b/>
          <w:bCs/>
          <w:color w:val="000000"/>
          <w:sz w:val="20"/>
          <w:szCs w:val="20"/>
        </w:rPr>
      </w:pPr>
      <w:bookmarkStart w:id="56" w:name="chuong_phuluc_13_name"/>
      <w:r w:rsidRPr="00412605">
        <w:rPr>
          <w:rFonts w:ascii="Arial" w:hAnsi="Arial" w:cs="Arial"/>
          <w:b/>
          <w:bCs/>
          <w:color w:val="000000"/>
          <w:sz w:val="20"/>
          <w:szCs w:val="20"/>
        </w:rPr>
        <w:t>KHỬ ÔXY HOÀ TAN TRONG NƯỚC</w:t>
      </w:r>
      <w:bookmarkEnd w:id="56"/>
    </w:p>
    <w:p w14:paraId="3AF07FA7" w14:textId="77777777" w:rsidR="006307DA" w:rsidRPr="00412605" w:rsidRDefault="006307DA" w:rsidP="00412605">
      <w:pPr>
        <w:spacing w:after="120"/>
        <w:jc w:val="both"/>
        <w:rPr>
          <w:rFonts w:ascii="Arial" w:hAnsi="Arial" w:cs="Arial"/>
          <w:color w:val="000000"/>
          <w:sz w:val="20"/>
          <w:szCs w:val="20"/>
        </w:rPr>
      </w:pPr>
    </w:p>
    <w:p w14:paraId="375DF61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1. Khử Ôxy hoà tan trong nước không cần đun nóng nước như sau:</w:t>
      </w:r>
    </w:p>
    <w:p w14:paraId="2AB6DB0D" w14:textId="77777777" w:rsidR="006307DA" w:rsidRPr="00412605" w:rsidRDefault="006307DA" w:rsidP="00412605">
      <w:pPr>
        <w:numPr>
          <w:ilvl w:val="0"/>
          <w:numId w:val="147"/>
        </w:numPr>
        <w:spacing w:after="120"/>
        <w:jc w:val="both"/>
        <w:rPr>
          <w:rFonts w:ascii="Arial" w:hAnsi="Arial" w:cs="Arial"/>
          <w:color w:val="000000"/>
          <w:sz w:val="20"/>
          <w:szCs w:val="20"/>
        </w:rPr>
      </w:pPr>
      <w:r w:rsidRPr="00412605">
        <w:rPr>
          <w:rFonts w:ascii="Arial" w:hAnsi="Arial" w:cs="Arial"/>
          <w:color w:val="000000"/>
          <w:sz w:val="20"/>
          <w:szCs w:val="20"/>
        </w:rPr>
        <w:t>Phun nước trong chân không ứng với điểm sôi của nước tại nhiệt độ đã cho.</w:t>
      </w:r>
    </w:p>
    <w:p w14:paraId="43FE3D84" w14:textId="77777777" w:rsidR="006307DA" w:rsidRPr="00412605" w:rsidRDefault="006307DA" w:rsidP="00412605">
      <w:pPr>
        <w:numPr>
          <w:ilvl w:val="0"/>
          <w:numId w:val="147"/>
        </w:numPr>
        <w:spacing w:after="120"/>
        <w:jc w:val="both"/>
        <w:rPr>
          <w:rFonts w:ascii="Arial" w:hAnsi="Arial" w:cs="Arial"/>
          <w:color w:val="000000"/>
          <w:sz w:val="20"/>
          <w:szCs w:val="20"/>
        </w:rPr>
      </w:pPr>
      <w:r w:rsidRPr="00412605">
        <w:rPr>
          <w:rFonts w:ascii="Arial" w:hAnsi="Arial" w:cs="Arial"/>
          <w:color w:val="000000"/>
          <w:sz w:val="20"/>
          <w:szCs w:val="20"/>
        </w:rPr>
        <w:t>Liên kết Ôxy hoà tan với chất khử Natri Sulfit.</w:t>
      </w:r>
    </w:p>
    <w:p w14:paraId="0B8AC8D9" w14:textId="77777777" w:rsidR="006307DA" w:rsidRPr="00412605" w:rsidRDefault="006307DA" w:rsidP="00412605">
      <w:pPr>
        <w:spacing w:after="120"/>
        <w:jc w:val="both"/>
        <w:rPr>
          <w:rFonts w:ascii="Arial" w:hAnsi="Arial" w:cs="Arial"/>
          <w:color w:val="000000"/>
          <w:sz w:val="20"/>
          <w:szCs w:val="20"/>
        </w:rPr>
      </w:pPr>
    </w:p>
    <w:p w14:paraId="6647E2C7"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2. Việc liên kết Ôxy hoà tan với chất khử phải thực hiện trong bể trộn áp lực kín, tính với thời gian nước lưu lại trong 5 phút. Để tăng cường quá trình khử Ôxy trước khi cho vào nước chất khử, cần pha chất xúc tác là muối Đồng (1mg/lCu) hoặc Côban (0,001mg/l Co) ở dạng dung dịch 0,01%. Nếu muốn khử 1 mg Ôxy phải đưa vào trong nước 8,5mg Natri Sulfit. Hoá chất đưa vào nước ở dạng dung dịch 3-5%.</w:t>
      </w:r>
    </w:p>
    <w:p w14:paraId="6ED3E41A" w14:textId="77777777" w:rsidR="006307DA" w:rsidRPr="00412605" w:rsidRDefault="006307DA" w:rsidP="00412605">
      <w:pPr>
        <w:spacing w:after="120"/>
        <w:jc w:val="both"/>
        <w:rPr>
          <w:rFonts w:ascii="Arial" w:hAnsi="Arial" w:cs="Arial"/>
          <w:color w:val="000000"/>
          <w:sz w:val="20"/>
          <w:szCs w:val="20"/>
        </w:rPr>
      </w:pPr>
    </w:p>
    <w:p w14:paraId="51E2A44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3. Tháp khử khí Ôxy dùng chân không phải tính với tải trọng nước là 50 m</w:t>
      </w:r>
      <w:r w:rsidRPr="00412605">
        <w:rPr>
          <w:rFonts w:ascii="Arial" w:hAnsi="Arial" w:cs="Arial"/>
          <w:color w:val="000000"/>
          <w:sz w:val="20"/>
          <w:szCs w:val="20"/>
          <w:vertAlign w:val="superscript"/>
        </w:rPr>
        <w:t>3</w:t>
      </w:r>
      <w:r w:rsidRPr="00412605">
        <w:rPr>
          <w:rFonts w:ascii="Arial" w:hAnsi="Arial" w:cs="Arial"/>
          <w:color w:val="000000"/>
          <w:sz w:val="20"/>
          <w:szCs w:val="20"/>
        </w:rPr>
        <w:t>/h.m</w:t>
      </w:r>
      <w:r w:rsidRPr="00412605">
        <w:rPr>
          <w:rFonts w:ascii="Arial" w:hAnsi="Arial" w:cs="Arial"/>
          <w:color w:val="000000"/>
          <w:sz w:val="20"/>
          <w:szCs w:val="20"/>
          <w:vertAlign w:val="superscript"/>
        </w:rPr>
        <w:t>2</w:t>
      </w:r>
      <w:r w:rsidRPr="00412605">
        <w:rPr>
          <w:rFonts w:ascii="Arial" w:hAnsi="Arial" w:cs="Arial"/>
          <w:color w:val="000000"/>
          <w:sz w:val="20"/>
          <w:szCs w:val="20"/>
        </w:rPr>
        <w:t>. Vật liệu tiếp xúc có thể dùng vòng sành 25x25x5mm. Thể tích  vòng sành để giảm nồng độ Ôxy hoà tan trong nước lấy theo bảng PL 13.1.</w:t>
      </w:r>
    </w:p>
    <w:p w14:paraId="7EC5ABFB" w14:textId="77777777" w:rsidR="006307DA" w:rsidRPr="00412605" w:rsidRDefault="006307DA" w:rsidP="00412605">
      <w:pPr>
        <w:spacing w:after="120"/>
        <w:jc w:val="both"/>
        <w:rPr>
          <w:rFonts w:ascii="Arial" w:hAnsi="Arial" w:cs="Arial"/>
          <w:color w:val="000000"/>
          <w:sz w:val="20"/>
          <w:szCs w:val="20"/>
        </w:rPr>
      </w:pPr>
    </w:p>
    <w:p w14:paraId="0063BB1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Áp lực trong tháp khử khí lấy theo bảng PL 13.2.</w:t>
      </w:r>
    </w:p>
    <w:p w14:paraId="0D0E15FD" w14:textId="77777777" w:rsidR="006307DA" w:rsidRPr="00412605" w:rsidRDefault="006307DA" w:rsidP="00412605">
      <w:pPr>
        <w:spacing w:after="120"/>
        <w:jc w:val="both"/>
        <w:rPr>
          <w:rFonts w:ascii="Arial" w:hAnsi="Arial" w:cs="Arial"/>
          <w:color w:val="000000"/>
          <w:sz w:val="20"/>
          <w:szCs w:val="20"/>
        </w:rPr>
      </w:pPr>
    </w:p>
    <w:p w14:paraId="706E453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Bảng PL 13.1</w:t>
      </w:r>
    </w:p>
    <w:p w14:paraId="5161D03F" w14:textId="77777777" w:rsidR="006307DA" w:rsidRPr="00412605" w:rsidRDefault="006307DA" w:rsidP="00412605">
      <w:pPr>
        <w:spacing w:after="120"/>
        <w:jc w:val="both"/>
        <w:rPr>
          <w:rFonts w:ascii="Arial" w:hAnsi="Arial" w:cs="Arial"/>
          <w:color w:val="000000"/>
          <w:sz w:val="20"/>
          <w:szCs w:val="20"/>
        </w:rPr>
      </w:pPr>
    </w:p>
    <w:tbl>
      <w:tblPr>
        <w:tblW w:w="885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0"/>
        <w:gridCol w:w="1395"/>
        <w:gridCol w:w="1396"/>
        <w:gridCol w:w="1396"/>
        <w:gridCol w:w="1396"/>
        <w:gridCol w:w="1396"/>
      </w:tblGrid>
      <w:tr w:rsidR="006307DA" w:rsidRPr="00412605" w14:paraId="543A4030" w14:textId="77777777">
        <w:tblPrEx>
          <w:tblCellMar>
            <w:top w:w="0" w:type="dxa"/>
            <w:bottom w:w="0" w:type="dxa"/>
          </w:tblCellMar>
        </w:tblPrEx>
        <w:trPr>
          <w:jc w:val="right"/>
        </w:trPr>
        <w:tc>
          <w:tcPr>
            <w:tcW w:w="1880" w:type="dxa"/>
            <w:vMerge w:val="restart"/>
            <w:tcBorders>
              <w:top w:val="single" w:sz="4" w:space="0" w:color="auto"/>
              <w:left w:val="single" w:sz="4" w:space="0" w:color="auto"/>
              <w:bottom w:val="single" w:sz="4" w:space="0" w:color="auto"/>
              <w:right w:val="single" w:sz="4" w:space="0" w:color="auto"/>
            </w:tcBorders>
            <w:vAlign w:val="center"/>
          </w:tcPr>
          <w:p w14:paraId="307ECEE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Hàm lượng oxy trong nguồn, mg/l</w:t>
            </w:r>
          </w:p>
        </w:tc>
        <w:tc>
          <w:tcPr>
            <w:tcW w:w="6979" w:type="dxa"/>
            <w:gridSpan w:val="5"/>
            <w:tcBorders>
              <w:top w:val="single" w:sz="4" w:space="0" w:color="auto"/>
              <w:left w:val="single" w:sz="4" w:space="0" w:color="auto"/>
              <w:bottom w:val="single" w:sz="4" w:space="0" w:color="auto"/>
              <w:right w:val="single" w:sz="4" w:space="0" w:color="auto"/>
            </w:tcBorders>
            <w:vAlign w:val="center"/>
          </w:tcPr>
          <w:p w14:paraId="0BD3B7A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Thể tích vòng sành (m</w:t>
            </w:r>
            <w:r w:rsidRPr="00412605">
              <w:rPr>
                <w:rFonts w:ascii="Arial" w:hAnsi="Arial" w:cs="Arial"/>
                <w:color w:val="000000"/>
                <w:sz w:val="20"/>
                <w:szCs w:val="20"/>
                <w:vertAlign w:val="superscript"/>
              </w:rPr>
              <w:t>3</w:t>
            </w:r>
            <w:r w:rsidRPr="00412605">
              <w:rPr>
                <w:rFonts w:ascii="Arial" w:hAnsi="Arial" w:cs="Arial"/>
                <w:color w:val="000000"/>
                <w:sz w:val="20"/>
                <w:szCs w:val="20"/>
              </w:rPr>
              <w:t>) tính cho công suất 1m</w:t>
            </w:r>
            <w:r w:rsidRPr="00412605">
              <w:rPr>
                <w:rFonts w:ascii="Arial" w:hAnsi="Arial" w:cs="Arial"/>
                <w:color w:val="000000"/>
                <w:sz w:val="20"/>
                <w:szCs w:val="20"/>
                <w:vertAlign w:val="superscript"/>
              </w:rPr>
              <w:t>3</w:t>
            </w:r>
            <w:r w:rsidRPr="00412605">
              <w:rPr>
                <w:rFonts w:ascii="Arial" w:hAnsi="Arial" w:cs="Arial"/>
                <w:color w:val="000000"/>
                <w:sz w:val="20"/>
                <w:szCs w:val="20"/>
              </w:rPr>
              <w:t>/h tại các nhiệt độ nước khác nhau</w:t>
            </w:r>
          </w:p>
        </w:tc>
      </w:tr>
      <w:tr w:rsidR="006307DA" w:rsidRPr="00412605" w14:paraId="67C35E61" w14:textId="77777777">
        <w:tblPrEx>
          <w:tblCellMar>
            <w:top w:w="0" w:type="dxa"/>
            <w:bottom w:w="0" w:type="dxa"/>
          </w:tblCellMar>
        </w:tblPrEx>
        <w:trPr>
          <w:jc w:val="right"/>
        </w:trPr>
        <w:tc>
          <w:tcPr>
            <w:tcW w:w="1880" w:type="dxa"/>
            <w:vMerge/>
            <w:tcBorders>
              <w:top w:val="single" w:sz="4" w:space="0" w:color="auto"/>
              <w:left w:val="single" w:sz="4" w:space="0" w:color="auto"/>
              <w:bottom w:val="single" w:sz="4" w:space="0" w:color="auto"/>
              <w:right w:val="single" w:sz="4" w:space="0" w:color="auto"/>
            </w:tcBorders>
            <w:vAlign w:val="center"/>
          </w:tcPr>
          <w:p w14:paraId="59BD5132" w14:textId="77777777" w:rsidR="006307DA" w:rsidRPr="00412605" w:rsidRDefault="006307DA" w:rsidP="00412605">
            <w:pPr>
              <w:spacing w:after="120"/>
              <w:jc w:val="center"/>
              <w:rPr>
                <w:rFonts w:ascii="Arial" w:hAnsi="Arial" w:cs="Arial"/>
                <w:color w:val="000000"/>
                <w:sz w:val="20"/>
                <w:szCs w:val="20"/>
              </w:rPr>
            </w:pPr>
          </w:p>
        </w:tc>
        <w:tc>
          <w:tcPr>
            <w:tcW w:w="1395" w:type="dxa"/>
            <w:tcBorders>
              <w:top w:val="single" w:sz="4" w:space="0" w:color="auto"/>
              <w:left w:val="single" w:sz="4" w:space="0" w:color="auto"/>
              <w:bottom w:val="single" w:sz="4" w:space="0" w:color="auto"/>
              <w:right w:val="single" w:sz="4" w:space="0" w:color="auto"/>
            </w:tcBorders>
            <w:vAlign w:val="center"/>
          </w:tcPr>
          <w:p w14:paraId="4EE0CA3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r w:rsidRPr="00412605">
              <w:rPr>
                <w:rFonts w:ascii="Arial" w:hAnsi="Arial" w:cs="Arial"/>
                <w:color w:val="000000"/>
                <w:sz w:val="20"/>
                <w:szCs w:val="20"/>
              </w:rPr>
              <w:sym w:font="Symbol" w:char="F0B0"/>
            </w:r>
            <w:r w:rsidRPr="00412605">
              <w:rPr>
                <w:rFonts w:ascii="Arial" w:hAnsi="Arial" w:cs="Arial"/>
                <w:color w:val="000000"/>
                <w:sz w:val="20"/>
                <w:szCs w:val="20"/>
              </w:rPr>
              <w:t>C</w:t>
            </w:r>
          </w:p>
        </w:tc>
        <w:tc>
          <w:tcPr>
            <w:tcW w:w="1396" w:type="dxa"/>
            <w:tcBorders>
              <w:top w:val="single" w:sz="4" w:space="0" w:color="auto"/>
              <w:left w:val="single" w:sz="4" w:space="0" w:color="auto"/>
              <w:bottom w:val="single" w:sz="4" w:space="0" w:color="auto"/>
              <w:right w:val="single" w:sz="4" w:space="0" w:color="auto"/>
            </w:tcBorders>
            <w:vAlign w:val="center"/>
          </w:tcPr>
          <w:p w14:paraId="20BBBFF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r w:rsidRPr="00412605">
              <w:rPr>
                <w:rFonts w:ascii="Arial" w:hAnsi="Arial" w:cs="Arial"/>
                <w:color w:val="000000"/>
                <w:sz w:val="20"/>
                <w:szCs w:val="20"/>
              </w:rPr>
              <w:sym w:font="Symbol" w:char="F0B0"/>
            </w:r>
            <w:r w:rsidRPr="00412605">
              <w:rPr>
                <w:rFonts w:ascii="Arial" w:hAnsi="Arial" w:cs="Arial"/>
                <w:color w:val="000000"/>
                <w:sz w:val="20"/>
                <w:szCs w:val="20"/>
              </w:rPr>
              <w:t>C</w:t>
            </w:r>
          </w:p>
        </w:tc>
        <w:tc>
          <w:tcPr>
            <w:tcW w:w="1396" w:type="dxa"/>
            <w:tcBorders>
              <w:top w:val="single" w:sz="4" w:space="0" w:color="auto"/>
              <w:left w:val="single" w:sz="4" w:space="0" w:color="auto"/>
              <w:bottom w:val="single" w:sz="4" w:space="0" w:color="auto"/>
              <w:right w:val="single" w:sz="4" w:space="0" w:color="auto"/>
            </w:tcBorders>
            <w:vAlign w:val="center"/>
          </w:tcPr>
          <w:p w14:paraId="5DC0EC0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13</w:t>
            </w:r>
            <w:r w:rsidRPr="00412605">
              <w:rPr>
                <w:rFonts w:ascii="Arial" w:hAnsi="Arial" w:cs="Arial"/>
                <w:color w:val="000000"/>
                <w:sz w:val="20"/>
                <w:szCs w:val="20"/>
              </w:rPr>
              <w:sym w:font="Symbol" w:char="F0B0"/>
            </w:r>
            <w:r w:rsidRPr="00412605">
              <w:rPr>
                <w:rFonts w:ascii="Arial" w:hAnsi="Arial" w:cs="Arial"/>
                <w:color w:val="000000"/>
                <w:sz w:val="20"/>
                <w:szCs w:val="20"/>
              </w:rPr>
              <w:t>C</w:t>
            </w:r>
          </w:p>
        </w:tc>
        <w:tc>
          <w:tcPr>
            <w:tcW w:w="1396" w:type="dxa"/>
            <w:tcBorders>
              <w:top w:val="single" w:sz="4" w:space="0" w:color="auto"/>
              <w:left w:val="single" w:sz="4" w:space="0" w:color="auto"/>
              <w:bottom w:val="single" w:sz="4" w:space="0" w:color="auto"/>
              <w:right w:val="single" w:sz="4" w:space="0" w:color="auto"/>
            </w:tcBorders>
            <w:vAlign w:val="center"/>
          </w:tcPr>
          <w:p w14:paraId="4D2ACAD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r w:rsidRPr="00412605">
              <w:rPr>
                <w:rFonts w:ascii="Arial" w:hAnsi="Arial" w:cs="Arial"/>
                <w:color w:val="000000"/>
                <w:sz w:val="20"/>
                <w:szCs w:val="20"/>
              </w:rPr>
              <w:sym w:font="Symbol" w:char="F0B0"/>
            </w:r>
            <w:r w:rsidRPr="00412605">
              <w:rPr>
                <w:rFonts w:ascii="Arial" w:hAnsi="Arial" w:cs="Arial"/>
                <w:color w:val="000000"/>
                <w:sz w:val="20"/>
                <w:szCs w:val="20"/>
              </w:rPr>
              <w:t>C</w:t>
            </w:r>
          </w:p>
        </w:tc>
        <w:tc>
          <w:tcPr>
            <w:tcW w:w="1396" w:type="dxa"/>
            <w:tcBorders>
              <w:top w:val="single" w:sz="4" w:space="0" w:color="auto"/>
              <w:left w:val="single" w:sz="4" w:space="0" w:color="auto"/>
              <w:bottom w:val="single" w:sz="4" w:space="0" w:color="auto"/>
              <w:right w:val="single" w:sz="4" w:space="0" w:color="auto"/>
            </w:tcBorders>
            <w:vAlign w:val="center"/>
          </w:tcPr>
          <w:p w14:paraId="7DB36F57"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r w:rsidRPr="00412605">
              <w:rPr>
                <w:rFonts w:ascii="Arial" w:hAnsi="Arial" w:cs="Arial"/>
                <w:color w:val="000000"/>
                <w:sz w:val="20"/>
                <w:szCs w:val="20"/>
              </w:rPr>
              <w:sym w:font="Symbol" w:char="F0B0"/>
            </w:r>
            <w:r w:rsidRPr="00412605">
              <w:rPr>
                <w:rFonts w:ascii="Arial" w:hAnsi="Arial" w:cs="Arial"/>
                <w:color w:val="000000"/>
                <w:sz w:val="20"/>
                <w:szCs w:val="20"/>
              </w:rPr>
              <w:t>C</w:t>
            </w:r>
          </w:p>
        </w:tc>
      </w:tr>
      <w:tr w:rsidR="006307DA" w:rsidRPr="00412605" w14:paraId="0C51DEC0" w14:textId="77777777">
        <w:tblPrEx>
          <w:tblCellMar>
            <w:top w:w="0" w:type="dxa"/>
            <w:bottom w:w="0" w:type="dxa"/>
          </w:tblCellMar>
        </w:tblPrEx>
        <w:trPr>
          <w:jc w:val="right"/>
        </w:trPr>
        <w:tc>
          <w:tcPr>
            <w:tcW w:w="1880" w:type="dxa"/>
            <w:tcBorders>
              <w:top w:val="single" w:sz="4" w:space="0" w:color="auto"/>
              <w:left w:val="single" w:sz="4" w:space="0" w:color="auto"/>
              <w:bottom w:val="single" w:sz="4" w:space="0" w:color="auto"/>
              <w:right w:val="single" w:sz="4" w:space="0" w:color="auto"/>
            </w:tcBorders>
          </w:tcPr>
          <w:p w14:paraId="4D08A028"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5</w:t>
            </w:r>
          </w:p>
          <w:p w14:paraId="5EF4EE1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10</w:t>
            </w:r>
          </w:p>
          <w:p w14:paraId="755F57E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 xml:space="preserve">12 </w:t>
            </w:r>
          </w:p>
        </w:tc>
        <w:tc>
          <w:tcPr>
            <w:tcW w:w="1395" w:type="dxa"/>
            <w:tcBorders>
              <w:top w:val="single" w:sz="4" w:space="0" w:color="auto"/>
              <w:left w:val="single" w:sz="4" w:space="0" w:color="auto"/>
              <w:bottom w:val="single" w:sz="4" w:space="0" w:color="auto"/>
              <w:right w:val="single" w:sz="4" w:space="0" w:color="auto"/>
            </w:tcBorders>
          </w:tcPr>
          <w:p w14:paraId="65BC077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0,068</w:t>
            </w:r>
          </w:p>
          <w:p w14:paraId="797661AC"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0,074</w:t>
            </w:r>
          </w:p>
          <w:p w14:paraId="4D8E0BB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0,080</w:t>
            </w:r>
          </w:p>
        </w:tc>
        <w:tc>
          <w:tcPr>
            <w:tcW w:w="1396" w:type="dxa"/>
            <w:tcBorders>
              <w:top w:val="single" w:sz="4" w:space="0" w:color="auto"/>
              <w:left w:val="single" w:sz="4" w:space="0" w:color="auto"/>
              <w:bottom w:val="single" w:sz="4" w:space="0" w:color="auto"/>
              <w:right w:val="single" w:sz="4" w:space="0" w:color="auto"/>
            </w:tcBorders>
            <w:vAlign w:val="center"/>
          </w:tcPr>
          <w:p w14:paraId="5D63DAE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0,053</w:t>
            </w:r>
          </w:p>
          <w:p w14:paraId="5AD2641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0,059</w:t>
            </w:r>
          </w:p>
          <w:p w14:paraId="5457278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0,058</w:t>
            </w:r>
          </w:p>
        </w:tc>
        <w:tc>
          <w:tcPr>
            <w:tcW w:w="1396" w:type="dxa"/>
            <w:tcBorders>
              <w:top w:val="single" w:sz="4" w:space="0" w:color="auto"/>
              <w:left w:val="single" w:sz="4" w:space="0" w:color="auto"/>
              <w:bottom w:val="single" w:sz="4" w:space="0" w:color="auto"/>
              <w:right w:val="single" w:sz="4" w:space="0" w:color="auto"/>
            </w:tcBorders>
          </w:tcPr>
          <w:p w14:paraId="2E93C64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0,045</w:t>
            </w:r>
          </w:p>
          <w:p w14:paraId="762A44AB"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0,050</w:t>
            </w:r>
          </w:p>
          <w:p w14:paraId="4E993AC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0,058</w:t>
            </w:r>
          </w:p>
        </w:tc>
        <w:tc>
          <w:tcPr>
            <w:tcW w:w="1396" w:type="dxa"/>
            <w:tcBorders>
              <w:top w:val="single" w:sz="4" w:space="0" w:color="auto"/>
              <w:left w:val="single" w:sz="4" w:space="0" w:color="auto"/>
              <w:bottom w:val="single" w:sz="4" w:space="0" w:color="auto"/>
              <w:right w:val="single" w:sz="4" w:space="0" w:color="auto"/>
            </w:tcBorders>
          </w:tcPr>
          <w:p w14:paraId="67709212"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0,04</w:t>
            </w:r>
          </w:p>
          <w:p w14:paraId="64A0BC11"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0,045</w:t>
            </w:r>
          </w:p>
          <w:p w14:paraId="055BB7D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0,05</w:t>
            </w:r>
          </w:p>
        </w:tc>
        <w:tc>
          <w:tcPr>
            <w:tcW w:w="1396" w:type="dxa"/>
            <w:tcBorders>
              <w:top w:val="single" w:sz="4" w:space="0" w:color="auto"/>
              <w:left w:val="single" w:sz="4" w:space="0" w:color="auto"/>
              <w:bottom w:val="single" w:sz="4" w:space="0" w:color="auto"/>
              <w:right w:val="single" w:sz="4" w:space="0" w:color="auto"/>
            </w:tcBorders>
          </w:tcPr>
          <w:p w14:paraId="2AA94B0A"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0,032</w:t>
            </w:r>
          </w:p>
          <w:p w14:paraId="3BB0897D"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0,035</w:t>
            </w:r>
          </w:p>
          <w:p w14:paraId="7E97457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0,045</w:t>
            </w:r>
          </w:p>
        </w:tc>
      </w:tr>
    </w:tbl>
    <w:p w14:paraId="3BDB157C" w14:textId="77777777" w:rsidR="006307DA" w:rsidRPr="00412605" w:rsidRDefault="006307DA" w:rsidP="00412605">
      <w:pPr>
        <w:spacing w:after="120"/>
        <w:jc w:val="both"/>
        <w:rPr>
          <w:rFonts w:ascii="Arial" w:hAnsi="Arial" w:cs="Arial"/>
          <w:color w:val="000000"/>
          <w:sz w:val="20"/>
          <w:szCs w:val="20"/>
        </w:rPr>
      </w:pPr>
    </w:p>
    <w:p w14:paraId="5ED4168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Bảng PL 13.2</w:t>
      </w:r>
    </w:p>
    <w:p w14:paraId="09721DA1" w14:textId="77777777" w:rsidR="006307DA" w:rsidRPr="00412605" w:rsidRDefault="006307DA" w:rsidP="00412605">
      <w:pPr>
        <w:spacing w:after="120"/>
        <w:jc w:val="both"/>
        <w:rPr>
          <w:rFonts w:ascii="Arial" w:hAnsi="Arial" w:cs="Arial"/>
          <w:color w:val="000000"/>
          <w:sz w:val="20"/>
          <w:szCs w:val="20"/>
        </w:rPr>
      </w:pP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61"/>
        <w:gridCol w:w="1207"/>
        <w:gridCol w:w="1207"/>
        <w:gridCol w:w="1207"/>
        <w:gridCol w:w="1207"/>
      </w:tblGrid>
      <w:tr w:rsidR="006307DA" w:rsidRPr="00412605" w14:paraId="7A7BF675" w14:textId="77777777">
        <w:tblPrEx>
          <w:tblCellMar>
            <w:top w:w="0" w:type="dxa"/>
            <w:bottom w:w="0" w:type="dxa"/>
          </w:tblCellMar>
        </w:tblPrEx>
        <w:trPr>
          <w:trHeight w:val="454"/>
        </w:trPr>
        <w:tc>
          <w:tcPr>
            <w:tcW w:w="3719" w:type="dxa"/>
            <w:tcBorders>
              <w:top w:val="single" w:sz="4" w:space="0" w:color="auto"/>
              <w:left w:val="single" w:sz="4" w:space="0" w:color="auto"/>
              <w:bottom w:val="single" w:sz="4" w:space="0" w:color="auto"/>
              <w:right w:val="single" w:sz="4" w:space="0" w:color="auto"/>
            </w:tcBorders>
          </w:tcPr>
          <w:p w14:paraId="79E76D5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Nhiệt độ của nước </w:t>
            </w:r>
            <w:r w:rsidRPr="00412605">
              <w:rPr>
                <w:rFonts w:ascii="Arial" w:hAnsi="Arial" w:cs="Arial"/>
                <w:color w:val="000000"/>
                <w:sz w:val="20"/>
                <w:szCs w:val="20"/>
              </w:rPr>
              <w:sym w:font="Symbol" w:char="F0B0"/>
            </w:r>
            <w:r w:rsidRPr="00412605">
              <w:rPr>
                <w:rFonts w:ascii="Arial" w:hAnsi="Arial" w:cs="Arial"/>
                <w:color w:val="000000"/>
                <w:sz w:val="20"/>
                <w:szCs w:val="20"/>
              </w:rPr>
              <w:t>C</w:t>
            </w:r>
          </w:p>
        </w:tc>
        <w:tc>
          <w:tcPr>
            <w:tcW w:w="1134" w:type="dxa"/>
            <w:tcBorders>
              <w:top w:val="single" w:sz="4" w:space="0" w:color="auto"/>
              <w:left w:val="single" w:sz="4" w:space="0" w:color="auto"/>
              <w:bottom w:val="single" w:sz="4" w:space="0" w:color="auto"/>
              <w:right w:val="single" w:sz="4" w:space="0" w:color="auto"/>
            </w:tcBorders>
          </w:tcPr>
          <w:p w14:paraId="3E5BC51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15</w:t>
            </w:r>
          </w:p>
        </w:tc>
        <w:tc>
          <w:tcPr>
            <w:tcW w:w="1134" w:type="dxa"/>
            <w:tcBorders>
              <w:top w:val="single" w:sz="4" w:space="0" w:color="auto"/>
              <w:left w:val="single" w:sz="4" w:space="0" w:color="auto"/>
              <w:bottom w:val="single" w:sz="4" w:space="0" w:color="auto"/>
              <w:right w:val="single" w:sz="4" w:space="0" w:color="auto"/>
            </w:tcBorders>
          </w:tcPr>
          <w:p w14:paraId="61A47BF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20</w:t>
            </w:r>
          </w:p>
        </w:tc>
        <w:tc>
          <w:tcPr>
            <w:tcW w:w="1134" w:type="dxa"/>
            <w:tcBorders>
              <w:top w:val="single" w:sz="4" w:space="0" w:color="auto"/>
              <w:left w:val="single" w:sz="4" w:space="0" w:color="auto"/>
              <w:bottom w:val="single" w:sz="4" w:space="0" w:color="auto"/>
              <w:right w:val="single" w:sz="4" w:space="0" w:color="auto"/>
            </w:tcBorders>
          </w:tcPr>
          <w:p w14:paraId="7E3380B3"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30</w:t>
            </w:r>
          </w:p>
        </w:tc>
        <w:tc>
          <w:tcPr>
            <w:tcW w:w="1134" w:type="dxa"/>
            <w:tcBorders>
              <w:top w:val="single" w:sz="4" w:space="0" w:color="auto"/>
              <w:left w:val="single" w:sz="4" w:space="0" w:color="auto"/>
              <w:bottom w:val="single" w:sz="4" w:space="0" w:color="auto"/>
              <w:right w:val="single" w:sz="4" w:space="0" w:color="auto"/>
            </w:tcBorders>
          </w:tcPr>
          <w:p w14:paraId="18DD3D0E"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40</w:t>
            </w:r>
          </w:p>
        </w:tc>
      </w:tr>
      <w:tr w:rsidR="006307DA" w:rsidRPr="00412605" w14:paraId="6792FD2B" w14:textId="77777777">
        <w:tblPrEx>
          <w:tblCellMar>
            <w:top w:w="0" w:type="dxa"/>
            <w:bottom w:w="0" w:type="dxa"/>
          </w:tblCellMar>
        </w:tblPrEx>
        <w:trPr>
          <w:trHeight w:val="454"/>
        </w:trPr>
        <w:tc>
          <w:tcPr>
            <w:tcW w:w="3719" w:type="dxa"/>
            <w:tcBorders>
              <w:top w:val="single" w:sz="4" w:space="0" w:color="auto"/>
              <w:left w:val="single" w:sz="4" w:space="0" w:color="auto"/>
              <w:bottom w:val="single" w:sz="4" w:space="0" w:color="auto"/>
              <w:right w:val="single" w:sz="4" w:space="0" w:color="auto"/>
            </w:tcBorders>
          </w:tcPr>
          <w:p w14:paraId="00AAE57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Áp lực trong tháp khử khí kg/cm</w:t>
            </w:r>
            <w:r w:rsidRPr="00412605">
              <w:rPr>
                <w:rFonts w:ascii="Arial" w:hAnsi="Arial" w:cs="Arial"/>
                <w:color w:val="000000"/>
                <w:sz w:val="20"/>
                <w:szCs w:val="20"/>
                <w:vertAlign w:val="superscript"/>
              </w:rPr>
              <w:t>2</w:t>
            </w:r>
          </w:p>
        </w:tc>
        <w:tc>
          <w:tcPr>
            <w:tcW w:w="1134" w:type="dxa"/>
            <w:tcBorders>
              <w:top w:val="single" w:sz="4" w:space="0" w:color="auto"/>
              <w:left w:val="single" w:sz="4" w:space="0" w:color="auto"/>
              <w:bottom w:val="single" w:sz="4" w:space="0" w:color="auto"/>
              <w:right w:val="single" w:sz="4" w:space="0" w:color="auto"/>
            </w:tcBorders>
            <w:vAlign w:val="center"/>
          </w:tcPr>
          <w:p w14:paraId="3730A1C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0,028</w:t>
            </w:r>
          </w:p>
        </w:tc>
        <w:tc>
          <w:tcPr>
            <w:tcW w:w="1134" w:type="dxa"/>
            <w:tcBorders>
              <w:top w:val="single" w:sz="4" w:space="0" w:color="auto"/>
              <w:left w:val="single" w:sz="4" w:space="0" w:color="auto"/>
              <w:bottom w:val="single" w:sz="4" w:space="0" w:color="auto"/>
              <w:right w:val="single" w:sz="4" w:space="0" w:color="auto"/>
            </w:tcBorders>
            <w:vAlign w:val="center"/>
          </w:tcPr>
          <w:p w14:paraId="5FBB0996"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0,053</w:t>
            </w:r>
          </w:p>
        </w:tc>
        <w:tc>
          <w:tcPr>
            <w:tcW w:w="1134" w:type="dxa"/>
            <w:tcBorders>
              <w:top w:val="single" w:sz="4" w:space="0" w:color="auto"/>
              <w:left w:val="single" w:sz="4" w:space="0" w:color="auto"/>
              <w:bottom w:val="single" w:sz="4" w:space="0" w:color="auto"/>
              <w:right w:val="single" w:sz="4" w:space="0" w:color="auto"/>
            </w:tcBorders>
            <w:vAlign w:val="center"/>
          </w:tcPr>
          <w:p w14:paraId="256BB0F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0,055</w:t>
            </w:r>
          </w:p>
        </w:tc>
        <w:tc>
          <w:tcPr>
            <w:tcW w:w="1134" w:type="dxa"/>
            <w:tcBorders>
              <w:top w:val="single" w:sz="4" w:space="0" w:color="auto"/>
              <w:left w:val="single" w:sz="4" w:space="0" w:color="auto"/>
              <w:bottom w:val="single" w:sz="4" w:space="0" w:color="auto"/>
              <w:right w:val="single" w:sz="4" w:space="0" w:color="auto"/>
            </w:tcBorders>
            <w:vAlign w:val="center"/>
          </w:tcPr>
          <w:p w14:paraId="2F6F9AD0"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0,09</w:t>
            </w:r>
          </w:p>
        </w:tc>
      </w:tr>
    </w:tbl>
    <w:p w14:paraId="0D075223" w14:textId="77777777" w:rsidR="006307DA" w:rsidRPr="00412605" w:rsidRDefault="006307DA" w:rsidP="00412605">
      <w:pPr>
        <w:spacing w:after="120"/>
        <w:jc w:val="both"/>
        <w:rPr>
          <w:rFonts w:ascii="Arial" w:hAnsi="Arial" w:cs="Arial"/>
          <w:color w:val="000000"/>
          <w:sz w:val="20"/>
          <w:szCs w:val="20"/>
        </w:rPr>
      </w:pPr>
    </w:p>
    <w:p w14:paraId="6CE6B153" w14:textId="77777777" w:rsidR="006307DA" w:rsidRPr="00412605" w:rsidRDefault="006307DA" w:rsidP="00412605">
      <w:pPr>
        <w:spacing w:after="120"/>
        <w:jc w:val="both"/>
        <w:rPr>
          <w:rFonts w:ascii="Arial" w:hAnsi="Arial" w:cs="Arial"/>
          <w:color w:val="000000"/>
          <w:sz w:val="20"/>
          <w:szCs w:val="20"/>
        </w:rPr>
      </w:pPr>
    </w:p>
    <w:p w14:paraId="692DA839" w14:textId="77777777" w:rsidR="006307DA" w:rsidRPr="00412605" w:rsidRDefault="006307DA" w:rsidP="00412605">
      <w:pPr>
        <w:spacing w:after="120"/>
        <w:jc w:val="both"/>
        <w:rPr>
          <w:rFonts w:ascii="Arial" w:hAnsi="Arial" w:cs="Arial"/>
          <w:color w:val="000000"/>
          <w:sz w:val="20"/>
          <w:szCs w:val="20"/>
        </w:rPr>
      </w:pPr>
    </w:p>
    <w:p w14:paraId="179B8247" w14:textId="77777777" w:rsidR="006307DA" w:rsidRPr="00412605" w:rsidRDefault="006307DA" w:rsidP="00412605">
      <w:pPr>
        <w:spacing w:after="120"/>
        <w:jc w:val="both"/>
        <w:rPr>
          <w:rFonts w:ascii="Arial" w:hAnsi="Arial" w:cs="Arial"/>
          <w:color w:val="000000"/>
          <w:sz w:val="20"/>
          <w:szCs w:val="20"/>
        </w:rPr>
      </w:pPr>
    </w:p>
    <w:p w14:paraId="43E1A307" w14:textId="77777777" w:rsidR="006307DA" w:rsidRPr="00412605" w:rsidRDefault="006307DA" w:rsidP="00412605">
      <w:pPr>
        <w:spacing w:after="120"/>
        <w:jc w:val="both"/>
        <w:rPr>
          <w:rFonts w:ascii="Arial" w:hAnsi="Arial" w:cs="Arial"/>
          <w:color w:val="000000"/>
          <w:sz w:val="20"/>
          <w:szCs w:val="20"/>
        </w:rPr>
      </w:pPr>
    </w:p>
    <w:p w14:paraId="42381717" w14:textId="77777777" w:rsidR="006307DA" w:rsidRPr="00412605" w:rsidRDefault="006307DA" w:rsidP="00412605">
      <w:pPr>
        <w:spacing w:after="120"/>
        <w:jc w:val="both"/>
        <w:rPr>
          <w:rFonts w:ascii="Arial" w:hAnsi="Arial" w:cs="Arial"/>
          <w:color w:val="000000"/>
          <w:sz w:val="20"/>
          <w:szCs w:val="20"/>
        </w:rPr>
      </w:pPr>
    </w:p>
    <w:p w14:paraId="7CDA9522" w14:textId="77777777" w:rsidR="006307DA" w:rsidRPr="00412605" w:rsidRDefault="006307DA" w:rsidP="00412605">
      <w:pPr>
        <w:spacing w:after="120"/>
        <w:jc w:val="both"/>
        <w:rPr>
          <w:rFonts w:ascii="Arial" w:hAnsi="Arial" w:cs="Arial"/>
          <w:color w:val="000000"/>
          <w:sz w:val="20"/>
          <w:szCs w:val="20"/>
        </w:rPr>
      </w:pPr>
    </w:p>
    <w:p w14:paraId="68983A00" w14:textId="77777777" w:rsidR="006307DA" w:rsidRPr="00412605" w:rsidRDefault="006307DA" w:rsidP="00412605">
      <w:pPr>
        <w:spacing w:after="120"/>
        <w:rPr>
          <w:rFonts w:ascii="Arial" w:hAnsi="Arial" w:cs="Arial"/>
          <w:color w:val="000000"/>
          <w:sz w:val="20"/>
          <w:szCs w:val="20"/>
        </w:rPr>
      </w:pPr>
    </w:p>
    <w:p w14:paraId="32F60D8F" w14:textId="77777777" w:rsidR="006307DA" w:rsidRPr="00412605" w:rsidRDefault="006307DA" w:rsidP="00412605">
      <w:pPr>
        <w:spacing w:after="120"/>
        <w:jc w:val="center"/>
        <w:rPr>
          <w:rFonts w:ascii="Arial" w:hAnsi="Arial" w:cs="Arial"/>
          <w:b/>
          <w:bCs/>
          <w:color w:val="000000"/>
          <w:sz w:val="20"/>
          <w:szCs w:val="20"/>
        </w:rPr>
      </w:pPr>
      <w:r w:rsidRPr="00412605">
        <w:rPr>
          <w:rFonts w:ascii="Arial" w:hAnsi="Arial" w:cs="Arial"/>
          <w:b/>
          <w:bCs/>
          <w:color w:val="000000"/>
          <w:sz w:val="20"/>
          <w:szCs w:val="20"/>
        </w:rPr>
        <w:br w:type="page"/>
      </w:r>
      <w:bookmarkStart w:id="57" w:name="chuong_phuluc_14"/>
      <w:r w:rsidRPr="00412605">
        <w:rPr>
          <w:rFonts w:ascii="Arial" w:hAnsi="Arial" w:cs="Arial"/>
          <w:b/>
          <w:bCs/>
          <w:color w:val="000000"/>
          <w:sz w:val="20"/>
          <w:szCs w:val="20"/>
        </w:rPr>
        <w:lastRenderedPageBreak/>
        <w:t>PHỤ LỤC 14</w:t>
      </w:r>
      <w:bookmarkEnd w:id="57"/>
    </w:p>
    <w:p w14:paraId="2472EE95" w14:textId="77777777" w:rsidR="006307DA" w:rsidRPr="00412605" w:rsidRDefault="006307DA" w:rsidP="00412605">
      <w:pPr>
        <w:spacing w:after="120"/>
        <w:jc w:val="center"/>
        <w:rPr>
          <w:rFonts w:ascii="Arial" w:hAnsi="Arial" w:cs="Arial"/>
          <w:b/>
          <w:bCs/>
          <w:color w:val="000000"/>
          <w:sz w:val="20"/>
          <w:szCs w:val="20"/>
        </w:rPr>
      </w:pPr>
      <w:bookmarkStart w:id="58" w:name="chuong_phuluc_14_name"/>
      <w:r w:rsidRPr="00412605">
        <w:rPr>
          <w:rFonts w:ascii="Arial" w:hAnsi="Arial" w:cs="Arial"/>
          <w:b/>
          <w:bCs/>
          <w:color w:val="000000"/>
          <w:sz w:val="20"/>
          <w:szCs w:val="20"/>
        </w:rPr>
        <w:t>TÍNH TOÁN THUỶ LỰC ĐƯỜNG ỐNG CẤP NƯỚC</w:t>
      </w:r>
      <w:bookmarkEnd w:id="58"/>
    </w:p>
    <w:p w14:paraId="6837967B" w14:textId="77777777" w:rsidR="006307DA" w:rsidRPr="00412605" w:rsidRDefault="006307DA" w:rsidP="00412605">
      <w:pPr>
        <w:spacing w:after="120"/>
        <w:jc w:val="both"/>
        <w:rPr>
          <w:rFonts w:ascii="Arial" w:hAnsi="Arial" w:cs="Arial"/>
          <w:b/>
          <w:bCs/>
          <w:color w:val="000000"/>
          <w:sz w:val="20"/>
          <w:szCs w:val="20"/>
          <w:u w:val="single"/>
        </w:rPr>
      </w:pPr>
    </w:p>
    <w:p w14:paraId="3794CA0C"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A. TINH THEO TIÊU CHUẨN CỦA LIÊN BANG NGA</w:t>
      </w:r>
    </w:p>
    <w:p w14:paraId="6217EE45" w14:textId="77777777" w:rsidR="006307DA" w:rsidRPr="00412605" w:rsidRDefault="006307DA" w:rsidP="00412605">
      <w:pPr>
        <w:spacing w:after="120"/>
        <w:jc w:val="both"/>
        <w:rPr>
          <w:rFonts w:ascii="Arial" w:hAnsi="Arial" w:cs="Arial"/>
          <w:color w:val="000000"/>
          <w:sz w:val="20"/>
          <w:szCs w:val="20"/>
        </w:rPr>
      </w:pPr>
    </w:p>
    <w:p w14:paraId="4B1CCAF2" w14:textId="77777777" w:rsidR="006307DA" w:rsidRPr="00412605" w:rsidRDefault="006307DA" w:rsidP="00412605">
      <w:pPr>
        <w:numPr>
          <w:ilvl w:val="0"/>
          <w:numId w:val="148"/>
        </w:numPr>
        <w:tabs>
          <w:tab w:val="left" w:pos="720"/>
        </w:tabs>
        <w:spacing w:after="120"/>
        <w:ind w:left="0" w:firstLine="0"/>
        <w:jc w:val="both"/>
        <w:rPr>
          <w:rFonts w:ascii="Arial" w:hAnsi="Arial" w:cs="Arial"/>
          <w:color w:val="000000"/>
          <w:sz w:val="20"/>
          <w:szCs w:val="20"/>
        </w:rPr>
      </w:pPr>
      <w:r w:rsidRPr="00412605">
        <w:rPr>
          <w:rFonts w:ascii="Arial" w:hAnsi="Arial" w:cs="Arial"/>
          <w:color w:val="000000"/>
          <w:sz w:val="20"/>
          <w:szCs w:val="20"/>
        </w:rPr>
        <w:t>Tổn thất áp lực trong đường ống của hệ thống truyền dẫn và phân phối nước gây ra bởi trở kháng thuỷ lực của ống, các mối nối cũng như của các phụ tùng trên ống.</w:t>
      </w:r>
    </w:p>
    <w:p w14:paraId="2AA285C0" w14:textId="77777777" w:rsidR="006307DA" w:rsidRPr="00412605" w:rsidRDefault="006307DA" w:rsidP="00412605">
      <w:pPr>
        <w:tabs>
          <w:tab w:val="left" w:pos="720"/>
        </w:tabs>
        <w:spacing w:after="120"/>
        <w:jc w:val="both"/>
        <w:rPr>
          <w:rFonts w:ascii="Arial" w:hAnsi="Arial" w:cs="Arial"/>
          <w:color w:val="000000"/>
          <w:sz w:val="20"/>
          <w:szCs w:val="20"/>
        </w:rPr>
      </w:pPr>
    </w:p>
    <w:p w14:paraId="37F1D671" w14:textId="77777777" w:rsidR="006307DA" w:rsidRPr="00412605" w:rsidRDefault="006307DA" w:rsidP="00412605">
      <w:pPr>
        <w:numPr>
          <w:ilvl w:val="0"/>
          <w:numId w:val="148"/>
        </w:numPr>
        <w:tabs>
          <w:tab w:val="left" w:pos="720"/>
        </w:tabs>
        <w:spacing w:after="120"/>
        <w:ind w:left="0" w:firstLine="0"/>
        <w:jc w:val="both"/>
        <w:rPr>
          <w:rFonts w:ascii="Arial" w:hAnsi="Arial" w:cs="Arial"/>
          <w:color w:val="000000"/>
          <w:sz w:val="20"/>
          <w:szCs w:val="20"/>
        </w:rPr>
      </w:pPr>
      <w:r w:rsidRPr="00412605">
        <w:rPr>
          <w:rFonts w:ascii="Arial" w:hAnsi="Arial" w:cs="Arial"/>
          <w:color w:val="000000"/>
          <w:sz w:val="20"/>
          <w:szCs w:val="20"/>
        </w:rPr>
        <w:t>Tổn thất áp lực trên một đơn vị chiều dài của đường ống (được gọi là độ dốc thuỷ lực) i có tính cả trở kháng mối nối xác định theo công thức:</w:t>
      </w:r>
    </w:p>
    <w:p w14:paraId="53BC6FA9" w14:textId="77777777" w:rsidR="006307DA" w:rsidRPr="00412605" w:rsidRDefault="006307DA" w:rsidP="00412605">
      <w:pPr>
        <w:tabs>
          <w:tab w:val="left" w:pos="720"/>
        </w:tabs>
        <w:spacing w:after="120"/>
        <w:jc w:val="both"/>
        <w:rPr>
          <w:rFonts w:ascii="Arial" w:hAnsi="Arial" w:cs="Arial"/>
          <w:color w:val="000000"/>
          <w:sz w:val="20"/>
          <w:szCs w:val="20"/>
        </w:rPr>
      </w:pPr>
    </w:p>
    <w:p w14:paraId="7F149296"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I = (ở/d) x (v</w:t>
      </w:r>
      <w:r w:rsidRPr="00412605">
        <w:rPr>
          <w:rFonts w:ascii="Arial" w:hAnsi="Arial" w:cs="Arial"/>
          <w:color w:val="000000"/>
          <w:sz w:val="20"/>
          <w:szCs w:val="20"/>
          <w:vertAlign w:val="superscript"/>
        </w:rPr>
        <w:t>2</w:t>
      </w:r>
      <w:r w:rsidRPr="00412605">
        <w:rPr>
          <w:rFonts w:ascii="Arial" w:hAnsi="Arial" w:cs="Arial"/>
          <w:color w:val="000000"/>
          <w:sz w:val="20"/>
          <w:szCs w:val="20"/>
        </w:rPr>
        <w:t>/2g) = (A</w:t>
      </w:r>
      <w:r w:rsidRPr="00412605">
        <w:rPr>
          <w:rFonts w:ascii="Arial" w:hAnsi="Arial" w:cs="Arial"/>
          <w:color w:val="000000"/>
          <w:sz w:val="20"/>
          <w:szCs w:val="20"/>
          <w:vertAlign w:val="subscript"/>
        </w:rPr>
        <w:t>1</w:t>
      </w:r>
      <w:r w:rsidRPr="00412605">
        <w:rPr>
          <w:rFonts w:ascii="Arial" w:hAnsi="Arial" w:cs="Arial"/>
          <w:color w:val="000000"/>
          <w:sz w:val="20"/>
          <w:szCs w:val="20"/>
        </w:rPr>
        <w:t>/2g) x [(Ao + C/v)</w:t>
      </w:r>
      <w:r w:rsidRPr="00412605">
        <w:rPr>
          <w:rFonts w:ascii="Arial" w:hAnsi="Arial" w:cs="Arial"/>
          <w:color w:val="000000"/>
          <w:sz w:val="20"/>
          <w:szCs w:val="20"/>
          <w:vertAlign w:val="superscript"/>
        </w:rPr>
        <w:t>m</w:t>
      </w:r>
      <w:r w:rsidRPr="00412605">
        <w:rPr>
          <w:rFonts w:ascii="Arial" w:hAnsi="Arial" w:cs="Arial"/>
          <w:color w:val="000000"/>
          <w:sz w:val="20"/>
          <w:szCs w:val="20"/>
        </w:rPr>
        <w:t xml:space="preserve"> /d</w:t>
      </w:r>
      <w:r w:rsidRPr="00412605">
        <w:rPr>
          <w:rFonts w:ascii="Arial" w:hAnsi="Arial" w:cs="Arial"/>
          <w:color w:val="000000"/>
          <w:sz w:val="20"/>
          <w:szCs w:val="20"/>
          <w:vertAlign w:val="superscript"/>
        </w:rPr>
        <w:t>m+1</w:t>
      </w:r>
      <w:r w:rsidRPr="00412605">
        <w:rPr>
          <w:rFonts w:ascii="Arial" w:hAnsi="Arial" w:cs="Arial"/>
          <w:color w:val="000000"/>
          <w:sz w:val="20"/>
          <w:szCs w:val="20"/>
        </w:rPr>
        <w:t xml:space="preserve"> ] x v</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w:t>
      </w:r>
    </w:p>
    <w:p w14:paraId="53488FC8" w14:textId="77777777" w:rsidR="006307DA" w:rsidRPr="00412605" w:rsidRDefault="006307DA" w:rsidP="00412605">
      <w:pPr>
        <w:tabs>
          <w:tab w:val="left" w:pos="720"/>
        </w:tabs>
        <w:spacing w:after="120"/>
        <w:jc w:val="both"/>
        <w:rPr>
          <w:rFonts w:ascii="Arial" w:hAnsi="Arial" w:cs="Arial"/>
          <w:color w:val="000000"/>
          <w:sz w:val="20"/>
          <w:szCs w:val="20"/>
        </w:rPr>
      </w:pPr>
    </w:p>
    <w:p w14:paraId="21C0DF46"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Trong đó:</w:t>
      </w:r>
    </w:p>
    <w:p w14:paraId="7F423E51"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ở – Hệ số trở kháng thuỷ lực, xác định theo công thức:</w:t>
      </w:r>
    </w:p>
    <w:p w14:paraId="2B5DAAFA"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ở = A</w:t>
      </w:r>
      <w:r w:rsidRPr="00412605">
        <w:rPr>
          <w:rFonts w:ascii="Arial" w:hAnsi="Arial" w:cs="Arial"/>
          <w:color w:val="000000"/>
          <w:sz w:val="20"/>
          <w:szCs w:val="20"/>
          <w:vertAlign w:val="subscript"/>
        </w:rPr>
        <w:t>1</w:t>
      </w:r>
      <w:r w:rsidRPr="00412605">
        <w:rPr>
          <w:rFonts w:ascii="Arial" w:hAnsi="Arial" w:cs="Arial"/>
          <w:color w:val="000000"/>
          <w:sz w:val="20"/>
          <w:szCs w:val="20"/>
        </w:rPr>
        <w:t>(A</w:t>
      </w:r>
      <w:r w:rsidRPr="00412605">
        <w:rPr>
          <w:rFonts w:ascii="Arial" w:hAnsi="Arial" w:cs="Arial"/>
          <w:color w:val="000000"/>
          <w:sz w:val="20"/>
          <w:szCs w:val="20"/>
          <w:vertAlign w:val="subscript"/>
        </w:rPr>
        <w:t>0</w:t>
      </w:r>
      <w:r w:rsidRPr="00412605">
        <w:rPr>
          <w:rFonts w:ascii="Arial" w:hAnsi="Arial" w:cs="Arial"/>
          <w:color w:val="000000"/>
          <w:sz w:val="20"/>
          <w:szCs w:val="20"/>
        </w:rPr>
        <w:t xml:space="preserve"> + B</w:t>
      </w:r>
      <w:r w:rsidRPr="00412605">
        <w:rPr>
          <w:rFonts w:ascii="Arial" w:hAnsi="Arial" w:cs="Arial"/>
          <w:color w:val="000000"/>
          <w:sz w:val="20"/>
          <w:szCs w:val="20"/>
          <w:vertAlign w:val="subscript"/>
        </w:rPr>
        <w:t>0</w:t>
      </w:r>
      <w:r w:rsidRPr="00412605">
        <w:rPr>
          <w:rFonts w:ascii="Arial" w:hAnsi="Arial" w:cs="Arial"/>
          <w:color w:val="000000"/>
          <w:sz w:val="20"/>
          <w:szCs w:val="20"/>
        </w:rPr>
        <w:t>d/Re)</w:t>
      </w:r>
      <w:r w:rsidRPr="00412605">
        <w:rPr>
          <w:rFonts w:ascii="Arial" w:hAnsi="Arial" w:cs="Arial"/>
          <w:color w:val="000000"/>
          <w:sz w:val="20"/>
          <w:szCs w:val="20"/>
          <w:vertAlign w:val="superscript"/>
        </w:rPr>
        <w:t>m</w:t>
      </w:r>
      <w:r w:rsidRPr="00412605">
        <w:rPr>
          <w:rFonts w:ascii="Arial" w:hAnsi="Arial" w:cs="Arial"/>
          <w:color w:val="000000"/>
          <w:sz w:val="20"/>
          <w:szCs w:val="20"/>
        </w:rPr>
        <w:t xml:space="preserve"> /d</w:t>
      </w:r>
      <w:r w:rsidRPr="00412605">
        <w:rPr>
          <w:rFonts w:ascii="Arial" w:hAnsi="Arial" w:cs="Arial"/>
          <w:color w:val="000000"/>
          <w:sz w:val="20"/>
          <w:szCs w:val="20"/>
          <w:vertAlign w:val="superscript"/>
        </w:rPr>
        <w:t>m</w:t>
      </w:r>
      <w:r w:rsidRPr="00412605">
        <w:rPr>
          <w:rFonts w:ascii="Arial" w:hAnsi="Arial" w:cs="Arial"/>
          <w:color w:val="000000"/>
          <w:sz w:val="20"/>
          <w:szCs w:val="20"/>
        </w:rPr>
        <w:t xml:space="preserve">  = A</w:t>
      </w:r>
      <w:r w:rsidRPr="00412605">
        <w:rPr>
          <w:rFonts w:ascii="Arial" w:hAnsi="Arial" w:cs="Arial"/>
          <w:color w:val="000000"/>
          <w:sz w:val="20"/>
          <w:szCs w:val="20"/>
          <w:vertAlign w:val="subscript"/>
        </w:rPr>
        <w:t>1</w:t>
      </w:r>
      <w:r w:rsidRPr="00412605">
        <w:rPr>
          <w:rFonts w:ascii="Arial" w:hAnsi="Arial" w:cs="Arial"/>
          <w:color w:val="000000"/>
          <w:sz w:val="20"/>
          <w:szCs w:val="20"/>
        </w:rPr>
        <w:t>(A</w:t>
      </w:r>
      <w:r w:rsidRPr="00412605">
        <w:rPr>
          <w:rFonts w:ascii="Arial" w:hAnsi="Arial" w:cs="Arial"/>
          <w:color w:val="000000"/>
          <w:sz w:val="20"/>
          <w:szCs w:val="20"/>
          <w:vertAlign w:val="subscript"/>
        </w:rPr>
        <w:t>0</w:t>
      </w:r>
      <w:r w:rsidRPr="00412605">
        <w:rPr>
          <w:rFonts w:ascii="Arial" w:hAnsi="Arial" w:cs="Arial"/>
          <w:color w:val="000000"/>
          <w:sz w:val="20"/>
          <w:szCs w:val="20"/>
        </w:rPr>
        <w:t xml:space="preserve"> + C/v)</w:t>
      </w:r>
      <w:r w:rsidRPr="00412605">
        <w:rPr>
          <w:rFonts w:ascii="Arial" w:hAnsi="Arial" w:cs="Arial"/>
          <w:color w:val="000000"/>
          <w:sz w:val="20"/>
          <w:szCs w:val="20"/>
          <w:vertAlign w:val="superscript"/>
        </w:rPr>
        <w:t>m</w:t>
      </w:r>
      <w:r w:rsidRPr="00412605">
        <w:rPr>
          <w:rFonts w:ascii="Arial" w:hAnsi="Arial" w:cs="Arial"/>
          <w:color w:val="000000"/>
          <w:sz w:val="20"/>
          <w:szCs w:val="20"/>
        </w:rPr>
        <w:t xml:space="preserve"> /d</w:t>
      </w:r>
      <w:r w:rsidRPr="00412605">
        <w:rPr>
          <w:rFonts w:ascii="Arial" w:hAnsi="Arial" w:cs="Arial"/>
          <w:color w:val="000000"/>
          <w:sz w:val="20"/>
          <w:szCs w:val="20"/>
          <w:vertAlign w:val="superscript"/>
        </w:rPr>
        <w:t>m</w:t>
      </w:r>
      <w:r w:rsidRPr="00412605">
        <w:rPr>
          <w:rFonts w:ascii="Arial" w:hAnsi="Arial" w:cs="Arial"/>
          <w:color w:val="000000"/>
          <w:sz w:val="20"/>
          <w:szCs w:val="20"/>
        </w:rPr>
        <w:t xml:space="preserve"> </w:t>
      </w:r>
    </w:p>
    <w:p w14:paraId="437514E8"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d - Đường kính trong của ống, m</w:t>
      </w:r>
    </w:p>
    <w:p w14:paraId="7DAFEB2F"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v – Vận tốc nước chảy trung bình trong ống, m/s</w:t>
      </w:r>
    </w:p>
    <w:p w14:paraId="60DE6149"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g – Gia tốc trong trường, m/s</w:t>
      </w:r>
      <w:r w:rsidRPr="00412605">
        <w:rPr>
          <w:rFonts w:ascii="Arial" w:hAnsi="Arial" w:cs="Arial"/>
          <w:color w:val="000000"/>
          <w:sz w:val="20"/>
          <w:szCs w:val="20"/>
          <w:vertAlign w:val="superscript"/>
        </w:rPr>
        <w:t>2</w:t>
      </w:r>
      <w:r w:rsidRPr="00412605">
        <w:rPr>
          <w:rFonts w:ascii="Arial" w:hAnsi="Arial" w:cs="Arial"/>
          <w:color w:val="000000"/>
          <w:sz w:val="20"/>
          <w:szCs w:val="20"/>
        </w:rPr>
        <w:t xml:space="preserve"> .</w:t>
      </w:r>
    </w:p>
    <w:p w14:paraId="4E47070F"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Re = vd/ớ - Trị số Renon; B</w:t>
      </w:r>
      <w:r w:rsidRPr="00412605">
        <w:rPr>
          <w:rFonts w:ascii="Arial" w:hAnsi="Arial" w:cs="Arial"/>
          <w:color w:val="000000"/>
          <w:sz w:val="20"/>
          <w:szCs w:val="20"/>
          <w:vertAlign w:val="subscript"/>
        </w:rPr>
        <w:t>0</w:t>
      </w:r>
      <w:r w:rsidRPr="00412605">
        <w:rPr>
          <w:rFonts w:ascii="Arial" w:hAnsi="Arial" w:cs="Arial"/>
          <w:color w:val="000000"/>
          <w:sz w:val="20"/>
          <w:szCs w:val="20"/>
        </w:rPr>
        <w:t xml:space="preserve"> = CRe/vd</w:t>
      </w:r>
    </w:p>
    <w:p w14:paraId="15E6A69D"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ớ - Hệ số nhớt động  học của chất lỏng, m</w:t>
      </w:r>
      <w:r w:rsidRPr="00412605">
        <w:rPr>
          <w:rFonts w:ascii="Arial" w:hAnsi="Arial" w:cs="Arial"/>
          <w:color w:val="000000"/>
          <w:sz w:val="20"/>
          <w:szCs w:val="20"/>
          <w:vertAlign w:val="superscript"/>
        </w:rPr>
        <w:t>2</w:t>
      </w:r>
      <w:r w:rsidRPr="00412605">
        <w:rPr>
          <w:rFonts w:ascii="Arial" w:hAnsi="Arial" w:cs="Arial"/>
          <w:color w:val="000000"/>
          <w:sz w:val="20"/>
          <w:szCs w:val="20"/>
        </w:rPr>
        <w:t>/s</w:t>
      </w:r>
    </w:p>
    <w:p w14:paraId="4C92988C" w14:textId="77777777" w:rsidR="006307DA" w:rsidRPr="00412605" w:rsidRDefault="006307DA" w:rsidP="00412605">
      <w:pPr>
        <w:tabs>
          <w:tab w:val="left" w:pos="720"/>
        </w:tabs>
        <w:spacing w:after="120"/>
        <w:jc w:val="both"/>
        <w:rPr>
          <w:rFonts w:ascii="Arial" w:hAnsi="Arial" w:cs="Arial"/>
          <w:color w:val="000000"/>
          <w:sz w:val="20"/>
          <w:szCs w:val="20"/>
        </w:rPr>
      </w:pPr>
    </w:p>
    <w:p w14:paraId="2EF2FF96"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Giá trị chỉ số mũ m và hệ số A</w:t>
      </w:r>
      <w:r w:rsidRPr="00412605">
        <w:rPr>
          <w:rFonts w:ascii="Arial" w:hAnsi="Arial" w:cs="Arial"/>
          <w:color w:val="000000"/>
          <w:sz w:val="20"/>
          <w:szCs w:val="20"/>
          <w:vertAlign w:val="subscript"/>
        </w:rPr>
        <w:t>0</w:t>
      </w:r>
      <w:r w:rsidRPr="00412605">
        <w:rPr>
          <w:rFonts w:ascii="Arial" w:hAnsi="Arial" w:cs="Arial"/>
          <w:color w:val="000000"/>
          <w:sz w:val="20"/>
          <w:szCs w:val="20"/>
        </w:rPr>
        <w:t>, A</w:t>
      </w:r>
      <w:r w:rsidRPr="00412605">
        <w:rPr>
          <w:rFonts w:ascii="Arial" w:hAnsi="Arial" w:cs="Arial"/>
          <w:color w:val="000000"/>
          <w:sz w:val="20"/>
          <w:szCs w:val="20"/>
          <w:vertAlign w:val="subscript"/>
        </w:rPr>
        <w:t>1</w:t>
      </w:r>
      <w:r w:rsidRPr="00412605">
        <w:rPr>
          <w:rFonts w:ascii="Arial" w:hAnsi="Arial" w:cs="Arial"/>
          <w:color w:val="000000"/>
          <w:sz w:val="20"/>
          <w:szCs w:val="20"/>
        </w:rPr>
        <w:t xml:space="preserve"> và C đối với ống thép, ống gang, ống BTCT, ống nhựa và ống thuỷ tinh lấy theo bảng PL 14.1.</w:t>
      </w:r>
    </w:p>
    <w:p w14:paraId="3B43F755" w14:textId="77777777" w:rsidR="006307DA" w:rsidRPr="00412605" w:rsidRDefault="006307DA" w:rsidP="00412605">
      <w:pPr>
        <w:tabs>
          <w:tab w:val="left" w:pos="720"/>
        </w:tabs>
        <w:spacing w:after="120"/>
        <w:jc w:val="both"/>
        <w:rPr>
          <w:rFonts w:ascii="Arial" w:hAnsi="Arial" w:cs="Arial"/>
          <w:color w:val="000000"/>
          <w:sz w:val="20"/>
          <w:szCs w:val="20"/>
        </w:rPr>
      </w:pPr>
    </w:p>
    <w:p w14:paraId="3974498D" w14:textId="77777777" w:rsidR="006307DA" w:rsidRPr="00412605" w:rsidRDefault="006307DA" w:rsidP="00412605">
      <w:pPr>
        <w:numPr>
          <w:ilvl w:val="0"/>
          <w:numId w:val="148"/>
        </w:numPr>
        <w:tabs>
          <w:tab w:val="left" w:pos="720"/>
        </w:tabs>
        <w:spacing w:after="120"/>
        <w:ind w:left="0" w:firstLine="0"/>
        <w:jc w:val="both"/>
        <w:rPr>
          <w:rFonts w:ascii="Arial" w:hAnsi="Arial" w:cs="Arial"/>
          <w:color w:val="000000"/>
          <w:sz w:val="20"/>
          <w:szCs w:val="20"/>
        </w:rPr>
      </w:pPr>
      <w:r w:rsidRPr="00412605">
        <w:rPr>
          <w:rFonts w:ascii="Arial" w:hAnsi="Arial" w:cs="Arial"/>
          <w:color w:val="000000"/>
          <w:sz w:val="20"/>
          <w:szCs w:val="20"/>
        </w:rPr>
        <w:t>Khi nước không được xử lý ổn định hoặc không có lớp bảo vệ bên trong hữu hiệu, trở kháng thuỷ lực của ống thép và gang mới tăng nhanh. Trong các trường hợp đó, công thức xác định tổn thất áp lực trong ống thép và ống gang mới chỉ sử dụng để tính toán kiểm tra trong trường hợp cần phân tích điều kiện làm việc của hệ thống cấp nước ở giai đoạn đầu khai thác.</w:t>
      </w:r>
    </w:p>
    <w:p w14:paraId="3D367F9D" w14:textId="77777777" w:rsidR="006307DA" w:rsidRPr="00412605" w:rsidRDefault="006307DA" w:rsidP="00412605">
      <w:pPr>
        <w:tabs>
          <w:tab w:val="left" w:pos="720"/>
        </w:tabs>
        <w:spacing w:after="120"/>
        <w:jc w:val="both"/>
        <w:rPr>
          <w:rFonts w:ascii="Arial" w:hAnsi="Arial" w:cs="Arial"/>
          <w:color w:val="000000"/>
          <w:sz w:val="20"/>
          <w:szCs w:val="20"/>
        </w:rPr>
      </w:pPr>
    </w:p>
    <w:p w14:paraId="6ECA7842"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Ống thép và ống gang thông thường được sử dụng có lớp bảo vệ bên trong bằng xi măng polime hay xi măng cát. Trong trường hợp không có lớp bảo vệ và nước không được xử lý ổn định, cần bổ sung thêm hệ số (không lớn hơn 2) vào các giá trị Ao, C theo bảng PL 14.1 và K theo bảng PL 14.2. Giá trị của hệ số trên phải căn cứ trên các số liệu gia tăng tổn thất trong ống làm việc trong các điều kiện tương tự.</w:t>
      </w:r>
    </w:p>
    <w:p w14:paraId="68746E17" w14:textId="77777777" w:rsidR="006307DA" w:rsidRPr="00412605" w:rsidRDefault="006307DA" w:rsidP="00412605">
      <w:pPr>
        <w:tabs>
          <w:tab w:val="left" w:pos="720"/>
        </w:tabs>
        <w:spacing w:after="120"/>
        <w:jc w:val="both"/>
        <w:rPr>
          <w:rFonts w:ascii="Arial" w:hAnsi="Arial" w:cs="Arial"/>
          <w:color w:val="000000"/>
          <w:sz w:val="20"/>
          <w:szCs w:val="20"/>
        </w:rPr>
      </w:pPr>
    </w:p>
    <w:p w14:paraId="55B05AC5"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Bảng PL 14.1.</w:t>
      </w:r>
    </w:p>
    <w:p w14:paraId="69971F6A" w14:textId="77777777" w:rsidR="006307DA" w:rsidRPr="00412605" w:rsidRDefault="006307DA" w:rsidP="00412605">
      <w:pPr>
        <w:tabs>
          <w:tab w:val="left" w:pos="720"/>
        </w:tabs>
        <w:spacing w:after="120"/>
        <w:jc w:val="both"/>
        <w:rPr>
          <w:rFonts w:ascii="Arial" w:hAnsi="Arial" w:cs="Arial"/>
          <w:color w:val="000000"/>
          <w:sz w:val="20"/>
          <w:szCs w:val="20"/>
        </w:rPr>
      </w:pP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612"/>
        <w:gridCol w:w="2556"/>
        <w:gridCol w:w="1425"/>
        <w:gridCol w:w="872"/>
        <w:gridCol w:w="530"/>
        <w:gridCol w:w="1004"/>
        <w:gridCol w:w="989"/>
        <w:gridCol w:w="801"/>
      </w:tblGrid>
      <w:tr w:rsidR="006307DA" w:rsidRPr="00412605" w14:paraId="61612AA4" w14:textId="77777777">
        <w:tc>
          <w:tcPr>
            <w:tcW w:w="612" w:type="dxa"/>
            <w:tcBorders>
              <w:top w:val="single" w:sz="4" w:space="0" w:color="auto"/>
              <w:left w:val="single" w:sz="4" w:space="0" w:color="auto"/>
              <w:bottom w:val="single" w:sz="4" w:space="0" w:color="auto"/>
              <w:right w:val="single" w:sz="4" w:space="0" w:color="auto"/>
            </w:tcBorders>
          </w:tcPr>
          <w:p w14:paraId="659D1C44"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Số</w:t>
            </w:r>
          </w:p>
          <w:p w14:paraId="57525915"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TT</w:t>
            </w:r>
          </w:p>
        </w:tc>
        <w:tc>
          <w:tcPr>
            <w:tcW w:w="3981" w:type="dxa"/>
            <w:gridSpan w:val="2"/>
            <w:tcBorders>
              <w:top w:val="single" w:sz="4" w:space="0" w:color="auto"/>
              <w:left w:val="single" w:sz="4" w:space="0" w:color="auto"/>
              <w:bottom w:val="single" w:sz="4" w:space="0" w:color="auto"/>
              <w:right w:val="single" w:sz="4" w:space="0" w:color="auto"/>
            </w:tcBorders>
          </w:tcPr>
          <w:p w14:paraId="0D30688D"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Loại ống</w:t>
            </w:r>
          </w:p>
        </w:tc>
        <w:tc>
          <w:tcPr>
            <w:tcW w:w="872" w:type="dxa"/>
            <w:tcBorders>
              <w:top w:val="single" w:sz="4" w:space="0" w:color="auto"/>
              <w:left w:val="single" w:sz="4" w:space="0" w:color="auto"/>
              <w:bottom w:val="single" w:sz="4" w:space="0" w:color="auto"/>
              <w:right w:val="single" w:sz="4" w:space="0" w:color="auto"/>
            </w:tcBorders>
          </w:tcPr>
          <w:p w14:paraId="1527AE9C"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m</w:t>
            </w:r>
          </w:p>
        </w:tc>
        <w:tc>
          <w:tcPr>
            <w:tcW w:w="530" w:type="dxa"/>
            <w:tcBorders>
              <w:top w:val="single" w:sz="4" w:space="0" w:color="auto"/>
              <w:left w:val="single" w:sz="4" w:space="0" w:color="auto"/>
              <w:bottom w:val="single" w:sz="4" w:space="0" w:color="auto"/>
              <w:right w:val="single" w:sz="4" w:space="0" w:color="auto"/>
            </w:tcBorders>
          </w:tcPr>
          <w:p w14:paraId="2E6251CB"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A</w:t>
            </w:r>
            <w:r w:rsidRPr="00412605">
              <w:rPr>
                <w:rFonts w:ascii="Arial" w:hAnsi="Arial" w:cs="Arial"/>
                <w:color w:val="000000"/>
                <w:sz w:val="20"/>
                <w:szCs w:val="20"/>
                <w:vertAlign w:val="subscript"/>
              </w:rPr>
              <w:t>0</w:t>
            </w:r>
          </w:p>
        </w:tc>
        <w:tc>
          <w:tcPr>
            <w:tcW w:w="1004" w:type="dxa"/>
            <w:tcBorders>
              <w:top w:val="single" w:sz="4" w:space="0" w:color="auto"/>
              <w:left w:val="single" w:sz="4" w:space="0" w:color="auto"/>
              <w:bottom w:val="single" w:sz="4" w:space="0" w:color="auto"/>
              <w:right w:val="single" w:sz="4" w:space="0" w:color="auto"/>
            </w:tcBorders>
          </w:tcPr>
          <w:p w14:paraId="0CE8984A"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1000A</w:t>
            </w:r>
            <w:r w:rsidRPr="00412605">
              <w:rPr>
                <w:rFonts w:ascii="Arial" w:hAnsi="Arial" w:cs="Arial"/>
                <w:color w:val="000000"/>
                <w:sz w:val="20"/>
                <w:szCs w:val="20"/>
                <w:vertAlign w:val="subscript"/>
              </w:rPr>
              <w:t>1</w:t>
            </w:r>
          </w:p>
        </w:tc>
        <w:tc>
          <w:tcPr>
            <w:tcW w:w="989" w:type="dxa"/>
            <w:tcBorders>
              <w:top w:val="single" w:sz="4" w:space="0" w:color="auto"/>
              <w:left w:val="single" w:sz="4" w:space="0" w:color="auto"/>
              <w:bottom w:val="single" w:sz="4" w:space="0" w:color="auto"/>
              <w:right w:val="single" w:sz="4" w:space="0" w:color="auto"/>
            </w:tcBorders>
          </w:tcPr>
          <w:p w14:paraId="5227038E"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1000 x</w:t>
            </w:r>
          </w:p>
          <w:p w14:paraId="3DC05306"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(A</w:t>
            </w:r>
            <w:r w:rsidRPr="00412605">
              <w:rPr>
                <w:rFonts w:ascii="Arial" w:hAnsi="Arial" w:cs="Arial"/>
                <w:color w:val="000000"/>
                <w:sz w:val="20"/>
                <w:szCs w:val="20"/>
                <w:vertAlign w:val="subscript"/>
              </w:rPr>
              <w:t>1</w:t>
            </w:r>
            <w:r w:rsidRPr="00412605">
              <w:rPr>
                <w:rFonts w:ascii="Arial" w:hAnsi="Arial" w:cs="Arial"/>
                <w:color w:val="000000"/>
                <w:sz w:val="20"/>
                <w:szCs w:val="20"/>
              </w:rPr>
              <w:t>/2g)</w:t>
            </w:r>
          </w:p>
        </w:tc>
        <w:tc>
          <w:tcPr>
            <w:tcW w:w="801" w:type="dxa"/>
            <w:tcBorders>
              <w:top w:val="single" w:sz="4" w:space="0" w:color="auto"/>
              <w:left w:val="single" w:sz="4" w:space="0" w:color="auto"/>
              <w:bottom w:val="single" w:sz="4" w:space="0" w:color="auto"/>
              <w:right w:val="single" w:sz="4" w:space="0" w:color="auto"/>
            </w:tcBorders>
          </w:tcPr>
          <w:p w14:paraId="163DF15D"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C</w:t>
            </w:r>
          </w:p>
        </w:tc>
      </w:tr>
      <w:tr w:rsidR="006307DA" w:rsidRPr="00412605" w14:paraId="6DFC1376" w14:textId="77777777">
        <w:tc>
          <w:tcPr>
            <w:tcW w:w="612" w:type="dxa"/>
            <w:tcBorders>
              <w:top w:val="single" w:sz="4" w:space="0" w:color="auto"/>
              <w:left w:val="single" w:sz="4" w:space="0" w:color="auto"/>
              <w:bottom w:val="single" w:sz="4" w:space="0" w:color="auto"/>
              <w:right w:val="single" w:sz="4" w:space="0" w:color="auto"/>
            </w:tcBorders>
          </w:tcPr>
          <w:p w14:paraId="67ADB5B6"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c>
          <w:tcPr>
            <w:tcW w:w="3981" w:type="dxa"/>
            <w:gridSpan w:val="2"/>
            <w:tcBorders>
              <w:top w:val="single" w:sz="4" w:space="0" w:color="auto"/>
              <w:left w:val="single" w:sz="4" w:space="0" w:color="auto"/>
              <w:bottom w:val="single" w:sz="4" w:space="0" w:color="auto"/>
              <w:right w:val="single" w:sz="4" w:space="0" w:color="auto"/>
            </w:tcBorders>
          </w:tcPr>
          <w:p w14:paraId="0E20E2AF"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Ống thép mới không có lớp bảo vệ bên trong hoặc có lớp phủ bitum</w:t>
            </w:r>
          </w:p>
        </w:tc>
        <w:tc>
          <w:tcPr>
            <w:tcW w:w="872" w:type="dxa"/>
            <w:tcBorders>
              <w:top w:val="single" w:sz="4" w:space="0" w:color="auto"/>
              <w:left w:val="single" w:sz="4" w:space="0" w:color="auto"/>
              <w:bottom w:val="single" w:sz="4" w:space="0" w:color="auto"/>
              <w:right w:val="single" w:sz="4" w:space="0" w:color="auto"/>
            </w:tcBorders>
          </w:tcPr>
          <w:p w14:paraId="1EA505B4"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0,226</w:t>
            </w:r>
          </w:p>
        </w:tc>
        <w:tc>
          <w:tcPr>
            <w:tcW w:w="530" w:type="dxa"/>
            <w:tcBorders>
              <w:top w:val="single" w:sz="4" w:space="0" w:color="auto"/>
              <w:left w:val="single" w:sz="4" w:space="0" w:color="auto"/>
              <w:bottom w:val="single" w:sz="4" w:space="0" w:color="auto"/>
              <w:right w:val="single" w:sz="4" w:space="0" w:color="auto"/>
            </w:tcBorders>
          </w:tcPr>
          <w:p w14:paraId="3BD891B9"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c>
          <w:tcPr>
            <w:tcW w:w="1004" w:type="dxa"/>
            <w:tcBorders>
              <w:top w:val="single" w:sz="4" w:space="0" w:color="auto"/>
              <w:left w:val="single" w:sz="4" w:space="0" w:color="auto"/>
              <w:bottom w:val="single" w:sz="4" w:space="0" w:color="auto"/>
              <w:right w:val="single" w:sz="4" w:space="0" w:color="auto"/>
            </w:tcBorders>
          </w:tcPr>
          <w:p w14:paraId="7E5B3D0C"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15.9</w:t>
            </w:r>
          </w:p>
        </w:tc>
        <w:tc>
          <w:tcPr>
            <w:tcW w:w="989" w:type="dxa"/>
            <w:tcBorders>
              <w:top w:val="single" w:sz="4" w:space="0" w:color="auto"/>
              <w:left w:val="single" w:sz="4" w:space="0" w:color="auto"/>
              <w:bottom w:val="single" w:sz="4" w:space="0" w:color="auto"/>
              <w:right w:val="single" w:sz="4" w:space="0" w:color="auto"/>
            </w:tcBorders>
          </w:tcPr>
          <w:p w14:paraId="0D41E335"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0,810</w:t>
            </w:r>
          </w:p>
        </w:tc>
        <w:tc>
          <w:tcPr>
            <w:tcW w:w="801" w:type="dxa"/>
            <w:tcBorders>
              <w:top w:val="single" w:sz="4" w:space="0" w:color="auto"/>
              <w:left w:val="single" w:sz="4" w:space="0" w:color="auto"/>
              <w:bottom w:val="single" w:sz="4" w:space="0" w:color="auto"/>
              <w:right w:val="single" w:sz="4" w:space="0" w:color="auto"/>
            </w:tcBorders>
          </w:tcPr>
          <w:p w14:paraId="33B626D2"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0,684</w:t>
            </w:r>
          </w:p>
        </w:tc>
      </w:tr>
      <w:tr w:rsidR="006307DA" w:rsidRPr="00412605" w14:paraId="2D572068" w14:textId="77777777">
        <w:tc>
          <w:tcPr>
            <w:tcW w:w="612" w:type="dxa"/>
            <w:tcBorders>
              <w:top w:val="single" w:sz="4" w:space="0" w:color="auto"/>
              <w:left w:val="single" w:sz="4" w:space="0" w:color="auto"/>
              <w:bottom w:val="single" w:sz="4" w:space="0" w:color="auto"/>
              <w:right w:val="single" w:sz="4" w:space="0" w:color="auto"/>
            </w:tcBorders>
          </w:tcPr>
          <w:p w14:paraId="7A839983"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2</w:t>
            </w:r>
          </w:p>
        </w:tc>
        <w:tc>
          <w:tcPr>
            <w:tcW w:w="3981" w:type="dxa"/>
            <w:gridSpan w:val="2"/>
            <w:tcBorders>
              <w:top w:val="single" w:sz="4" w:space="0" w:color="auto"/>
              <w:left w:val="single" w:sz="4" w:space="0" w:color="auto"/>
              <w:bottom w:val="single" w:sz="4" w:space="0" w:color="auto"/>
              <w:right w:val="single" w:sz="4" w:space="0" w:color="auto"/>
            </w:tcBorders>
          </w:tcPr>
          <w:p w14:paraId="25A53C57"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Ống gang mới không có lớp bảo vệ bên trong hoặc có lớp phủ bitum</w:t>
            </w:r>
          </w:p>
        </w:tc>
        <w:tc>
          <w:tcPr>
            <w:tcW w:w="872" w:type="dxa"/>
            <w:tcBorders>
              <w:top w:val="single" w:sz="4" w:space="0" w:color="auto"/>
              <w:left w:val="single" w:sz="4" w:space="0" w:color="auto"/>
              <w:bottom w:val="single" w:sz="4" w:space="0" w:color="auto"/>
              <w:right w:val="single" w:sz="4" w:space="0" w:color="auto"/>
            </w:tcBorders>
          </w:tcPr>
          <w:p w14:paraId="4F0891EC"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0,284</w:t>
            </w:r>
          </w:p>
        </w:tc>
        <w:tc>
          <w:tcPr>
            <w:tcW w:w="530" w:type="dxa"/>
            <w:tcBorders>
              <w:top w:val="single" w:sz="4" w:space="0" w:color="auto"/>
              <w:left w:val="single" w:sz="4" w:space="0" w:color="auto"/>
              <w:bottom w:val="single" w:sz="4" w:space="0" w:color="auto"/>
              <w:right w:val="single" w:sz="4" w:space="0" w:color="auto"/>
            </w:tcBorders>
          </w:tcPr>
          <w:p w14:paraId="16D2ED0B"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c>
          <w:tcPr>
            <w:tcW w:w="1004" w:type="dxa"/>
            <w:tcBorders>
              <w:top w:val="single" w:sz="4" w:space="0" w:color="auto"/>
              <w:left w:val="single" w:sz="4" w:space="0" w:color="auto"/>
              <w:bottom w:val="single" w:sz="4" w:space="0" w:color="auto"/>
              <w:right w:val="single" w:sz="4" w:space="0" w:color="auto"/>
            </w:tcBorders>
          </w:tcPr>
          <w:p w14:paraId="34DC7E76"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14.4</w:t>
            </w:r>
          </w:p>
        </w:tc>
        <w:tc>
          <w:tcPr>
            <w:tcW w:w="989" w:type="dxa"/>
            <w:tcBorders>
              <w:top w:val="single" w:sz="4" w:space="0" w:color="auto"/>
              <w:left w:val="single" w:sz="4" w:space="0" w:color="auto"/>
              <w:bottom w:val="single" w:sz="4" w:space="0" w:color="auto"/>
              <w:right w:val="single" w:sz="4" w:space="0" w:color="auto"/>
            </w:tcBorders>
          </w:tcPr>
          <w:p w14:paraId="09EC48F1"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0,734</w:t>
            </w:r>
          </w:p>
        </w:tc>
        <w:tc>
          <w:tcPr>
            <w:tcW w:w="801" w:type="dxa"/>
            <w:tcBorders>
              <w:top w:val="single" w:sz="4" w:space="0" w:color="auto"/>
              <w:left w:val="single" w:sz="4" w:space="0" w:color="auto"/>
              <w:bottom w:val="single" w:sz="4" w:space="0" w:color="auto"/>
              <w:right w:val="single" w:sz="4" w:space="0" w:color="auto"/>
            </w:tcBorders>
          </w:tcPr>
          <w:p w14:paraId="48B6F162"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2,360</w:t>
            </w:r>
          </w:p>
        </w:tc>
      </w:tr>
      <w:tr w:rsidR="006307DA" w:rsidRPr="00412605" w14:paraId="6F65D95B" w14:textId="77777777">
        <w:tc>
          <w:tcPr>
            <w:tcW w:w="612" w:type="dxa"/>
            <w:vMerge w:val="restart"/>
            <w:tcBorders>
              <w:top w:val="single" w:sz="4" w:space="0" w:color="auto"/>
              <w:left w:val="single" w:sz="4" w:space="0" w:color="auto"/>
              <w:bottom w:val="single" w:sz="4" w:space="0" w:color="auto"/>
              <w:right w:val="single" w:sz="4" w:space="0" w:color="auto"/>
            </w:tcBorders>
          </w:tcPr>
          <w:p w14:paraId="02830D87"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3</w:t>
            </w:r>
          </w:p>
        </w:tc>
        <w:tc>
          <w:tcPr>
            <w:tcW w:w="2556" w:type="dxa"/>
            <w:vMerge w:val="restart"/>
            <w:tcBorders>
              <w:top w:val="single" w:sz="4" w:space="0" w:color="auto"/>
              <w:left w:val="single" w:sz="4" w:space="0" w:color="auto"/>
              <w:bottom w:val="single" w:sz="4" w:space="0" w:color="auto"/>
              <w:right w:val="single" w:sz="4" w:space="0" w:color="auto"/>
            </w:tcBorders>
          </w:tcPr>
          <w:p w14:paraId="78AA9C0D"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Ống thép mới và ống gang cũ không có lớp bảo vệ bên trong hoặc có lớp phủ bitum</w:t>
            </w:r>
          </w:p>
        </w:tc>
        <w:tc>
          <w:tcPr>
            <w:tcW w:w="1425" w:type="dxa"/>
            <w:tcBorders>
              <w:top w:val="single" w:sz="4" w:space="0" w:color="auto"/>
              <w:left w:val="single" w:sz="4" w:space="0" w:color="auto"/>
              <w:bottom w:val="single" w:sz="4" w:space="0" w:color="auto"/>
              <w:right w:val="single" w:sz="4" w:space="0" w:color="auto"/>
            </w:tcBorders>
          </w:tcPr>
          <w:p w14:paraId="44319EC7"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V&lt;1,2 m/s</w:t>
            </w:r>
          </w:p>
        </w:tc>
        <w:tc>
          <w:tcPr>
            <w:tcW w:w="872" w:type="dxa"/>
            <w:tcBorders>
              <w:top w:val="single" w:sz="4" w:space="0" w:color="auto"/>
              <w:left w:val="single" w:sz="4" w:space="0" w:color="auto"/>
              <w:bottom w:val="single" w:sz="4" w:space="0" w:color="auto"/>
              <w:right w:val="single" w:sz="4" w:space="0" w:color="auto"/>
            </w:tcBorders>
          </w:tcPr>
          <w:p w14:paraId="3EA51308"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0,30</w:t>
            </w:r>
          </w:p>
        </w:tc>
        <w:tc>
          <w:tcPr>
            <w:tcW w:w="530" w:type="dxa"/>
            <w:tcBorders>
              <w:top w:val="single" w:sz="4" w:space="0" w:color="auto"/>
              <w:left w:val="single" w:sz="4" w:space="0" w:color="auto"/>
              <w:bottom w:val="single" w:sz="4" w:space="0" w:color="auto"/>
              <w:right w:val="single" w:sz="4" w:space="0" w:color="auto"/>
            </w:tcBorders>
          </w:tcPr>
          <w:p w14:paraId="5DD7F278"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c>
          <w:tcPr>
            <w:tcW w:w="1004" w:type="dxa"/>
            <w:tcBorders>
              <w:top w:val="single" w:sz="4" w:space="0" w:color="auto"/>
              <w:left w:val="single" w:sz="4" w:space="0" w:color="auto"/>
              <w:bottom w:val="single" w:sz="4" w:space="0" w:color="auto"/>
              <w:right w:val="single" w:sz="4" w:space="0" w:color="auto"/>
            </w:tcBorders>
          </w:tcPr>
          <w:p w14:paraId="407DDA42"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17,9</w:t>
            </w:r>
          </w:p>
        </w:tc>
        <w:tc>
          <w:tcPr>
            <w:tcW w:w="989" w:type="dxa"/>
            <w:tcBorders>
              <w:top w:val="single" w:sz="4" w:space="0" w:color="auto"/>
              <w:left w:val="single" w:sz="4" w:space="0" w:color="auto"/>
              <w:bottom w:val="single" w:sz="4" w:space="0" w:color="auto"/>
              <w:right w:val="single" w:sz="4" w:space="0" w:color="auto"/>
            </w:tcBorders>
          </w:tcPr>
          <w:p w14:paraId="372AE8B3"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0,912</w:t>
            </w:r>
          </w:p>
        </w:tc>
        <w:tc>
          <w:tcPr>
            <w:tcW w:w="801" w:type="dxa"/>
            <w:tcBorders>
              <w:top w:val="single" w:sz="4" w:space="0" w:color="auto"/>
              <w:left w:val="single" w:sz="4" w:space="0" w:color="auto"/>
              <w:bottom w:val="single" w:sz="4" w:space="0" w:color="auto"/>
              <w:right w:val="single" w:sz="4" w:space="0" w:color="auto"/>
            </w:tcBorders>
          </w:tcPr>
          <w:p w14:paraId="042DE2E3"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0,867</w:t>
            </w:r>
          </w:p>
        </w:tc>
      </w:tr>
      <w:tr w:rsidR="006307DA" w:rsidRPr="00412605" w14:paraId="53A7AF57" w14:textId="77777777">
        <w:tc>
          <w:tcPr>
            <w:tcW w:w="612" w:type="dxa"/>
            <w:vMerge/>
            <w:tcBorders>
              <w:top w:val="single" w:sz="4" w:space="0" w:color="auto"/>
              <w:left w:val="single" w:sz="4" w:space="0" w:color="auto"/>
              <w:bottom w:val="single" w:sz="4" w:space="0" w:color="auto"/>
              <w:right w:val="single" w:sz="4" w:space="0" w:color="auto"/>
            </w:tcBorders>
          </w:tcPr>
          <w:p w14:paraId="31506F6C" w14:textId="77777777" w:rsidR="006307DA" w:rsidRPr="00412605" w:rsidRDefault="006307DA" w:rsidP="00412605">
            <w:pPr>
              <w:tabs>
                <w:tab w:val="left" w:pos="720"/>
              </w:tabs>
              <w:spacing w:after="120"/>
              <w:jc w:val="center"/>
              <w:rPr>
                <w:rFonts w:ascii="Arial" w:hAnsi="Arial" w:cs="Arial"/>
                <w:color w:val="000000"/>
                <w:sz w:val="20"/>
                <w:szCs w:val="20"/>
              </w:rPr>
            </w:pPr>
          </w:p>
        </w:tc>
        <w:tc>
          <w:tcPr>
            <w:tcW w:w="2556" w:type="dxa"/>
            <w:vMerge/>
            <w:tcBorders>
              <w:top w:val="single" w:sz="4" w:space="0" w:color="auto"/>
              <w:left w:val="single" w:sz="4" w:space="0" w:color="auto"/>
              <w:bottom w:val="single" w:sz="4" w:space="0" w:color="auto"/>
              <w:right w:val="single" w:sz="4" w:space="0" w:color="auto"/>
            </w:tcBorders>
          </w:tcPr>
          <w:p w14:paraId="75CF4358" w14:textId="77777777" w:rsidR="006307DA" w:rsidRPr="00412605" w:rsidRDefault="006307DA" w:rsidP="00412605">
            <w:pPr>
              <w:tabs>
                <w:tab w:val="left" w:pos="720"/>
              </w:tabs>
              <w:spacing w:after="120"/>
              <w:rPr>
                <w:rFonts w:ascii="Arial" w:hAnsi="Arial" w:cs="Arial"/>
                <w:color w:val="000000"/>
                <w:sz w:val="20"/>
                <w:szCs w:val="20"/>
              </w:rPr>
            </w:pPr>
          </w:p>
        </w:tc>
        <w:tc>
          <w:tcPr>
            <w:tcW w:w="1425" w:type="dxa"/>
            <w:tcBorders>
              <w:top w:val="single" w:sz="4" w:space="0" w:color="auto"/>
              <w:left w:val="single" w:sz="4" w:space="0" w:color="auto"/>
              <w:bottom w:val="single" w:sz="4" w:space="0" w:color="auto"/>
              <w:right w:val="single" w:sz="4" w:space="0" w:color="auto"/>
            </w:tcBorders>
          </w:tcPr>
          <w:p w14:paraId="2B578141"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V&gt;1,2 m/s</w:t>
            </w:r>
          </w:p>
        </w:tc>
        <w:tc>
          <w:tcPr>
            <w:tcW w:w="872" w:type="dxa"/>
            <w:tcBorders>
              <w:top w:val="single" w:sz="4" w:space="0" w:color="auto"/>
              <w:left w:val="single" w:sz="4" w:space="0" w:color="auto"/>
              <w:bottom w:val="single" w:sz="4" w:space="0" w:color="auto"/>
              <w:right w:val="single" w:sz="4" w:space="0" w:color="auto"/>
            </w:tcBorders>
          </w:tcPr>
          <w:p w14:paraId="57065EDF"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0,30</w:t>
            </w:r>
          </w:p>
        </w:tc>
        <w:tc>
          <w:tcPr>
            <w:tcW w:w="530" w:type="dxa"/>
            <w:tcBorders>
              <w:top w:val="single" w:sz="4" w:space="0" w:color="auto"/>
              <w:left w:val="single" w:sz="4" w:space="0" w:color="auto"/>
              <w:bottom w:val="single" w:sz="4" w:space="0" w:color="auto"/>
              <w:right w:val="single" w:sz="4" w:space="0" w:color="auto"/>
            </w:tcBorders>
          </w:tcPr>
          <w:p w14:paraId="2A727D0F"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c>
          <w:tcPr>
            <w:tcW w:w="1004" w:type="dxa"/>
            <w:tcBorders>
              <w:top w:val="single" w:sz="4" w:space="0" w:color="auto"/>
              <w:left w:val="single" w:sz="4" w:space="0" w:color="auto"/>
              <w:bottom w:val="single" w:sz="4" w:space="0" w:color="auto"/>
              <w:right w:val="single" w:sz="4" w:space="0" w:color="auto"/>
            </w:tcBorders>
          </w:tcPr>
          <w:p w14:paraId="05347F72"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21,0</w:t>
            </w:r>
          </w:p>
        </w:tc>
        <w:tc>
          <w:tcPr>
            <w:tcW w:w="989" w:type="dxa"/>
            <w:tcBorders>
              <w:top w:val="single" w:sz="4" w:space="0" w:color="auto"/>
              <w:left w:val="single" w:sz="4" w:space="0" w:color="auto"/>
              <w:bottom w:val="single" w:sz="4" w:space="0" w:color="auto"/>
              <w:right w:val="single" w:sz="4" w:space="0" w:color="auto"/>
            </w:tcBorders>
          </w:tcPr>
          <w:p w14:paraId="4A09E778"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1,070</w:t>
            </w:r>
          </w:p>
        </w:tc>
        <w:tc>
          <w:tcPr>
            <w:tcW w:w="801" w:type="dxa"/>
            <w:tcBorders>
              <w:top w:val="single" w:sz="4" w:space="0" w:color="auto"/>
              <w:left w:val="single" w:sz="4" w:space="0" w:color="auto"/>
              <w:bottom w:val="single" w:sz="4" w:space="0" w:color="auto"/>
              <w:right w:val="single" w:sz="4" w:space="0" w:color="auto"/>
            </w:tcBorders>
          </w:tcPr>
          <w:p w14:paraId="7901C321"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w:t>
            </w:r>
          </w:p>
        </w:tc>
      </w:tr>
      <w:tr w:rsidR="006307DA" w:rsidRPr="00412605" w14:paraId="3E484DE9" w14:textId="77777777">
        <w:trPr>
          <w:trHeight w:val="454"/>
        </w:trPr>
        <w:tc>
          <w:tcPr>
            <w:tcW w:w="612" w:type="dxa"/>
            <w:tcBorders>
              <w:top w:val="single" w:sz="4" w:space="0" w:color="auto"/>
              <w:left w:val="single" w:sz="4" w:space="0" w:color="auto"/>
              <w:bottom w:val="single" w:sz="4" w:space="0" w:color="auto"/>
              <w:right w:val="single" w:sz="4" w:space="0" w:color="auto"/>
            </w:tcBorders>
          </w:tcPr>
          <w:p w14:paraId="62FE7B3D"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4</w:t>
            </w:r>
          </w:p>
        </w:tc>
        <w:tc>
          <w:tcPr>
            <w:tcW w:w="3981" w:type="dxa"/>
            <w:gridSpan w:val="2"/>
            <w:tcBorders>
              <w:top w:val="single" w:sz="4" w:space="0" w:color="auto"/>
              <w:left w:val="single" w:sz="4" w:space="0" w:color="auto"/>
              <w:bottom w:val="single" w:sz="4" w:space="0" w:color="auto"/>
              <w:right w:val="single" w:sz="4" w:space="0" w:color="auto"/>
            </w:tcBorders>
          </w:tcPr>
          <w:p w14:paraId="57CABCCF"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Ống BTCT nén rung</w:t>
            </w:r>
          </w:p>
        </w:tc>
        <w:tc>
          <w:tcPr>
            <w:tcW w:w="872" w:type="dxa"/>
            <w:tcBorders>
              <w:top w:val="single" w:sz="4" w:space="0" w:color="auto"/>
              <w:left w:val="single" w:sz="4" w:space="0" w:color="auto"/>
              <w:bottom w:val="single" w:sz="4" w:space="0" w:color="auto"/>
              <w:right w:val="single" w:sz="4" w:space="0" w:color="auto"/>
            </w:tcBorders>
          </w:tcPr>
          <w:p w14:paraId="17BA2F63"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0,19</w:t>
            </w:r>
          </w:p>
        </w:tc>
        <w:tc>
          <w:tcPr>
            <w:tcW w:w="530" w:type="dxa"/>
            <w:tcBorders>
              <w:top w:val="single" w:sz="4" w:space="0" w:color="auto"/>
              <w:left w:val="single" w:sz="4" w:space="0" w:color="auto"/>
              <w:bottom w:val="single" w:sz="4" w:space="0" w:color="auto"/>
              <w:right w:val="single" w:sz="4" w:space="0" w:color="auto"/>
            </w:tcBorders>
          </w:tcPr>
          <w:p w14:paraId="5CB8A8CD"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c>
          <w:tcPr>
            <w:tcW w:w="1004" w:type="dxa"/>
            <w:tcBorders>
              <w:top w:val="single" w:sz="4" w:space="0" w:color="auto"/>
              <w:left w:val="single" w:sz="4" w:space="0" w:color="auto"/>
              <w:bottom w:val="single" w:sz="4" w:space="0" w:color="auto"/>
              <w:right w:val="single" w:sz="4" w:space="0" w:color="auto"/>
            </w:tcBorders>
          </w:tcPr>
          <w:p w14:paraId="3330B763"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15,74</w:t>
            </w:r>
          </w:p>
        </w:tc>
        <w:tc>
          <w:tcPr>
            <w:tcW w:w="989" w:type="dxa"/>
            <w:tcBorders>
              <w:top w:val="single" w:sz="4" w:space="0" w:color="auto"/>
              <w:left w:val="single" w:sz="4" w:space="0" w:color="auto"/>
              <w:bottom w:val="single" w:sz="4" w:space="0" w:color="auto"/>
              <w:right w:val="single" w:sz="4" w:space="0" w:color="auto"/>
            </w:tcBorders>
          </w:tcPr>
          <w:p w14:paraId="6EF80E8E"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0,802</w:t>
            </w:r>
          </w:p>
        </w:tc>
        <w:tc>
          <w:tcPr>
            <w:tcW w:w="801" w:type="dxa"/>
            <w:tcBorders>
              <w:top w:val="single" w:sz="4" w:space="0" w:color="auto"/>
              <w:left w:val="single" w:sz="4" w:space="0" w:color="auto"/>
              <w:bottom w:val="single" w:sz="4" w:space="0" w:color="auto"/>
              <w:right w:val="single" w:sz="4" w:space="0" w:color="auto"/>
            </w:tcBorders>
          </w:tcPr>
          <w:p w14:paraId="3D534344"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3,51</w:t>
            </w:r>
          </w:p>
        </w:tc>
      </w:tr>
      <w:tr w:rsidR="006307DA" w:rsidRPr="00412605" w14:paraId="438378B8" w14:textId="77777777">
        <w:trPr>
          <w:trHeight w:val="454"/>
        </w:trPr>
        <w:tc>
          <w:tcPr>
            <w:tcW w:w="612" w:type="dxa"/>
            <w:tcBorders>
              <w:top w:val="single" w:sz="4" w:space="0" w:color="auto"/>
              <w:left w:val="single" w:sz="4" w:space="0" w:color="auto"/>
              <w:bottom w:val="single" w:sz="4" w:space="0" w:color="auto"/>
              <w:right w:val="single" w:sz="4" w:space="0" w:color="auto"/>
            </w:tcBorders>
          </w:tcPr>
          <w:p w14:paraId="76E1C50C"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lastRenderedPageBreak/>
              <w:t>5</w:t>
            </w:r>
          </w:p>
        </w:tc>
        <w:tc>
          <w:tcPr>
            <w:tcW w:w="3981" w:type="dxa"/>
            <w:gridSpan w:val="2"/>
            <w:tcBorders>
              <w:top w:val="single" w:sz="4" w:space="0" w:color="auto"/>
              <w:left w:val="single" w:sz="4" w:space="0" w:color="auto"/>
              <w:bottom w:val="single" w:sz="4" w:space="0" w:color="auto"/>
              <w:right w:val="single" w:sz="4" w:space="0" w:color="auto"/>
            </w:tcBorders>
          </w:tcPr>
          <w:p w14:paraId="4E5162A8"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Ống BTCT quay li tâm</w:t>
            </w:r>
          </w:p>
        </w:tc>
        <w:tc>
          <w:tcPr>
            <w:tcW w:w="872" w:type="dxa"/>
            <w:tcBorders>
              <w:top w:val="single" w:sz="4" w:space="0" w:color="auto"/>
              <w:left w:val="single" w:sz="4" w:space="0" w:color="auto"/>
              <w:bottom w:val="single" w:sz="4" w:space="0" w:color="auto"/>
              <w:right w:val="single" w:sz="4" w:space="0" w:color="auto"/>
            </w:tcBorders>
          </w:tcPr>
          <w:p w14:paraId="2342A644"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0,19</w:t>
            </w:r>
          </w:p>
        </w:tc>
        <w:tc>
          <w:tcPr>
            <w:tcW w:w="530" w:type="dxa"/>
            <w:tcBorders>
              <w:top w:val="single" w:sz="4" w:space="0" w:color="auto"/>
              <w:left w:val="single" w:sz="4" w:space="0" w:color="auto"/>
              <w:bottom w:val="single" w:sz="4" w:space="0" w:color="auto"/>
              <w:right w:val="single" w:sz="4" w:space="0" w:color="auto"/>
            </w:tcBorders>
          </w:tcPr>
          <w:p w14:paraId="4EF1535F"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c>
          <w:tcPr>
            <w:tcW w:w="1004" w:type="dxa"/>
            <w:tcBorders>
              <w:top w:val="single" w:sz="4" w:space="0" w:color="auto"/>
              <w:left w:val="single" w:sz="4" w:space="0" w:color="auto"/>
              <w:bottom w:val="single" w:sz="4" w:space="0" w:color="auto"/>
              <w:right w:val="single" w:sz="4" w:space="0" w:color="auto"/>
            </w:tcBorders>
          </w:tcPr>
          <w:p w14:paraId="1B184718"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13,85</w:t>
            </w:r>
          </w:p>
        </w:tc>
        <w:tc>
          <w:tcPr>
            <w:tcW w:w="989" w:type="dxa"/>
            <w:tcBorders>
              <w:top w:val="single" w:sz="4" w:space="0" w:color="auto"/>
              <w:left w:val="single" w:sz="4" w:space="0" w:color="auto"/>
              <w:bottom w:val="single" w:sz="4" w:space="0" w:color="auto"/>
              <w:right w:val="single" w:sz="4" w:space="0" w:color="auto"/>
            </w:tcBorders>
          </w:tcPr>
          <w:p w14:paraId="0D6C268F"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0,706</w:t>
            </w:r>
          </w:p>
        </w:tc>
        <w:tc>
          <w:tcPr>
            <w:tcW w:w="801" w:type="dxa"/>
            <w:tcBorders>
              <w:top w:val="single" w:sz="4" w:space="0" w:color="auto"/>
              <w:left w:val="single" w:sz="4" w:space="0" w:color="auto"/>
              <w:bottom w:val="single" w:sz="4" w:space="0" w:color="auto"/>
              <w:right w:val="single" w:sz="4" w:space="0" w:color="auto"/>
            </w:tcBorders>
          </w:tcPr>
          <w:p w14:paraId="090FF054"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3,51</w:t>
            </w:r>
          </w:p>
        </w:tc>
      </w:tr>
      <w:tr w:rsidR="006307DA" w:rsidRPr="00412605" w14:paraId="5FCB8A9A" w14:textId="77777777">
        <w:tc>
          <w:tcPr>
            <w:tcW w:w="612" w:type="dxa"/>
            <w:tcBorders>
              <w:top w:val="single" w:sz="4" w:space="0" w:color="auto"/>
              <w:left w:val="single" w:sz="4" w:space="0" w:color="auto"/>
              <w:bottom w:val="single" w:sz="4" w:space="0" w:color="auto"/>
              <w:right w:val="single" w:sz="4" w:space="0" w:color="auto"/>
            </w:tcBorders>
          </w:tcPr>
          <w:p w14:paraId="25BAF925"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6</w:t>
            </w:r>
          </w:p>
        </w:tc>
        <w:tc>
          <w:tcPr>
            <w:tcW w:w="3981" w:type="dxa"/>
            <w:gridSpan w:val="2"/>
            <w:tcBorders>
              <w:top w:val="single" w:sz="4" w:space="0" w:color="auto"/>
              <w:left w:val="single" w:sz="4" w:space="0" w:color="auto"/>
              <w:bottom w:val="single" w:sz="4" w:space="0" w:color="auto"/>
              <w:right w:val="single" w:sz="4" w:space="0" w:color="auto"/>
            </w:tcBorders>
          </w:tcPr>
          <w:p w14:paraId="10F4D32A"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Ống thép và ống gang có lớp bảo vệ bên trong bằng nhựa hay ximăng polime, phủ bằng phương pháp quay li tâm</w:t>
            </w:r>
          </w:p>
        </w:tc>
        <w:tc>
          <w:tcPr>
            <w:tcW w:w="872" w:type="dxa"/>
            <w:tcBorders>
              <w:top w:val="single" w:sz="4" w:space="0" w:color="auto"/>
              <w:left w:val="single" w:sz="4" w:space="0" w:color="auto"/>
              <w:bottom w:val="single" w:sz="4" w:space="0" w:color="auto"/>
              <w:right w:val="single" w:sz="4" w:space="0" w:color="auto"/>
            </w:tcBorders>
          </w:tcPr>
          <w:p w14:paraId="1B55BA1E"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0,19</w:t>
            </w:r>
          </w:p>
        </w:tc>
        <w:tc>
          <w:tcPr>
            <w:tcW w:w="530" w:type="dxa"/>
            <w:tcBorders>
              <w:top w:val="single" w:sz="4" w:space="0" w:color="auto"/>
              <w:left w:val="single" w:sz="4" w:space="0" w:color="auto"/>
              <w:bottom w:val="single" w:sz="4" w:space="0" w:color="auto"/>
              <w:right w:val="single" w:sz="4" w:space="0" w:color="auto"/>
            </w:tcBorders>
          </w:tcPr>
          <w:p w14:paraId="42D1CBCB"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c>
          <w:tcPr>
            <w:tcW w:w="1004" w:type="dxa"/>
            <w:tcBorders>
              <w:top w:val="single" w:sz="4" w:space="0" w:color="auto"/>
              <w:left w:val="single" w:sz="4" w:space="0" w:color="auto"/>
              <w:bottom w:val="single" w:sz="4" w:space="0" w:color="auto"/>
              <w:right w:val="single" w:sz="4" w:space="0" w:color="auto"/>
            </w:tcBorders>
          </w:tcPr>
          <w:p w14:paraId="0583FBBF"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11,0</w:t>
            </w:r>
          </w:p>
        </w:tc>
        <w:tc>
          <w:tcPr>
            <w:tcW w:w="989" w:type="dxa"/>
            <w:tcBorders>
              <w:top w:val="single" w:sz="4" w:space="0" w:color="auto"/>
              <w:left w:val="single" w:sz="4" w:space="0" w:color="auto"/>
              <w:bottom w:val="single" w:sz="4" w:space="0" w:color="auto"/>
              <w:right w:val="single" w:sz="4" w:space="0" w:color="auto"/>
            </w:tcBorders>
          </w:tcPr>
          <w:p w14:paraId="335D8F6D"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0,561</w:t>
            </w:r>
          </w:p>
        </w:tc>
        <w:tc>
          <w:tcPr>
            <w:tcW w:w="801" w:type="dxa"/>
            <w:tcBorders>
              <w:top w:val="single" w:sz="4" w:space="0" w:color="auto"/>
              <w:left w:val="single" w:sz="4" w:space="0" w:color="auto"/>
              <w:bottom w:val="single" w:sz="4" w:space="0" w:color="auto"/>
              <w:right w:val="single" w:sz="4" w:space="0" w:color="auto"/>
            </w:tcBorders>
          </w:tcPr>
          <w:p w14:paraId="2754158D"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3,51</w:t>
            </w:r>
          </w:p>
        </w:tc>
      </w:tr>
      <w:tr w:rsidR="006307DA" w:rsidRPr="00412605" w14:paraId="7DC84397" w14:textId="77777777">
        <w:tc>
          <w:tcPr>
            <w:tcW w:w="612" w:type="dxa"/>
            <w:tcBorders>
              <w:top w:val="single" w:sz="4" w:space="0" w:color="auto"/>
              <w:left w:val="single" w:sz="4" w:space="0" w:color="auto"/>
              <w:bottom w:val="single" w:sz="4" w:space="0" w:color="auto"/>
              <w:right w:val="single" w:sz="4" w:space="0" w:color="auto"/>
            </w:tcBorders>
          </w:tcPr>
          <w:p w14:paraId="1E91219F"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7</w:t>
            </w:r>
          </w:p>
        </w:tc>
        <w:tc>
          <w:tcPr>
            <w:tcW w:w="3981" w:type="dxa"/>
            <w:gridSpan w:val="2"/>
            <w:tcBorders>
              <w:top w:val="single" w:sz="4" w:space="0" w:color="auto"/>
              <w:left w:val="single" w:sz="4" w:space="0" w:color="auto"/>
              <w:bottom w:val="single" w:sz="4" w:space="0" w:color="auto"/>
              <w:right w:val="single" w:sz="4" w:space="0" w:color="auto"/>
            </w:tcBorders>
          </w:tcPr>
          <w:p w14:paraId="40C384E9"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Ống thép và ống gang có lớp bảo vệ bên trong bằng ximăng cát, phủ bằng phương pháp quay li tâm</w:t>
            </w:r>
          </w:p>
        </w:tc>
        <w:tc>
          <w:tcPr>
            <w:tcW w:w="872" w:type="dxa"/>
            <w:tcBorders>
              <w:top w:val="single" w:sz="4" w:space="0" w:color="auto"/>
              <w:left w:val="single" w:sz="4" w:space="0" w:color="auto"/>
              <w:bottom w:val="single" w:sz="4" w:space="0" w:color="auto"/>
              <w:right w:val="single" w:sz="4" w:space="0" w:color="auto"/>
            </w:tcBorders>
          </w:tcPr>
          <w:p w14:paraId="27CEC8AB"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0,19</w:t>
            </w:r>
          </w:p>
        </w:tc>
        <w:tc>
          <w:tcPr>
            <w:tcW w:w="530" w:type="dxa"/>
            <w:tcBorders>
              <w:top w:val="single" w:sz="4" w:space="0" w:color="auto"/>
              <w:left w:val="single" w:sz="4" w:space="0" w:color="auto"/>
              <w:bottom w:val="single" w:sz="4" w:space="0" w:color="auto"/>
              <w:right w:val="single" w:sz="4" w:space="0" w:color="auto"/>
            </w:tcBorders>
          </w:tcPr>
          <w:p w14:paraId="42F522C9"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c>
          <w:tcPr>
            <w:tcW w:w="1004" w:type="dxa"/>
            <w:tcBorders>
              <w:top w:val="single" w:sz="4" w:space="0" w:color="auto"/>
              <w:left w:val="single" w:sz="4" w:space="0" w:color="auto"/>
              <w:bottom w:val="single" w:sz="4" w:space="0" w:color="auto"/>
              <w:right w:val="single" w:sz="4" w:space="0" w:color="auto"/>
            </w:tcBorders>
          </w:tcPr>
          <w:p w14:paraId="51444A9E"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13,85</w:t>
            </w:r>
          </w:p>
        </w:tc>
        <w:tc>
          <w:tcPr>
            <w:tcW w:w="989" w:type="dxa"/>
            <w:tcBorders>
              <w:top w:val="single" w:sz="4" w:space="0" w:color="auto"/>
              <w:left w:val="single" w:sz="4" w:space="0" w:color="auto"/>
              <w:bottom w:val="single" w:sz="4" w:space="0" w:color="auto"/>
              <w:right w:val="single" w:sz="4" w:space="0" w:color="auto"/>
            </w:tcBorders>
          </w:tcPr>
          <w:p w14:paraId="43EF61D2"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0,706</w:t>
            </w:r>
          </w:p>
        </w:tc>
        <w:tc>
          <w:tcPr>
            <w:tcW w:w="801" w:type="dxa"/>
            <w:tcBorders>
              <w:top w:val="single" w:sz="4" w:space="0" w:color="auto"/>
              <w:left w:val="single" w:sz="4" w:space="0" w:color="auto"/>
              <w:bottom w:val="single" w:sz="4" w:space="0" w:color="auto"/>
              <w:right w:val="single" w:sz="4" w:space="0" w:color="auto"/>
            </w:tcBorders>
          </w:tcPr>
          <w:p w14:paraId="518887A2"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3,51</w:t>
            </w:r>
          </w:p>
        </w:tc>
      </w:tr>
      <w:tr w:rsidR="006307DA" w:rsidRPr="00412605" w14:paraId="40B8842F" w14:textId="77777777">
        <w:trPr>
          <w:trHeight w:val="454"/>
        </w:trPr>
        <w:tc>
          <w:tcPr>
            <w:tcW w:w="612" w:type="dxa"/>
            <w:tcBorders>
              <w:top w:val="single" w:sz="4" w:space="0" w:color="auto"/>
              <w:left w:val="single" w:sz="4" w:space="0" w:color="auto"/>
              <w:bottom w:val="single" w:sz="4" w:space="0" w:color="auto"/>
              <w:right w:val="single" w:sz="4" w:space="0" w:color="auto"/>
            </w:tcBorders>
          </w:tcPr>
          <w:p w14:paraId="06D5EDB9"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8</w:t>
            </w:r>
          </w:p>
        </w:tc>
        <w:tc>
          <w:tcPr>
            <w:tcW w:w="3981" w:type="dxa"/>
            <w:gridSpan w:val="2"/>
            <w:tcBorders>
              <w:top w:val="single" w:sz="4" w:space="0" w:color="auto"/>
              <w:left w:val="single" w:sz="4" w:space="0" w:color="auto"/>
              <w:bottom w:val="single" w:sz="4" w:space="0" w:color="auto"/>
              <w:right w:val="single" w:sz="4" w:space="0" w:color="auto"/>
            </w:tcBorders>
          </w:tcPr>
          <w:p w14:paraId="580D7B0B"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Ống nhựa</w:t>
            </w:r>
          </w:p>
        </w:tc>
        <w:tc>
          <w:tcPr>
            <w:tcW w:w="872" w:type="dxa"/>
            <w:tcBorders>
              <w:top w:val="single" w:sz="4" w:space="0" w:color="auto"/>
              <w:left w:val="single" w:sz="4" w:space="0" w:color="auto"/>
              <w:bottom w:val="single" w:sz="4" w:space="0" w:color="auto"/>
              <w:right w:val="single" w:sz="4" w:space="0" w:color="auto"/>
            </w:tcBorders>
          </w:tcPr>
          <w:p w14:paraId="18362E9D"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0,226</w:t>
            </w:r>
          </w:p>
        </w:tc>
        <w:tc>
          <w:tcPr>
            <w:tcW w:w="530" w:type="dxa"/>
            <w:tcBorders>
              <w:top w:val="single" w:sz="4" w:space="0" w:color="auto"/>
              <w:left w:val="single" w:sz="4" w:space="0" w:color="auto"/>
              <w:bottom w:val="single" w:sz="4" w:space="0" w:color="auto"/>
              <w:right w:val="single" w:sz="4" w:space="0" w:color="auto"/>
            </w:tcBorders>
          </w:tcPr>
          <w:p w14:paraId="71A6F9CD"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w:t>
            </w:r>
          </w:p>
        </w:tc>
        <w:tc>
          <w:tcPr>
            <w:tcW w:w="1004" w:type="dxa"/>
            <w:tcBorders>
              <w:top w:val="single" w:sz="4" w:space="0" w:color="auto"/>
              <w:left w:val="single" w:sz="4" w:space="0" w:color="auto"/>
              <w:bottom w:val="single" w:sz="4" w:space="0" w:color="auto"/>
              <w:right w:val="single" w:sz="4" w:space="0" w:color="auto"/>
            </w:tcBorders>
          </w:tcPr>
          <w:p w14:paraId="2DCA133A"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13,44</w:t>
            </w:r>
          </w:p>
        </w:tc>
        <w:tc>
          <w:tcPr>
            <w:tcW w:w="989" w:type="dxa"/>
            <w:tcBorders>
              <w:top w:val="single" w:sz="4" w:space="0" w:color="auto"/>
              <w:left w:val="single" w:sz="4" w:space="0" w:color="auto"/>
              <w:bottom w:val="single" w:sz="4" w:space="0" w:color="auto"/>
              <w:right w:val="single" w:sz="4" w:space="0" w:color="auto"/>
            </w:tcBorders>
          </w:tcPr>
          <w:p w14:paraId="3C506552"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0,685</w:t>
            </w:r>
          </w:p>
        </w:tc>
        <w:tc>
          <w:tcPr>
            <w:tcW w:w="801" w:type="dxa"/>
            <w:tcBorders>
              <w:top w:val="single" w:sz="4" w:space="0" w:color="auto"/>
              <w:left w:val="single" w:sz="4" w:space="0" w:color="auto"/>
              <w:bottom w:val="single" w:sz="4" w:space="0" w:color="auto"/>
              <w:right w:val="single" w:sz="4" w:space="0" w:color="auto"/>
            </w:tcBorders>
          </w:tcPr>
          <w:p w14:paraId="734BDF0A"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r>
      <w:tr w:rsidR="006307DA" w:rsidRPr="00412605" w14:paraId="2B59B894" w14:textId="77777777">
        <w:trPr>
          <w:trHeight w:val="454"/>
        </w:trPr>
        <w:tc>
          <w:tcPr>
            <w:tcW w:w="612" w:type="dxa"/>
            <w:tcBorders>
              <w:top w:val="single" w:sz="4" w:space="0" w:color="auto"/>
              <w:left w:val="single" w:sz="4" w:space="0" w:color="auto"/>
              <w:bottom w:val="single" w:sz="4" w:space="0" w:color="auto"/>
              <w:right w:val="single" w:sz="4" w:space="0" w:color="auto"/>
            </w:tcBorders>
          </w:tcPr>
          <w:p w14:paraId="01B3DB2A"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9</w:t>
            </w:r>
          </w:p>
        </w:tc>
        <w:tc>
          <w:tcPr>
            <w:tcW w:w="3981" w:type="dxa"/>
            <w:gridSpan w:val="2"/>
            <w:tcBorders>
              <w:top w:val="single" w:sz="4" w:space="0" w:color="auto"/>
              <w:left w:val="single" w:sz="4" w:space="0" w:color="auto"/>
              <w:bottom w:val="single" w:sz="4" w:space="0" w:color="auto"/>
              <w:right w:val="single" w:sz="4" w:space="0" w:color="auto"/>
            </w:tcBorders>
          </w:tcPr>
          <w:p w14:paraId="6BEB96CC" w14:textId="77777777" w:rsidR="006307DA" w:rsidRPr="00412605" w:rsidRDefault="006307DA" w:rsidP="00412605">
            <w:pPr>
              <w:tabs>
                <w:tab w:val="left" w:pos="720"/>
              </w:tabs>
              <w:spacing w:after="120"/>
              <w:rPr>
                <w:rFonts w:ascii="Arial" w:hAnsi="Arial" w:cs="Arial"/>
                <w:color w:val="000000"/>
                <w:sz w:val="20"/>
                <w:szCs w:val="20"/>
              </w:rPr>
            </w:pPr>
            <w:r w:rsidRPr="00412605">
              <w:rPr>
                <w:rFonts w:ascii="Arial" w:hAnsi="Arial" w:cs="Arial"/>
                <w:color w:val="000000"/>
                <w:sz w:val="20"/>
                <w:szCs w:val="20"/>
              </w:rPr>
              <w:t>Ống thuỷ tinh</w:t>
            </w:r>
          </w:p>
        </w:tc>
        <w:tc>
          <w:tcPr>
            <w:tcW w:w="872" w:type="dxa"/>
            <w:tcBorders>
              <w:top w:val="single" w:sz="4" w:space="0" w:color="auto"/>
              <w:left w:val="single" w:sz="4" w:space="0" w:color="auto"/>
              <w:bottom w:val="single" w:sz="4" w:space="0" w:color="auto"/>
              <w:right w:val="single" w:sz="4" w:space="0" w:color="auto"/>
            </w:tcBorders>
          </w:tcPr>
          <w:p w14:paraId="48050753"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0,226</w:t>
            </w:r>
          </w:p>
        </w:tc>
        <w:tc>
          <w:tcPr>
            <w:tcW w:w="530" w:type="dxa"/>
            <w:tcBorders>
              <w:top w:val="single" w:sz="4" w:space="0" w:color="auto"/>
              <w:left w:val="single" w:sz="4" w:space="0" w:color="auto"/>
              <w:bottom w:val="single" w:sz="4" w:space="0" w:color="auto"/>
              <w:right w:val="single" w:sz="4" w:space="0" w:color="auto"/>
            </w:tcBorders>
          </w:tcPr>
          <w:p w14:paraId="03F6C543"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w:t>
            </w:r>
          </w:p>
        </w:tc>
        <w:tc>
          <w:tcPr>
            <w:tcW w:w="1004" w:type="dxa"/>
            <w:tcBorders>
              <w:top w:val="single" w:sz="4" w:space="0" w:color="auto"/>
              <w:left w:val="single" w:sz="4" w:space="0" w:color="auto"/>
              <w:bottom w:val="single" w:sz="4" w:space="0" w:color="auto"/>
              <w:right w:val="single" w:sz="4" w:space="0" w:color="auto"/>
            </w:tcBorders>
          </w:tcPr>
          <w:p w14:paraId="2CFA411B"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14,61</w:t>
            </w:r>
          </w:p>
        </w:tc>
        <w:tc>
          <w:tcPr>
            <w:tcW w:w="989" w:type="dxa"/>
            <w:tcBorders>
              <w:top w:val="single" w:sz="4" w:space="0" w:color="auto"/>
              <w:left w:val="single" w:sz="4" w:space="0" w:color="auto"/>
              <w:bottom w:val="single" w:sz="4" w:space="0" w:color="auto"/>
              <w:right w:val="single" w:sz="4" w:space="0" w:color="auto"/>
            </w:tcBorders>
          </w:tcPr>
          <w:p w14:paraId="17A07144"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0,745</w:t>
            </w:r>
          </w:p>
        </w:tc>
        <w:tc>
          <w:tcPr>
            <w:tcW w:w="801" w:type="dxa"/>
            <w:tcBorders>
              <w:top w:val="single" w:sz="4" w:space="0" w:color="auto"/>
              <w:left w:val="single" w:sz="4" w:space="0" w:color="auto"/>
              <w:bottom w:val="single" w:sz="4" w:space="0" w:color="auto"/>
              <w:right w:val="single" w:sz="4" w:space="0" w:color="auto"/>
            </w:tcBorders>
          </w:tcPr>
          <w:p w14:paraId="012609FC"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r>
    </w:tbl>
    <w:p w14:paraId="2C0AC9CE" w14:textId="77777777" w:rsidR="006307DA" w:rsidRPr="00412605" w:rsidRDefault="006307DA" w:rsidP="00412605">
      <w:pPr>
        <w:tabs>
          <w:tab w:val="left" w:pos="720"/>
        </w:tabs>
        <w:spacing w:after="120"/>
        <w:jc w:val="both"/>
        <w:rPr>
          <w:rFonts w:ascii="Arial" w:hAnsi="Arial" w:cs="Arial"/>
          <w:color w:val="000000"/>
          <w:sz w:val="20"/>
          <w:szCs w:val="20"/>
        </w:rPr>
      </w:pPr>
    </w:p>
    <w:p w14:paraId="34ECA01E"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u w:val="single"/>
        </w:rPr>
        <w:t>Ghi chú</w:t>
      </w:r>
      <w:r w:rsidRPr="00412605">
        <w:rPr>
          <w:rFonts w:ascii="Arial" w:hAnsi="Arial" w:cs="Arial"/>
          <w:color w:val="000000"/>
          <w:sz w:val="20"/>
          <w:szCs w:val="20"/>
        </w:rPr>
        <w:t>: Trị số C đưa ra với ớ = 1,3x10</w:t>
      </w:r>
      <w:r w:rsidRPr="00412605">
        <w:rPr>
          <w:rFonts w:ascii="Arial" w:hAnsi="Arial" w:cs="Arial"/>
          <w:color w:val="000000"/>
          <w:sz w:val="20"/>
          <w:szCs w:val="20"/>
          <w:vertAlign w:val="superscript"/>
        </w:rPr>
        <w:t>6</w:t>
      </w:r>
      <w:r w:rsidRPr="00412605">
        <w:rPr>
          <w:rFonts w:ascii="Arial" w:hAnsi="Arial" w:cs="Arial"/>
          <w:color w:val="000000"/>
          <w:sz w:val="20"/>
          <w:szCs w:val="20"/>
        </w:rPr>
        <w:t xml:space="preserve"> m</w:t>
      </w:r>
      <w:r w:rsidRPr="00412605">
        <w:rPr>
          <w:rFonts w:ascii="Arial" w:hAnsi="Arial" w:cs="Arial"/>
          <w:color w:val="000000"/>
          <w:sz w:val="20"/>
          <w:szCs w:val="20"/>
          <w:vertAlign w:val="superscript"/>
        </w:rPr>
        <w:t>2</w:t>
      </w:r>
      <w:r w:rsidRPr="00412605">
        <w:rPr>
          <w:rFonts w:ascii="Arial" w:hAnsi="Arial" w:cs="Arial"/>
          <w:color w:val="000000"/>
          <w:sz w:val="20"/>
          <w:szCs w:val="20"/>
        </w:rPr>
        <w:t>/s</w:t>
      </w:r>
    </w:p>
    <w:p w14:paraId="74C76A89" w14:textId="77777777" w:rsidR="006307DA" w:rsidRPr="00412605" w:rsidRDefault="006307DA" w:rsidP="00412605">
      <w:pPr>
        <w:tabs>
          <w:tab w:val="left" w:pos="720"/>
        </w:tabs>
        <w:spacing w:after="120"/>
        <w:jc w:val="both"/>
        <w:rPr>
          <w:rFonts w:ascii="Arial" w:hAnsi="Arial" w:cs="Arial"/>
          <w:color w:val="000000"/>
          <w:sz w:val="20"/>
          <w:szCs w:val="20"/>
        </w:rPr>
      </w:pPr>
    </w:p>
    <w:p w14:paraId="214F04D7"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Những giá trị này tương ứng với công nghệ chế tạo hiện đại.</w:t>
      </w:r>
    </w:p>
    <w:p w14:paraId="6F798019" w14:textId="77777777" w:rsidR="006307DA" w:rsidRPr="00412605" w:rsidRDefault="006307DA" w:rsidP="00412605">
      <w:pPr>
        <w:tabs>
          <w:tab w:val="left" w:pos="720"/>
        </w:tabs>
        <w:spacing w:after="120"/>
        <w:jc w:val="both"/>
        <w:rPr>
          <w:rFonts w:ascii="Arial" w:hAnsi="Arial" w:cs="Arial"/>
          <w:color w:val="000000"/>
          <w:sz w:val="20"/>
          <w:szCs w:val="20"/>
        </w:rPr>
      </w:pPr>
    </w:p>
    <w:p w14:paraId="233430AD"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Nếu các giá trị bảo hành Ao, A1, C của nhà sản xuất khác với các gía trị trong bảng PL 14.1, thì chúng phải được chỉ ra trong catalog hoặc trong tiêu chí kỹ thuật sản xuất ống.</w:t>
      </w:r>
    </w:p>
    <w:p w14:paraId="243C1E69" w14:textId="77777777" w:rsidR="006307DA" w:rsidRPr="00412605" w:rsidRDefault="006307DA" w:rsidP="00412605">
      <w:pPr>
        <w:tabs>
          <w:tab w:val="left" w:pos="720"/>
        </w:tabs>
        <w:spacing w:after="120"/>
        <w:jc w:val="both"/>
        <w:rPr>
          <w:rFonts w:ascii="Arial" w:hAnsi="Arial" w:cs="Arial"/>
          <w:color w:val="000000"/>
          <w:sz w:val="20"/>
          <w:szCs w:val="20"/>
        </w:rPr>
      </w:pPr>
    </w:p>
    <w:p w14:paraId="31677983" w14:textId="77777777" w:rsidR="006307DA" w:rsidRPr="00412605" w:rsidRDefault="006307DA" w:rsidP="00412605">
      <w:pPr>
        <w:numPr>
          <w:ilvl w:val="0"/>
          <w:numId w:val="148"/>
        </w:numPr>
        <w:tabs>
          <w:tab w:val="left" w:pos="720"/>
        </w:tabs>
        <w:spacing w:after="120"/>
        <w:ind w:left="0" w:firstLine="0"/>
        <w:jc w:val="both"/>
        <w:rPr>
          <w:rFonts w:ascii="Arial" w:hAnsi="Arial" w:cs="Arial"/>
          <w:color w:val="000000"/>
          <w:sz w:val="20"/>
          <w:szCs w:val="20"/>
        </w:rPr>
      </w:pPr>
      <w:r w:rsidRPr="00412605">
        <w:rPr>
          <w:rFonts w:ascii="Arial" w:hAnsi="Arial" w:cs="Arial"/>
          <w:color w:val="000000"/>
          <w:sz w:val="20"/>
          <w:szCs w:val="20"/>
        </w:rPr>
        <w:t xml:space="preserve">Trở kháng thuỷ lực của các mối nối cần xác định theo sổ tay, trở kháng thuỷ lực của các phụ tùng theo hồ sơ của nhà sản xuất. </w:t>
      </w:r>
    </w:p>
    <w:p w14:paraId="69AD687C" w14:textId="77777777" w:rsidR="006307DA" w:rsidRPr="00412605" w:rsidRDefault="006307DA" w:rsidP="00412605">
      <w:pPr>
        <w:tabs>
          <w:tab w:val="left" w:pos="720"/>
        </w:tabs>
        <w:spacing w:after="120"/>
        <w:jc w:val="both"/>
        <w:rPr>
          <w:rFonts w:ascii="Arial" w:hAnsi="Arial" w:cs="Arial"/>
          <w:color w:val="000000"/>
          <w:sz w:val="20"/>
          <w:szCs w:val="20"/>
        </w:rPr>
      </w:pPr>
    </w:p>
    <w:p w14:paraId="3C8E4B58"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Khi không đủ số liệu về mối nối và phụ tùng lắp đặt trên đường ống, tổn thất áp lực cục bộ đó cho phép lấy bằng 10-20% so với tổn thất theo chiều dài trên đoạn ống.</w:t>
      </w:r>
    </w:p>
    <w:p w14:paraId="39ED30D5" w14:textId="77777777" w:rsidR="006307DA" w:rsidRPr="00412605" w:rsidRDefault="006307DA" w:rsidP="00412605">
      <w:pPr>
        <w:tabs>
          <w:tab w:val="left" w:pos="720"/>
        </w:tabs>
        <w:spacing w:after="120"/>
        <w:jc w:val="both"/>
        <w:rPr>
          <w:rFonts w:ascii="Arial" w:hAnsi="Arial" w:cs="Arial"/>
          <w:color w:val="000000"/>
          <w:sz w:val="20"/>
          <w:szCs w:val="20"/>
        </w:rPr>
      </w:pPr>
    </w:p>
    <w:p w14:paraId="5B772841" w14:textId="77777777" w:rsidR="006307DA" w:rsidRPr="00412605" w:rsidRDefault="006307DA" w:rsidP="00412605">
      <w:pPr>
        <w:numPr>
          <w:ilvl w:val="0"/>
          <w:numId w:val="148"/>
        </w:numPr>
        <w:tabs>
          <w:tab w:val="left" w:pos="720"/>
        </w:tabs>
        <w:spacing w:after="120"/>
        <w:ind w:left="0" w:firstLine="0"/>
        <w:jc w:val="both"/>
        <w:rPr>
          <w:rFonts w:ascii="Arial" w:hAnsi="Arial" w:cs="Arial"/>
          <w:color w:val="000000"/>
          <w:sz w:val="20"/>
          <w:szCs w:val="20"/>
        </w:rPr>
      </w:pPr>
      <w:r w:rsidRPr="00412605">
        <w:rPr>
          <w:rFonts w:ascii="Arial" w:hAnsi="Arial" w:cs="Arial"/>
          <w:color w:val="000000"/>
          <w:sz w:val="20"/>
          <w:szCs w:val="20"/>
        </w:rPr>
        <w:t>Khi tính toán kinh tế kỹ thuật và thực hiện tính toán thuỷ lực mạng lưới truyền dẫn và phân phối nước trên máy tính điện tử, tổn thất áp lực trong đường ống xác định theo công thức:</w:t>
      </w:r>
    </w:p>
    <w:p w14:paraId="05502D65" w14:textId="77777777" w:rsidR="006307DA" w:rsidRPr="00412605" w:rsidRDefault="006307DA" w:rsidP="00412605">
      <w:pPr>
        <w:tabs>
          <w:tab w:val="left" w:pos="720"/>
        </w:tabs>
        <w:spacing w:after="120"/>
        <w:jc w:val="both"/>
        <w:rPr>
          <w:rFonts w:ascii="Arial" w:hAnsi="Arial" w:cs="Arial"/>
          <w:color w:val="000000"/>
          <w:sz w:val="20"/>
          <w:szCs w:val="20"/>
        </w:rPr>
      </w:pPr>
    </w:p>
    <w:p w14:paraId="6FEA1EC1"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ab/>
        <w:t>H = i x l = K x q</w:t>
      </w:r>
      <w:r w:rsidRPr="00412605">
        <w:rPr>
          <w:rFonts w:ascii="Arial" w:hAnsi="Arial" w:cs="Arial"/>
          <w:color w:val="000000"/>
          <w:sz w:val="20"/>
          <w:szCs w:val="20"/>
          <w:vertAlign w:val="superscript"/>
        </w:rPr>
        <w:t>n</w:t>
      </w:r>
      <w:r w:rsidRPr="00412605">
        <w:rPr>
          <w:rFonts w:ascii="Arial" w:hAnsi="Arial" w:cs="Arial"/>
          <w:color w:val="000000"/>
          <w:sz w:val="20"/>
          <w:szCs w:val="20"/>
        </w:rPr>
        <w:t xml:space="preserve"> / d</w:t>
      </w:r>
      <w:r w:rsidRPr="00412605">
        <w:rPr>
          <w:rFonts w:ascii="Arial" w:hAnsi="Arial" w:cs="Arial"/>
          <w:color w:val="000000"/>
          <w:sz w:val="20"/>
          <w:szCs w:val="20"/>
          <w:vertAlign w:val="superscript"/>
        </w:rPr>
        <w:t>p</w:t>
      </w:r>
      <w:r w:rsidRPr="00412605">
        <w:rPr>
          <w:rFonts w:ascii="Arial" w:hAnsi="Arial" w:cs="Arial"/>
          <w:color w:val="000000"/>
          <w:sz w:val="20"/>
          <w:szCs w:val="20"/>
        </w:rPr>
        <w:t xml:space="preserve"> x l, (m)</w:t>
      </w:r>
    </w:p>
    <w:p w14:paraId="03AAD29F" w14:textId="77777777" w:rsidR="006307DA" w:rsidRPr="00412605" w:rsidRDefault="006307DA" w:rsidP="00412605">
      <w:pPr>
        <w:tabs>
          <w:tab w:val="left" w:pos="720"/>
        </w:tabs>
        <w:spacing w:after="120"/>
        <w:jc w:val="both"/>
        <w:rPr>
          <w:rFonts w:ascii="Arial" w:hAnsi="Arial" w:cs="Arial"/>
          <w:color w:val="000000"/>
          <w:sz w:val="20"/>
          <w:szCs w:val="20"/>
        </w:rPr>
      </w:pPr>
    </w:p>
    <w:p w14:paraId="4B5EBEA8"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Trong đó:</w:t>
      </w:r>
      <w:r w:rsidRPr="00412605">
        <w:rPr>
          <w:rFonts w:ascii="Arial" w:hAnsi="Arial" w:cs="Arial"/>
          <w:color w:val="000000"/>
          <w:sz w:val="20"/>
          <w:szCs w:val="20"/>
        </w:rPr>
        <w:tab/>
      </w:r>
      <w:r w:rsidRPr="00412605">
        <w:rPr>
          <w:rFonts w:ascii="Arial" w:hAnsi="Arial" w:cs="Arial"/>
          <w:color w:val="000000"/>
          <w:sz w:val="20"/>
          <w:szCs w:val="20"/>
        </w:rPr>
        <w:tab/>
        <w:t>q - Lưu lượng tính toán, l/s</w:t>
      </w:r>
    </w:p>
    <w:p w14:paraId="0CC502E9"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ab/>
      </w:r>
      <w:r w:rsidRPr="00412605">
        <w:rPr>
          <w:rFonts w:ascii="Arial" w:hAnsi="Arial" w:cs="Arial"/>
          <w:color w:val="000000"/>
          <w:sz w:val="20"/>
          <w:szCs w:val="20"/>
        </w:rPr>
        <w:tab/>
      </w:r>
      <w:r w:rsidRPr="00412605">
        <w:rPr>
          <w:rFonts w:ascii="Arial" w:hAnsi="Arial" w:cs="Arial"/>
          <w:color w:val="000000"/>
          <w:sz w:val="20"/>
          <w:szCs w:val="20"/>
        </w:rPr>
        <w:tab/>
        <w:t>d - Đường kính bên trong tính toán của ống, m</w:t>
      </w:r>
    </w:p>
    <w:p w14:paraId="7D0D49E1"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ab/>
      </w:r>
      <w:r w:rsidRPr="00412605">
        <w:rPr>
          <w:rFonts w:ascii="Arial" w:hAnsi="Arial" w:cs="Arial"/>
          <w:color w:val="000000"/>
          <w:sz w:val="20"/>
          <w:szCs w:val="20"/>
        </w:rPr>
        <w:tab/>
      </w:r>
      <w:r w:rsidRPr="00412605">
        <w:rPr>
          <w:rFonts w:ascii="Arial" w:hAnsi="Arial" w:cs="Arial"/>
          <w:color w:val="000000"/>
          <w:sz w:val="20"/>
          <w:szCs w:val="20"/>
        </w:rPr>
        <w:tab/>
        <w:t>i - Độ dốc thuỷ lực</w:t>
      </w:r>
    </w:p>
    <w:p w14:paraId="01D84782"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ab/>
      </w:r>
      <w:r w:rsidRPr="00412605">
        <w:rPr>
          <w:rFonts w:ascii="Arial" w:hAnsi="Arial" w:cs="Arial"/>
          <w:color w:val="000000"/>
          <w:sz w:val="20"/>
          <w:szCs w:val="20"/>
        </w:rPr>
        <w:tab/>
      </w:r>
      <w:r w:rsidRPr="00412605">
        <w:rPr>
          <w:rFonts w:ascii="Arial" w:hAnsi="Arial" w:cs="Arial"/>
          <w:color w:val="000000"/>
          <w:sz w:val="20"/>
          <w:szCs w:val="20"/>
        </w:rPr>
        <w:tab/>
        <w:t>l - Chiều dài đoạn ống</w:t>
      </w:r>
    </w:p>
    <w:p w14:paraId="613C08FC" w14:textId="77777777" w:rsidR="006307DA" w:rsidRPr="00412605" w:rsidRDefault="006307DA" w:rsidP="00412605">
      <w:pPr>
        <w:tabs>
          <w:tab w:val="left" w:pos="720"/>
        </w:tabs>
        <w:spacing w:after="120"/>
        <w:jc w:val="both"/>
        <w:rPr>
          <w:rFonts w:ascii="Arial" w:hAnsi="Arial" w:cs="Arial"/>
          <w:color w:val="000000"/>
          <w:sz w:val="20"/>
          <w:szCs w:val="20"/>
        </w:rPr>
      </w:pPr>
    </w:p>
    <w:p w14:paraId="5731A5AE"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Trị số của hệ số K và các hệ số mũ n, p lấy theo bảng PL 14.2.</w:t>
      </w:r>
    </w:p>
    <w:p w14:paraId="26ADF7E7" w14:textId="77777777" w:rsidR="006307DA" w:rsidRPr="00412605" w:rsidRDefault="006307DA" w:rsidP="00412605">
      <w:pPr>
        <w:tabs>
          <w:tab w:val="left" w:pos="720"/>
        </w:tabs>
        <w:spacing w:after="120"/>
        <w:jc w:val="both"/>
        <w:rPr>
          <w:rFonts w:ascii="Arial" w:hAnsi="Arial" w:cs="Arial"/>
          <w:b/>
          <w:bCs/>
          <w:color w:val="000000"/>
          <w:sz w:val="20"/>
          <w:szCs w:val="20"/>
          <w:u w:val="single"/>
        </w:rPr>
      </w:pPr>
    </w:p>
    <w:p w14:paraId="7B0C1DC6"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Bảng PL 14.2.</w:t>
      </w:r>
    </w:p>
    <w:p w14:paraId="1ADF325D" w14:textId="77777777" w:rsidR="006307DA" w:rsidRPr="00412605" w:rsidRDefault="006307DA" w:rsidP="00412605">
      <w:pPr>
        <w:tabs>
          <w:tab w:val="left" w:pos="720"/>
        </w:tabs>
        <w:spacing w:after="120"/>
        <w:jc w:val="both"/>
        <w:rPr>
          <w:rFonts w:ascii="Arial" w:hAnsi="Arial" w:cs="Arial"/>
          <w:b/>
          <w:bCs/>
          <w:color w:val="000000"/>
          <w:sz w:val="20"/>
          <w:szCs w:val="20"/>
          <w:u w:val="single"/>
        </w:rPr>
      </w:pP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885"/>
        <w:gridCol w:w="4788"/>
        <w:gridCol w:w="1122"/>
        <w:gridCol w:w="973"/>
        <w:gridCol w:w="1021"/>
      </w:tblGrid>
      <w:tr w:rsidR="006307DA" w:rsidRPr="00412605" w14:paraId="26DA3912" w14:textId="77777777">
        <w:tc>
          <w:tcPr>
            <w:tcW w:w="885" w:type="dxa"/>
            <w:tcBorders>
              <w:top w:val="single" w:sz="4" w:space="0" w:color="auto"/>
              <w:left w:val="single" w:sz="4" w:space="0" w:color="auto"/>
              <w:bottom w:val="single" w:sz="4" w:space="0" w:color="auto"/>
              <w:right w:val="single" w:sz="4" w:space="0" w:color="auto"/>
            </w:tcBorders>
          </w:tcPr>
          <w:p w14:paraId="7F9BCFF4"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Số TT</w:t>
            </w:r>
          </w:p>
        </w:tc>
        <w:tc>
          <w:tcPr>
            <w:tcW w:w="4788" w:type="dxa"/>
            <w:tcBorders>
              <w:top w:val="single" w:sz="4" w:space="0" w:color="auto"/>
              <w:left w:val="single" w:sz="4" w:space="0" w:color="auto"/>
              <w:bottom w:val="single" w:sz="4" w:space="0" w:color="auto"/>
              <w:right w:val="single" w:sz="4" w:space="0" w:color="auto"/>
            </w:tcBorders>
          </w:tcPr>
          <w:p w14:paraId="1785D05C"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Loại ống</w:t>
            </w:r>
          </w:p>
        </w:tc>
        <w:tc>
          <w:tcPr>
            <w:tcW w:w="1122" w:type="dxa"/>
            <w:tcBorders>
              <w:top w:val="single" w:sz="4" w:space="0" w:color="auto"/>
              <w:left w:val="single" w:sz="4" w:space="0" w:color="auto"/>
              <w:bottom w:val="single" w:sz="4" w:space="0" w:color="auto"/>
              <w:right w:val="single" w:sz="4" w:space="0" w:color="auto"/>
            </w:tcBorders>
          </w:tcPr>
          <w:p w14:paraId="039711B2"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1000 K</w:t>
            </w:r>
          </w:p>
        </w:tc>
        <w:tc>
          <w:tcPr>
            <w:tcW w:w="973" w:type="dxa"/>
            <w:tcBorders>
              <w:top w:val="single" w:sz="4" w:space="0" w:color="auto"/>
              <w:left w:val="single" w:sz="4" w:space="0" w:color="auto"/>
              <w:bottom w:val="single" w:sz="4" w:space="0" w:color="auto"/>
              <w:right w:val="single" w:sz="4" w:space="0" w:color="auto"/>
            </w:tcBorders>
          </w:tcPr>
          <w:p w14:paraId="558E9CF3"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p</w:t>
            </w:r>
          </w:p>
        </w:tc>
        <w:tc>
          <w:tcPr>
            <w:tcW w:w="1021" w:type="dxa"/>
            <w:tcBorders>
              <w:top w:val="single" w:sz="4" w:space="0" w:color="auto"/>
              <w:left w:val="single" w:sz="4" w:space="0" w:color="auto"/>
              <w:bottom w:val="single" w:sz="4" w:space="0" w:color="auto"/>
              <w:right w:val="single" w:sz="4" w:space="0" w:color="auto"/>
            </w:tcBorders>
          </w:tcPr>
          <w:p w14:paraId="5B27F476"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n</w:t>
            </w:r>
          </w:p>
        </w:tc>
      </w:tr>
      <w:tr w:rsidR="006307DA" w:rsidRPr="00412605" w14:paraId="05DD5AE0" w14:textId="77777777">
        <w:tc>
          <w:tcPr>
            <w:tcW w:w="885" w:type="dxa"/>
            <w:tcBorders>
              <w:top w:val="single" w:sz="4" w:space="0" w:color="auto"/>
              <w:left w:val="single" w:sz="4" w:space="0" w:color="auto"/>
              <w:bottom w:val="single" w:sz="4" w:space="0" w:color="auto"/>
              <w:right w:val="single" w:sz="4" w:space="0" w:color="auto"/>
            </w:tcBorders>
          </w:tcPr>
          <w:p w14:paraId="1CCC3817"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w:t>
            </w:r>
          </w:p>
        </w:tc>
        <w:tc>
          <w:tcPr>
            <w:tcW w:w="4788" w:type="dxa"/>
            <w:tcBorders>
              <w:top w:val="single" w:sz="4" w:space="0" w:color="auto"/>
              <w:left w:val="single" w:sz="4" w:space="0" w:color="auto"/>
              <w:bottom w:val="single" w:sz="4" w:space="0" w:color="auto"/>
              <w:right w:val="single" w:sz="4" w:space="0" w:color="auto"/>
            </w:tcBorders>
          </w:tcPr>
          <w:p w14:paraId="619087F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thép mới không có lớp bảo vệ bên trong hoặc có lớp phủ bitum.</w:t>
            </w:r>
          </w:p>
        </w:tc>
        <w:tc>
          <w:tcPr>
            <w:tcW w:w="1122" w:type="dxa"/>
            <w:tcBorders>
              <w:top w:val="single" w:sz="4" w:space="0" w:color="auto"/>
              <w:left w:val="single" w:sz="4" w:space="0" w:color="auto"/>
              <w:bottom w:val="single" w:sz="4" w:space="0" w:color="auto"/>
              <w:right w:val="single" w:sz="4" w:space="0" w:color="auto"/>
            </w:tcBorders>
          </w:tcPr>
          <w:p w14:paraId="00BC3499"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1,790</w:t>
            </w:r>
          </w:p>
        </w:tc>
        <w:tc>
          <w:tcPr>
            <w:tcW w:w="973" w:type="dxa"/>
            <w:tcBorders>
              <w:top w:val="single" w:sz="4" w:space="0" w:color="auto"/>
              <w:left w:val="single" w:sz="4" w:space="0" w:color="auto"/>
              <w:bottom w:val="single" w:sz="4" w:space="0" w:color="auto"/>
              <w:right w:val="single" w:sz="4" w:space="0" w:color="auto"/>
            </w:tcBorders>
          </w:tcPr>
          <w:p w14:paraId="4F3A715A"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5,1</w:t>
            </w:r>
          </w:p>
        </w:tc>
        <w:tc>
          <w:tcPr>
            <w:tcW w:w="1021" w:type="dxa"/>
            <w:tcBorders>
              <w:top w:val="single" w:sz="4" w:space="0" w:color="auto"/>
              <w:left w:val="single" w:sz="4" w:space="0" w:color="auto"/>
              <w:bottom w:val="single" w:sz="4" w:space="0" w:color="auto"/>
              <w:right w:val="single" w:sz="4" w:space="0" w:color="auto"/>
            </w:tcBorders>
          </w:tcPr>
          <w:p w14:paraId="101B6423"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1,9</w:t>
            </w:r>
          </w:p>
        </w:tc>
      </w:tr>
      <w:tr w:rsidR="006307DA" w:rsidRPr="00412605" w14:paraId="3D4ADDA9" w14:textId="77777777">
        <w:tc>
          <w:tcPr>
            <w:tcW w:w="885" w:type="dxa"/>
            <w:tcBorders>
              <w:top w:val="single" w:sz="4" w:space="0" w:color="auto"/>
              <w:left w:val="single" w:sz="4" w:space="0" w:color="auto"/>
              <w:bottom w:val="single" w:sz="4" w:space="0" w:color="auto"/>
              <w:right w:val="single" w:sz="4" w:space="0" w:color="auto"/>
            </w:tcBorders>
          </w:tcPr>
          <w:p w14:paraId="17F3F3C8"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2</w:t>
            </w:r>
          </w:p>
        </w:tc>
        <w:tc>
          <w:tcPr>
            <w:tcW w:w="4788" w:type="dxa"/>
            <w:tcBorders>
              <w:top w:val="single" w:sz="4" w:space="0" w:color="auto"/>
              <w:left w:val="single" w:sz="4" w:space="0" w:color="auto"/>
              <w:bottom w:val="single" w:sz="4" w:space="0" w:color="auto"/>
              <w:right w:val="single" w:sz="4" w:space="0" w:color="auto"/>
            </w:tcBorders>
          </w:tcPr>
          <w:p w14:paraId="04DC002C"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gang mới không có lớp bảo vệ bên trong hoặc có lớp phủ bitum.</w:t>
            </w:r>
          </w:p>
        </w:tc>
        <w:tc>
          <w:tcPr>
            <w:tcW w:w="1122" w:type="dxa"/>
            <w:tcBorders>
              <w:top w:val="single" w:sz="4" w:space="0" w:color="auto"/>
              <w:left w:val="single" w:sz="4" w:space="0" w:color="auto"/>
              <w:bottom w:val="single" w:sz="4" w:space="0" w:color="auto"/>
              <w:right w:val="single" w:sz="4" w:space="0" w:color="auto"/>
            </w:tcBorders>
          </w:tcPr>
          <w:p w14:paraId="06FF5A86"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1,790</w:t>
            </w:r>
          </w:p>
        </w:tc>
        <w:tc>
          <w:tcPr>
            <w:tcW w:w="973" w:type="dxa"/>
            <w:tcBorders>
              <w:top w:val="single" w:sz="4" w:space="0" w:color="auto"/>
              <w:left w:val="single" w:sz="4" w:space="0" w:color="auto"/>
              <w:bottom w:val="single" w:sz="4" w:space="0" w:color="auto"/>
              <w:right w:val="single" w:sz="4" w:space="0" w:color="auto"/>
            </w:tcBorders>
          </w:tcPr>
          <w:p w14:paraId="0D40858C"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5,1</w:t>
            </w:r>
          </w:p>
        </w:tc>
        <w:tc>
          <w:tcPr>
            <w:tcW w:w="1021" w:type="dxa"/>
            <w:tcBorders>
              <w:top w:val="single" w:sz="4" w:space="0" w:color="auto"/>
              <w:left w:val="single" w:sz="4" w:space="0" w:color="auto"/>
              <w:bottom w:val="single" w:sz="4" w:space="0" w:color="auto"/>
              <w:right w:val="single" w:sz="4" w:space="0" w:color="auto"/>
            </w:tcBorders>
          </w:tcPr>
          <w:p w14:paraId="7F500E8B"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1,9</w:t>
            </w:r>
          </w:p>
        </w:tc>
      </w:tr>
      <w:tr w:rsidR="006307DA" w:rsidRPr="00412605" w14:paraId="286675A6" w14:textId="77777777">
        <w:tc>
          <w:tcPr>
            <w:tcW w:w="885" w:type="dxa"/>
            <w:tcBorders>
              <w:top w:val="single" w:sz="4" w:space="0" w:color="auto"/>
              <w:left w:val="single" w:sz="4" w:space="0" w:color="auto"/>
              <w:bottom w:val="single" w:sz="4" w:space="0" w:color="auto"/>
              <w:right w:val="single" w:sz="4" w:space="0" w:color="auto"/>
            </w:tcBorders>
          </w:tcPr>
          <w:p w14:paraId="7C267D46"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3</w:t>
            </w:r>
          </w:p>
        </w:tc>
        <w:tc>
          <w:tcPr>
            <w:tcW w:w="4788" w:type="dxa"/>
            <w:tcBorders>
              <w:top w:val="single" w:sz="4" w:space="0" w:color="auto"/>
              <w:left w:val="single" w:sz="4" w:space="0" w:color="auto"/>
              <w:bottom w:val="single" w:sz="4" w:space="0" w:color="auto"/>
              <w:right w:val="single" w:sz="4" w:space="0" w:color="auto"/>
            </w:tcBorders>
          </w:tcPr>
          <w:p w14:paraId="6BA0E14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thép và gang cũ không có lớp bảo vệ bên trong hoặc có lớp phủ bitum.</w:t>
            </w:r>
          </w:p>
        </w:tc>
        <w:tc>
          <w:tcPr>
            <w:tcW w:w="1122" w:type="dxa"/>
            <w:tcBorders>
              <w:top w:val="single" w:sz="4" w:space="0" w:color="auto"/>
              <w:left w:val="single" w:sz="4" w:space="0" w:color="auto"/>
              <w:bottom w:val="single" w:sz="4" w:space="0" w:color="auto"/>
              <w:right w:val="single" w:sz="4" w:space="0" w:color="auto"/>
            </w:tcBorders>
          </w:tcPr>
          <w:p w14:paraId="15F08FB5"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1,735</w:t>
            </w:r>
          </w:p>
        </w:tc>
        <w:tc>
          <w:tcPr>
            <w:tcW w:w="973" w:type="dxa"/>
            <w:tcBorders>
              <w:top w:val="single" w:sz="4" w:space="0" w:color="auto"/>
              <w:left w:val="single" w:sz="4" w:space="0" w:color="auto"/>
              <w:bottom w:val="single" w:sz="4" w:space="0" w:color="auto"/>
              <w:right w:val="single" w:sz="4" w:space="0" w:color="auto"/>
            </w:tcBorders>
          </w:tcPr>
          <w:p w14:paraId="48C5DDE8"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5,3</w:t>
            </w:r>
          </w:p>
        </w:tc>
        <w:tc>
          <w:tcPr>
            <w:tcW w:w="1021" w:type="dxa"/>
            <w:tcBorders>
              <w:top w:val="single" w:sz="4" w:space="0" w:color="auto"/>
              <w:left w:val="single" w:sz="4" w:space="0" w:color="auto"/>
              <w:bottom w:val="single" w:sz="4" w:space="0" w:color="auto"/>
              <w:right w:val="single" w:sz="4" w:space="0" w:color="auto"/>
            </w:tcBorders>
          </w:tcPr>
          <w:p w14:paraId="69DEEE3C"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2</w:t>
            </w:r>
          </w:p>
        </w:tc>
      </w:tr>
      <w:tr w:rsidR="006307DA" w:rsidRPr="00412605" w14:paraId="37292FD9" w14:textId="77777777">
        <w:trPr>
          <w:trHeight w:val="454"/>
        </w:trPr>
        <w:tc>
          <w:tcPr>
            <w:tcW w:w="885" w:type="dxa"/>
            <w:tcBorders>
              <w:top w:val="single" w:sz="4" w:space="0" w:color="auto"/>
              <w:left w:val="single" w:sz="4" w:space="0" w:color="auto"/>
              <w:bottom w:val="single" w:sz="4" w:space="0" w:color="auto"/>
              <w:right w:val="single" w:sz="4" w:space="0" w:color="auto"/>
            </w:tcBorders>
          </w:tcPr>
          <w:p w14:paraId="7DBC32D3"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4</w:t>
            </w:r>
          </w:p>
        </w:tc>
        <w:tc>
          <w:tcPr>
            <w:tcW w:w="4788" w:type="dxa"/>
            <w:tcBorders>
              <w:top w:val="single" w:sz="4" w:space="0" w:color="auto"/>
              <w:left w:val="single" w:sz="4" w:space="0" w:color="auto"/>
              <w:bottom w:val="single" w:sz="4" w:space="0" w:color="auto"/>
              <w:right w:val="single" w:sz="4" w:space="0" w:color="auto"/>
            </w:tcBorders>
          </w:tcPr>
          <w:p w14:paraId="37F6BA7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BTCT nén rung</w:t>
            </w:r>
          </w:p>
        </w:tc>
        <w:tc>
          <w:tcPr>
            <w:tcW w:w="1122" w:type="dxa"/>
            <w:tcBorders>
              <w:top w:val="single" w:sz="4" w:space="0" w:color="auto"/>
              <w:left w:val="single" w:sz="4" w:space="0" w:color="auto"/>
              <w:bottom w:val="single" w:sz="4" w:space="0" w:color="auto"/>
              <w:right w:val="single" w:sz="4" w:space="0" w:color="auto"/>
            </w:tcBorders>
          </w:tcPr>
          <w:p w14:paraId="0F5C6424"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1,688</w:t>
            </w:r>
          </w:p>
        </w:tc>
        <w:tc>
          <w:tcPr>
            <w:tcW w:w="973" w:type="dxa"/>
            <w:tcBorders>
              <w:top w:val="single" w:sz="4" w:space="0" w:color="auto"/>
              <w:left w:val="single" w:sz="4" w:space="0" w:color="auto"/>
              <w:bottom w:val="single" w:sz="4" w:space="0" w:color="auto"/>
              <w:right w:val="single" w:sz="4" w:space="0" w:color="auto"/>
            </w:tcBorders>
          </w:tcPr>
          <w:p w14:paraId="667A64AF"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4,89</w:t>
            </w:r>
          </w:p>
        </w:tc>
        <w:tc>
          <w:tcPr>
            <w:tcW w:w="1021" w:type="dxa"/>
            <w:tcBorders>
              <w:top w:val="single" w:sz="4" w:space="0" w:color="auto"/>
              <w:left w:val="single" w:sz="4" w:space="0" w:color="auto"/>
              <w:bottom w:val="single" w:sz="4" w:space="0" w:color="auto"/>
              <w:right w:val="single" w:sz="4" w:space="0" w:color="auto"/>
            </w:tcBorders>
          </w:tcPr>
          <w:p w14:paraId="007582D7"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1,85</w:t>
            </w:r>
          </w:p>
        </w:tc>
      </w:tr>
      <w:tr w:rsidR="006307DA" w:rsidRPr="00412605" w14:paraId="70922431" w14:textId="77777777">
        <w:trPr>
          <w:trHeight w:val="454"/>
        </w:trPr>
        <w:tc>
          <w:tcPr>
            <w:tcW w:w="885" w:type="dxa"/>
            <w:tcBorders>
              <w:top w:val="single" w:sz="4" w:space="0" w:color="auto"/>
              <w:left w:val="single" w:sz="4" w:space="0" w:color="auto"/>
              <w:bottom w:val="single" w:sz="4" w:space="0" w:color="auto"/>
              <w:right w:val="single" w:sz="4" w:space="0" w:color="auto"/>
            </w:tcBorders>
          </w:tcPr>
          <w:p w14:paraId="421D6516"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5</w:t>
            </w:r>
          </w:p>
        </w:tc>
        <w:tc>
          <w:tcPr>
            <w:tcW w:w="4788" w:type="dxa"/>
            <w:tcBorders>
              <w:top w:val="single" w:sz="4" w:space="0" w:color="auto"/>
              <w:left w:val="single" w:sz="4" w:space="0" w:color="auto"/>
              <w:bottom w:val="single" w:sz="4" w:space="0" w:color="auto"/>
              <w:right w:val="single" w:sz="4" w:space="0" w:color="auto"/>
            </w:tcBorders>
          </w:tcPr>
          <w:p w14:paraId="7CBBC65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BTCT quay li tâm</w:t>
            </w:r>
          </w:p>
        </w:tc>
        <w:tc>
          <w:tcPr>
            <w:tcW w:w="1122" w:type="dxa"/>
            <w:tcBorders>
              <w:top w:val="single" w:sz="4" w:space="0" w:color="auto"/>
              <w:left w:val="single" w:sz="4" w:space="0" w:color="auto"/>
              <w:bottom w:val="single" w:sz="4" w:space="0" w:color="auto"/>
              <w:right w:val="single" w:sz="4" w:space="0" w:color="auto"/>
            </w:tcBorders>
          </w:tcPr>
          <w:p w14:paraId="4AB51781"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1,486</w:t>
            </w:r>
          </w:p>
        </w:tc>
        <w:tc>
          <w:tcPr>
            <w:tcW w:w="973" w:type="dxa"/>
            <w:tcBorders>
              <w:top w:val="single" w:sz="4" w:space="0" w:color="auto"/>
              <w:left w:val="single" w:sz="4" w:space="0" w:color="auto"/>
              <w:bottom w:val="single" w:sz="4" w:space="0" w:color="auto"/>
              <w:right w:val="single" w:sz="4" w:space="0" w:color="auto"/>
            </w:tcBorders>
          </w:tcPr>
          <w:p w14:paraId="20537B51"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4,89</w:t>
            </w:r>
          </w:p>
        </w:tc>
        <w:tc>
          <w:tcPr>
            <w:tcW w:w="1021" w:type="dxa"/>
            <w:tcBorders>
              <w:top w:val="single" w:sz="4" w:space="0" w:color="auto"/>
              <w:left w:val="single" w:sz="4" w:space="0" w:color="auto"/>
              <w:bottom w:val="single" w:sz="4" w:space="0" w:color="auto"/>
              <w:right w:val="single" w:sz="4" w:space="0" w:color="auto"/>
            </w:tcBorders>
          </w:tcPr>
          <w:p w14:paraId="3DAEA8E5"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1,85</w:t>
            </w:r>
          </w:p>
        </w:tc>
      </w:tr>
      <w:tr w:rsidR="006307DA" w:rsidRPr="00412605" w14:paraId="24ABE572" w14:textId="77777777">
        <w:tc>
          <w:tcPr>
            <w:tcW w:w="885" w:type="dxa"/>
            <w:tcBorders>
              <w:top w:val="single" w:sz="4" w:space="0" w:color="auto"/>
              <w:left w:val="single" w:sz="4" w:space="0" w:color="auto"/>
              <w:bottom w:val="single" w:sz="4" w:space="0" w:color="auto"/>
              <w:right w:val="single" w:sz="4" w:space="0" w:color="auto"/>
            </w:tcBorders>
          </w:tcPr>
          <w:p w14:paraId="31836530"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lastRenderedPageBreak/>
              <w:t>6</w:t>
            </w:r>
          </w:p>
        </w:tc>
        <w:tc>
          <w:tcPr>
            <w:tcW w:w="4788" w:type="dxa"/>
            <w:tcBorders>
              <w:top w:val="single" w:sz="4" w:space="0" w:color="auto"/>
              <w:left w:val="single" w:sz="4" w:space="0" w:color="auto"/>
              <w:bottom w:val="single" w:sz="4" w:space="0" w:color="auto"/>
              <w:right w:val="single" w:sz="4" w:space="0" w:color="auto"/>
            </w:tcBorders>
          </w:tcPr>
          <w:p w14:paraId="18CD9FC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thép và ống gang có lớp bảo vệ bên trong bằng nhựa hay ximăng polime, phủ bằng phương pháp quay li tâm.</w:t>
            </w:r>
          </w:p>
        </w:tc>
        <w:tc>
          <w:tcPr>
            <w:tcW w:w="1122" w:type="dxa"/>
            <w:tcBorders>
              <w:top w:val="single" w:sz="4" w:space="0" w:color="auto"/>
              <w:left w:val="single" w:sz="4" w:space="0" w:color="auto"/>
              <w:bottom w:val="single" w:sz="4" w:space="0" w:color="auto"/>
              <w:right w:val="single" w:sz="4" w:space="0" w:color="auto"/>
            </w:tcBorders>
          </w:tcPr>
          <w:p w14:paraId="2378729C"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1,180</w:t>
            </w:r>
          </w:p>
        </w:tc>
        <w:tc>
          <w:tcPr>
            <w:tcW w:w="973" w:type="dxa"/>
            <w:tcBorders>
              <w:top w:val="single" w:sz="4" w:space="0" w:color="auto"/>
              <w:left w:val="single" w:sz="4" w:space="0" w:color="auto"/>
              <w:bottom w:val="single" w:sz="4" w:space="0" w:color="auto"/>
              <w:right w:val="single" w:sz="4" w:space="0" w:color="auto"/>
            </w:tcBorders>
          </w:tcPr>
          <w:p w14:paraId="5ED19D2B"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4,89</w:t>
            </w:r>
          </w:p>
        </w:tc>
        <w:tc>
          <w:tcPr>
            <w:tcW w:w="1021" w:type="dxa"/>
            <w:tcBorders>
              <w:top w:val="single" w:sz="4" w:space="0" w:color="auto"/>
              <w:left w:val="single" w:sz="4" w:space="0" w:color="auto"/>
              <w:bottom w:val="single" w:sz="4" w:space="0" w:color="auto"/>
              <w:right w:val="single" w:sz="4" w:space="0" w:color="auto"/>
            </w:tcBorders>
          </w:tcPr>
          <w:p w14:paraId="2A8753F0"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1,85</w:t>
            </w:r>
          </w:p>
        </w:tc>
      </w:tr>
      <w:tr w:rsidR="006307DA" w:rsidRPr="00412605" w14:paraId="1F426498" w14:textId="77777777">
        <w:tc>
          <w:tcPr>
            <w:tcW w:w="885" w:type="dxa"/>
            <w:tcBorders>
              <w:top w:val="single" w:sz="4" w:space="0" w:color="auto"/>
              <w:left w:val="single" w:sz="4" w:space="0" w:color="auto"/>
              <w:bottom w:val="single" w:sz="4" w:space="0" w:color="auto"/>
              <w:right w:val="single" w:sz="4" w:space="0" w:color="auto"/>
            </w:tcBorders>
          </w:tcPr>
          <w:p w14:paraId="718E1649"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7</w:t>
            </w:r>
          </w:p>
        </w:tc>
        <w:tc>
          <w:tcPr>
            <w:tcW w:w="4788" w:type="dxa"/>
            <w:tcBorders>
              <w:top w:val="single" w:sz="4" w:space="0" w:color="auto"/>
              <w:left w:val="single" w:sz="4" w:space="0" w:color="auto"/>
              <w:bottom w:val="single" w:sz="4" w:space="0" w:color="auto"/>
              <w:right w:val="single" w:sz="4" w:space="0" w:color="auto"/>
            </w:tcBorders>
          </w:tcPr>
          <w:p w14:paraId="72F9E07C"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thép và ống gang có lớp bảo vệ bên trong bằng ximăng cát, phủ bằng phương pháp quay li tâm.</w:t>
            </w:r>
          </w:p>
        </w:tc>
        <w:tc>
          <w:tcPr>
            <w:tcW w:w="1122" w:type="dxa"/>
            <w:tcBorders>
              <w:top w:val="single" w:sz="4" w:space="0" w:color="auto"/>
              <w:left w:val="single" w:sz="4" w:space="0" w:color="auto"/>
              <w:bottom w:val="single" w:sz="4" w:space="0" w:color="auto"/>
              <w:right w:val="single" w:sz="4" w:space="0" w:color="auto"/>
            </w:tcBorders>
          </w:tcPr>
          <w:p w14:paraId="7725D986"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1,486</w:t>
            </w:r>
          </w:p>
        </w:tc>
        <w:tc>
          <w:tcPr>
            <w:tcW w:w="973" w:type="dxa"/>
            <w:tcBorders>
              <w:top w:val="single" w:sz="4" w:space="0" w:color="auto"/>
              <w:left w:val="single" w:sz="4" w:space="0" w:color="auto"/>
              <w:bottom w:val="single" w:sz="4" w:space="0" w:color="auto"/>
              <w:right w:val="single" w:sz="4" w:space="0" w:color="auto"/>
            </w:tcBorders>
          </w:tcPr>
          <w:p w14:paraId="0216D9DA"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4,89</w:t>
            </w:r>
          </w:p>
        </w:tc>
        <w:tc>
          <w:tcPr>
            <w:tcW w:w="1021" w:type="dxa"/>
            <w:tcBorders>
              <w:top w:val="single" w:sz="4" w:space="0" w:color="auto"/>
              <w:left w:val="single" w:sz="4" w:space="0" w:color="auto"/>
              <w:bottom w:val="single" w:sz="4" w:space="0" w:color="auto"/>
              <w:right w:val="single" w:sz="4" w:space="0" w:color="auto"/>
            </w:tcBorders>
          </w:tcPr>
          <w:p w14:paraId="41B03086"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1,85</w:t>
            </w:r>
          </w:p>
        </w:tc>
      </w:tr>
      <w:tr w:rsidR="006307DA" w:rsidRPr="00412605" w14:paraId="01665C2D" w14:textId="77777777">
        <w:trPr>
          <w:trHeight w:val="454"/>
        </w:trPr>
        <w:tc>
          <w:tcPr>
            <w:tcW w:w="885" w:type="dxa"/>
            <w:tcBorders>
              <w:top w:val="single" w:sz="4" w:space="0" w:color="auto"/>
              <w:left w:val="single" w:sz="4" w:space="0" w:color="auto"/>
              <w:bottom w:val="single" w:sz="4" w:space="0" w:color="auto"/>
              <w:right w:val="single" w:sz="4" w:space="0" w:color="auto"/>
            </w:tcBorders>
          </w:tcPr>
          <w:p w14:paraId="5119D284"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8</w:t>
            </w:r>
          </w:p>
        </w:tc>
        <w:tc>
          <w:tcPr>
            <w:tcW w:w="4788" w:type="dxa"/>
            <w:tcBorders>
              <w:top w:val="single" w:sz="4" w:space="0" w:color="auto"/>
              <w:left w:val="single" w:sz="4" w:space="0" w:color="auto"/>
              <w:bottom w:val="single" w:sz="4" w:space="0" w:color="auto"/>
              <w:right w:val="single" w:sz="4" w:space="0" w:color="auto"/>
            </w:tcBorders>
          </w:tcPr>
          <w:p w14:paraId="66ADEDBD"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nhựa</w:t>
            </w:r>
          </w:p>
        </w:tc>
        <w:tc>
          <w:tcPr>
            <w:tcW w:w="1122" w:type="dxa"/>
            <w:tcBorders>
              <w:top w:val="single" w:sz="4" w:space="0" w:color="auto"/>
              <w:left w:val="single" w:sz="4" w:space="0" w:color="auto"/>
              <w:bottom w:val="single" w:sz="4" w:space="0" w:color="auto"/>
              <w:right w:val="single" w:sz="4" w:space="0" w:color="auto"/>
            </w:tcBorders>
          </w:tcPr>
          <w:p w14:paraId="3986590E"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1,052</w:t>
            </w:r>
          </w:p>
        </w:tc>
        <w:tc>
          <w:tcPr>
            <w:tcW w:w="973" w:type="dxa"/>
            <w:tcBorders>
              <w:top w:val="single" w:sz="4" w:space="0" w:color="auto"/>
              <w:left w:val="single" w:sz="4" w:space="0" w:color="auto"/>
              <w:bottom w:val="single" w:sz="4" w:space="0" w:color="auto"/>
              <w:right w:val="single" w:sz="4" w:space="0" w:color="auto"/>
            </w:tcBorders>
          </w:tcPr>
          <w:p w14:paraId="72134F6A"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4,774</w:t>
            </w:r>
          </w:p>
        </w:tc>
        <w:tc>
          <w:tcPr>
            <w:tcW w:w="1021" w:type="dxa"/>
            <w:tcBorders>
              <w:top w:val="single" w:sz="4" w:space="0" w:color="auto"/>
              <w:left w:val="single" w:sz="4" w:space="0" w:color="auto"/>
              <w:bottom w:val="single" w:sz="4" w:space="0" w:color="auto"/>
              <w:right w:val="single" w:sz="4" w:space="0" w:color="auto"/>
            </w:tcBorders>
          </w:tcPr>
          <w:p w14:paraId="69DA93D6"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1,774</w:t>
            </w:r>
          </w:p>
        </w:tc>
      </w:tr>
      <w:tr w:rsidR="006307DA" w:rsidRPr="00412605" w14:paraId="184F370F" w14:textId="77777777">
        <w:trPr>
          <w:trHeight w:val="454"/>
        </w:trPr>
        <w:tc>
          <w:tcPr>
            <w:tcW w:w="885" w:type="dxa"/>
            <w:tcBorders>
              <w:top w:val="single" w:sz="4" w:space="0" w:color="auto"/>
              <w:left w:val="single" w:sz="4" w:space="0" w:color="auto"/>
              <w:bottom w:val="single" w:sz="4" w:space="0" w:color="auto"/>
              <w:right w:val="single" w:sz="4" w:space="0" w:color="auto"/>
            </w:tcBorders>
          </w:tcPr>
          <w:p w14:paraId="4EEADF3F"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9</w:t>
            </w:r>
          </w:p>
        </w:tc>
        <w:tc>
          <w:tcPr>
            <w:tcW w:w="4788" w:type="dxa"/>
            <w:tcBorders>
              <w:top w:val="single" w:sz="4" w:space="0" w:color="auto"/>
              <w:left w:val="single" w:sz="4" w:space="0" w:color="auto"/>
              <w:bottom w:val="single" w:sz="4" w:space="0" w:color="auto"/>
              <w:right w:val="single" w:sz="4" w:space="0" w:color="auto"/>
            </w:tcBorders>
          </w:tcPr>
          <w:p w14:paraId="238356D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Ống thuỷ tinh</w:t>
            </w:r>
          </w:p>
        </w:tc>
        <w:tc>
          <w:tcPr>
            <w:tcW w:w="1122" w:type="dxa"/>
            <w:tcBorders>
              <w:top w:val="single" w:sz="4" w:space="0" w:color="auto"/>
              <w:left w:val="single" w:sz="4" w:space="0" w:color="auto"/>
              <w:bottom w:val="single" w:sz="4" w:space="0" w:color="auto"/>
              <w:right w:val="single" w:sz="4" w:space="0" w:color="auto"/>
            </w:tcBorders>
          </w:tcPr>
          <w:p w14:paraId="00A865EF"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1,144</w:t>
            </w:r>
          </w:p>
        </w:tc>
        <w:tc>
          <w:tcPr>
            <w:tcW w:w="973" w:type="dxa"/>
            <w:tcBorders>
              <w:top w:val="single" w:sz="4" w:space="0" w:color="auto"/>
              <w:left w:val="single" w:sz="4" w:space="0" w:color="auto"/>
              <w:bottom w:val="single" w:sz="4" w:space="0" w:color="auto"/>
              <w:right w:val="single" w:sz="4" w:space="0" w:color="auto"/>
            </w:tcBorders>
          </w:tcPr>
          <w:p w14:paraId="575B28C9"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4,774</w:t>
            </w:r>
          </w:p>
        </w:tc>
        <w:tc>
          <w:tcPr>
            <w:tcW w:w="1021" w:type="dxa"/>
            <w:tcBorders>
              <w:top w:val="single" w:sz="4" w:space="0" w:color="auto"/>
              <w:left w:val="single" w:sz="4" w:space="0" w:color="auto"/>
              <w:bottom w:val="single" w:sz="4" w:space="0" w:color="auto"/>
              <w:right w:val="single" w:sz="4" w:space="0" w:color="auto"/>
            </w:tcBorders>
          </w:tcPr>
          <w:p w14:paraId="5F38923E" w14:textId="77777777" w:rsidR="006307DA" w:rsidRPr="00412605" w:rsidRDefault="006307DA" w:rsidP="00412605">
            <w:pPr>
              <w:tabs>
                <w:tab w:val="left" w:pos="720"/>
              </w:tabs>
              <w:spacing w:after="120"/>
              <w:jc w:val="center"/>
              <w:rPr>
                <w:rFonts w:ascii="Arial" w:hAnsi="Arial" w:cs="Arial"/>
                <w:color w:val="000000"/>
                <w:sz w:val="20"/>
                <w:szCs w:val="20"/>
              </w:rPr>
            </w:pPr>
            <w:r w:rsidRPr="00412605">
              <w:rPr>
                <w:rFonts w:ascii="Arial" w:hAnsi="Arial" w:cs="Arial"/>
                <w:color w:val="000000"/>
                <w:sz w:val="20"/>
                <w:szCs w:val="20"/>
              </w:rPr>
              <w:t>1,774</w:t>
            </w:r>
          </w:p>
        </w:tc>
      </w:tr>
    </w:tbl>
    <w:p w14:paraId="31FFE875" w14:textId="77777777" w:rsidR="006307DA" w:rsidRPr="00412605" w:rsidRDefault="006307DA" w:rsidP="00412605">
      <w:pPr>
        <w:tabs>
          <w:tab w:val="left" w:pos="720"/>
        </w:tabs>
        <w:spacing w:after="120"/>
        <w:jc w:val="both"/>
        <w:rPr>
          <w:rFonts w:ascii="Arial" w:hAnsi="Arial" w:cs="Arial"/>
          <w:color w:val="000000"/>
          <w:sz w:val="20"/>
          <w:szCs w:val="20"/>
        </w:rPr>
      </w:pPr>
    </w:p>
    <w:p w14:paraId="41859836" w14:textId="77777777" w:rsidR="006307DA" w:rsidRPr="00412605" w:rsidRDefault="006307DA" w:rsidP="00412605">
      <w:pPr>
        <w:tabs>
          <w:tab w:val="left" w:pos="720"/>
        </w:tabs>
        <w:spacing w:after="120"/>
        <w:jc w:val="both"/>
        <w:rPr>
          <w:rFonts w:ascii="Arial" w:hAnsi="Arial" w:cs="Arial"/>
          <w:color w:val="000000"/>
          <w:sz w:val="20"/>
          <w:szCs w:val="20"/>
        </w:rPr>
      </w:pPr>
      <w:r w:rsidRPr="00412605">
        <w:rPr>
          <w:rFonts w:ascii="Arial" w:hAnsi="Arial" w:cs="Arial"/>
          <w:color w:val="000000"/>
          <w:sz w:val="20"/>
          <w:szCs w:val="20"/>
        </w:rPr>
        <w:t>Ngoài ra khi tính toán thuỷ lực đơn giản cho các đoạn ống độc lập có thể dùng các bảng tính thuỷ lực hoặc các biểu đồ lập sẵn, tuỳ thuộc vào kích cỡ cũng như vật liệu ống và các thông số khác.</w:t>
      </w:r>
    </w:p>
    <w:p w14:paraId="3D2D22F0" w14:textId="77777777" w:rsidR="006307DA" w:rsidRPr="00412605" w:rsidRDefault="006307DA" w:rsidP="00412605">
      <w:pPr>
        <w:tabs>
          <w:tab w:val="left" w:pos="720"/>
        </w:tabs>
        <w:spacing w:after="120"/>
        <w:jc w:val="both"/>
        <w:rPr>
          <w:rFonts w:ascii="Arial" w:hAnsi="Arial" w:cs="Arial"/>
          <w:b/>
          <w:bCs/>
          <w:color w:val="000000"/>
          <w:sz w:val="20"/>
          <w:szCs w:val="20"/>
          <w:u w:val="single"/>
        </w:rPr>
      </w:pPr>
    </w:p>
    <w:p w14:paraId="07A22A6E" w14:textId="77777777" w:rsidR="006307DA" w:rsidRPr="00412605" w:rsidRDefault="006307DA" w:rsidP="00412605">
      <w:pPr>
        <w:tabs>
          <w:tab w:val="left" w:pos="720"/>
        </w:tabs>
        <w:spacing w:after="120"/>
        <w:jc w:val="both"/>
        <w:rPr>
          <w:rFonts w:ascii="Arial" w:hAnsi="Arial" w:cs="Arial"/>
          <w:b/>
          <w:bCs/>
          <w:color w:val="000000"/>
          <w:sz w:val="20"/>
          <w:szCs w:val="20"/>
        </w:rPr>
      </w:pPr>
      <w:r w:rsidRPr="00412605">
        <w:rPr>
          <w:rFonts w:ascii="Arial" w:hAnsi="Arial" w:cs="Arial"/>
          <w:b/>
          <w:bCs/>
          <w:color w:val="000000"/>
          <w:sz w:val="20"/>
          <w:szCs w:val="20"/>
        </w:rPr>
        <w:t xml:space="preserve">B. TÍNH THEO CÔNG THỨC CỦA MỸ VÀ CÁC NƯỚC EU </w:t>
      </w:r>
    </w:p>
    <w:p w14:paraId="73427E3F" w14:textId="77777777" w:rsidR="006307DA" w:rsidRPr="00412605" w:rsidRDefault="006307DA" w:rsidP="00412605">
      <w:pPr>
        <w:spacing w:after="120"/>
        <w:jc w:val="both"/>
        <w:rPr>
          <w:rFonts w:ascii="Arial" w:hAnsi="Arial" w:cs="Arial"/>
          <w:color w:val="000000"/>
          <w:sz w:val="20"/>
          <w:szCs w:val="20"/>
        </w:rPr>
      </w:pPr>
    </w:p>
    <w:p w14:paraId="58F2313E"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Từ 10 năm trở lại đây, một số lượng lớn công thức lý thuyết và một số công thức thực nghiệm tính toán tổn thất áp lực của Mỹ cũng như các nước thuộc Cộng đồng phát triển kinh tế châu Âu (EU) đã được sử dụng. Hầu hết các công thức này được đánh giá có từ chung một nguồn gốc từ công thức Colebrook, có ưu điểm là logic và áp dụng cho tất cả các loại chất lỏng, tuy nhiên cũng có một nhược điểm là dạng toán học của nó tương đối phức tạp. Vì vậy cho đến nay, một số công thức thực nghiệm vẫn được sử dụng.</w:t>
      </w:r>
    </w:p>
    <w:p w14:paraId="5E580930" w14:textId="77777777" w:rsidR="006307DA" w:rsidRPr="00412605" w:rsidRDefault="006307DA" w:rsidP="00412605">
      <w:pPr>
        <w:spacing w:after="120"/>
        <w:jc w:val="both"/>
        <w:rPr>
          <w:rFonts w:ascii="Arial" w:hAnsi="Arial" w:cs="Arial"/>
          <w:color w:val="000000"/>
          <w:sz w:val="20"/>
          <w:szCs w:val="20"/>
        </w:rPr>
      </w:pPr>
    </w:p>
    <w:p w14:paraId="72656554"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1) Phương trình Darcy - Weisbach</w:t>
      </w:r>
    </w:p>
    <w:p w14:paraId="36ED4120" w14:textId="77777777" w:rsidR="006307DA" w:rsidRPr="00412605" w:rsidRDefault="006307DA" w:rsidP="00412605">
      <w:pPr>
        <w:spacing w:after="120"/>
        <w:jc w:val="both"/>
        <w:rPr>
          <w:rFonts w:ascii="Arial" w:hAnsi="Arial" w:cs="Arial"/>
          <w:color w:val="000000"/>
          <w:sz w:val="20"/>
          <w:szCs w:val="20"/>
        </w:rPr>
      </w:pPr>
    </w:p>
    <w:p w14:paraId="46E83AF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960" w:dyaOrig="700" w14:anchorId="6CB13778">
          <v:shape id="_x0000_i1116" type="#_x0000_t75" style="width:48.6pt;height:35.4pt" o:ole="">
            <v:imagedata r:id="rId196" o:title=""/>
          </v:shape>
          <o:OLEObject Type="Embed" ProgID="Equation.3" ShapeID="_x0000_i1116" DrawAspect="Content" ObjectID="_1848735532" r:id="rId197"/>
        </w:object>
      </w:r>
    </w:p>
    <w:p w14:paraId="562B2DD5" w14:textId="77777777" w:rsidR="006307DA" w:rsidRPr="00412605" w:rsidRDefault="006307DA" w:rsidP="00412605">
      <w:pPr>
        <w:spacing w:after="120"/>
        <w:jc w:val="both"/>
        <w:rPr>
          <w:rFonts w:ascii="Arial" w:hAnsi="Arial" w:cs="Arial"/>
          <w:color w:val="000000"/>
          <w:sz w:val="20"/>
          <w:szCs w:val="20"/>
        </w:rPr>
      </w:pPr>
    </w:p>
    <w:p w14:paraId="518A3A3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2) Phương trình Manning</w:t>
      </w:r>
    </w:p>
    <w:p w14:paraId="3EE92BA6" w14:textId="77777777" w:rsidR="006307DA" w:rsidRPr="00412605" w:rsidRDefault="006307DA" w:rsidP="00412605">
      <w:pPr>
        <w:spacing w:after="120"/>
        <w:jc w:val="both"/>
        <w:rPr>
          <w:rFonts w:ascii="Arial" w:hAnsi="Arial" w:cs="Arial"/>
          <w:color w:val="000000"/>
          <w:sz w:val="20"/>
          <w:szCs w:val="20"/>
        </w:rPr>
      </w:pPr>
    </w:p>
    <w:p w14:paraId="123C51F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1380" w:dyaOrig="620" w14:anchorId="65A9E9AE">
          <v:shape id="_x0000_i1117" type="#_x0000_t75" style="width:73.2pt;height:32.4pt" o:ole="">
            <v:imagedata r:id="rId198" o:title=""/>
          </v:shape>
          <o:OLEObject Type="Embed" ProgID="Equation.3" ShapeID="_x0000_i1117" DrawAspect="Content" ObjectID="_1848735533" r:id="rId199"/>
        </w:object>
      </w:r>
    </w:p>
    <w:p w14:paraId="2F20BE8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đó:</w:t>
      </w:r>
    </w:p>
    <w:p w14:paraId="163A266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2140" w:dyaOrig="440" w14:anchorId="4276B86A">
          <v:shape id="_x0000_i1118" type="#_x0000_t75" style="width:129.6pt;height:25.8pt" o:ole="">
            <v:imagedata r:id="rId200" o:title=""/>
          </v:shape>
          <o:OLEObject Type="Embed" ProgID="Equation.3" ShapeID="_x0000_i1118" DrawAspect="Content" ObjectID="_1848735534" r:id="rId201"/>
        </w:object>
      </w:r>
    </w:p>
    <w:p w14:paraId="4FE0CDDB" w14:textId="77777777" w:rsidR="006307DA" w:rsidRPr="00412605" w:rsidRDefault="006307DA" w:rsidP="00412605">
      <w:pPr>
        <w:spacing w:after="120"/>
        <w:jc w:val="both"/>
        <w:rPr>
          <w:rFonts w:ascii="Arial" w:hAnsi="Arial" w:cs="Arial"/>
          <w:color w:val="000000"/>
          <w:sz w:val="20"/>
          <w:szCs w:val="20"/>
        </w:rPr>
      </w:pPr>
    </w:p>
    <w:p w14:paraId="7E46357A"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Giá trị trung bình của hệ số n cho các vật liệu ống khác nhau:</w:t>
      </w:r>
    </w:p>
    <w:p w14:paraId="667E913D" w14:textId="77777777" w:rsidR="006307DA" w:rsidRPr="00412605" w:rsidRDefault="006307DA" w:rsidP="00412605">
      <w:pPr>
        <w:numPr>
          <w:ilvl w:val="0"/>
          <w:numId w:val="151"/>
        </w:numPr>
        <w:spacing w:after="120"/>
        <w:jc w:val="both"/>
        <w:rPr>
          <w:rFonts w:ascii="Arial" w:hAnsi="Arial" w:cs="Arial"/>
          <w:color w:val="000000"/>
          <w:sz w:val="20"/>
          <w:szCs w:val="20"/>
        </w:rPr>
      </w:pPr>
      <w:r w:rsidRPr="00412605">
        <w:rPr>
          <w:rFonts w:ascii="Arial" w:hAnsi="Arial" w:cs="Arial"/>
          <w:color w:val="000000"/>
          <w:sz w:val="20"/>
          <w:szCs w:val="20"/>
        </w:rPr>
        <w:t>PVC-HDPE: 0,009 - 0,013</w:t>
      </w:r>
    </w:p>
    <w:p w14:paraId="2096BE2F" w14:textId="77777777" w:rsidR="006307DA" w:rsidRPr="00412605" w:rsidRDefault="006307DA" w:rsidP="00412605">
      <w:pPr>
        <w:numPr>
          <w:ilvl w:val="0"/>
          <w:numId w:val="151"/>
        </w:numPr>
        <w:spacing w:after="120"/>
        <w:jc w:val="both"/>
        <w:rPr>
          <w:rFonts w:ascii="Arial" w:hAnsi="Arial" w:cs="Arial"/>
          <w:color w:val="000000"/>
          <w:sz w:val="20"/>
          <w:szCs w:val="20"/>
        </w:rPr>
      </w:pPr>
      <w:r w:rsidRPr="00412605">
        <w:rPr>
          <w:rFonts w:ascii="Arial" w:hAnsi="Arial" w:cs="Arial"/>
          <w:color w:val="000000"/>
          <w:sz w:val="20"/>
          <w:szCs w:val="20"/>
        </w:rPr>
        <w:t>Ống gang có tráng xi măng bên trong: 0,01 -0,013</w:t>
      </w:r>
    </w:p>
    <w:p w14:paraId="520ACF90" w14:textId="77777777" w:rsidR="006307DA" w:rsidRPr="00412605" w:rsidRDefault="006307DA" w:rsidP="00412605">
      <w:pPr>
        <w:numPr>
          <w:ilvl w:val="0"/>
          <w:numId w:val="151"/>
        </w:numPr>
        <w:spacing w:after="120"/>
        <w:jc w:val="both"/>
        <w:rPr>
          <w:rFonts w:ascii="Arial" w:hAnsi="Arial" w:cs="Arial"/>
          <w:color w:val="000000"/>
          <w:sz w:val="20"/>
          <w:szCs w:val="20"/>
        </w:rPr>
      </w:pPr>
      <w:r w:rsidRPr="00412605">
        <w:rPr>
          <w:rFonts w:ascii="Arial" w:hAnsi="Arial" w:cs="Arial"/>
          <w:color w:val="000000"/>
          <w:sz w:val="20"/>
          <w:szCs w:val="20"/>
        </w:rPr>
        <w:t>Ống gang lòng bên trong còn thô nháp: 0,015</w:t>
      </w:r>
    </w:p>
    <w:p w14:paraId="03C9B3E3" w14:textId="77777777" w:rsidR="006307DA" w:rsidRPr="00412605" w:rsidRDefault="006307DA" w:rsidP="00412605">
      <w:pPr>
        <w:numPr>
          <w:ilvl w:val="0"/>
          <w:numId w:val="151"/>
        </w:numPr>
        <w:spacing w:after="120"/>
        <w:jc w:val="both"/>
        <w:rPr>
          <w:rFonts w:ascii="Arial" w:hAnsi="Arial" w:cs="Arial"/>
          <w:color w:val="000000"/>
          <w:sz w:val="20"/>
          <w:szCs w:val="20"/>
        </w:rPr>
      </w:pPr>
      <w:r w:rsidRPr="00412605">
        <w:rPr>
          <w:rFonts w:ascii="Arial" w:hAnsi="Arial" w:cs="Arial"/>
          <w:color w:val="000000"/>
          <w:sz w:val="20"/>
          <w:szCs w:val="20"/>
        </w:rPr>
        <w:t>Ống bê tông : 0,012 - 0,015</w:t>
      </w:r>
    </w:p>
    <w:p w14:paraId="6C06C682" w14:textId="77777777" w:rsidR="006307DA" w:rsidRPr="00412605" w:rsidRDefault="006307DA" w:rsidP="00412605">
      <w:pPr>
        <w:numPr>
          <w:ilvl w:val="0"/>
          <w:numId w:val="151"/>
        </w:numPr>
        <w:spacing w:after="120"/>
        <w:jc w:val="both"/>
        <w:rPr>
          <w:rFonts w:ascii="Arial" w:hAnsi="Arial" w:cs="Arial"/>
          <w:color w:val="000000"/>
          <w:sz w:val="20"/>
          <w:szCs w:val="20"/>
        </w:rPr>
      </w:pPr>
      <w:r w:rsidRPr="00412605">
        <w:rPr>
          <w:rFonts w:ascii="Arial" w:hAnsi="Arial" w:cs="Arial"/>
          <w:color w:val="000000"/>
          <w:sz w:val="20"/>
          <w:szCs w:val="20"/>
        </w:rPr>
        <w:t>Ống thép đúc: 0,012</w:t>
      </w:r>
    </w:p>
    <w:p w14:paraId="5AFA4829" w14:textId="77777777" w:rsidR="006307DA" w:rsidRPr="00412605" w:rsidRDefault="006307DA" w:rsidP="00412605">
      <w:pPr>
        <w:spacing w:after="120"/>
        <w:jc w:val="both"/>
        <w:rPr>
          <w:rFonts w:ascii="Arial" w:hAnsi="Arial" w:cs="Arial"/>
          <w:color w:val="000000"/>
          <w:sz w:val="20"/>
          <w:szCs w:val="20"/>
        </w:rPr>
      </w:pPr>
    </w:p>
    <w:p w14:paraId="4EAF2C21"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3) Công thức Hazen - William</w:t>
      </w:r>
    </w:p>
    <w:p w14:paraId="313CC2A9"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Đây là công thức thông dụng nhất, đặc biệt là tại Mỹ và Nhật Bản. Tổn thất áp lực là hàm của hệ số C, thay đổi theo đường kính ống và tình trạng bề mặt bên trong của ống.</w:t>
      </w:r>
    </w:p>
    <w:p w14:paraId="03048A9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2320" w:dyaOrig="620" w14:anchorId="5F8D8C2E">
          <v:shape id="_x0000_i1119" type="#_x0000_t75" style="width:123pt;height:32.4pt" o:ole="">
            <v:imagedata r:id="rId202" o:title=""/>
          </v:shape>
          <o:OLEObject Type="Embed" ProgID="Equation.3" ShapeID="_x0000_i1119" DrawAspect="Content" ObjectID="_1848735535" r:id="rId203"/>
        </w:object>
      </w:r>
    </w:p>
    <w:p w14:paraId="60466BD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Giá trị trung bình của hệ số C cho các vật liệu ống khác nhau:</w:t>
      </w:r>
    </w:p>
    <w:p w14:paraId="08A524C2" w14:textId="77777777" w:rsidR="006307DA" w:rsidRPr="00412605" w:rsidRDefault="006307DA" w:rsidP="00412605">
      <w:pPr>
        <w:numPr>
          <w:ilvl w:val="0"/>
          <w:numId w:val="153"/>
        </w:numPr>
        <w:spacing w:after="120"/>
        <w:jc w:val="both"/>
        <w:rPr>
          <w:rFonts w:ascii="Arial" w:hAnsi="Arial" w:cs="Arial"/>
          <w:color w:val="000000"/>
          <w:sz w:val="20"/>
          <w:szCs w:val="20"/>
        </w:rPr>
      </w:pPr>
      <w:r w:rsidRPr="00412605">
        <w:rPr>
          <w:rFonts w:ascii="Arial" w:hAnsi="Arial" w:cs="Arial"/>
          <w:color w:val="000000"/>
          <w:sz w:val="20"/>
          <w:szCs w:val="20"/>
        </w:rPr>
        <w:lastRenderedPageBreak/>
        <w:t>PVC; HDPE: 140-150</w:t>
      </w:r>
    </w:p>
    <w:p w14:paraId="427FC952" w14:textId="77777777" w:rsidR="006307DA" w:rsidRPr="00412605" w:rsidRDefault="006307DA" w:rsidP="00412605">
      <w:pPr>
        <w:numPr>
          <w:ilvl w:val="0"/>
          <w:numId w:val="152"/>
        </w:numPr>
        <w:spacing w:after="120"/>
        <w:jc w:val="both"/>
        <w:rPr>
          <w:rFonts w:ascii="Arial" w:hAnsi="Arial" w:cs="Arial"/>
          <w:color w:val="000000"/>
          <w:sz w:val="20"/>
          <w:szCs w:val="20"/>
        </w:rPr>
      </w:pPr>
      <w:r w:rsidRPr="00412605">
        <w:rPr>
          <w:rFonts w:ascii="Arial" w:hAnsi="Arial" w:cs="Arial"/>
          <w:color w:val="000000"/>
          <w:sz w:val="20"/>
          <w:szCs w:val="20"/>
        </w:rPr>
        <w:t>Ống gang có tráng xi măng bên trong: 135-150</w:t>
      </w:r>
    </w:p>
    <w:p w14:paraId="3B5B1406" w14:textId="77777777" w:rsidR="006307DA" w:rsidRPr="00412605" w:rsidRDefault="006307DA" w:rsidP="00412605">
      <w:pPr>
        <w:numPr>
          <w:ilvl w:val="0"/>
          <w:numId w:val="152"/>
        </w:numPr>
        <w:spacing w:after="120"/>
        <w:jc w:val="both"/>
        <w:rPr>
          <w:rFonts w:ascii="Arial" w:hAnsi="Arial" w:cs="Arial"/>
          <w:color w:val="000000"/>
          <w:sz w:val="20"/>
          <w:szCs w:val="20"/>
        </w:rPr>
      </w:pPr>
      <w:r w:rsidRPr="00412605">
        <w:rPr>
          <w:rFonts w:ascii="Arial" w:hAnsi="Arial" w:cs="Arial"/>
          <w:color w:val="000000"/>
          <w:sz w:val="20"/>
          <w:szCs w:val="20"/>
        </w:rPr>
        <w:t>Ống gang lòng bên trong còn thô nháp: 80-120</w:t>
      </w:r>
    </w:p>
    <w:p w14:paraId="301BFDBA" w14:textId="77777777" w:rsidR="006307DA" w:rsidRPr="00412605" w:rsidRDefault="006307DA" w:rsidP="00412605">
      <w:pPr>
        <w:numPr>
          <w:ilvl w:val="0"/>
          <w:numId w:val="152"/>
        </w:numPr>
        <w:spacing w:after="120"/>
        <w:jc w:val="both"/>
        <w:rPr>
          <w:rFonts w:ascii="Arial" w:hAnsi="Arial" w:cs="Arial"/>
          <w:color w:val="000000"/>
          <w:sz w:val="20"/>
          <w:szCs w:val="20"/>
        </w:rPr>
      </w:pPr>
      <w:r w:rsidRPr="00412605">
        <w:rPr>
          <w:rFonts w:ascii="Arial" w:hAnsi="Arial" w:cs="Arial"/>
          <w:color w:val="000000"/>
          <w:sz w:val="20"/>
          <w:szCs w:val="20"/>
        </w:rPr>
        <w:t>Ống bê tông : 0,012 - 0,015</w:t>
      </w:r>
    </w:p>
    <w:p w14:paraId="3CE1905A" w14:textId="77777777" w:rsidR="006307DA" w:rsidRPr="00412605" w:rsidRDefault="006307DA" w:rsidP="00412605">
      <w:pPr>
        <w:numPr>
          <w:ilvl w:val="0"/>
          <w:numId w:val="152"/>
        </w:numPr>
        <w:spacing w:after="120"/>
        <w:jc w:val="both"/>
        <w:rPr>
          <w:rFonts w:ascii="Arial" w:hAnsi="Arial" w:cs="Arial"/>
          <w:color w:val="000000"/>
          <w:sz w:val="20"/>
          <w:szCs w:val="20"/>
        </w:rPr>
      </w:pPr>
      <w:r w:rsidRPr="00412605">
        <w:rPr>
          <w:rFonts w:ascii="Arial" w:hAnsi="Arial" w:cs="Arial"/>
          <w:color w:val="000000"/>
          <w:sz w:val="20"/>
          <w:szCs w:val="20"/>
        </w:rPr>
        <w:t>Ống bê tông, ống thép đúc: 130-150</w:t>
      </w:r>
    </w:p>
    <w:p w14:paraId="346BA6FC" w14:textId="77777777" w:rsidR="006307DA" w:rsidRPr="00412605" w:rsidRDefault="006307DA" w:rsidP="00412605">
      <w:pPr>
        <w:spacing w:after="120"/>
        <w:jc w:val="both"/>
        <w:rPr>
          <w:rFonts w:ascii="Arial" w:hAnsi="Arial" w:cs="Arial"/>
          <w:color w:val="000000"/>
          <w:sz w:val="20"/>
          <w:szCs w:val="20"/>
        </w:rPr>
      </w:pPr>
    </w:p>
    <w:p w14:paraId="20F1E6A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Công thức này áp dụng cho tất cả các chất lỏng và khí, tại nơi có điều kiện chảy rối (Re &gt; 2400) tuy nhiên không áp dụng cho ống dẫn chuyên tải khí có chiều dài quá lớn.</w:t>
      </w:r>
    </w:p>
    <w:p w14:paraId="7B2AEEC8" w14:textId="77777777" w:rsidR="006307DA" w:rsidRPr="00412605" w:rsidRDefault="006307DA" w:rsidP="00412605">
      <w:pPr>
        <w:spacing w:after="120"/>
        <w:jc w:val="both"/>
        <w:rPr>
          <w:rFonts w:ascii="Arial" w:hAnsi="Arial" w:cs="Arial"/>
          <w:color w:val="000000"/>
          <w:sz w:val="20"/>
          <w:szCs w:val="20"/>
        </w:rPr>
      </w:pPr>
    </w:p>
    <w:p w14:paraId="3917657E" w14:textId="77777777" w:rsidR="006307DA" w:rsidRPr="00412605" w:rsidRDefault="006307DA" w:rsidP="00412605">
      <w:pPr>
        <w:spacing w:after="120"/>
        <w:jc w:val="both"/>
        <w:rPr>
          <w:rFonts w:ascii="Arial" w:hAnsi="Arial" w:cs="Arial"/>
          <w:b/>
          <w:bCs/>
          <w:color w:val="000000"/>
          <w:sz w:val="20"/>
          <w:szCs w:val="20"/>
        </w:rPr>
      </w:pPr>
      <w:r w:rsidRPr="00412605">
        <w:rPr>
          <w:rFonts w:ascii="Arial" w:hAnsi="Arial" w:cs="Arial"/>
          <w:b/>
          <w:bCs/>
          <w:color w:val="000000"/>
          <w:sz w:val="20"/>
          <w:szCs w:val="20"/>
        </w:rPr>
        <w:t>4) Công thức Colebrook</w:t>
      </w:r>
    </w:p>
    <w:p w14:paraId="519D6FE9" w14:textId="77777777" w:rsidR="006307DA" w:rsidRPr="00412605" w:rsidRDefault="006307DA" w:rsidP="00412605">
      <w:pPr>
        <w:spacing w:after="120"/>
        <w:jc w:val="both"/>
        <w:rPr>
          <w:rFonts w:ascii="Arial" w:hAnsi="Arial" w:cs="Arial"/>
          <w:color w:val="000000"/>
          <w:sz w:val="20"/>
          <w:szCs w:val="20"/>
        </w:rPr>
      </w:pPr>
    </w:p>
    <w:p w14:paraId="1FDB0F05"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3680" w:dyaOrig="720" w14:anchorId="54479A19">
          <v:shape id="_x0000_i1120" type="#_x0000_t75" style="width:200.4pt;height:39pt" o:ole="">
            <v:imagedata r:id="rId204" o:title=""/>
          </v:shape>
          <o:OLEObject Type="Embed" ProgID="Equation.3" ShapeID="_x0000_i1120" DrawAspect="Content" ObjectID="_1848735536" r:id="rId205"/>
        </w:object>
      </w:r>
    </w:p>
    <w:p w14:paraId="31DBF055" w14:textId="77777777" w:rsidR="006307DA" w:rsidRPr="00412605" w:rsidRDefault="006307DA" w:rsidP="00412605">
      <w:pPr>
        <w:spacing w:after="120"/>
        <w:jc w:val="both"/>
        <w:rPr>
          <w:rFonts w:ascii="Arial" w:hAnsi="Arial" w:cs="Arial"/>
          <w:color w:val="000000"/>
          <w:sz w:val="20"/>
          <w:szCs w:val="20"/>
        </w:rPr>
      </w:pPr>
    </w:p>
    <w:p w14:paraId="5D9FCB96"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Trong đó:</w:t>
      </w:r>
    </w:p>
    <w:p w14:paraId="56522A1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 xml:space="preserve">                                    </w:t>
      </w:r>
      <w:r w:rsidRPr="00412605">
        <w:rPr>
          <w:rFonts w:ascii="Arial" w:hAnsi="Arial" w:cs="Arial"/>
          <w:color w:val="000000"/>
          <w:sz w:val="20"/>
          <w:szCs w:val="20"/>
          <w:vertAlign w:val="subscript"/>
        </w:rPr>
        <w:object w:dxaOrig="960" w:dyaOrig="700" w14:anchorId="59EFA5AB">
          <v:shape id="_x0000_i1121" type="#_x0000_t75" style="width:55.2pt;height:34.8pt" o:ole="">
            <v:imagedata r:id="rId196" o:title=""/>
          </v:shape>
          <o:OLEObject Type="Embed" ProgID="Equation.3" ShapeID="_x0000_i1121" DrawAspect="Content" ObjectID="_1848735537" r:id="rId206"/>
        </w:object>
      </w:r>
    </w:p>
    <w:p w14:paraId="29264E3D" w14:textId="77777777" w:rsidR="006307DA" w:rsidRPr="00412605" w:rsidRDefault="006307DA" w:rsidP="00412605">
      <w:pPr>
        <w:spacing w:after="120"/>
        <w:jc w:val="both"/>
        <w:rPr>
          <w:rFonts w:ascii="Arial" w:hAnsi="Arial" w:cs="Arial"/>
          <w:color w:val="000000"/>
          <w:sz w:val="20"/>
          <w:szCs w:val="20"/>
        </w:rPr>
      </w:pPr>
    </w:p>
    <w:p w14:paraId="3D943A60"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Ký hiệu của tất cả các tham số  trong các công thức đã nêu ở trên:</w:t>
      </w:r>
    </w:p>
    <w:p w14:paraId="7A9041E6" w14:textId="77777777" w:rsidR="006307DA" w:rsidRPr="00412605" w:rsidRDefault="006307DA" w:rsidP="00412605">
      <w:pPr>
        <w:spacing w:after="120"/>
        <w:jc w:val="both"/>
        <w:rPr>
          <w:rFonts w:ascii="Arial" w:hAnsi="Arial" w:cs="Arial"/>
          <w:color w:val="000000"/>
          <w:sz w:val="20"/>
          <w:szCs w:val="20"/>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
        <w:gridCol w:w="4379"/>
        <w:gridCol w:w="3754"/>
      </w:tblGrid>
      <w:tr w:rsidR="006307DA" w:rsidRPr="00412605" w14:paraId="1B06C0E5"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0B3D0A45"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Ký hiệu</w:t>
            </w:r>
          </w:p>
        </w:tc>
        <w:tc>
          <w:tcPr>
            <w:tcW w:w="3969" w:type="dxa"/>
            <w:tcBorders>
              <w:top w:val="single" w:sz="4" w:space="0" w:color="auto"/>
              <w:left w:val="single" w:sz="4" w:space="0" w:color="auto"/>
              <w:bottom w:val="single" w:sz="4" w:space="0" w:color="auto"/>
              <w:right w:val="single" w:sz="4" w:space="0" w:color="auto"/>
            </w:tcBorders>
          </w:tcPr>
          <w:p w14:paraId="3FBFBA54"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Diễn giải</w:t>
            </w:r>
          </w:p>
        </w:tc>
        <w:tc>
          <w:tcPr>
            <w:tcW w:w="3402" w:type="dxa"/>
            <w:tcBorders>
              <w:top w:val="single" w:sz="4" w:space="0" w:color="auto"/>
              <w:left w:val="single" w:sz="4" w:space="0" w:color="auto"/>
              <w:bottom w:val="single" w:sz="4" w:space="0" w:color="auto"/>
              <w:right w:val="single" w:sz="4" w:space="0" w:color="auto"/>
            </w:tcBorders>
          </w:tcPr>
          <w:p w14:paraId="395C0A5F" w14:textId="77777777" w:rsidR="006307DA" w:rsidRPr="00412605" w:rsidRDefault="006307DA" w:rsidP="00412605">
            <w:pPr>
              <w:spacing w:after="120"/>
              <w:jc w:val="center"/>
              <w:rPr>
                <w:rFonts w:ascii="Arial" w:hAnsi="Arial" w:cs="Arial"/>
                <w:color w:val="000000"/>
                <w:sz w:val="20"/>
                <w:szCs w:val="20"/>
              </w:rPr>
            </w:pPr>
            <w:r w:rsidRPr="00412605">
              <w:rPr>
                <w:rFonts w:ascii="Arial" w:hAnsi="Arial" w:cs="Arial"/>
                <w:color w:val="000000"/>
                <w:sz w:val="20"/>
                <w:szCs w:val="20"/>
              </w:rPr>
              <w:t>Thứ nguyên</w:t>
            </w:r>
          </w:p>
        </w:tc>
      </w:tr>
      <w:tr w:rsidR="006307DA" w:rsidRPr="00412605" w14:paraId="00DFCE31"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6D22D79F"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J</w:t>
            </w:r>
          </w:p>
        </w:tc>
        <w:tc>
          <w:tcPr>
            <w:tcW w:w="3969" w:type="dxa"/>
            <w:tcBorders>
              <w:top w:val="single" w:sz="4" w:space="0" w:color="auto"/>
              <w:left w:val="single" w:sz="4" w:space="0" w:color="auto"/>
              <w:bottom w:val="single" w:sz="4" w:space="0" w:color="auto"/>
              <w:right w:val="single" w:sz="4" w:space="0" w:color="auto"/>
            </w:tcBorders>
          </w:tcPr>
          <w:p w14:paraId="6CB6E51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Tổn thất theo chiều dài (m/m)</w:t>
            </w:r>
          </w:p>
        </w:tc>
        <w:tc>
          <w:tcPr>
            <w:tcW w:w="3402" w:type="dxa"/>
            <w:tcBorders>
              <w:top w:val="single" w:sz="4" w:space="0" w:color="auto"/>
              <w:left w:val="single" w:sz="4" w:space="0" w:color="auto"/>
              <w:bottom w:val="single" w:sz="4" w:space="0" w:color="auto"/>
              <w:right w:val="single" w:sz="4" w:space="0" w:color="auto"/>
            </w:tcBorders>
          </w:tcPr>
          <w:p w14:paraId="3F7EDC8C"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Không có thứ nguyên</w:t>
            </w:r>
          </w:p>
        </w:tc>
      </w:tr>
      <w:tr w:rsidR="006307DA" w:rsidRPr="00412605" w14:paraId="40395067"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24F5CD6C"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sym w:font="Symbol" w:char="F06C"/>
            </w:r>
          </w:p>
        </w:tc>
        <w:tc>
          <w:tcPr>
            <w:tcW w:w="3969" w:type="dxa"/>
            <w:tcBorders>
              <w:top w:val="single" w:sz="4" w:space="0" w:color="auto"/>
              <w:left w:val="single" w:sz="4" w:space="0" w:color="auto"/>
              <w:bottom w:val="single" w:sz="4" w:space="0" w:color="auto"/>
              <w:right w:val="single" w:sz="4" w:space="0" w:color="auto"/>
            </w:tcBorders>
          </w:tcPr>
          <w:p w14:paraId="04D674B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Hệ số tổn thất</w:t>
            </w:r>
          </w:p>
        </w:tc>
        <w:tc>
          <w:tcPr>
            <w:tcW w:w="3402" w:type="dxa"/>
            <w:tcBorders>
              <w:top w:val="single" w:sz="4" w:space="0" w:color="auto"/>
              <w:left w:val="single" w:sz="4" w:space="0" w:color="auto"/>
              <w:bottom w:val="single" w:sz="4" w:space="0" w:color="auto"/>
              <w:right w:val="single" w:sz="4" w:space="0" w:color="auto"/>
            </w:tcBorders>
          </w:tcPr>
          <w:p w14:paraId="3249471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Không có thứ nguyên</w:t>
            </w:r>
          </w:p>
        </w:tc>
      </w:tr>
      <w:tr w:rsidR="006307DA" w:rsidRPr="00412605" w14:paraId="441479CD"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71CE5818"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D</w:t>
            </w:r>
          </w:p>
        </w:tc>
        <w:tc>
          <w:tcPr>
            <w:tcW w:w="3969" w:type="dxa"/>
            <w:tcBorders>
              <w:top w:val="single" w:sz="4" w:space="0" w:color="auto"/>
              <w:left w:val="single" w:sz="4" w:space="0" w:color="auto"/>
              <w:bottom w:val="single" w:sz="4" w:space="0" w:color="auto"/>
              <w:right w:val="single" w:sz="4" w:space="0" w:color="auto"/>
            </w:tcBorders>
          </w:tcPr>
          <w:p w14:paraId="14167C9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Đường kính trong (m)</w:t>
            </w:r>
          </w:p>
        </w:tc>
        <w:tc>
          <w:tcPr>
            <w:tcW w:w="3402" w:type="dxa"/>
            <w:tcBorders>
              <w:top w:val="single" w:sz="4" w:space="0" w:color="auto"/>
              <w:left w:val="single" w:sz="4" w:space="0" w:color="auto"/>
              <w:bottom w:val="single" w:sz="4" w:space="0" w:color="auto"/>
              <w:right w:val="single" w:sz="4" w:space="0" w:color="auto"/>
            </w:tcBorders>
          </w:tcPr>
          <w:p w14:paraId="3DB78274"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Đơn vị chiều dài</w:t>
            </w:r>
          </w:p>
        </w:tc>
      </w:tr>
      <w:tr w:rsidR="006307DA" w:rsidRPr="00412605" w14:paraId="076B8570"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6091894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V</w:t>
            </w:r>
          </w:p>
        </w:tc>
        <w:tc>
          <w:tcPr>
            <w:tcW w:w="3969" w:type="dxa"/>
            <w:tcBorders>
              <w:top w:val="single" w:sz="4" w:space="0" w:color="auto"/>
              <w:left w:val="single" w:sz="4" w:space="0" w:color="auto"/>
              <w:bottom w:val="single" w:sz="4" w:space="0" w:color="auto"/>
              <w:right w:val="single" w:sz="4" w:space="0" w:color="auto"/>
            </w:tcBorders>
          </w:tcPr>
          <w:p w14:paraId="4A4B965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Vận tốc trung bình tại  mặt cắt đang nghiên cứu (m/s)</w:t>
            </w:r>
          </w:p>
        </w:tc>
        <w:tc>
          <w:tcPr>
            <w:tcW w:w="3402" w:type="dxa"/>
            <w:tcBorders>
              <w:top w:val="single" w:sz="4" w:space="0" w:color="auto"/>
              <w:left w:val="single" w:sz="4" w:space="0" w:color="auto"/>
              <w:bottom w:val="single" w:sz="4" w:space="0" w:color="auto"/>
              <w:right w:val="single" w:sz="4" w:space="0" w:color="auto"/>
            </w:tcBorders>
          </w:tcPr>
          <w:p w14:paraId="50D49BD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Đơn vị chiều dài/thời gian</w:t>
            </w:r>
          </w:p>
        </w:tc>
      </w:tr>
      <w:tr w:rsidR="006307DA" w:rsidRPr="00412605" w14:paraId="463986F8"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42EAD69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g</w:t>
            </w:r>
          </w:p>
        </w:tc>
        <w:tc>
          <w:tcPr>
            <w:tcW w:w="3969" w:type="dxa"/>
            <w:tcBorders>
              <w:top w:val="single" w:sz="4" w:space="0" w:color="auto"/>
              <w:left w:val="single" w:sz="4" w:space="0" w:color="auto"/>
              <w:bottom w:val="single" w:sz="4" w:space="0" w:color="auto"/>
              <w:right w:val="single" w:sz="4" w:space="0" w:color="auto"/>
            </w:tcBorders>
          </w:tcPr>
          <w:p w14:paraId="4637C5A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Gia tốc trọng trường (m/s</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tc>
        <w:tc>
          <w:tcPr>
            <w:tcW w:w="3402" w:type="dxa"/>
            <w:tcBorders>
              <w:top w:val="single" w:sz="4" w:space="0" w:color="auto"/>
              <w:left w:val="single" w:sz="4" w:space="0" w:color="auto"/>
              <w:bottom w:val="single" w:sz="4" w:space="0" w:color="auto"/>
              <w:right w:val="single" w:sz="4" w:space="0" w:color="auto"/>
            </w:tcBorders>
          </w:tcPr>
          <w:p w14:paraId="64A5C312" w14:textId="77777777" w:rsidR="006307DA" w:rsidRPr="00412605" w:rsidRDefault="006307DA" w:rsidP="00412605">
            <w:pPr>
              <w:spacing w:after="120"/>
              <w:rPr>
                <w:rFonts w:ascii="Arial" w:hAnsi="Arial" w:cs="Arial"/>
                <w:color w:val="000000"/>
                <w:sz w:val="20"/>
                <w:szCs w:val="20"/>
                <w:vertAlign w:val="superscript"/>
              </w:rPr>
            </w:pPr>
            <w:r w:rsidRPr="00412605">
              <w:rPr>
                <w:rFonts w:ascii="Arial" w:hAnsi="Arial" w:cs="Arial"/>
                <w:color w:val="000000"/>
                <w:sz w:val="20"/>
                <w:szCs w:val="20"/>
              </w:rPr>
              <w:t>Đơn vị chiều dài/(thời gian)</w:t>
            </w:r>
            <w:r w:rsidRPr="00412605">
              <w:rPr>
                <w:rFonts w:ascii="Arial" w:hAnsi="Arial" w:cs="Arial"/>
                <w:color w:val="000000"/>
                <w:sz w:val="20"/>
                <w:szCs w:val="20"/>
                <w:vertAlign w:val="superscript"/>
              </w:rPr>
              <w:t>2</w:t>
            </w:r>
          </w:p>
        </w:tc>
      </w:tr>
      <w:tr w:rsidR="006307DA" w:rsidRPr="00412605" w14:paraId="0D3A143E"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27FBB47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k</w:t>
            </w:r>
          </w:p>
        </w:tc>
        <w:tc>
          <w:tcPr>
            <w:tcW w:w="3969" w:type="dxa"/>
            <w:tcBorders>
              <w:top w:val="single" w:sz="4" w:space="0" w:color="auto"/>
              <w:left w:val="single" w:sz="4" w:space="0" w:color="auto"/>
              <w:bottom w:val="single" w:sz="4" w:space="0" w:color="auto"/>
              <w:right w:val="single" w:sz="4" w:space="0" w:color="auto"/>
            </w:tcBorders>
          </w:tcPr>
          <w:p w14:paraId="7E47AB1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Hệ số nhám tương đương trong công thức Colebrook (m)</w:t>
            </w:r>
          </w:p>
        </w:tc>
        <w:tc>
          <w:tcPr>
            <w:tcW w:w="3402" w:type="dxa"/>
            <w:tcBorders>
              <w:top w:val="single" w:sz="4" w:space="0" w:color="auto"/>
              <w:left w:val="single" w:sz="4" w:space="0" w:color="auto"/>
              <w:bottom w:val="single" w:sz="4" w:space="0" w:color="auto"/>
              <w:right w:val="single" w:sz="4" w:space="0" w:color="auto"/>
            </w:tcBorders>
          </w:tcPr>
          <w:p w14:paraId="1E7BC4D0"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Đơn vị chiều dài</w:t>
            </w:r>
          </w:p>
        </w:tc>
      </w:tr>
      <w:tr w:rsidR="006307DA" w:rsidRPr="00412605" w14:paraId="0AB455C5"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0827363D"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Re</w:t>
            </w:r>
          </w:p>
        </w:tc>
        <w:tc>
          <w:tcPr>
            <w:tcW w:w="3969" w:type="dxa"/>
            <w:tcBorders>
              <w:top w:val="single" w:sz="4" w:space="0" w:color="auto"/>
              <w:left w:val="single" w:sz="4" w:space="0" w:color="auto"/>
              <w:bottom w:val="single" w:sz="4" w:space="0" w:color="auto"/>
              <w:right w:val="single" w:sz="4" w:space="0" w:color="auto"/>
            </w:tcBorders>
          </w:tcPr>
          <w:p w14:paraId="63587FF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Trị số Reynold</w:t>
            </w:r>
          </w:p>
        </w:tc>
        <w:tc>
          <w:tcPr>
            <w:tcW w:w="3402" w:type="dxa"/>
            <w:tcBorders>
              <w:top w:val="single" w:sz="4" w:space="0" w:color="auto"/>
              <w:left w:val="single" w:sz="4" w:space="0" w:color="auto"/>
              <w:bottom w:val="single" w:sz="4" w:space="0" w:color="auto"/>
              <w:right w:val="single" w:sz="4" w:space="0" w:color="auto"/>
            </w:tcBorders>
          </w:tcPr>
          <w:p w14:paraId="55326E0A"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Không có thứ nguyên</w:t>
            </w:r>
          </w:p>
        </w:tc>
      </w:tr>
      <w:tr w:rsidR="006307DA" w:rsidRPr="00412605" w14:paraId="19E98A7B"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434B1BC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sym w:font="Symbol" w:char="F06E"/>
            </w:r>
          </w:p>
        </w:tc>
        <w:tc>
          <w:tcPr>
            <w:tcW w:w="3969" w:type="dxa"/>
            <w:tcBorders>
              <w:top w:val="single" w:sz="4" w:space="0" w:color="auto"/>
              <w:left w:val="single" w:sz="4" w:space="0" w:color="auto"/>
              <w:bottom w:val="single" w:sz="4" w:space="0" w:color="auto"/>
              <w:right w:val="single" w:sz="4" w:space="0" w:color="auto"/>
            </w:tcBorders>
          </w:tcPr>
          <w:p w14:paraId="337506B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Độ nhớt động học (m</w:t>
            </w:r>
            <w:r w:rsidRPr="00412605">
              <w:rPr>
                <w:rFonts w:ascii="Arial" w:hAnsi="Arial" w:cs="Arial"/>
                <w:color w:val="000000"/>
                <w:sz w:val="20"/>
                <w:szCs w:val="20"/>
                <w:vertAlign w:val="superscript"/>
              </w:rPr>
              <w:t>2</w:t>
            </w:r>
            <w:r w:rsidRPr="00412605">
              <w:rPr>
                <w:rFonts w:ascii="Arial" w:hAnsi="Arial" w:cs="Arial"/>
                <w:color w:val="000000"/>
                <w:sz w:val="20"/>
                <w:szCs w:val="20"/>
              </w:rPr>
              <w:t>/s)</w:t>
            </w:r>
          </w:p>
        </w:tc>
        <w:tc>
          <w:tcPr>
            <w:tcW w:w="3402" w:type="dxa"/>
            <w:tcBorders>
              <w:top w:val="single" w:sz="4" w:space="0" w:color="auto"/>
              <w:left w:val="single" w:sz="4" w:space="0" w:color="auto"/>
              <w:bottom w:val="single" w:sz="4" w:space="0" w:color="auto"/>
              <w:right w:val="single" w:sz="4" w:space="0" w:color="auto"/>
            </w:tcBorders>
          </w:tcPr>
          <w:p w14:paraId="2B8EA1F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(đơn vị chiều dài)</w:t>
            </w:r>
            <w:r w:rsidRPr="00412605">
              <w:rPr>
                <w:rFonts w:ascii="Arial" w:hAnsi="Arial" w:cs="Arial"/>
                <w:color w:val="000000"/>
                <w:sz w:val="20"/>
                <w:szCs w:val="20"/>
                <w:vertAlign w:val="superscript"/>
              </w:rPr>
              <w:t>2</w:t>
            </w:r>
            <w:r w:rsidRPr="00412605">
              <w:rPr>
                <w:rFonts w:ascii="Arial" w:hAnsi="Arial" w:cs="Arial"/>
                <w:color w:val="000000"/>
                <w:sz w:val="20"/>
                <w:szCs w:val="20"/>
              </w:rPr>
              <w:t>/thời gian</w:t>
            </w:r>
          </w:p>
        </w:tc>
      </w:tr>
      <w:tr w:rsidR="006307DA" w:rsidRPr="00412605" w14:paraId="130B3E8B"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2F72582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R</w:t>
            </w:r>
          </w:p>
        </w:tc>
        <w:tc>
          <w:tcPr>
            <w:tcW w:w="3969" w:type="dxa"/>
            <w:tcBorders>
              <w:top w:val="single" w:sz="4" w:space="0" w:color="auto"/>
              <w:left w:val="single" w:sz="4" w:space="0" w:color="auto"/>
              <w:bottom w:val="single" w:sz="4" w:space="0" w:color="auto"/>
              <w:right w:val="single" w:sz="4" w:space="0" w:color="auto"/>
            </w:tcBorders>
          </w:tcPr>
          <w:p w14:paraId="50AD280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Bán kính thuỷ lực (m)</w:t>
            </w:r>
          </w:p>
        </w:tc>
        <w:tc>
          <w:tcPr>
            <w:tcW w:w="3402" w:type="dxa"/>
            <w:tcBorders>
              <w:top w:val="single" w:sz="4" w:space="0" w:color="auto"/>
              <w:left w:val="single" w:sz="4" w:space="0" w:color="auto"/>
              <w:bottom w:val="single" w:sz="4" w:space="0" w:color="auto"/>
              <w:right w:val="single" w:sz="4" w:space="0" w:color="auto"/>
            </w:tcBorders>
          </w:tcPr>
          <w:p w14:paraId="1DE5C6E0"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Đơn vị chiều dài</w:t>
            </w:r>
          </w:p>
        </w:tc>
      </w:tr>
      <w:tr w:rsidR="006307DA" w:rsidRPr="00412605" w14:paraId="7031C63C"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316B12B2"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S</w:t>
            </w:r>
          </w:p>
        </w:tc>
        <w:tc>
          <w:tcPr>
            <w:tcW w:w="3969" w:type="dxa"/>
            <w:tcBorders>
              <w:top w:val="single" w:sz="4" w:space="0" w:color="auto"/>
              <w:left w:val="single" w:sz="4" w:space="0" w:color="auto"/>
              <w:bottom w:val="single" w:sz="4" w:space="0" w:color="auto"/>
              <w:right w:val="single" w:sz="4" w:space="0" w:color="auto"/>
            </w:tcBorders>
          </w:tcPr>
          <w:p w14:paraId="73B8F2FA"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Tiết diện ướt của ống (m</w:t>
            </w:r>
            <w:r w:rsidRPr="00412605">
              <w:rPr>
                <w:rFonts w:ascii="Arial" w:hAnsi="Arial" w:cs="Arial"/>
                <w:color w:val="000000"/>
                <w:sz w:val="20"/>
                <w:szCs w:val="20"/>
                <w:vertAlign w:val="superscript"/>
              </w:rPr>
              <w:t>2</w:t>
            </w:r>
            <w:r w:rsidRPr="00412605">
              <w:rPr>
                <w:rFonts w:ascii="Arial" w:hAnsi="Arial" w:cs="Arial"/>
                <w:color w:val="000000"/>
                <w:sz w:val="20"/>
                <w:szCs w:val="20"/>
              </w:rPr>
              <w:t>)</w:t>
            </w:r>
          </w:p>
        </w:tc>
        <w:tc>
          <w:tcPr>
            <w:tcW w:w="3402" w:type="dxa"/>
            <w:tcBorders>
              <w:top w:val="single" w:sz="4" w:space="0" w:color="auto"/>
              <w:left w:val="single" w:sz="4" w:space="0" w:color="auto"/>
              <w:bottom w:val="single" w:sz="4" w:space="0" w:color="auto"/>
              <w:right w:val="single" w:sz="4" w:space="0" w:color="auto"/>
            </w:tcBorders>
          </w:tcPr>
          <w:p w14:paraId="194E697E"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(đơn vị chiều dài)</w:t>
            </w:r>
            <w:r w:rsidRPr="00412605">
              <w:rPr>
                <w:rFonts w:ascii="Arial" w:hAnsi="Arial" w:cs="Arial"/>
                <w:color w:val="000000"/>
                <w:sz w:val="20"/>
                <w:szCs w:val="20"/>
                <w:vertAlign w:val="superscript"/>
              </w:rPr>
              <w:t>2</w:t>
            </w:r>
          </w:p>
        </w:tc>
      </w:tr>
      <w:tr w:rsidR="006307DA" w:rsidRPr="00412605" w14:paraId="23F08BC5"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408EE63B"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P</w:t>
            </w:r>
          </w:p>
        </w:tc>
        <w:tc>
          <w:tcPr>
            <w:tcW w:w="3969" w:type="dxa"/>
            <w:tcBorders>
              <w:top w:val="single" w:sz="4" w:space="0" w:color="auto"/>
              <w:left w:val="single" w:sz="4" w:space="0" w:color="auto"/>
              <w:bottom w:val="single" w:sz="4" w:space="0" w:color="auto"/>
              <w:right w:val="single" w:sz="4" w:space="0" w:color="auto"/>
            </w:tcBorders>
          </w:tcPr>
          <w:p w14:paraId="452337C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Chu vi ướt của ống (m)</w:t>
            </w:r>
          </w:p>
        </w:tc>
        <w:tc>
          <w:tcPr>
            <w:tcW w:w="3402" w:type="dxa"/>
            <w:tcBorders>
              <w:top w:val="single" w:sz="4" w:space="0" w:color="auto"/>
              <w:left w:val="single" w:sz="4" w:space="0" w:color="auto"/>
              <w:bottom w:val="single" w:sz="4" w:space="0" w:color="auto"/>
              <w:right w:val="single" w:sz="4" w:space="0" w:color="auto"/>
            </w:tcBorders>
          </w:tcPr>
          <w:p w14:paraId="731FBF08"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Đơn vị chiều dài</w:t>
            </w:r>
          </w:p>
        </w:tc>
      </w:tr>
      <w:tr w:rsidR="006307DA" w:rsidRPr="00412605" w14:paraId="263C56D7"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5E2ED3C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n</w:t>
            </w:r>
          </w:p>
        </w:tc>
        <w:tc>
          <w:tcPr>
            <w:tcW w:w="3969" w:type="dxa"/>
            <w:tcBorders>
              <w:top w:val="single" w:sz="4" w:space="0" w:color="auto"/>
              <w:left w:val="single" w:sz="4" w:space="0" w:color="auto"/>
              <w:bottom w:val="single" w:sz="4" w:space="0" w:color="auto"/>
              <w:right w:val="single" w:sz="4" w:space="0" w:color="auto"/>
            </w:tcBorders>
          </w:tcPr>
          <w:p w14:paraId="457EDFD1"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Hệ số nhám trong công thức Manning</w:t>
            </w:r>
          </w:p>
        </w:tc>
        <w:tc>
          <w:tcPr>
            <w:tcW w:w="3402" w:type="dxa"/>
            <w:tcBorders>
              <w:top w:val="single" w:sz="4" w:space="0" w:color="auto"/>
              <w:left w:val="single" w:sz="4" w:space="0" w:color="auto"/>
              <w:bottom w:val="single" w:sz="4" w:space="0" w:color="auto"/>
              <w:right w:val="single" w:sz="4" w:space="0" w:color="auto"/>
            </w:tcBorders>
          </w:tcPr>
          <w:p w14:paraId="2F5D380F"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Không có thứ nguyên</w:t>
            </w:r>
          </w:p>
        </w:tc>
      </w:tr>
      <w:tr w:rsidR="006307DA" w:rsidRPr="00412605" w14:paraId="43B898DB"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73DC4334" w14:textId="77777777" w:rsidR="006307DA" w:rsidRPr="00412605" w:rsidRDefault="006307DA" w:rsidP="00412605">
            <w:pPr>
              <w:spacing w:after="120"/>
              <w:jc w:val="both"/>
              <w:rPr>
                <w:rFonts w:ascii="Arial" w:hAnsi="Arial" w:cs="Arial"/>
                <w:color w:val="000000"/>
                <w:sz w:val="20"/>
                <w:szCs w:val="20"/>
              </w:rPr>
            </w:pPr>
            <w:r w:rsidRPr="00412605">
              <w:rPr>
                <w:rFonts w:ascii="Arial" w:hAnsi="Arial" w:cs="Arial"/>
                <w:color w:val="000000"/>
                <w:sz w:val="20"/>
                <w:szCs w:val="20"/>
              </w:rPr>
              <w:t>C</w:t>
            </w:r>
          </w:p>
        </w:tc>
        <w:tc>
          <w:tcPr>
            <w:tcW w:w="3969" w:type="dxa"/>
            <w:tcBorders>
              <w:top w:val="single" w:sz="4" w:space="0" w:color="auto"/>
              <w:left w:val="single" w:sz="4" w:space="0" w:color="auto"/>
              <w:bottom w:val="single" w:sz="4" w:space="0" w:color="auto"/>
              <w:right w:val="single" w:sz="4" w:space="0" w:color="auto"/>
            </w:tcBorders>
          </w:tcPr>
          <w:p w14:paraId="640B1E92"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Hệ số tổn thất trong công thức Hazen-William</w:t>
            </w:r>
          </w:p>
        </w:tc>
        <w:tc>
          <w:tcPr>
            <w:tcW w:w="3402" w:type="dxa"/>
            <w:tcBorders>
              <w:top w:val="single" w:sz="4" w:space="0" w:color="auto"/>
              <w:left w:val="single" w:sz="4" w:space="0" w:color="auto"/>
              <w:bottom w:val="single" w:sz="4" w:space="0" w:color="auto"/>
              <w:right w:val="single" w:sz="4" w:space="0" w:color="auto"/>
            </w:tcBorders>
          </w:tcPr>
          <w:p w14:paraId="19A0AA79" w14:textId="77777777" w:rsidR="006307DA" w:rsidRPr="00412605" w:rsidRDefault="006307DA" w:rsidP="00412605">
            <w:pPr>
              <w:spacing w:after="120"/>
              <w:rPr>
                <w:rFonts w:ascii="Arial" w:hAnsi="Arial" w:cs="Arial"/>
                <w:color w:val="000000"/>
                <w:sz w:val="20"/>
                <w:szCs w:val="20"/>
              </w:rPr>
            </w:pPr>
            <w:r w:rsidRPr="00412605">
              <w:rPr>
                <w:rFonts w:ascii="Arial" w:hAnsi="Arial" w:cs="Arial"/>
                <w:color w:val="000000"/>
                <w:sz w:val="20"/>
                <w:szCs w:val="20"/>
              </w:rPr>
              <w:t>Không có thứ nguyên</w:t>
            </w:r>
          </w:p>
        </w:tc>
      </w:tr>
    </w:tbl>
    <w:p w14:paraId="1BCCEC8B" w14:textId="77777777" w:rsidR="00DD40A7" w:rsidRPr="00412605" w:rsidRDefault="00DD40A7" w:rsidP="00412605">
      <w:pPr>
        <w:spacing w:after="120"/>
        <w:rPr>
          <w:rFonts w:ascii="Arial" w:hAnsi="Arial" w:cs="Arial"/>
          <w:sz w:val="20"/>
          <w:szCs w:val="20"/>
        </w:rPr>
      </w:pPr>
    </w:p>
    <w:sectPr w:rsidR="00DD40A7" w:rsidRPr="00412605" w:rsidSect="00AA19A6">
      <w:pgSz w:w="11907" w:h="16840" w:code="9"/>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H">
    <w:panose1 w:val="020B7200000000000000"/>
    <w:charset w:val="00"/>
    <w:family w:val="swiss"/>
    <w:pitch w:val="variable"/>
    <w:sig w:usb0="00000007"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526"/>
    <w:multiLevelType w:val="hybridMultilevel"/>
    <w:tmpl w:val="DAD01F6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DE7E32"/>
    <w:multiLevelType w:val="hybridMultilevel"/>
    <w:tmpl w:val="8FD6AC7E"/>
    <w:lvl w:ilvl="0" w:tplc="4FFCFC48">
      <w:start w:val="128"/>
      <w:numFmt w:val="decimal"/>
      <w:lvlText w:val="6.%1."/>
      <w:lvlJc w:val="left"/>
      <w:pPr>
        <w:tabs>
          <w:tab w:val="num" w:pos="360"/>
        </w:tabs>
        <w:ind w:left="360" w:hanging="360"/>
      </w:pPr>
      <w:rPr>
        <w:rFonts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47F290EA">
      <w:numFmt w:val="bullet"/>
      <w:lvlText w:val="-"/>
      <w:lvlJc w:val="left"/>
      <w:pPr>
        <w:tabs>
          <w:tab w:val="num" w:pos="2340"/>
        </w:tabs>
        <w:ind w:left="2340" w:hanging="360"/>
      </w:pPr>
      <w:rPr>
        <w:rFonts w:ascii=".VnTime" w:eastAsia="Times New Roman" w:hAnsi=".VnTime"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C4767D"/>
    <w:multiLevelType w:val="hybridMultilevel"/>
    <w:tmpl w:val="C82E2F1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03612B"/>
    <w:multiLevelType w:val="hybridMultilevel"/>
    <w:tmpl w:val="0D6A040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4E1A05"/>
    <w:multiLevelType w:val="hybridMultilevel"/>
    <w:tmpl w:val="C99C0AB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0162B8"/>
    <w:multiLevelType w:val="hybridMultilevel"/>
    <w:tmpl w:val="0084FF7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5F7AE9"/>
    <w:multiLevelType w:val="hybridMultilevel"/>
    <w:tmpl w:val="38A22354"/>
    <w:lvl w:ilvl="0" w:tplc="DAFEDC7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457994"/>
    <w:multiLevelType w:val="hybridMultilevel"/>
    <w:tmpl w:val="0CCE7538"/>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857178E"/>
    <w:multiLevelType w:val="hybridMultilevel"/>
    <w:tmpl w:val="CC42A0A4"/>
    <w:lvl w:ilvl="0" w:tplc="F7DEB534">
      <w:numFmt w:val="bullet"/>
      <w:lvlText w:val="-"/>
      <w:lvlJc w:val="left"/>
      <w:pPr>
        <w:tabs>
          <w:tab w:val="num" w:pos="720"/>
        </w:tabs>
        <w:ind w:left="360" w:firstLine="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85C6EF5"/>
    <w:multiLevelType w:val="hybridMultilevel"/>
    <w:tmpl w:val="E43EAB9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7430BD"/>
    <w:multiLevelType w:val="hybridMultilevel"/>
    <w:tmpl w:val="F6104F7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C254A8"/>
    <w:multiLevelType w:val="hybridMultilevel"/>
    <w:tmpl w:val="0A34A77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DF23BB"/>
    <w:multiLevelType w:val="hybridMultilevel"/>
    <w:tmpl w:val="D048D3E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A14534"/>
    <w:multiLevelType w:val="hybridMultilevel"/>
    <w:tmpl w:val="546C45E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0095CF7"/>
    <w:multiLevelType w:val="hybridMultilevel"/>
    <w:tmpl w:val="52F4E178"/>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8E5554"/>
    <w:multiLevelType w:val="hybridMultilevel"/>
    <w:tmpl w:val="B3683568"/>
    <w:lvl w:ilvl="0" w:tplc="04090019">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11011061"/>
    <w:multiLevelType w:val="hybridMultilevel"/>
    <w:tmpl w:val="1702FD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1C55605"/>
    <w:multiLevelType w:val="hybridMultilevel"/>
    <w:tmpl w:val="8AD21C8E"/>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1D144F8"/>
    <w:multiLevelType w:val="hybridMultilevel"/>
    <w:tmpl w:val="314221E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3751F0C"/>
    <w:multiLevelType w:val="hybridMultilevel"/>
    <w:tmpl w:val="6EDEC3A2"/>
    <w:lvl w:ilvl="0" w:tplc="F7DEB534">
      <w:numFmt w:val="bullet"/>
      <w:lvlText w:val="-"/>
      <w:lvlJc w:val="left"/>
      <w:pPr>
        <w:tabs>
          <w:tab w:val="num" w:pos="360"/>
        </w:tabs>
        <w:ind w:left="0" w:firstLine="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47879A1"/>
    <w:multiLevelType w:val="hybridMultilevel"/>
    <w:tmpl w:val="F3023BC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4B347FC"/>
    <w:multiLevelType w:val="hybridMultilevel"/>
    <w:tmpl w:val="9CC020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59A7987"/>
    <w:multiLevelType w:val="hybridMultilevel"/>
    <w:tmpl w:val="EF260DB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62C4682"/>
    <w:multiLevelType w:val="hybridMultilevel"/>
    <w:tmpl w:val="66460176"/>
    <w:lvl w:ilvl="0" w:tplc="DAFEDC7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6794BFD"/>
    <w:multiLevelType w:val="hybridMultilevel"/>
    <w:tmpl w:val="DEDE6448"/>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6CC32B5"/>
    <w:multiLevelType w:val="hybridMultilevel"/>
    <w:tmpl w:val="270A380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77F1D17"/>
    <w:multiLevelType w:val="hybridMultilevel"/>
    <w:tmpl w:val="669278B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7D16059"/>
    <w:multiLevelType w:val="hybridMultilevel"/>
    <w:tmpl w:val="812CE966"/>
    <w:lvl w:ilvl="0" w:tplc="309880D2">
      <w:numFmt w:val="bullet"/>
      <w:lvlText w:val="-"/>
      <w:lvlJc w:val="left"/>
      <w:pPr>
        <w:tabs>
          <w:tab w:val="num" w:pos="360"/>
        </w:tabs>
        <w:ind w:left="36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955790B"/>
    <w:multiLevelType w:val="hybridMultilevel"/>
    <w:tmpl w:val="E8CA13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B583469"/>
    <w:multiLevelType w:val="hybridMultilevel"/>
    <w:tmpl w:val="D250E46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BCA4A78"/>
    <w:multiLevelType w:val="hybridMultilevel"/>
    <w:tmpl w:val="2CD0738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D092B23"/>
    <w:multiLevelType w:val="singleLevel"/>
    <w:tmpl w:val="EC16901E"/>
    <w:lvl w:ilvl="0">
      <w:start w:val="1"/>
      <w:numFmt w:val="decimal"/>
      <w:lvlText w:val="%1-"/>
      <w:lvlJc w:val="left"/>
      <w:pPr>
        <w:tabs>
          <w:tab w:val="num" w:pos="360"/>
        </w:tabs>
        <w:ind w:left="360" w:hanging="360"/>
      </w:pPr>
      <w:rPr>
        <w:rFonts w:hint="default"/>
      </w:rPr>
    </w:lvl>
  </w:abstractNum>
  <w:abstractNum w:abstractNumId="32" w15:restartNumberingAfterBreak="0">
    <w:nsid w:val="1DFD1F12"/>
    <w:multiLevelType w:val="hybridMultilevel"/>
    <w:tmpl w:val="6766310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E485FB2"/>
    <w:multiLevelType w:val="hybridMultilevel"/>
    <w:tmpl w:val="46C43C0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0383CD7"/>
    <w:multiLevelType w:val="hybridMultilevel"/>
    <w:tmpl w:val="6A8844E2"/>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15E5BAE"/>
    <w:multiLevelType w:val="singleLevel"/>
    <w:tmpl w:val="A9469128"/>
    <w:lvl w:ilvl="0">
      <w:start w:val="1"/>
      <w:numFmt w:val="decimal"/>
      <w:lvlText w:val="%1."/>
      <w:lvlJc w:val="left"/>
      <w:pPr>
        <w:tabs>
          <w:tab w:val="num" w:pos="360"/>
        </w:tabs>
        <w:ind w:left="360" w:hanging="360"/>
      </w:pPr>
    </w:lvl>
  </w:abstractNum>
  <w:abstractNum w:abstractNumId="36" w15:restartNumberingAfterBreak="0">
    <w:nsid w:val="223A3C52"/>
    <w:multiLevelType w:val="hybridMultilevel"/>
    <w:tmpl w:val="AC408AD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2B0040E"/>
    <w:multiLevelType w:val="hybridMultilevel"/>
    <w:tmpl w:val="84C6129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3081D61"/>
    <w:multiLevelType w:val="hybridMultilevel"/>
    <w:tmpl w:val="76504FC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23703CA4"/>
    <w:multiLevelType w:val="hybridMultilevel"/>
    <w:tmpl w:val="4F26FEC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24A04367"/>
    <w:multiLevelType w:val="hybridMultilevel"/>
    <w:tmpl w:val="276CE828"/>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5D460FC"/>
    <w:multiLevelType w:val="hybridMultilevel"/>
    <w:tmpl w:val="FECA2C3E"/>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6030797"/>
    <w:multiLevelType w:val="hybridMultilevel"/>
    <w:tmpl w:val="BE10043A"/>
    <w:lvl w:ilvl="0" w:tplc="FFFFFFFF">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282D0462"/>
    <w:multiLevelType w:val="hybridMultilevel"/>
    <w:tmpl w:val="9AB6E35E"/>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9333B91"/>
    <w:multiLevelType w:val="hybridMultilevel"/>
    <w:tmpl w:val="ADE824B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9A67282"/>
    <w:multiLevelType w:val="hybridMultilevel"/>
    <w:tmpl w:val="902EA8B2"/>
    <w:lvl w:ilvl="0" w:tplc="FFFFFFFF">
      <w:start w:val="1"/>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46" w15:restartNumberingAfterBreak="0">
    <w:nsid w:val="2A3036B5"/>
    <w:multiLevelType w:val="hybridMultilevel"/>
    <w:tmpl w:val="EEE467A6"/>
    <w:lvl w:ilvl="0" w:tplc="FFFFFFFF">
      <w:start w:val="1"/>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7" w15:restartNumberingAfterBreak="0">
    <w:nsid w:val="2A76392B"/>
    <w:multiLevelType w:val="hybridMultilevel"/>
    <w:tmpl w:val="C8D2BF8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A966D62"/>
    <w:multiLevelType w:val="hybridMultilevel"/>
    <w:tmpl w:val="5050726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AD6045A"/>
    <w:multiLevelType w:val="hybridMultilevel"/>
    <w:tmpl w:val="4D982678"/>
    <w:lvl w:ilvl="0" w:tplc="E55C938A">
      <w:start w:val="1"/>
      <w:numFmt w:val="decimal"/>
      <w:lvlText w:val="%1."/>
      <w:lvlJc w:val="left"/>
      <w:pPr>
        <w:tabs>
          <w:tab w:val="num" w:pos="360"/>
        </w:tabs>
        <w:ind w:left="36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2B062E9C"/>
    <w:multiLevelType w:val="hybridMultilevel"/>
    <w:tmpl w:val="AC604B54"/>
    <w:lvl w:ilvl="0" w:tplc="309880D2">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CC53523"/>
    <w:multiLevelType w:val="hybridMultilevel"/>
    <w:tmpl w:val="6638DDC2"/>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D124328"/>
    <w:multiLevelType w:val="hybridMultilevel"/>
    <w:tmpl w:val="389C4A3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30310D97"/>
    <w:multiLevelType w:val="hybridMultilevel"/>
    <w:tmpl w:val="07D61B8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30723731"/>
    <w:multiLevelType w:val="hybridMultilevel"/>
    <w:tmpl w:val="41FCD79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30AB46D0"/>
    <w:multiLevelType w:val="hybridMultilevel"/>
    <w:tmpl w:val="BA92009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312E66D0"/>
    <w:multiLevelType w:val="hybridMultilevel"/>
    <w:tmpl w:val="E920245A"/>
    <w:lvl w:ilvl="0" w:tplc="FFFFFFFF">
      <w:start w:val="1"/>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57" w15:restartNumberingAfterBreak="0">
    <w:nsid w:val="313E441B"/>
    <w:multiLevelType w:val="hybridMultilevel"/>
    <w:tmpl w:val="790408A6"/>
    <w:lvl w:ilvl="0" w:tplc="E6CA7254">
      <w:start w:val="1"/>
      <w:numFmt w:val="decimal"/>
      <w:lvlText w:val="%1."/>
      <w:lvlJc w:val="left"/>
      <w:pPr>
        <w:tabs>
          <w:tab w:val="num" w:pos="735"/>
        </w:tabs>
        <w:ind w:left="735" w:hanging="375"/>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32272EBF"/>
    <w:multiLevelType w:val="hybridMultilevel"/>
    <w:tmpl w:val="3708BAF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33627DBF"/>
    <w:multiLevelType w:val="hybridMultilevel"/>
    <w:tmpl w:val="C38679E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337C4A82"/>
    <w:multiLevelType w:val="hybridMultilevel"/>
    <w:tmpl w:val="2A1E37FE"/>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392206D"/>
    <w:multiLevelType w:val="hybridMultilevel"/>
    <w:tmpl w:val="5234076E"/>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341C456F"/>
    <w:multiLevelType w:val="hybridMultilevel"/>
    <w:tmpl w:val="03901AF8"/>
    <w:lvl w:ilvl="0" w:tplc="FFFFFFFF">
      <w:start w:val="1"/>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63" w15:restartNumberingAfterBreak="0">
    <w:nsid w:val="34DA43D9"/>
    <w:multiLevelType w:val="hybridMultilevel"/>
    <w:tmpl w:val="4A82C19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360E00F5"/>
    <w:multiLevelType w:val="hybridMultilevel"/>
    <w:tmpl w:val="D278F1D6"/>
    <w:lvl w:ilvl="0" w:tplc="FFFFFFFF">
      <w:start w:val="1"/>
      <w:numFmt w:val="bullet"/>
      <w:lvlText w:val="-"/>
      <w:lvlJc w:val="left"/>
      <w:pPr>
        <w:tabs>
          <w:tab w:val="num" w:pos="720"/>
        </w:tabs>
        <w:ind w:left="72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36406FAA"/>
    <w:multiLevelType w:val="hybridMultilevel"/>
    <w:tmpl w:val="3052368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37E05100"/>
    <w:multiLevelType w:val="hybridMultilevel"/>
    <w:tmpl w:val="4E0A24C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83C249D"/>
    <w:multiLevelType w:val="hybridMultilevel"/>
    <w:tmpl w:val="8F04010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92502C1"/>
    <w:multiLevelType w:val="hybridMultilevel"/>
    <w:tmpl w:val="75802634"/>
    <w:lvl w:ilvl="0" w:tplc="4C5020CC">
      <w:start w:val="1"/>
      <w:numFmt w:val="decimal"/>
      <w:lvlText w:val="14.%1."/>
      <w:lvlJc w:val="left"/>
      <w:pPr>
        <w:tabs>
          <w:tab w:val="num" w:pos="735"/>
        </w:tabs>
        <w:ind w:left="735" w:hanging="375"/>
      </w:pPr>
      <w:rPr>
        <w:rFonts w:hint="default"/>
        <w:color w:val="000000"/>
        <w:sz w:val="28"/>
      </w:rPr>
    </w:lvl>
    <w:lvl w:ilvl="1" w:tplc="FFFFFFFF">
      <w:start w:val="1"/>
      <w:numFmt w:val="bullet"/>
      <w:lvlText w:val="-"/>
      <w:lvlJc w:val="left"/>
      <w:pPr>
        <w:tabs>
          <w:tab w:val="num" w:pos="1440"/>
        </w:tabs>
        <w:ind w:left="1440" w:hanging="360"/>
      </w:pPr>
      <w:rPr>
        <w:rFonts w:ascii="Times New Roman" w:hAnsi="Times New Roman" w:hint="default"/>
        <w:color w:val="000000"/>
        <w:sz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39535B07"/>
    <w:multiLevelType w:val="hybridMultilevel"/>
    <w:tmpl w:val="B46AD10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9AA5E5D"/>
    <w:multiLevelType w:val="hybridMultilevel"/>
    <w:tmpl w:val="DACED2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39F942BB"/>
    <w:multiLevelType w:val="hybridMultilevel"/>
    <w:tmpl w:val="993E7766"/>
    <w:lvl w:ilvl="0" w:tplc="B43005F8">
      <w:start w:val="1"/>
      <w:numFmt w:val="decimal"/>
      <w:lvlText w:val="7.%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3A6E4725"/>
    <w:multiLevelType w:val="hybridMultilevel"/>
    <w:tmpl w:val="585AE5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3AE40213"/>
    <w:multiLevelType w:val="hybridMultilevel"/>
    <w:tmpl w:val="6422F6F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BEC1DA8"/>
    <w:multiLevelType w:val="hybridMultilevel"/>
    <w:tmpl w:val="D3C4B2DE"/>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3CD44AD3"/>
    <w:multiLevelType w:val="hybridMultilevel"/>
    <w:tmpl w:val="99AE414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FE61C38"/>
    <w:multiLevelType w:val="hybridMultilevel"/>
    <w:tmpl w:val="B29E0C92"/>
    <w:lvl w:ilvl="0" w:tplc="7FE60CC6">
      <w:start w:val="1"/>
      <w:numFmt w:val="decimal"/>
      <w:lvlText w:val="5.%1."/>
      <w:lvlJc w:val="left"/>
      <w:pPr>
        <w:tabs>
          <w:tab w:val="num" w:pos="735"/>
        </w:tabs>
        <w:ind w:left="735" w:hanging="375"/>
      </w:pPr>
      <w:rPr>
        <w:rFonts w:hint="default"/>
        <w:color w:val="000000"/>
        <w:sz w:val="28"/>
      </w:rPr>
    </w:lvl>
    <w:lvl w:ilvl="1" w:tplc="04090017">
      <w:start w:val="1"/>
      <w:numFmt w:val="lowerLetter"/>
      <w:lvlText w:val="%2)"/>
      <w:lvlJc w:val="left"/>
      <w:pPr>
        <w:tabs>
          <w:tab w:val="num" w:pos="1440"/>
        </w:tabs>
        <w:ind w:left="1440" w:hanging="360"/>
      </w:pPr>
      <w:rPr>
        <w:rFonts w:hint="default"/>
        <w:color w:val="000000"/>
        <w:sz w:val="28"/>
      </w:rPr>
    </w:lvl>
    <w:lvl w:ilvl="2" w:tplc="37CAB242">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4167433D"/>
    <w:multiLevelType w:val="hybridMultilevel"/>
    <w:tmpl w:val="75BC126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41D72A15"/>
    <w:multiLevelType w:val="hybridMultilevel"/>
    <w:tmpl w:val="3DD6C964"/>
    <w:lvl w:ilvl="0" w:tplc="771AA654">
      <w:start w:val="1"/>
      <w:numFmt w:val="decimal"/>
      <w:lvlText w:val="9.%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7F067E4A">
      <w:numFmt w:val="bullet"/>
      <w:lvlText w:val="-"/>
      <w:lvlJc w:val="left"/>
      <w:pPr>
        <w:tabs>
          <w:tab w:val="num" w:pos="2340"/>
        </w:tabs>
        <w:ind w:left="2340" w:hanging="360"/>
      </w:pPr>
      <w:rPr>
        <w:rFonts w:ascii=".VnTime" w:eastAsia="Times New Roman" w:hAnsi=".VnTime"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42660BF1"/>
    <w:multiLevelType w:val="hybridMultilevel"/>
    <w:tmpl w:val="A678B2C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426D0E8A"/>
    <w:multiLevelType w:val="hybridMultilevel"/>
    <w:tmpl w:val="E4702DCE"/>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37F1FF9"/>
    <w:multiLevelType w:val="hybridMultilevel"/>
    <w:tmpl w:val="8B0849D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442F7102"/>
    <w:multiLevelType w:val="hybridMultilevel"/>
    <w:tmpl w:val="48008CB8"/>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55165FB"/>
    <w:multiLevelType w:val="hybridMultilevel"/>
    <w:tmpl w:val="4BB6E58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45B02697"/>
    <w:multiLevelType w:val="hybridMultilevel"/>
    <w:tmpl w:val="55AE6228"/>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64469E2"/>
    <w:multiLevelType w:val="hybridMultilevel"/>
    <w:tmpl w:val="A7641DE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46F72FB7"/>
    <w:multiLevelType w:val="hybridMultilevel"/>
    <w:tmpl w:val="5E428BA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47066ACF"/>
    <w:multiLevelType w:val="hybridMultilevel"/>
    <w:tmpl w:val="93DCD71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49947030"/>
    <w:multiLevelType w:val="hybridMultilevel"/>
    <w:tmpl w:val="712AD19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49CB35C0"/>
    <w:multiLevelType w:val="hybridMultilevel"/>
    <w:tmpl w:val="74C64E4C"/>
    <w:lvl w:ilvl="0" w:tplc="FFFFFFFF">
      <w:start w:val="1"/>
      <w:numFmt w:val="bullet"/>
      <w:lvlText w:val="-"/>
      <w:lvlJc w:val="left"/>
      <w:pPr>
        <w:tabs>
          <w:tab w:val="num" w:pos="360"/>
        </w:tabs>
        <w:ind w:left="360" w:hanging="360"/>
      </w:pPr>
      <w:rPr>
        <w:rFonts w:ascii="Times New Roman" w:hAnsi="Times New Roman" w:hint="default"/>
      </w:rPr>
    </w:lvl>
    <w:lvl w:ilvl="1" w:tplc="3F8A158A">
      <w:start w:val="1"/>
      <w:numFmt w:val="bullet"/>
      <w:lvlText w:val="-"/>
      <w:lvlJc w:val="left"/>
      <w:pPr>
        <w:tabs>
          <w:tab w:val="num" w:pos="1789"/>
        </w:tabs>
        <w:ind w:left="1789" w:hanging="360"/>
      </w:pPr>
      <w:rPr>
        <w:rFonts w:ascii="Times New Roman" w:eastAsia="Times New Roman" w:hAnsi="Times New Roman" w:cs="Times New Roman" w:hint="default"/>
      </w:r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90" w15:restartNumberingAfterBreak="0">
    <w:nsid w:val="49D36AFB"/>
    <w:multiLevelType w:val="hybridMultilevel"/>
    <w:tmpl w:val="D39A5F9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49E807A4"/>
    <w:multiLevelType w:val="hybridMultilevel"/>
    <w:tmpl w:val="A54E5170"/>
    <w:lvl w:ilvl="0" w:tplc="FFFFFFFF">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4B257DD3"/>
    <w:multiLevelType w:val="hybridMultilevel"/>
    <w:tmpl w:val="C7DA88A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4BC347B4"/>
    <w:multiLevelType w:val="hybridMultilevel"/>
    <w:tmpl w:val="3118C8D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4C620718"/>
    <w:multiLevelType w:val="hybridMultilevel"/>
    <w:tmpl w:val="B2A878A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4CB74086"/>
    <w:multiLevelType w:val="hybridMultilevel"/>
    <w:tmpl w:val="36A23CAE"/>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4EFC4EDE"/>
    <w:multiLevelType w:val="hybridMultilevel"/>
    <w:tmpl w:val="C7106236"/>
    <w:lvl w:ilvl="0" w:tplc="DAFEDC7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4F7A4635"/>
    <w:multiLevelType w:val="hybridMultilevel"/>
    <w:tmpl w:val="46C4615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504E77E7"/>
    <w:multiLevelType w:val="hybridMultilevel"/>
    <w:tmpl w:val="387C7C24"/>
    <w:lvl w:ilvl="0" w:tplc="FFFFFFFF">
      <w:start w:val="1"/>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9" w15:restartNumberingAfterBreak="0">
    <w:nsid w:val="51C2550D"/>
    <w:multiLevelType w:val="hybridMultilevel"/>
    <w:tmpl w:val="5D144BA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53466256"/>
    <w:multiLevelType w:val="hybridMultilevel"/>
    <w:tmpl w:val="DFD47B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53E4173E"/>
    <w:multiLevelType w:val="hybridMultilevel"/>
    <w:tmpl w:val="91F018E2"/>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53FE71E3"/>
    <w:multiLevelType w:val="hybridMultilevel"/>
    <w:tmpl w:val="BEAEBB6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543A7D10"/>
    <w:multiLevelType w:val="hybridMultilevel"/>
    <w:tmpl w:val="416AFE0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54951B34"/>
    <w:multiLevelType w:val="hybridMultilevel"/>
    <w:tmpl w:val="884A288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56472583"/>
    <w:multiLevelType w:val="hybridMultilevel"/>
    <w:tmpl w:val="B34AC0F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56AC534A"/>
    <w:multiLevelType w:val="hybridMultilevel"/>
    <w:tmpl w:val="000873F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574E1DEB"/>
    <w:multiLevelType w:val="hybridMultilevel"/>
    <w:tmpl w:val="D2AA3C08"/>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57FF1EBB"/>
    <w:multiLevelType w:val="hybridMultilevel"/>
    <w:tmpl w:val="4C1E767E"/>
    <w:lvl w:ilvl="0" w:tplc="DAFEDC7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5961274C"/>
    <w:multiLevelType w:val="hybridMultilevel"/>
    <w:tmpl w:val="E6E0BE4A"/>
    <w:lvl w:ilvl="0" w:tplc="090A2E46">
      <w:start w:val="1"/>
      <w:numFmt w:val="decimal"/>
      <w:lvlText w:val="12.%1."/>
      <w:lvlJc w:val="left"/>
      <w:pPr>
        <w:tabs>
          <w:tab w:val="num" w:pos="735"/>
        </w:tabs>
        <w:ind w:left="735" w:hanging="375"/>
      </w:pPr>
      <w:rPr>
        <w:rFonts w:hint="default"/>
        <w:color w:val="000000"/>
        <w:sz w:val="28"/>
      </w:rPr>
    </w:lvl>
    <w:lvl w:ilvl="1" w:tplc="FFFFFFFF">
      <w:start w:val="1"/>
      <w:numFmt w:val="bullet"/>
      <w:lvlText w:val="-"/>
      <w:lvlJc w:val="left"/>
      <w:pPr>
        <w:tabs>
          <w:tab w:val="num" w:pos="1440"/>
        </w:tabs>
        <w:ind w:left="1440" w:hanging="360"/>
      </w:pPr>
      <w:rPr>
        <w:rFonts w:ascii="Times New Roman" w:hAnsi="Times New Roman" w:hint="default"/>
        <w:color w:val="000000"/>
        <w:sz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5A8909CC"/>
    <w:multiLevelType w:val="hybridMultilevel"/>
    <w:tmpl w:val="A336010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5AB63F69"/>
    <w:multiLevelType w:val="hybridMultilevel"/>
    <w:tmpl w:val="C2BC4DBE"/>
    <w:lvl w:ilvl="0" w:tplc="DAFEDC7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5B354307"/>
    <w:multiLevelType w:val="hybridMultilevel"/>
    <w:tmpl w:val="55CAA726"/>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5B797108"/>
    <w:multiLevelType w:val="hybridMultilevel"/>
    <w:tmpl w:val="0CF8C94C"/>
    <w:lvl w:ilvl="0" w:tplc="DAFEDC7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5BF04F1F"/>
    <w:multiLevelType w:val="hybridMultilevel"/>
    <w:tmpl w:val="4FD4F76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5D1C35F5"/>
    <w:multiLevelType w:val="hybridMultilevel"/>
    <w:tmpl w:val="64B8840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5DB819F5"/>
    <w:multiLevelType w:val="hybridMultilevel"/>
    <w:tmpl w:val="E9DA091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60351500"/>
    <w:multiLevelType w:val="hybridMultilevel"/>
    <w:tmpl w:val="B97EAAA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606957DB"/>
    <w:multiLevelType w:val="hybridMultilevel"/>
    <w:tmpl w:val="93DC080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616101E1"/>
    <w:multiLevelType w:val="hybridMultilevel"/>
    <w:tmpl w:val="918AC1F2"/>
    <w:lvl w:ilvl="0" w:tplc="FFFFFFFF">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0" w15:restartNumberingAfterBreak="0">
    <w:nsid w:val="6305094E"/>
    <w:multiLevelType w:val="hybridMultilevel"/>
    <w:tmpl w:val="627CC992"/>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650E0D0E"/>
    <w:multiLevelType w:val="hybridMultilevel"/>
    <w:tmpl w:val="113CAF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66244F84"/>
    <w:multiLevelType w:val="hybridMultilevel"/>
    <w:tmpl w:val="841CA4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66587EDD"/>
    <w:multiLevelType w:val="hybridMultilevel"/>
    <w:tmpl w:val="84A2ACEA"/>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68537851"/>
    <w:multiLevelType w:val="hybridMultilevel"/>
    <w:tmpl w:val="0EE0288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68ED1E05"/>
    <w:multiLevelType w:val="hybridMultilevel"/>
    <w:tmpl w:val="BC20B6A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6B0565E5"/>
    <w:multiLevelType w:val="hybridMultilevel"/>
    <w:tmpl w:val="1C9C0C5C"/>
    <w:lvl w:ilvl="0" w:tplc="7F2E6E9C">
      <w:start w:val="1"/>
      <w:numFmt w:val="decimal"/>
      <w:lvlText w:val="13.%1."/>
      <w:lvlJc w:val="left"/>
      <w:pPr>
        <w:tabs>
          <w:tab w:val="num" w:pos="735"/>
        </w:tabs>
        <w:ind w:left="735" w:hanging="375"/>
      </w:pPr>
      <w:rPr>
        <w:rFonts w:hint="default"/>
        <w:color w:val="000000"/>
        <w:sz w:val="28"/>
      </w:rPr>
    </w:lvl>
    <w:lvl w:ilvl="1" w:tplc="FFFFFFFF">
      <w:start w:val="1"/>
      <w:numFmt w:val="bullet"/>
      <w:lvlText w:val="-"/>
      <w:lvlJc w:val="left"/>
      <w:pPr>
        <w:tabs>
          <w:tab w:val="num" w:pos="1440"/>
        </w:tabs>
        <w:ind w:left="1440" w:hanging="360"/>
      </w:pPr>
      <w:rPr>
        <w:rFonts w:ascii="Times New Roman" w:hAnsi="Times New Roman" w:hint="default"/>
        <w:color w:val="000000"/>
        <w:sz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6C1A638F"/>
    <w:multiLevelType w:val="hybridMultilevel"/>
    <w:tmpl w:val="5994FD82"/>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6C473818"/>
    <w:multiLevelType w:val="hybridMultilevel"/>
    <w:tmpl w:val="ABCEA680"/>
    <w:lvl w:ilvl="0" w:tplc="FFFFFFFF">
      <w:start w:val="1"/>
      <w:numFmt w:val="bullet"/>
      <w:lvlText w:val="-"/>
      <w:lvlJc w:val="left"/>
      <w:pPr>
        <w:tabs>
          <w:tab w:val="num" w:pos="720"/>
        </w:tabs>
        <w:ind w:left="720" w:hanging="360"/>
      </w:pPr>
      <w:rPr>
        <w:rFonts w:ascii="Times New Roman" w:hAnsi="Times New Roman" w:hint="default"/>
      </w:rPr>
    </w:lvl>
    <w:lvl w:ilvl="1" w:tplc="4C5020CC">
      <w:start w:val="1"/>
      <w:numFmt w:val="decimal"/>
      <w:lvlText w:val="14.%2."/>
      <w:lvlJc w:val="left"/>
      <w:pPr>
        <w:tabs>
          <w:tab w:val="num" w:pos="1815"/>
        </w:tabs>
        <w:ind w:left="1815" w:hanging="375"/>
      </w:pPr>
      <w:rPr>
        <w:rFonts w:hint="default"/>
        <w:color w:val="000000"/>
        <w:sz w:val="28"/>
      </w:rPr>
    </w:lvl>
    <w:lvl w:ilvl="2" w:tplc="22404900">
      <w:start w:val="1"/>
      <w:numFmt w:val="decimal"/>
      <w:lvlText w:val="%3-"/>
      <w:lvlJc w:val="left"/>
      <w:pPr>
        <w:tabs>
          <w:tab w:val="num" w:pos="2520"/>
        </w:tabs>
        <w:ind w:left="2520" w:hanging="360"/>
      </w:pPr>
      <w:rPr>
        <w:rFonts w:hint="default"/>
      </w:rPr>
    </w:lvl>
    <w:lvl w:ilvl="3" w:tplc="F9166C9C">
      <w:start w:val="1"/>
      <w:numFmt w:val="decimal"/>
      <w:lvlText w:val="%4)"/>
      <w:lvlJc w:val="left"/>
      <w:pPr>
        <w:tabs>
          <w:tab w:val="num" w:pos="3240"/>
        </w:tabs>
        <w:ind w:left="3240" w:hanging="360"/>
      </w:pPr>
      <w:rPr>
        <w:rFonts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9" w15:restartNumberingAfterBreak="0">
    <w:nsid w:val="6D423CD5"/>
    <w:multiLevelType w:val="hybridMultilevel"/>
    <w:tmpl w:val="EE1C3588"/>
    <w:lvl w:ilvl="0" w:tplc="FFFFFFFF">
      <w:start w:val="1"/>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30" w15:restartNumberingAfterBreak="0">
    <w:nsid w:val="6D511734"/>
    <w:multiLevelType w:val="hybridMultilevel"/>
    <w:tmpl w:val="D98AFCA8"/>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6DE41381"/>
    <w:multiLevelType w:val="hybridMultilevel"/>
    <w:tmpl w:val="E0EC788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6E976D0D"/>
    <w:multiLevelType w:val="hybridMultilevel"/>
    <w:tmpl w:val="998864D0"/>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6F531392"/>
    <w:multiLevelType w:val="hybridMultilevel"/>
    <w:tmpl w:val="1E66B80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6FEC7F3E"/>
    <w:multiLevelType w:val="hybridMultilevel"/>
    <w:tmpl w:val="226875DA"/>
    <w:lvl w:ilvl="0" w:tplc="FB546024">
      <w:start w:val="1"/>
      <w:numFmt w:val="decimal"/>
      <w:lvlText w:val="10.%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9E046DA8">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70B93584"/>
    <w:multiLevelType w:val="hybridMultilevel"/>
    <w:tmpl w:val="8C808EF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70D915E0"/>
    <w:multiLevelType w:val="hybridMultilevel"/>
    <w:tmpl w:val="F2CC1B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70E25675"/>
    <w:multiLevelType w:val="hybridMultilevel"/>
    <w:tmpl w:val="357EB4A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70E419F9"/>
    <w:multiLevelType w:val="hybridMultilevel"/>
    <w:tmpl w:val="34B8C9F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71A51050"/>
    <w:multiLevelType w:val="hybridMultilevel"/>
    <w:tmpl w:val="12C8CCF8"/>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72E6381C"/>
    <w:multiLevelType w:val="hybridMultilevel"/>
    <w:tmpl w:val="91420EB2"/>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732A697D"/>
    <w:multiLevelType w:val="hybridMultilevel"/>
    <w:tmpl w:val="7BA62A88"/>
    <w:lvl w:ilvl="0" w:tplc="DAFEDC7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73D634B1"/>
    <w:multiLevelType w:val="hybridMultilevel"/>
    <w:tmpl w:val="E564F3D8"/>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73E746F6"/>
    <w:multiLevelType w:val="hybridMultilevel"/>
    <w:tmpl w:val="1BF85CC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74BA66E2"/>
    <w:multiLevelType w:val="hybridMultilevel"/>
    <w:tmpl w:val="A04289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74EC64C5"/>
    <w:multiLevelType w:val="hybridMultilevel"/>
    <w:tmpl w:val="30EC3C1A"/>
    <w:lvl w:ilvl="0" w:tplc="5EC0494A">
      <w:start w:val="1"/>
      <w:numFmt w:val="decimal"/>
      <w:lvlText w:val="8.%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768E06AD"/>
    <w:multiLevelType w:val="hybridMultilevel"/>
    <w:tmpl w:val="77CA162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77BE0806"/>
    <w:multiLevelType w:val="hybridMultilevel"/>
    <w:tmpl w:val="0AEC3A3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7880238A"/>
    <w:multiLevelType w:val="hybridMultilevel"/>
    <w:tmpl w:val="4BA8FCB2"/>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788B40FB"/>
    <w:multiLevelType w:val="hybridMultilevel"/>
    <w:tmpl w:val="41F6C4CA"/>
    <w:lvl w:ilvl="0" w:tplc="3FFE7116">
      <w:start w:val="1"/>
      <w:numFmt w:val="decimal"/>
      <w:lvlText w:val="11.%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79CD0B35"/>
    <w:multiLevelType w:val="hybridMultilevel"/>
    <w:tmpl w:val="5C06AB96"/>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7BAD7CFC"/>
    <w:multiLevelType w:val="hybridMultilevel"/>
    <w:tmpl w:val="60842E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7D9C2F37"/>
    <w:multiLevelType w:val="hybridMultilevel"/>
    <w:tmpl w:val="1D6880CC"/>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7DFF77E0"/>
    <w:multiLevelType w:val="hybridMultilevel"/>
    <w:tmpl w:val="1BB68FC2"/>
    <w:lvl w:ilvl="0" w:tplc="FFFFFFFF">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4" w15:restartNumberingAfterBreak="0">
    <w:nsid w:val="7F2E6A37"/>
    <w:multiLevelType w:val="multilevel"/>
    <w:tmpl w:val="A77A5BE0"/>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55" w15:restartNumberingAfterBreak="0">
    <w:nsid w:val="7F6C1EB8"/>
    <w:multiLevelType w:val="hybridMultilevel"/>
    <w:tmpl w:val="3F645784"/>
    <w:lvl w:ilvl="0" w:tplc="FFFFFFFF">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26473647">
    <w:abstractNumId w:val="27"/>
  </w:num>
  <w:num w:numId="2" w16cid:durableId="188953334">
    <w:abstractNumId w:val="50"/>
  </w:num>
  <w:num w:numId="3" w16cid:durableId="1283531814">
    <w:abstractNumId w:val="57"/>
  </w:num>
  <w:num w:numId="4" w16cid:durableId="2042582897">
    <w:abstractNumId w:val="100"/>
  </w:num>
  <w:num w:numId="5" w16cid:durableId="1601140688">
    <w:abstractNumId w:val="144"/>
  </w:num>
  <w:num w:numId="6" w16cid:durableId="883296811">
    <w:abstractNumId w:val="76"/>
  </w:num>
  <w:num w:numId="7" w16cid:durableId="1303076048">
    <w:abstractNumId w:val="7"/>
  </w:num>
  <w:num w:numId="8" w16cid:durableId="1741367805">
    <w:abstractNumId w:val="38"/>
  </w:num>
  <w:num w:numId="9" w16cid:durableId="2105568681">
    <w:abstractNumId w:val="52"/>
  </w:num>
  <w:num w:numId="10" w16cid:durableId="1025718748">
    <w:abstractNumId w:val="102"/>
  </w:num>
  <w:num w:numId="11" w16cid:durableId="1740790644">
    <w:abstractNumId w:val="93"/>
  </w:num>
  <w:num w:numId="12" w16cid:durableId="721246750">
    <w:abstractNumId w:val="25"/>
  </w:num>
  <w:num w:numId="13" w16cid:durableId="14115968">
    <w:abstractNumId w:val="63"/>
  </w:num>
  <w:num w:numId="14" w16cid:durableId="1127042354">
    <w:abstractNumId w:val="32"/>
  </w:num>
  <w:num w:numId="15" w16cid:durableId="1238783526">
    <w:abstractNumId w:val="15"/>
  </w:num>
  <w:num w:numId="16" w16cid:durableId="1166627058">
    <w:abstractNumId w:val="137"/>
  </w:num>
  <w:num w:numId="17" w16cid:durableId="454761339">
    <w:abstractNumId w:val="103"/>
  </w:num>
  <w:num w:numId="18" w16cid:durableId="1921867878">
    <w:abstractNumId w:val="101"/>
  </w:num>
  <w:num w:numId="19" w16cid:durableId="1879202066">
    <w:abstractNumId w:val="125"/>
  </w:num>
  <w:num w:numId="20" w16cid:durableId="1361470790">
    <w:abstractNumId w:val="133"/>
  </w:num>
  <w:num w:numId="21" w16cid:durableId="1889953365">
    <w:abstractNumId w:val="94"/>
  </w:num>
  <w:num w:numId="22" w16cid:durableId="627275602">
    <w:abstractNumId w:val="14"/>
  </w:num>
  <w:num w:numId="23" w16cid:durableId="1731345355">
    <w:abstractNumId w:val="148"/>
  </w:num>
  <w:num w:numId="24" w16cid:durableId="540704514">
    <w:abstractNumId w:val="92"/>
  </w:num>
  <w:num w:numId="25" w16cid:durableId="1388648480">
    <w:abstractNumId w:val="150"/>
  </w:num>
  <w:num w:numId="26" w16cid:durableId="1220751511">
    <w:abstractNumId w:val="112"/>
  </w:num>
  <w:num w:numId="27" w16cid:durableId="1054113129">
    <w:abstractNumId w:val="31"/>
  </w:num>
  <w:num w:numId="28" w16cid:durableId="34039179">
    <w:abstractNumId w:val="35"/>
  </w:num>
  <w:num w:numId="29" w16cid:durableId="1100562011">
    <w:abstractNumId w:val="8"/>
  </w:num>
  <w:num w:numId="30" w16cid:durableId="1830562813">
    <w:abstractNumId w:val="19"/>
  </w:num>
  <w:num w:numId="31" w16cid:durableId="878206465">
    <w:abstractNumId w:val="21"/>
  </w:num>
  <w:num w:numId="32" w16cid:durableId="343436156">
    <w:abstractNumId w:val="85"/>
  </w:num>
  <w:num w:numId="33" w16cid:durableId="1202595426">
    <w:abstractNumId w:val="72"/>
  </w:num>
  <w:num w:numId="34" w16cid:durableId="761686892">
    <w:abstractNumId w:val="60"/>
  </w:num>
  <w:num w:numId="35" w16cid:durableId="1267231056">
    <w:abstractNumId w:val="69"/>
  </w:num>
  <w:num w:numId="36" w16cid:durableId="2070225047">
    <w:abstractNumId w:val="136"/>
  </w:num>
  <w:num w:numId="37" w16cid:durableId="1951082405">
    <w:abstractNumId w:val="70"/>
  </w:num>
  <w:num w:numId="38" w16cid:durableId="336999230">
    <w:abstractNumId w:val="124"/>
  </w:num>
  <w:num w:numId="39" w16cid:durableId="140074532">
    <w:abstractNumId w:val="106"/>
  </w:num>
  <w:num w:numId="40" w16cid:durableId="1490443311">
    <w:abstractNumId w:val="37"/>
  </w:num>
  <w:num w:numId="41" w16cid:durableId="1253592172">
    <w:abstractNumId w:val="28"/>
  </w:num>
  <w:num w:numId="42" w16cid:durableId="160317130">
    <w:abstractNumId w:val="151"/>
  </w:num>
  <w:num w:numId="43" w16cid:durableId="2078549676">
    <w:abstractNumId w:val="152"/>
  </w:num>
  <w:num w:numId="44" w16cid:durableId="1589196729">
    <w:abstractNumId w:val="114"/>
  </w:num>
  <w:num w:numId="45" w16cid:durableId="34283061">
    <w:abstractNumId w:val="61"/>
  </w:num>
  <w:num w:numId="46" w16cid:durableId="166527125">
    <w:abstractNumId w:val="66"/>
  </w:num>
  <w:num w:numId="47" w16cid:durableId="2077437120">
    <w:abstractNumId w:val="30"/>
  </w:num>
  <w:num w:numId="48" w16cid:durableId="1801144779">
    <w:abstractNumId w:val="13"/>
  </w:num>
  <w:num w:numId="49" w16cid:durableId="708838871">
    <w:abstractNumId w:val="40"/>
  </w:num>
  <w:num w:numId="50" w16cid:durableId="1227105771">
    <w:abstractNumId w:val="65"/>
  </w:num>
  <w:num w:numId="51" w16cid:durableId="1880194203">
    <w:abstractNumId w:val="16"/>
  </w:num>
  <w:num w:numId="52" w16cid:durableId="149180623">
    <w:abstractNumId w:val="122"/>
  </w:num>
  <w:num w:numId="53" w16cid:durableId="1433017234">
    <w:abstractNumId w:val="1"/>
  </w:num>
  <w:num w:numId="54" w16cid:durableId="1821843353">
    <w:abstractNumId w:val="71"/>
  </w:num>
  <w:num w:numId="55" w16cid:durableId="1633317718">
    <w:abstractNumId w:val="73"/>
  </w:num>
  <w:num w:numId="56" w16cid:durableId="1936400477">
    <w:abstractNumId w:val="67"/>
  </w:num>
  <w:num w:numId="57" w16cid:durableId="1301694069">
    <w:abstractNumId w:val="17"/>
  </w:num>
  <w:num w:numId="58" w16cid:durableId="869073613">
    <w:abstractNumId w:val="127"/>
  </w:num>
  <w:num w:numId="59" w16cid:durableId="870263496">
    <w:abstractNumId w:val="4"/>
  </w:num>
  <w:num w:numId="60" w16cid:durableId="2036224109">
    <w:abstractNumId w:val="33"/>
  </w:num>
  <w:num w:numId="61" w16cid:durableId="800342963">
    <w:abstractNumId w:val="98"/>
  </w:num>
  <w:num w:numId="62" w16cid:durableId="1642803110">
    <w:abstractNumId w:val="80"/>
  </w:num>
  <w:num w:numId="63" w16cid:durableId="652375076">
    <w:abstractNumId w:val="142"/>
  </w:num>
  <w:num w:numId="64" w16cid:durableId="1451820177">
    <w:abstractNumId w:val="39"/>
  </w:num>
  <w:num w:numId="65" w16cid:durableId="1726831562">
    <w:abstractNumId w:val="145"/>
  </w:num>
  <w:num w:numId="66" w16cid:durableId="252596133">
    <w:abstractNumId w:val="64"/>
  </w:num>
  <w:num w:numId="67" w16cid:durableId="605965239">
    <w:abstractNumId w:val="82"/>
  </w:num>
  <w:num w:numId="68" w16cid:durableId="1654599612">
    <w:abstractNumId w:val="36"/>
  </w:num>
  <w:num w:numId="69" w16cid:durableId="1904677668">
    <w:abstractNumId w:val="20"/>
  </w:num>
  <w:num w:numId="70" w16cid:durableId="2064788357">
    <w:abstractNumId w:val="146"/>
  </w:num>
  <w:num w:numId="71" w16cid:durableId="1349911347">
    <w:abstractNumId w:val="89"/>
  </w:num>
  <w:num w:numId="72" w16cid:durableId="1864127151">
    <w:abstractNumId w:val="0"/>
  </w:num>
  <w:num w:numId="73" w16cid:durableId="1377387754">
    <w:abstractNumId w:val="24"/>
  </w:num>
  <w:num w:numId="74" w16cid:durableId="234894741">
    <w:abstractNumId w:val="44"/>
  </w:num>
  <w:num w:numId="75" w16cid:durableId="1598559943">
    <w:abstractNumId w:val="77"/>
  </w:num>
  <w:num w:numId="76" w16cid:durableId="2100826946">
    <w:abstractNumId w:val="88"/>
  </w:num>
  <w:num w:numId="77" w16cid:durableId="1891764726">
    <w:abstractNumId w:val="75"/>
  </w:num>
  <w:num w:numId="78" w16cid:durableId="1548179220">
    <w:abstractNumId w:val="62"/>
  </w:num>
  <w:num w:numId="79" w16cid:durableId="1705129256">
    <w:abstractNumId w:val="95"/>
  </w:num>
  <w:num w:numId="80" w16cid:durableId="6559917">
    <w:abstractNumId w:val="87"/>
  </w:num>
  <w:num w:numId="81" w16cid:durableId="1809324771">
    <w:abstractNumId w:val="47"/>
  </w:num>
  <w:num w:numId="82" w16cid:durableId="606432061">
    <w:abstractNumId w:val="45"/>
  </w:num>
  <w:num w:numId="83" w16cid:durableId="1084761232">
    <w:abstractNumId w:val="147"/>
  </w:num>
  <w:num w:numId="84" w16cid:durableId="1776904667">
    <w:abstractNumId w:val="59"/>
  </w:num>
  <w:num w:numId="85" w16cid:durableId="1115556797">
    <w:abstractNumId w:val="78"/>
  </w:num>
  <w:num w:numId="86" w16cid:durableId="282271035">
    <w:abstractNumId w:val="74"/>
  </w:num>
  <w:num w:numId="87" w16cid:durableId="588735553">
    <w:abstractNumId w:val="56"/>
  </w:num>
  <w:num w:numId="88" w16cid:durableId="1514109011">
    <w:abstractNumId w:val="129"/>
  </w:num>
  <w:num w:numId="89" w16cid:durableId="1215852028">
    <w:abstractNumId w:val="2"/>
  </w:num>
  <w:num w:numId="90" w16cid:durableId="414203389">
    <w:abstractNumId w:val="22"/>
  </w:num>
  <w:num w:numId="91" w16cid:durableId="1631588843">
    <w:abstractNumId w:val="46"/>
  </w:num>
  <w:num w:numId="92" w16cid:durableId="223150886">
    <w:abstractNumId w:val="29"/>
  </w:num>
  <w:num w:numId="93" w16cid:durableId="78797177">
    <w:abstractNumId w:val="134"/>
  </w:num>
  <w:num w:numId="94" w16cid:durableId="917592332">
    <w:abstractNumId w:val="155"/>
  </w:num>
  <w:num w:numId="95" w16cid:durableId="1512376951">
    <w:abstractNumId w:val="51"/>
  </w:num>
  <w:num w:numId="96" w16cid:durableId="846095076">
    <w:abstractNumId w:val="117"/>
  </w:num>
  <w:num w:numId="97" w16cid:durableId="521087606">
    <w:abstractNumId w:val="149"/>
  </w:num>
  <w:num w:numId="98" w16cid:durableId="863711627">
    <w:abstractNumId w:val="26"/>
  </w:num>
  <w:num w:numId="99" w16cid:durableId="1824157102">
    <w:abstractNumId w:val="131"/>
  </w:num>
  <w:num w:numId="100" w16cid:durableId="2134711873">
    <w:abstractNumId w:val="5"/>
  </w:num>
  <w:num w:numId="101" w16cid:durableId="1629772634">
    <w:abstractNumId w:val="132"/>
  </w:num>
  <w:num w:numId="102" w16cid:durableId="1369792508">
    <w:abstractNumId w:val="116"/>
  </w:num>
  <w:num w:numId="103" w16cid:durableId="540746960">
    <w:abstractNumId w:val="99"/>
  </w:num>
  <w:num w:numId="104" w16cid:durableId="131680978">
    <w:abstractNumId w:val="90"/>
  </w:num>
  <w:num w:numId="105" w16cid:durableId="400446828">
    <w:abstractNumId w:val="118"/>
  </w:num>
  <w:num w:numId="106" w16cid:durableId="1265454263">
    <w:abstractNumId w:val="109"/>
  </w:num>
  <w:num w:numId="107" w16cid:durableId="1281843376">
    <w:abstractNumId w:val="91"/>
  </w:num>
  <w:num w:numId="108" w16cid:durableId="2108575386">
    <w:abstractNumId w:val="48"/>
  </w:num>
  <w:num w:numId="109" w16cid:durableId="925958937">
    <w:abstractNumId w:val="11"/>
  </w:num>
  <w:num w:numId="110" w16cid:durableId="1973368492">
    <w:abstractNumId w:val="43"/>
  </w:num>
  <w:num w:numId="111" w16cid:durableId="317995883">
    <w:abstractNumId w:val="138"/>
  </w:num>
  <w:num w:numId="112" w16cid:durableId="917518444">
    <w:abstractNumId w:val="123"/>
  </w:num>
  <w:num w:numId="113" w16cid:durableId="1370259278">
    <w:abstractNumId w:val="58"/>
  </w:num>
  <w:num w:numId="114" w16cid:durableId="585770401">
    <w:abstractNumId w:val="9"/>
  </w:num>
  <w:num w:numId="115" w16cid:durableId="1058548543">
    <w:abstractNumId w:val="12"/>
  </w:num>
  <w:num w:numId="116" w16cid:durableId="1421023996">
    <w:abstractNumId w:val="86"/>
  </w:num>
  <w:num w:numId="117" w16cid:durableId="1855072117">
    <w:abstractNumId w:val="97"/>
  </w:num>
  <w:num w:numId="118" w16cid:durableId="1977299592">
    <w:abstractNumId w:val="55"/>
  </w:num>
  <w:num w:numId="119" w16cid:durableId="1464427310">
    <w:abstractNumId w:val="126"/>
  </w:num>
  <w:num w:numId="120" w16cid:durableId="774593942">
    <w:abstractNumId w:val="81"/>
  </w:num>
  <w:num w:numId="121" w16cid:durableId="168715863">
    <w:abstractNumId w:val="115"/>
  </w:num>
  <w:num w:numId="122" w16cid:durableId="1507551671">
    <w:abstractNumId w:val="10"/>
  </w:num>
  <w:num w:numId="123" w16cid:durableId="1516382217">
    <w:abstractNumId w:val="68"/>
  </w:num>
  <w:num w:numId="124" w16cid:durableId="213667164">
    <w:abstractNumId w:val="42"/>
  </w:num>
  <w:num w:numId="125" w16cid:durableId="283276072">
    <w:abstractNumId w:val="119"/>
  </w:num>
  <w:num w:numId="126" w16cid:durableId="694765821">
    <w:abstractNumId w:val="128"/>
  </w:num>
  <w:num w:numId="127" w16cid:durableId="1610771329">
    <w:abstractNumId w:val="153"/>
  </w:num>
  <w:num w:numId="128" w16cid:durableId="189152177">
    <w:abstractNumId w:val="107"/>
  </w:num>
  <w:num w:numId="129" w16cid:durableId="615143345">
    <w:abstractNumId w:val="130"/>
  </w:num>
  <w:num w:numId="130" w16cid:durableId="1947493154">
    <w:abstractNumId w:val="110"/>
  </w:num>
  <w:num w:numId="131" w16cid:durableId="1214805473">
    <w:abstractNumId w:val="140"/>
  </w:num>
  <w:num w:numId="132" w16cid:durableId="182329036">
    <w:abstractNumId w:val="41"/>
  </w:num>
  <w:num w:numId="133" w16cid:durableId="977876740">
    <w:abstractNumId w:val="54"/>
  </w:num>
  <w:num w:numId="134" w16cid:durableId="1616785191">
    <w:abstractNumId w:val="139"/>
  </w:num>
  <w:num w:numId="135" w16cid:durableId="693068864">
    <w:abstractNumId w:val="143"/>
  </w:num>
  <w:num w:numId="136" w16cid:durableId="919414496">
    <w:abstractNumId w:val="3"/>
  </w:num>
  <w:num w:numId="137" w16cid:durableId="472531038">
    <w:abstractNumId w:val="53"/>
  </w:num>
  <w:num w:numId="138" w16cid:durableId="713122993">
    <w:abstractNumId w:val="104"/>
  </w:num>
  <w:num w:numId="139" w16cid:durableId="530534016">
    <w:abstractNumId w:val="105"/>
  </w:num>
  <w:num w:numId="140" w16cid:durableId="1302729770">
    <w:abstractNumId w:val="121"/>
  </w:num>
  <w:num w:numId="141" w16cid:durableId="926038705">
    <w:abstractNumId w:val="49"/>
  </w:num>
  <w:num w:numId="142" w16cid:durableId="1632588998">
    <w:abstractNumId w:val="120"/>
  </w:num>
  <w:num w:numId="143" w16cid:durableId="1703431497">
    <w:abstractNumId w:val="135"/>
  </w:num>
  <w:num w:numId="144" w16cid:durableId="1019889222">
    <w:abstractNumId w:val="79"/>
  </w:num>
  <w:num w:numId="145" w16cid:durableId="463086226">
    <w:abstractNumId w:val="34"/>
  </w:num>
  <w:num w:numId="146" w16cid:durableId="2014256211">
    <w:abstractNumId w:val="18"/>
  </w:num>
  <w:num w:numId="147" w16cid:durableId="1312759577">
    <w:abstractNumId w:val="83"/>
  </w:num>
  <w:num w:numId="148" w16cid:durableId="1109592580">
    <w:abstractNumId w:val="154"/>
  </w:num>
  <w:num w:numId="149" w16cid:durableId="1656184211">
    <w:abstractNumId w:val="84"/>
  </w:num>
  <w:num w:numId="150" w16cid:durableId="749280140">
    <w:abstractNumId w:val="6"/>
  </w:num>
  <w:num w:numId="151" w16cid:durableId="1927113281">
    <w:abstractNumId w:val="113"/>
  </w:num>
  <w:num w:numId="152" w16cid:durableId="2111050823">
    <w:abstractNumId w:val="96"/>
  </w:num>
  <w:num w:numId="153" w16cid:durableId="253131662">
    <w:abstractNumId w:val="23"/>
  </w:num>
  <w:num w:numId="154" w16cid:durableId="1477255877">
    <w:abstractNumId w:val="141"/>
  </w:num>
  <w:num w:numId="155" w16cid:durableId="725028749">
    <w:abstractNumId w:val="111"/>
  </w:num>
  <w:num w:numId="156" w16cid:durableId="1000308226">
    <w:abstractNumId w:val="108"/>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compat>
    <w:applyBreaking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40A7"/>
    <w:rsid w:val="000027D6"/>
    <w:rsid w:val="000B4822"/>
    <w:rsid w:val="000D3A2B"/>
    <w:rsid w:val="001928F1"/>
    <w:rsid w:val="00210EE2"/>
    <w:rsid w:val="002711C8"/>
    <w:rsid w:val="002801A3"/>
    <w:rsid w:val="002B4AD1"/>
    <w:rsid w:val="002C722E"/>
    <w:rsid w:val="003A0D4E"/>
    <w:rsid w:val="003B258B"/>
    <w:rsid w:val="003E6DC0"/>
    <w:rsid w:val="00412605"/>
    <w:rsid w:val="0043481A"/>
    <w:rsid w:val="00471082"/>
    <w:rsid w:val="005021DD"/>
    <w:rsid w:val="005162B6"/>
    <w:rsid w:val="0059620F"/>
    <w:rsid w:val="006307DA"/>
    <w:rsid w:val="00675950"/>
    <w:rsid w:val="0068172F"/>
    <w:rsid w:val="006A3A27"/>
    <w:rsid w:val="006C67D9"/>
    <w:rsid w:val="0075672A"/>
    <w:rsid w:val="008014FE"/>
    <w:rsid w:val="00837EE3"/>
    <w:rsid w:val="0084138E"/>
    <w:rsid w:val="008E563E"/>
    <w:rsid w:val="009830E9"/>
    <w:rsid w:val="00992E71"/>
    <w:rsid w:val="009C07A9"/>
    <w:rsid w:val="009D342E"/>
    <w:rsid w:val="00A63CEE"/>
    <w:rsid w:val="00A82BF5"/>
    <w:rsid w:val="00AA19A6"/>
    <w:rsid w:val="00B16706"/>
    <w:rsid w:val="00C23C4F"/>
    <w:rsid w:val="00C2604E"/>
    <w:rsid w:val="00C76A5E"/>
    <w:rsid w:val="00C84D03"/>
    <w:rsid w:val="00D11B19"/>
    <w:rsid w:val="00D65FB8"/>
    <w:rsid w:val="00DC1D87"/>
    <w:rsid w:val="00DD40A7"/>
    <w:rsid w:val="00DE6507"/>
    <w:rsid w:val="00E236E2"/>
    <w:rsid w:val="00E34B8A"/>
    <w:rsid w:val="00EB1B73"/>
    <w:rsid w:val="00EC5A77"/>
    <w:rsid w:val="00F259B3"/>
    <w:rsid w:val="00F730A8"/>
    <w:rsid w:val="00F87D6D"/>
    <w:rsid w:val="00F97A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shapelayout>
  </w:shapeDefaults>
  <w:decimalSymbol w:val=","/>
  <w:listSeparator w:val=","/>
  <w14:docId w14:val="4992453D"/>
  <w15:chartTrackingRefBased/>
  <w15:docId w15:val="{5841AC1C-8894-4DF3-A10E-E935EC0E8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6307DA"/>
    <w:pPr>
      <w:keepNext/>
      <w:spacing w:line="360" w:lineRule="auto"/>
      <w:ind w:firstLine="567"/>
      <w:jc w:val="both"/>
      <w:outlineLvl w:val="0"/>
    </w:pPr>
    <w:rPr>
      <w:rFonts w:ascii=".VnTime" w:hAnsi=".VnTime"/>
      <w:b/>
      <w:sz w:val="28"/>
      <w:szCs w:val="20"/>
    </w:rPr>
  </w:style>
  <w:style w:type="paragraph" w:styleId="Heading2">
    <w:name w:val="heading 2"/>
    <w:basedOn w:val="Normal"/>
    <w:next w:val="Normal"/>
    <w:qFormat/>
    <w:rsid w:val="00DD40A7"/>
    <w:pPr>
      <w:keepNext/>
      <w:jc w:val="center"/>
      <w:outlineLvl w:val="1"/>
    </w:pPr>
    <w:rPr>
      <w:b/>
      <w:bCs/>
    </w:rPr>
  </w:style>
  <w:style w:type="paragraph" w:styleId="Heading3">
    <w:name w:val="heading 3"/>
    <w:basedOn w:val="Normal"/>
    <w:next w:val="Normal"/>
    <w:qFormat/>
    <w:rsid w:val="006307DA"/>
    <w:pPr>
      <w:keepNext/>
      <w:spacing w:before="240" w:after="60"/>
      <w:outlineLvl w:val="2"/>
    </w:pPr>
    <w:rPr>
      <w:rFonts w:ascii="Arial" w:hAnsi="Arial" w:cs="Arial"/>
      <w:b/>
      <w:bCs/>
      <w:sz w:val="26"/>
      <w:szCs w:val="26"/>
    </w:rPr>
  </w:style>
  <w:style w:type="paragraph" w:styleId="Heading4">
    <w:name w:val="heading 4"/>
    <w:basedOn w:val="Normal"/>
    <w:next w:val="Normal"/>
    <w:qFormat/>
    <w:rsid w:val="00DD40A7"/>
    <w:pPr>
      <w:keepNext/>
      <w:jc w:val="center"/>
      <w:outlineLvl w:val="3"/>
    </w:pPr>
    <w:rPr>
      <w:b/>
      <w:bCs/>
      <w:sz w:val="20"/>
      <w:szCs w:val="20"/>
    </w:rPr>
  </w:style>
  <w:style w:type="paragraph" w:styleId="Heading5">
    <w:name w:val="heading 5"/>
    <w:basedOn w:val="Normal"/>
    <w:next w:val="Normal"/>
    <w:qFormat/>
    <w:rsid w:val="00DD40A7"/>
    <w:pPr>
      <w:keepNext/>
      <w:jc w:val="center"/>
      <w:outlineLvl w:val="4"/>
    </w:pPr>
    <w:rPr>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DD40A7"/>
    <w:pPr>
      <w:jc w:val="center"/>
    </w:pPr>
    <w:rPr>
      <w:b/>
      <w:bCs/>
      <w:sz w:val="20"/>
      <w:szCs w:val="20"/>
    </w:rPr>
  </w:style>
  <w:style w:type="paragraph" w:styleId="BodyTextIndent">
    <w:name w:val="Body Text Indent"/>
    <w:basedOn w:val="Normal"/>
    <w:rsid w:val="00DD40A7"/>
    <w:pPr>
      <w:spacing w:after="120"/>
      <w:ind w:left="360"/>
    </w:pPr>
    <w:rPr>
      <w:sz w:val="28"/>
      <w:szCs w:val="28"/>
    </w:rPr>
  </w:style>
  <w:style w:type="table" w:styleId="TableGrid">
    <w:name w:val="Table Grid"/>
    <w:basedOn w:val="TableNormal"/>
    <w:rsid w:val="00DD40A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6307DA"/>
    <w:pPr>
      <w:tabs>
        <w:tab w:val="center" w:pos="4320"/>
        <w:tab w:val="right" w:pos="8640"/>
      </w:tabs>
    </w:pPr>
    <w:rPr>
      <w:rFonts w:ascii=".VnTime" w:hAnsi=".VnTime"/>
      <w:sz w:val="28"/>
      <w:szCs w:val="20"/>
    </w:rPr>
  </w:style>
  <w:style w:type="paragraph" w:styleId="Footer">
    <w:name w:val="footer"/>
    <w:basedOn w:val="Normal"/>
    <w:rsid w:val="006307DA"/>
    <w:pPr>
      <w:tabs>
        <w:tab w:val="center" w:pos="4320"/>
        <w:tab w:val="right" w:pos="8640"/>
      </w:tabs>
    </w:pPr>
    <w:rPr>
      <w:rFonts w:ascii=".VnTime" w:hAnsi=".VnTime"/>
      <w:sz w:val="28"/>
      <w:szCs w:val="20"/>
    </w:rPr>
  </w:style>
  <w:style w:type="character" w:styleId="PageNumber">
    <w:name w:val="page number"/>
    <w:basedOn w:val="DefaultParagraphFont"/>
    <w:rsid w:val="006307DA"/>
  </w:style>
  <w:style w:type="paragraph" w:styleId="BodyText">
    <w:name w:val="Body Text"/>
    <w:basedOn w:val="Normal"/>
    <w:rsid w:val="006307DA"/>
    <w:pPr>
      <w:spacing w:after="120"/>
    </w:pPr>
    <w:rPr>
      <w:rFonts w:ascii=".VnTime" w:hAnsi=".VnTime"/>
      <w:sz w:val="28"/>
      <w:szCs w:val="20"/>
    </w:rPr>
  </w:style>
  <w:style w:type="paragraph" w:customStyle="1" w:styleId="1">
    <w:name w:val="1"/>
    <w:basedOn w:val="Normal"/>
    <w:rsid w:val="006307DA"/>
    <w:pPr>
      <w:spacing w:line="360" w:lineRule="auto"/>
      <w:jc w:val="center"/>
    </w:pPr>
    <w:rPr>
      <w:rFonts w:ascii=".VnTimeH" w:hAnsi=".VnTimeH"/>
      <w:b/>
      <w:color w:val="000000"/>
      <w:sz w:val="28"/>
      <w:szCs w:val="20"/>
    </w:rPr>
  </w:style>
  <w:style w:type="paragraph" w:customStyle="1" w:styleId="a">
    <w:name w:val="a"/>
    <w:basedOn w:val="Normal"/>
    <w:rsid w:val="006307DA"/>
    <w:pPr>
      <w:spacing w:line="360" w:lineRule="auto"/>
      <w:ind w:firstLine="567"/>
      <w:jc w:val="both"/>
    </w:pPr>
    <w:rPr>
      <w:rFonts w:ascii=".VnTime" w:hAnsi=".VnTime"/>
      <w:color w:val="000000"/>
      <w:sz w:val="28"/>
      <w:szCs w:val="20"/>
    </w:rPr>
  </w:style>
  <w:style w:type="paragraph" w:styleId="BodyTextIndent2">
    <w:name w:val="Body Text Indent 2"/>
    <w:basedOn w:val="Normal"/>
    <w:rsid w:val="006307DA"/>
    <w:pPr>
      <w:spacing w:after="120" w:line="480" w:lineRule="auto"/>
      <w:ind w:left="360"/>
    </w:pPr>
    <w:rPr>
      <w:rFonts w:ascii=".VnTime" w:hAnsi=".VnTime"/>
      <w:sz w:val="28"/>
      <w:szCs w:val="20"/>
    </w:rPr>
  </w:style>
  <w:style w:type="paragraph" w:styleId="BodyTextIndent3">
    <w:name w:val="Body Text Indent 3"/>
    <w:basedOn w:val="Normal"/>
    <w:rsid w:val="006307DA"/>
    <w:pPr>
      <w:spacing w:after="120"/>
      <w:ind w:left="360"/>
    </w:pPr>
    <w:rPr>
      <w:rFonts w:ascii=".VnTime" w:hAnsi=".VnTime"/>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9.wmf"/><Relationship Id="rId42" Type="http://schemas.openxmlformats.org/officeDocument/2006/relationships/oleObject" Target="embeddings/oleObject19.bin"/><Relationship Id="rId63" Type="http://schemas.openxmlformats.org/officeDocument/2006/relationships/image" Target="media/image30.wmf"/><Relationship Id="rId84" Type="http://schemas.openxmlformats.org/officeDocument/2006/relationships/image" Target="media/image41.wmf"/><Relationship Id="rId138" Type="http://schemas.openxmlformats.org/officeDocument/2006/relationships/oleObject" Target="embeddings/oleObject67.bin"/><Relationship Id="rId159" Type="http://schemas.openxmlformats.org/officeDocument/2006/relationships/image" Target="media/image78.wmf"/><Relationship Id="rId170" Type="http://schemas.openxmlformats.org/officeDocument/2006/relationships/image" Target="media/image84.wmf"/><Relationship Id="rId191" Type="http://schemas.openxmlformats.org/officeDocument/2006/relationships/oleObject" Target="embeddings/oleObject93.bin"/><Relationship Id="rId205" Type="http://schemas.openxmlformats.org/officeDocument/2006/relationships/oleObject" Target="embeddings/oleObject100.bin"/><Relationship Id="rId107" Type="http://schemas.openxmlformats.org/officeDocument/2006/relationships/image" Target="media/image52.wmf"/><Relationship Id="rId11" Type="http://schemas.openxmlformats.org/officeDocument/2006/relationships/image" Target="media/image4.wmf"/><Relationship Id="rId32" Type="http://schemas.openxmlformats.org/officeDocument/2006/relationships/oleObject" Target="embeddings/oleObject14.bin"/><Relationship Id="rId53" Type="http://schemas.openxmlformats.org/officeDocument/2006/relationships/image" Target="media/image25.wmf"/><Relationship Id="rId74" Type="http://schemas.openxmlformats.org/officeDocument/2006/relationships/image" Target="media/image35.wmf"/><Relationship Id="rId128" Type="http://schemas.openxmlformats.org/officeDocument/2006/relationships/oleObject" Target="embeddings/oleObject62.bin"/><Relationship Id="rId149" Type="http://schemas.openxmlformats.org/officeDocument/2006/relationships/image" Target="media/image73.wmf"/><Relationship Id="rId5" Type="http://schemas.openxmlformats.org/officeDocument/2006/relationships/image" Target="media/image1.wmf"/><Relationship Id="rId95" Type="http://schemas.openxmlformats.org/officeDocument/2006/relationships/image" Target="media/image46.wmf"/><Relationship Id="rId160" Type="http://schemas.openxmlformats.org/officeDocument/2006/relationships/oleObject" Target="embeddings/oleObject78.bin"/><Relationship Id="rId181" Type="http://schemas.openxmlformats.org/officeDocument/2006/relationships/oleObject" Target="embeddings/oleObject88.bin"/><Relationship Id="rId22" Type="http://schemas.openxmlformats.org/officeDocument/2006/relationships/oleObject" Target="embeddings/oleObject9.bin"/><Relationship Id="rId43" Type="http://schemas.openxmlformats.org/officeDocument/2006/relationships/image" Target="media/image20.wmf"/><Relationship Id="rId64" Type="http://schemas.openxmlformats.org/officeDocument/2006/relationships/oleObject" Target="embeddings/oleObject30.bin"/><Relationship Id="rId118" Type="http://schemas.openxmlformats.org/officeDocument/2006/relationships/oleObject" Target="embeddings/oleObject57.bin"/><Relationship Id="rId139" Type="http://schemas.openxmlformats.org/officeDocument/2006/relationships/image" Target="media/image68.wmf"/><Relationship Id="rId85" Type="http://schemas.openxmlformats.org/officeDocument/2006/relationships/oleObject" Target="embeddings/oleObject40.bin"/><Relationship Id="rId150" Type="http://schemas.openxmlformats.org/officeDocument/2006/relationships/oleObject" Target="embeddings/oleObject73.bin"/><Relationship Id="rId171" Type="http://schemas.openxmlformats.org/officeDocument/2006/relationships/oleObject" Target="embeddings/oleObject83.bin"/><Relationship Id="rId192" Type="http://schemas.openxmlformats.org/officeDocument/2006/relationships/image" Target="media/image95.wmf"/><Relationship Id="rId206" Type="http://schemas.openxmlformats.org/officeDocument/2006/relationships/oleObject" Target="embeddings/oleObject101.bin"/><Relationship Id="rId12" Type="http://schemas.openxmlformats.org/officeDocument/2006/relationships/oleObject" Target="embeddings/oleObject4.bin"/><Relationship Id="rId33" Type="http://schemas.openxmlformats.org/officeDocument/2006/relationships/image" Target="media/image15.wmf"/><Relationship Id="rId108" Type="http://schemas.openxmlformats.org/officeDocument/2006/relationships/oleObject" Target="embeddings/oleObject52.bin"/><Relationship Id="rId129" Type="http://schemas.openxmlformats.org/officeDocument/2006/relationships/image" Target="media/image63.wmf"/><Relationship Id="rId54" Type="http://schemas.openxmlformats.org/officeDocument/2006/relationships/oleObject" Target="embeddings/oleObject25.bin"/><Relationship Id="rId75" Type="http://schemas.openxmlformats.org/officeDocument/2006/relationships/oleObject" Target="embeddings/oleObject36.bin"/><Relationship Id="rId96" Type="http://schemas.openxmlformats.org/officeDocument/2006/relationships/oleObject" Target="embeddings/oleObject46.bin"/><Relationship Id="rId140" Type="http://schemas.openxmlformats.org/officeDocument/2006/relationships/oleObject" Target="embeddings/oleObject68.bin"/><Relationship Id="rId161" Type="http://schemas.openxmlformats.org/officeDocument/2006/relationships/image" Target="media/image79.wmf"/><Relationship Id="rId182" Type="http://schemas.openxmlformats.org/officeDocument/2006/relationships/image" Target="media/image90.wmf"/><Relationship Id="rId6" Type="http://schemas.openxmlformats.org/officeDocument/2006/relationships/oleObject" Target="embeddings/oleObject1.bin"/><Relationship Id="rId23" Type="http://schemas.openxmlformats.org/officeDocument/2006/relationships/image" Target="media/image10.wmf"/><Relationship Id="rId119" Type="http://schemas.openxmlformats.org/officeDocument/2006/relationships/image" Target="media/image58.wmf"/><Relationship Id="rId44" Type="http://schemas.openxmlformats.org/officeDocument/2006/relationships/oleObject" Target="embeddings/oleObject20.bin"/><Relationship Id="rId65" Type="http://schemas.openxmlformats.org/officeDocument/2006/relationships/oleObject" Target="embeddings/oleObject31.bin"/><Relationship Id="rId86" Type="http://schemas.openxmlformats.org/officeDocument/2006/relationships/image" Target="media/image42.wmf"/><Relationship Id="rId130" Type="http://schemas.openxmlformats.org/officeDocument/2006/relationships/oleObject" Target="embeddings/oleObject63.bin"/><Relationship Id="rId151" Type="http://schemas.openxmlformats.org/officeDocument/2006/relationships/image" Target="media/image74.wmf"/><Relationship Id="rId172" Type="http://schemas.openxmlformats.org/officeDocument/2006/relationships/image" Target="media/image85.wmf"/><Relationship Id="rId193" Type="http://schemas.openxmlformats.org/officeDocument/2006/relationships/oleObject" Target="embeddings/oleObject94.bin"/><Relationship Id="rId207" Type="http://schemas.openxmlformats.org/officeDocument/2006/relationships/fontTable" Target="fontTable.xml"/><Relationship Id="rId13" Type="http://schemas.openxmlformats.org/officeDocument/2006/relationships/image" Target="media/image5.wmf"/><Relationship Id="rId109" Type="http://schemas.openxmlformats.org/officeDocument/2006/relationships/image" Target="media/image53.wmf"/><Relationship Id="rId34" Type="http://schemas.openxmlformats.org/officeDocument/2006/relationships/oleObject" Target="embeddings/oleObject15.bin"/><Relationship Id="rId55" Type="http://schemas.openxmlformats.org/officeDocument/2006/relationships/image" Target="media/image26.wmf"/><Relationship Id="rId76" Type="http://schemas.openxmlformats.org/officeDocument/2006/relationships/image" Target="media/image36.wmf"/><Relationship Id="rId97" Type="http://schemas.openxmlformats.org/officeDocument/2006/relationships/image" Target="media/image47.wmf"/><Relationship Id="rId120" Type="http://schemas.openxmlformats.org/officeDocument/2006/relationships/oleObject" Target="embeddings/oleObject58.bin"/><Relationship Id="rId141" Type="http://schemas.openxmlformats.org/officeDocument/2006/relationships/image" Target="media/image69.wmf"/><Relationship Id="rId7" Type="http://schemas.openxmlformats.org/officeDocument/2006/relationships/image" Target="media/image2.wmf"/><Relationship Id="rId162" Type="http://schemas.openxmlformats.org/officeDocument/2006/relationships/oleObject" Target="embeddings/oleObject79.bin"/><Relationship Id="rId183" Type="http://schemas.openxmlformats.org/officeDocument/2006/relationships/oleObject" Target="embeddings/oleObject89.bin"/><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21.wmf"/><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oleObject" Target="embeddings/oleObject53.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oleObject" Target="embeddings/oleObject66.bin"/><Relationship Id="rId157" Type="http://schemas.openxmlformats.org/officeDocument/2006/relationships/image" Target="media/image77.wmf"/><Relationship Id="rId178" Type="http://schemas.openxmlformats.org/officeDocument/2006/relationships/image" Target="media/image88.wmf"/><Relationship Id="rId61" Type="http://schemas.openxmlformats.org/officeDocument/2006/relationships/image" Target="media/image29.wmf"/><Relationship Id="rId82" Type="http://schemas.openxmlformats.org/officeDocument/2006/relationships/image" Target="media/image40.wmf"/><Relationship Id="rId152" Type="http://schemas.openxmlformats.org/officeDocument/2006/relationships/oleObject" Target="embeddings/oleObject74.bin"/><Relationship Id="rId173" Type="http://schemas.openxmlformats.org/officeDocument/2006/relationships/oleObject" Target="embeddings/oleObject84.bin"/><Relationship Id="rId194" Type="http://schemas.openxmlformats.org/officeDocument/2006/relationships/image" Target="media/image96.wmf"/><Relationship Id="rId199" Type="http://schemas.openxmlformats.org/officeDocument/2006/relationships/oleObject" Target="embeddings/oleObject97.bin"/><Relationship Id="rId203" Type="http://schemas.openxmlformats.org/officeDocument/2006/relationships/oleObject" Target="embeddings/oleObject99.bin"/><Relationship Id="rId208" Type="http://schemas.openxmlformats.org/officeDocument/2006/relationships/theme" Target="theme/theme1.xml"/><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image" Target="media/image37.wmf"/><Relationship Id="rId100" Type="http://schemas.openxmlformats.org/officeDocument/2006/relationships/oleObject" Target="embeddings/oleObject48.bin"/><Relationship Id="rId105" Type="http://schemas.openxmlformats.org/officeDocument/2006/relationships/image" Target="media/image51.wmf"/><Relationship Id="rId126" Type="http://schemas.openxmlformats.org/officeDocument/2006/relationships/oleObject" Target="embeddings/oleObject61.bin"/><Relationship Id="rId147" Type="http://schemas.openxmlformats.org/officeDocument/2006/relationships/image" Target="media/image72.wmf"/><Relationship Id="rId168" Type="http://schemas.openxmlformats.org/officeDocument/2006/relationships/image" Target="media/image83.wmf"/><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image" Target="media/image45.wmf"/><Relationship Id="rId98" Type="http://schemas.openxmlformats.org/officeDocument/2006/relationships/oleObject" Target="embeddings/oleObject47.bin"/><Relationship Id="rId121" Type="http://schemas.openxmlformats.org/officeDocument/2006/relationships/image" Target="media/image59.wmf"/><Relationship Id="rId142" Type="http://schemas.openxmlformats.org/officeDocument/2006/relationships/oleObject" Target="embeddings/oleObject69.bin"/><Relationship Id="rId163" Type="http://schemas.openxmlformats.org/officeDocument/2006/relationships/image" Target="media/image80.wmf"/><Relationship Id="rId184" Type="http://schemas.openxmlformats.org/officeDocument/2006/relationships/image" Target="media/image91.wmf"/><Relationship Id="rId189" Type="http://schemas.openxmlformats.org/officeDocument/2006/relationships/oleObject" Target="embeddings/oleObject92.bin"/><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oleObject" Target="embeddings/oleObject32.bin"/><Relationship Id="rId116" Type="http://schemas.openxmlformats.org/officeDocument/2006/relationships/oleObject" Target="embeddings/oleObject56.bin"/><Relationship Id="rId137" Type="http://schemas.openxmlformats.org/officeDocument/2006/relationships/image" Target="media/image67.wmf"/><Relationship Id="rId158" Type="http://schemas.openxmlformats.org/officeDocument/2006/relationships/oleObject" Target="embeddings/oleObject77.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oleObject" Target="embeddings/oleObject39.bin"/><Relationship Id="rId88" Type="http://schemas.openxmlformats.org/officeDocument/2006/relationships/image" Target="media/image43.wmf"/><Relationship Id="rId111" Type="http://schemas.openxmlformats.org/officeDocument/2006/relationships/image" Target="media/image54.wmf"/><Relationship Id="rId132" Type="http://schemas.openxmlformats.org/officeDocument/2006/relationships/oleObject" Target="embeddings/oleObject64.bin"/><Relationship Id="rId153" Type="http://schemas.openxmlformats.org/officeDocument/2006/relationships/image" Target="media/image75.wmf"/><Relationship Id="rId174" Type="http://schemas.openxmlformats.org/officeDocument/2006/relationships/image" Target="media/image86.wmf"/><Relationship Id="rId179" Type="http://schemas.openxmlformats.org/officeDocument/2006/relationships/oleObject" Target="embeddings/oleObject87.bin"/><Relationship Id="rId195" Type="http://schemas.openxmlformats.org/officeDocument/2006/relationships/oleObject" Target="embeddings/oleObject95.bin"/><Relationship Id="rId190" Type="http://schemas.openxmlformats.org/officeDocument/2006/relationships/image" Target="media/image94.wmf"/><Relationship Id="rId204" Type="http://schemas.openxmlformats.org/officeDocument/2006/relationships/image" Target="media/image101.wmf"/><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image" Target="media/image27.wmf"/><Relationship Id="rId106" Type="http://schemas.openxmlformats.org/officeDocument/2006/relationships/oleObject" Target="embeddings/oleObject51.bin"/><Relationship Id="rId127" Type="http://schemas.openxmlformats.org/officeDocument/2006/relationships/image" Target="media/image62.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oleObject" Target="embeddings/oleObject35.bin"/><Relationship Id="rId78" Type="http://schemas.openxmlformats.org/officeDocument/2006/relationships/image" Target="media/image38.wmf"/><Relationship Id="rId94" Type="http://schemas.openxmlformats.org/officeDocument/2006/relationships/oleObject" Target="embeddings/oleObject45.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9.bin"/><Relationship Id="rId143" Type="http://schemas.openxmlformats.org/officeDocument/2006/relationships/image" Target="media/image70.wmf"/><Relationship Id="rId148" Type="http://schemas.openxmlformats.org/officeDocument/2006/relationships/oleObject" Target="embeddings/oleObject72.bin"/><Relationship Id="rId164" Type="http://schemas.openxmlformats.org/officeDocument/2006/relationships/image" Target="media/image81.wmf"/><Relationship Id="rId169" Type="http://schemas.openxmlformats.org/officeDocument/2006/relationships/oleObject" Target="embeddings/oleObject82.bin"/><Relationship Id="rId185" Type="http://schemas.openxmlformats.org/officeDocument/2006/relationships/oleObject" Target="embeddings/oleObject90.bin"/><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89.wmf"/><Relationship Id="rId26" Type="http://schemas.openxmlformats.org/officeDocument/2006/relationships/oleObject" Target="embeddings/oleObject11.bin"/><Relationship Id="rId47" Type="http://schemas.openxmlformats.org/officeDocument/2006/relationships/image" Target="media/image22.wmf"/><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image" Target="media/image65.wmf"/><Relationship Id="rId154" Type="http://schemas.openxmlformats.org/officeDocument/2006/relationships/oleObject" Target="embeddings/oleObject75.bin"/><Relationship Id="rId175" Type="http://schemas.openxmlformats.org/officeDocument/2006/relationships/oleObject" Target="embeddings/oleObject85.bin"/><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6.bin"/><Relationship Id="rId37" Type="http://schemas.openxmlformats.org/officeDocument/2006/relationships/image" Target="media/image17.wmf"/><Relationship Id="rId58" Type="http://schemas.openxmlformats.org/officeDocument/2006/relationships/oleObject" Target="embeddings/oleObject27.bin"/><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image" Target="media/image60.wmf"/><Relationship Id="rId144" Type="http://schemas.openxmlformats.org/officeDocument/2006/relationships/oleObject" Target="embeddings/oleObject70.bin"/><Relationship Id="rId90" Type="http://schemas.openxmlformats.org/officeDocument/2006/relationships/image" Target="media/image44.wmf"/><Relationship Id="rId165" Type="http://schemas.openxmlformats.org/officeDocument/2006/relationships/oleObject" Target="embeddings/oleObject80.bin"/><Relationship Id="rId186" Type="http://schemas.openxmlformats.org/officeDocument/2006/relationships/image" Target="media/image92.wmf"/><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oleObject" Target="embeddings/oleObject33.bin"/><Relationship Id="rId113" Type="http://schemas.openxmlformats.org/officeDocument/2006/relationships/image" Target="media/image55.wmf"/><Relationship Id="rId134" Type="http://schemas.openxmlformats.org/officeDocument/2006/relationships/oleObject" Target="embeddings/oleObject65.bin"/><Relationship Id="rId80" Type="http://schemas.openxmlformats.org/officeDocument/2006/relationships/image" Target="media/image39.wmf"/><Relationship Id="rId155" Type="http://schemas.openxmlformats.org/officeDocument/2006/relationships/image" Target="media/image76.wmf"/><Relationship Id="rId176" Type="http://schemas.openxmlformats.org/officeDocument/2006/relationships/image" Target="media/image87.wmf"/><Relationship Id="rId197" Type="http://schemas.openxmlformats.org/officeDocument/2006/relationships/oleObject" Target="embeddings/oleObject96.bin"/><Relationship Id="rId201" Type="http://schemas.openxmlformats.org/officeDocument/2006/relationships/oleObject" Target="embeddings/oleObject98.bin"/><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60.bin"/><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image" Target="media/image71.wmf"/><Relationship Id="rId166" Type="http://schemas.openxmlformats.org/officeDocument/2006/relationships/image" Target="media/image82.wmf"/><Relationship Id="rId187" Type="http://schemas.openxmlformats.org/officeDocument/2006/relationships/oleObject" Target="embeddings/oleObject91.bin"/><Relationship Id="rId1" Type="http://schemas.openxmlformats.org/officeDocument/2006/relationships/numbering" Target="numbering.xml"/><Relationship Id="rId28" Type="http://schemas.openxmlformats.org/officeDocument/2006/relationships/oleObject" Target="embeddings/oleObject12.bin"/><Relationship Id="rId49" Type="http://schemas.openxmlformats.org/officeDocument/2006/relationships/image" Target="media/image23.wmf"/><Relationship Id="rId114" Type="http://schemas.openxmlformats.org/officeDocument/2006/relationships/oleObject" Target="embeddings/oleObject55.bin"/><Relationship Id="rId60" Type="http://schemas.openxmlformats.org/officeDocument/2006/relationships/oleObject" Target="embeddings/oleObject28.bin"/><Relationship Id="rId81" Type="http://schemas.openxmlformats.org/officeDocument/2006/relationships/oleObject" Target="embeddings/oleObject38.bin"/><Relationship Id="rId135" Type="http://schemas.openxmlformats.org/officeDocument/2006/relationships/image" Target="media/image66.wmf"/><Relationship Id="rId156" Type="http://schemas.openxmlformats.org/officeDocument/2006/relationships/oleObject" Target="embeddings/oleObject76.bin"/><Relationship Id="rId177" Type="http://schemas.openxmlformats.org/officeDocument/2006/relationships/oleObject" Target="embeddings/oleObject86.bin"/><Relationship Id="rId198" Type="http://schemas.openxmlformats.org/officeDocument/2006/relationships/image" Target="media/image98.wmf"/><Relationship Id="rId202" Type="http://schemas.openxmlformats.org/officeDocument/2006/relationships/image" Target="media/image100.wmf"/><Relationship Id="rId18" Type="http://schemas.openxmlformats.org/officeDocument/2006/relationships/oleObject" Target="embeddings/oleObject7.bin"/><Relationship Id="rId39" Type="http://schemas.openxmlformats.org/officeDocument/2006/relationships/image" Target="media/image18.wmf"/><Relationship Id="rId50" Type="http://schemas.openxmlformats.org/officeDocument/2006/relationships/oleObject" Target="embeddings/oleObject23.bin"/><Relationship Id="rId104" Type="http://schemas.openxmlformats.org/officeDocument/2006/relationships/oleObject" Target="embeddings/oleObject50.bin"/><Relationship Id="rId125" Type="http://schemas.openxmlformats.org/officeDocument/2006/relationships/image" Target="media/image61.wmf"/><Relationship Id="rId146" Type="http://schemas.openxmlformats.org/officeDocument/2006/relationships/oleObject" Target="embeddings/oleObject71.bin"/><Relationship Id="rId167" Type="http://schemas.openxmlformats.org/officeDocument/2006/relationships/oleObject" Target="embeddings/oleObject81.bin"/><Relationship Id="rId188" Type="http://schemas.openxmlformats.org/officeDocument/2006/relationships/image" Target="media/image93.wmf"/><Relationship Id="rId71" Type="http://schemas.openxmlformats.org/officeDocument/2006/relationships/oleObject" Target="embeddings/oleObject34.bin"/><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55438</Words>
  <Characters>316002</Characters>
  <Application>Microsoft Office Word</Application>
  <DocSecurity>0</DocSecurity>
  <Lines>2633</Lines>
  <Paragraphs>741</Paragraphs>
  <ScaleCrop>false</ScaleCrop>
  <HeadingPairs>
    <vt:vector size="2" baseType="variant">
      <vt:variant>
        <vt:lpstr>Title</vt:lpstr>
      </vt:variant>
      <vt:variant>
        <vt:i4>1</vt:i4>
      </vt:variant>
    </vt:vector>
  </HeadingPairs>
  <TitlesOfParts>
    <vt:vector size="1" baseType="lpstr">
      <vt:lpstr>TIÊU CHUẨN XÂY DỰNG VIỆT NAM</vt:lpstr>
    </vt:vector>
  </TitlesOfParts>
  <Company>dnsg</Company>
  <LinksUpToDate>false</LinksUpToDate>
  <CharactersWithSpaces>370699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VNReview-TienDat</dc:creator>
  <cp:keywords/>
  <dc:description/>
  <cp:lastModifiedBy>Lê Hải Long</cp:lastModifiedBy>
  <cp:revision>3</cp:revision>
  <dcterms:created xsi:type="dcterms:W3CDTF">2026-08-20T05:49:00Z</dcterms:created>
  <dcterms:modified xsi:type="dcterms:W3CDTF">2026-08-20T05:49:00Z</dcterms:modified>
</cp:coreProperties>
</file>