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841022" w:rsidRPr="009C5AAB" w:rsidP="009C5AAB">
      <w:pPr>
        <w:spacing w:after="120"/>
        <w:jc w:val="center"/>
        <w:rPr>
          <w:rFonts w:ascii="Arial" w:hAnsi="Arial" w:cs="Arial"/>
          <w:b/>
          <w:sz w:val="24"/>
          <w:szCs w:val="30"/>
          <w:lang w:val="nl-NL"/>
        </w:rPr>
      </w:pPr>
      <w:bookmarkStart w:id="0" w:name="loai_1"/>
      <w:r w:rsidRPr="00B8379F" w:rsidR="00B8379F">
        <w:rPr>
          <w:rFonts w:ascii="Arial" w:hAnsi="Arial" w:cs="Arial"/>
          <w:b/>
          <w:bCs/>
          <w:sz w:val="24"/>
          <w:szCs w:val="30"/>
          <w:lang w:val="nl-NL"/>
        </w:rPr>
        <w:t>QCVN 10:2025/BCA</w:t>
      </w:r>
      <w:bookmarkEnd w:id="0"/>
    </w:p>
    <w:p w:rsidR="00841022" w:rsidRPr="009C5AAB" w:rsidP="009C5AAB">
      <w:pPr>
        <w:spacing w:after="120"/>
        <w:jc w:val="center"/>
        <w:rPr>
          <w:rFonts w:ascii="Arial" w:hAnsi="Arial" w:cs="Arial"/>
          <w:bCs/>
          <w:sz w:val="20"/>
          <w:szCs w:val="30"/>
        </w:rPr>
      </w:pPr>
      <w:bookmarkStart w:id="1" w:name="loai_1_name"/>
      <w:r w:rsidRPr="00B8379F" w:rsidR="00B8379F">
        <w:rPr>
          <w:rFonts w:ascii="Arial" w:hAnsi="Arial" w:cs="Arial"/>
          <w:bCs/>
          <w:sz w:val="20"/>
          <w:szCs w:val="30"/>
          <w:lang w:val="nl-NL"/>
        </w:rPr>
        <w:t>QUY CHUẨN KỸ THUẬT QUỐC GIA VỀ TRANG BỊ, BỐ TRÍ PHƯƠNG TIỆN PHÒNG CHÁY, CHỮA CHÁY, CỨU NẠN, CỨU HỘ CHO NHÀ VÀ CÔNG TRÌNH</w:t>
      </w:r>
      <w:bookmarkEnd w:id="1"/>
    </w:p>
    <w:p w:rsidR="00841022" w:rsidRPr="009C5AAB" w:rsidP="009C5AAB">
      <w:pPr>
        <w:spacing w:after="120"/>
        <w:jc w:val="center"/>
        <w:rPr>
          <w:rFonts w:ascii="Arial" w:hAnsi="Arial" w:cs="Arial"/>
          <w:bCs/>
          <w:i/>
          <w:iCs/>
          <w:sz w:val="20"/>
        </w:rPr>
      </w:pPr>
      <w:r w:rsidRPr="009C5AAB">
        <w:rPr>
          <w:rFonts w:ascii="Arial" w:hAnsi="Arial" w:cs="Arial"/>
          <w:bCs/>
          <w:i/>
          <w:iCs/>
          <w:sz w:val="20"/>
        </w:rPr>
        <w:t>National technical regulation on providing and arranging fire prevention, firefighting, and rescue facilities for buil</w:t>
      </w:r>
      <w:r w:rsidRPr="009C5AAB">
        <w:rPr>
          <w:rFonts w:ascii="Arial" w:hAnsi="Arial" w:cs="Arial"/>
          <w:bCs/>
          <w:i/>
          <w:iCs/>
          <w:sz w:val="20"/>
        </w:rPr>
        <w:t>dings and constructions</w:t>
      </w:r>
    </w:p>
    <w:p w:rsidR="00CE4132" w:rsidRPr="009C5AAB" w:rsidP="009C5AAB">
      <w:pPr>
        <w:spacing w:after="120"/>
        <w:jc w:val="center"/>
        <w:rPr>
          <w:rFonts w:ascii="Arial" w:hAnsi="Arial" w:cs="Arial"/>
          <w:b/>
          <w:bCs/>
          <w:sz w:val="20"/>
          <w:szCs w:val="25"/>
        </w:rPr>
      </w:pPr>
    </w:p>
    <w:p w:rsidR="00854C50" w:rsidRPr="009C5AAB" w:rsidP="009C5AAB">
      <w:pPr>
        <w:spacing w:after="120"/>
        <w:jc w:val="center"/>
        <w:rPr>
          <w:rFonts w:ascii="Arial" w:hAnsi="Arial" w:cs="Arial"/>
          <w:b/>
          <w:bCs/>
          <w:sz w:val="20"/>
          <w:szCs w:val="25"/>
        </w:rPr>
      </w:pPr>
      <w:r w:rsidRPr="009C5AAB">
        <w:rPr>
          <w:rFonts w:ascii="Arial" w:hAnsi="Arial" w:cs="Arial"/>
          <w:b/>
          <w:bCs/>
          <w:sz w:val="20"/>
          <w:szCs w:val="25"/>
        </w:rPr>
        <w:t>MỤC LỤC</w:t>
      </w:r>
    </w:p>
    <w:p w:rsidR="00961A0C" w:rsidRPr="009C5AAB" w:rsidP="009C5AAB">
      <w:pPr>
        <w:spacing w:after="120"/>
        <w:rPr>
          <w:rFonts w:ascii="Arial" w:hAnsi="Arial" w:cs="Arial"/>
          <w:sz w:val="20"/>
          <w:szCs w:val="25"/>
        </w:rPr>
      </w:pPr>
      <w:r w:rsidRPr="009C5AAB">
        <w:rPr>
          <w:rFonts w:ascii="Arial" w:hAnsi="Arial" w:cs="Arial"/>
          <w:sz w:val="20"/>
          <w:szCs w:val="25"/>
        </w:rPr>
        <w:t>LỜI NÓI ĐẦU</w:t>
        <w:tab/>
      </w:r>
    </w:p>
    <w:p w:rsidR="00961A0C" w:rsidRPr="009C5AAB" w:rsidP="009C5AAB">
      <w:pPr>
        <w:spacing w:after="120"/>
        <w:rPr>
          <w:rFonts w:ascii="Arial" w:hAnsi="Arial" w:cs="Arial"/>
          <w:sz w:val="20"/>
          <w:szCs w:val="25"/>
        </w:rPr>
      </w:pPr>
      <w:r w:rsidRPr="009C5AAB">
        <w:rPr>
          <w:rFonts w:ascii="Arial" w:hAnsi="Arial" w:cs="Arial"/>
          <w:sz w:val="20"/>
          <w:szCs w:val="25"/>
        </w:rPr>
        <w:t xml:space="preserve">1 </w:t>
        <w:tab/>
        <w:t>QUY ĐỊNH CHUNG</w:t>
        <w:tab/>
      </w:r>
    </w:p>
    <w:p w:rsidR="00961A0C" w:rsidRPr="009C5AAB" w:rsidP="009C5AAB">
      <w:pPr>
        <w:spacing w:after="120"/>
        <w:rPr>
          <w:rFonts w:ascii="Arial" w:hAnsi="Arial" w:cs="Arial"/>
          <w:sz w:val="20"/>
          <w:szCs w:val="25"/>
        </w:rPr>
      </w:pPr>
      <w:r w:rsidRPr="009C5AAB">
        <w:rPr>
          <w:rFonts w:ascii="Arial" w:hAnsi="Arial" w:cs="Arial"/>
          <w:sz w:val="20"/>
          <w:szCs w:val="25"/>
        </w:rPr>
        <w:t>1.1</w:t>
        <w:tab/>
        <w:t xml:space="preserve"> Phạm vi điều chỉnh</w:t>
        <w:tab/>
      </w:r>
    </w:p>
    <w:p w:rsidR="00961A0C" w:rsidRPr="009C5AAB" w:rsidP="009C5AAB">
      <w:pPr>
        <w:spacing w:after="120"/>
        <w:rPr>
          <w:rFonts w:ascii="Arial" w:hAnsi="Arial" w:cs="Arial"/>
          <w:sz w:val="20"/>
          <w:szCs w:val="25"/>
        </w:rPr>
      </w:pPr>
      <w:r w:rsidRPr="009C5AAB">
        <w:rPr>
          <w:rFonts w:ascii="Arial" w:hAnsi="Arial" w:cs="Arial"/>
          <w:sz w:val="20"/>
          <w:szCs w:val="25"/>
        </w:rPr>
        <w:t>1.2</w:t>
        <w:tab/>
        <w:t xml:space="preserve"> Đối tượng áp dụng</w:t>
        <w:tab/>
      </w:r>
    </w:p>
    <w:p w:rsidR="00961A0C" w:rsidRPr="009C5AAB" w:rsidP="009C5AAB">
      <w:pPr>
        <w:spacing w:after="120"/>
        <w:rPr>
          <w:rFonts w:ascii="Arial" w:hAnsi="Arial" w:cs="Arial"/>
          <w:sz w:val="20"/>
          <w:szCs w:val="25"/>
        </w:rPr>
      </w:pPr>
      <w:r w:rsidRPr="009C5AAB">
        <w:rPr>
          <w:rFonts w:ascii="Arial" w:hAnsi="Arial" w:cs="Arial"/>
          <w:sz w:val="20"/>
          <w:szCs w:val="25"/>
        </w:rPr>
        <w:t>1.3</w:t>
        <w:tab/>
        <w:t xml:space="preserve"> Tài liệu viện dẫn</w:t>
        <w:tab/>
      </w:r>
    </w:p>
    <w:p w:rsidR="00961A0C" w:rsidRPr="009C5AAB" w:rsidP="009C5AAB">
      <w:pPr>
        <w:spacing w:after="120"/>
        <w:rPr>
          <w:rFonts w:ascii="Arial" w:hAnsi="Arial" w:cs="Arial"/>
          <w:sz w:val="20"/>
          <w:szCs w:val="25"/>
        </w:rPr>
      </w:pPr>
      <w:r w:rsidRPr="009C5AAB">
        <w:rPr>
          <w:rFonts w:ascii="Arial" w:hAnsi="Arial" w:cs="Arial"/>
          <w:sz w:val="20"/>
          <w:szCs w:val="25"/>
        </w:rPr>
        <w:t>1.4</w:t>
        <w:tab/>
        <w:t xml:space="preserve"> Giải thích từ ngữ</w:t>
        <w:tab/>
      </w:r>
    </w:p>
    <w:p w:rsidR="00961A0C" w:rsidRPr="009C5AAB" w:rsidP="009C5AAB">
      <w:pPr>
        <w:spacing w:after="120"/>
        <w:rPr>
          <w:rFonts w:ascii="Arial" w:hAnsi="Arial" w:cs="Arial"/>
          <w:sz w:val="20"/>
          <w:szCs w:val="25"/>
        </w:rPr>
      </w:pPr>
      <w:r w:rsidRPr="009C5AAB">
        <w:rPr>
          <w:rFonts w:ascii="Arial" w:hAnsi="Arial" w:cs="Arial"/>
          <w:sz w:val="20"/>
          <w:szCs w:val="25"/>
        </w:rPr>
        <w:t>1.5</w:t>
        <w:tab/>
        <w:t xml:space="preserve"> Yêu cầu chung</w:t>
        <w:tab/>
      </w:r>
    </w:p>
    <w:p w:rsidR="00961A0C" w:rsidRPr="009C5AAB" w:rsidP="009C5AAB">
      <w:pPr>
        <w:spacing w:after="120"/>
        <w:rPr>
          <w:rFonts w:ascii="Arial" w:hAnsi="Arial" w:cs="Arial"/>
          <w:sz w:val="20"/>
          <w:szCs w:val="25"/>
        </w:rPr>
      </w:pPr>
      <w:r w:rsidRPr="009C5AAB">
        <w:rPr>
          <w:rFonts w:ascii="Arial" w:hAnsi="Arial" w:cs="Arial"/>
          <w:sz w:val="20"/>
          <w:szCs w:val="25"/>
        </w:rPr>
        <w:t>2</w:t>
        <w:tab/>
        <w:t xml:space="preserve"> QUY ĐỊNH VỀ TRANG BỊ, BỐ TRÍ PHƯƠNG TIỆN, HỆ THỐNG PHÒNG CHÁY, CHỮA CHÁY, CỨU NẠN, CỨU HỘ CHO NHÀ VÀ CÔNG TRÌNH</w:t>
        <w:tab/>
      </w:r>
    </w:p>
    <w:p w:rsidR="00961A0C" w:rsidRPr="009C5AAB" w:rsidP="009C5AAB">
      <w:pPr>
        <w:spacing w:after="120"/>
        <w:rPr>
          <w:rFonts w:ascii="Arial" w:hAnsi="Arial" w:cs="Arial"/>
          <w:sz w:val="20"/>
          <w:szCs w:val="25"/>
        </w:rPr>
      </w:pPr>
      <w:r w:rsidRPr="009C5AAB">
        <w:rPr>
          <w:rFonts w:ascii="Arial" w:hAnsi="Arial" w:cs="Arial"/>
          <w:sz w:val="20"/>
          <w:szCs w:val="25"/>
        </w:rPr>
        <w:t>2.1</w:t>
        <w:tab/>
        <w:t xml:space="preserve"> Trang bị, bố trí hệ thống, thiết bị báo cháy tự động</w:t>
        <w:tab/>
      </w:r>
    </w:p>
    <w:p w:rsidR="00961A0C" w:rsidRPr="009C5AAB" w:rsidP="009C5AAB">
      <w:pPr>
        <w:spacing w:after="120"/>
        <w:rPr>
          <w:rFonts w:ascii="Arial" w:hAnsi="Arial" w:cs="Arial"/>
          <w:sz w:val="20"/>
          <w:szCs w:val="25"/>
        </w:rPr>
      </w:pPr>
      <w:r w:rsidRPr="009C5AAB">
        <w:rPr>
          <w:rFonts w:ascii="Arial" w:hAnsi="Arial" w:cs="Arial"/>
          <w:sz w:val="20"/>
          <w:szCs w:val="25"/>
        </w:rPr>
        <w:t>2.2</w:t>
        <w:tab/>
        <w:t xml:space="preserve"> Trang bị, bố trí phương tiện chiếu sáng sự cố và chỉ dẫn thoát nạn, hệ thống loa thông báo và hướng dẫn thoát nạn</w:t>
        <w:tab/>
      </w:r>
    </w:p>
    <w:p w:rsidR="00961A0C" w:rsidRPr="009C5AAB" w:rsidP="009C5AAB">
      <w:pPr>
        <w:spacing w:after="120"/>
        <w:rPr>
          <w:rFonts w:ascii="Arial" w:hAnsi="Arial" w:cs="Arial"/>
          <w:sz w:val="20"/>
          <w:szCs w:val="25"/>
        </w:rPr>
      </w:pPr>
      <w:r w:rsidRPr="009C5AAB">
        <w:rPr>
          <w:rFonts w:ascii="Arial" w:hAnsi="Arial" w:cs="Arial"/>
          <w:sz w:val="20"/>
          <w:szCs w:val="25"/>
        </w:rPr>
        <w:t>2.3</w:t>
        <w:tab/>
        <w:t xml:space="preserve"> Trang bị, bố trí hệ thống cấp nước chữa cháy ngoài nhà</w:t>
        <w:tab/>
      </w:r>
    </w:p>
    <w:p w:rsidR="00961A0C" w:rsidRPr="009C5AAB" w:rsidP="009C5AAB">
      <w:pPr>
        <w:spacing w:after="120"/>
        <w:rPr>
          <w:rFonts w:ascii="Arial" w:hAnsi="Arial" w:cs="Arial"/>
          <w:sz w:val="20"/>
          <w:szCs w:val="25"/>
        </w:rPr>
      </w:pPr>
      <w:r w:rsidRPr="009C5AAB">
        <w:rPr>
          <w:rFonts w:ascii="Arial" w:hAnsi="Arial" w:cs="Arial"/>
          <w:sz w:val="20"/>
          <w:szCs w:val="25"/>
        </w:rPr>
        <w:t>2.4</w:t>
        <w:tab/>
        <w:t xml:space="preserve"> Trang bị, bố trí hệ thống họng nước chữa cháy trong nhà</w:t>
        <w:tab/>
      </w:r>
    </w:p>
    <w:p w:rsidR="00961A0C" w:rsidRPr="009C5AAB" w:rsidP="009C5AAB">
      <w:pPr>
        <w:spacing w:after="120"/>
        <w:rPr>
          <w:rFonts w:ascii="Arial" w:hAnsi="Arial" w:cs="Arial"/>
          <w:sz w:val="20"/>
          <w:szCs w:val="25"/>
        </w:rPr>
      </w:pPr>
      <w:r w:rsidRPr="009C5AAB">
        <w:rPr>
          <w:rFonts w:ascii="Arial" w:hAnsi="Arial" w:cs="Arial"/>
          <w:sz w:val="20"/>
          <w:szCs w:val="25"/>
        </w:rPr>
        <w:t>2.5</w:t>
        <w:tab/>
        <w:t xml:space="preserve"> Trang bị, bố trí hệ thống, thiết bị chữa cháy tự động</w:t>
        <w:tab/>
      </w:r>
    </w:p>
    <w:p w:rsidR="00961A0C" w:rsidRPr="009C5AAB" w:rsidP="009C5AAB">
      <w:pPr>
        <w:spacing w:after="120"/>
        <w:rPr>
          <w:rFonts w:ascii="Arial" w:hAnsi="Arial" w:cs="Arial"/>
          <w:sz w:val="20"/>
          <w:szCs w:val="25"/>
        </w:rPr>
      </w:pPr>
      <w:r w:rsidRPr="009C5AAB">
        <w:rPr>
          <w:rFonts w:ascii="Arial" w:hAnsi="Arial" w:cs="Arial"/>
          <w:sz w:val="20"/>
          <w:szCs w:val="25"/>
        </w:rPr>
        <w:t xml:space="preserve">2.6 </w:t>
        <w:tab/>
        <w:t>Trang bị, bố trí bình chữa cháy</w:t>
        <w:tab/>
      </w:r>
    </w:p>
    <w:p w:rsidR="00961A0C" w:rsidRPr="009C5AAB" w:rsidP="009C5AAB">
      <w:pPr>
        <w:spacing w:after="120"/>
        <w:rPr>
          <w:rFonts w:ascii="Arial" w:hAnsi="Arial" w:cs="Arial"/>
          <w:sz w:val="20"/>
          <w:szCs w:val="25"/>
        </w:rPr>
      </w:pPr>
      <w:r w:rsidRPr="009C5AAB">
        <w:rPr>
          <w:rFonts w:ascii="Arial" w:hAnsi="Arial" w:cs="Arial"/>
          <w:sz w:val="20"/>
          <w:szCs w:val="25"/>
        </w:rPr>
        <w:t>2.7</w:t>
        <w:tab/>
        <w:t xml:space="preserve"> Trang bị, bố trí dụng cụ phá dỡ thô sơ; mặt nạ lọc độc và mặt nạ phòng độc cách ly</w:t>
        <w:tab/>
      </w:r>
    </w:p>
    <w:p w:rsidR="00961A0C" w:rsidRPr="009C5AAB" w:rsidP="009C5AAB">
      <w:pPr>
        <w:spacing w:after="120"/>
        <w:rPr>
          <w:rFonts w:ascii="Arial" w:hAnsi="Arial" w:cs="Arial"/>
          <w:sz w:val="20"/>
          <w:szCs w:val="25"/>
        </w:rPr>
      </w:pPr>
      <w:r w:rsidRPr="009C5AAB">
        <w:rPr>
          <w:rFonts w:ascii="Arial" w:hAnsi="Arial" w:cs="Arial"/>
          <w:sz w:val="20"/>
          <w:szCs w:val="25"/>
        </w:rPr>
        <w:t>2.8</w:t>
        <w:tab/>
        <w:t xml:space="preserve"> Trang bị, bố trí phương tiện chữa cháy cơ giới</w:t>
        <w:tab/>
      </w:r>
    </w:p>
    <w:p w:rsidR="00961A0C" w:rsidRPr="009C5AAB" w:rsidP="009C5AAB">
      <w:pPr>
        <w:spacing w:after="120"/>
        <w:rPr>
          <w:rFonts w:ascii="Arial" w:hAnsi="Arial" w:cs="Arial"/>
          <w:sz w:val="20"/>
          <w:szCs w:val="25"/>
        </w:rPr>
      </w:pPr>
      <w:r w:rsidRPr="009C5AAB">
        <w:rPr>
          <w:rFonts w:ascii="Arial" w:hAnsi="Arial" w:cs="Arial"/>
          <w:sz w:val="20"/>
          <w:szCs w:val="25"/>
        </w:rPr>
        <w:t>3</w:t>
        <w:tab/>
        <w:t xml:space="preserve"> QUY ĐỊNH VỀ QUẢN LÝ</w:t>
        <w:tab/>
      </w:r>
    </w:p>
    <w:p w:rsidR="00961A0C" w:rsidRPr="009C5AAB" w:rsidP="009C5AAB">
      <w:pPr>
        <w:spacing w:after="120"/>
        <w:rPr>
          <w:rFonts w:ascii="Arial" w:hAnsi="Arial" w:cs="Arial"/>
          <w:sz w:val="20"/>
          <w:szCs w:val="25"/>
        </w:rPr>
      </w:pPr>
      <w:r w:rsidRPr="009C5AAB">
        <w:rPr>
          <w:rFonts w:ascii="Arial" w:hAnsi="Arial" w:cs="Arial"/>
          <w:sz w:val="20"/>
          <w:szCs w:val="25"/>
        </w:rPr>
        <w:t>4</w:t>
        <w:tab/>
        <w:t xml:space="preserve"> TỔ CHỨC THỰC HIỆN</w:t>
        <w:tab/>
      </w:r>
    </w:p>
    <w:p w:rsidR="00961A0C" w:rsidRPr="009C5AAB" w:rsidP="009C5AAB">
      <w:pPr>
        <w:spacing w:after="120"/>
        <w:rPr>
          <w:rFonts w:ascii="Arial" w:hAnsi="Arial" w:cs="Arial"/>
          <w:sz w:val="20"/>
          <w:szCs w:val="25"/>
        </w:rPr>
      </w:pPr>
      <w:r w:rsidRPr="009C5AAB">
        <w:rPr>
          <w:rFonts w:ascii="Arial" w:hAnsi="Arial" w:cs="Arial"/>
          <w:sz w:val="20"/>
          <w:szCs w:val="25"/>
        </w:rPr>
        <w:t>PHỤ LỤC A Quy định về trang bị hệ thống báo cháy tự động, thiết bị báo cháy độc lập và hệ thống chữa cháy tự động, thiết bị chữa cháy tự động kích hoạt</w:t>
        <w:tab/>
      </w:r>
    </w:p>
    <w:p w:rsidR="00961A0C" w:rsidRPr="009C5AAB" w:rsidP="009C5AAB">
      <w:pPr>
        <w:spacing w:after="120"/>
        <w:rPr>
          <w:rFonts w:ascii="Arial" w:hAnsi="Arial" w:cs="Arial"/>
          <w:sz w:val="20"/>
          <w:szCs w:val="25"/>
        </w:rPr>
      </w:pPr>
      <w:r w:rsidRPr="009C5AAB">
        <w:rPr>
          <w:rFonts w:ascii="Arial" w:hAnsi="Arial" w:cs="Arial"/>
          <w:sz w:val="20"/>
          <w:szCs w:val="25"/>
        </w:rPr>
        <w:t>PHỤ LỤC B Quy định về trang bị hệ thống họng nước chữa cháy trong nhà</w:t>
      </w:r>
    </w:p>
    <w:p w:rsidR="00961A0C" w:rsidRPr="009C5AAB" w:rsidP="009C5AAB">
      <w:pPr>
        <w:spacing w:after="120"/>
        <w:rPr>
          <w:rFonts w:ascii="Arial" w:hAnsi="Arial" w:cs="Arial"/>
          <w:sz w:val="20"/>
          <w:szCs w:val="25"/>
        </w:rPr>
      </w:pPr>
      <w:r w:rsidRPr="009C5AAB">
        <w:rPr>
          <w:rFonts w:ascii="Arial" w:hAnsi="Arial" w:cs="Arial"/>
          <w:sz w:val="20"/>
          <w:szCs w:val="25"/>
        </w:rPr>
        <w:t>PHỤ LỤC C Quy định về trang bị hệ thống cấp nước chữa cháy ngoài nhà</w:t>
        <w:tab/>
      </w:r>
    </w:p>
    <w:p w:rsidR="00961A0C" w:rsidRPr="009C5AAB" w:rsidP="009C5AAB">
      <w:pPr>
        <w:spacing w:after="120"/>
        <w:rPr>
          <w:rFonts w:ascii="Arial" w:hAnsi="Arial" w:cs="Arial"/>
          <w:sz w:val="20"/>
          <w:szCs w:val="25"/>
        </w:rPr>
      </w:pPr>
      <w:r w:rsidRPr="009C5AAB">
        <w:rPr>
          <w:rFonts w:ascii="Arial" w:hAnsi="Arial" w:cs="Arial"/>
          <w:sz w:val="20"/>
          <w:szCs w:val="25"/>
        </w:rPr>
        <w:t>PHỤ LỤC D Quy định về trang bị phương tiện chữa cháy cơ giới</w:t>
        <w:tab/>
      </w:r>
    </w:p>
    <w:p w:rsidR="00961A0C" w:rsidRPr="009C5AAB" w:rsidP="009C5AAB">
      <w:pPr>
        <w:spacing w:after="120"/>
        <w:rPr>
          <w:rFonts w:ascii="Arial" w:hAnsi="Arial" w:cs="Arial"/>
          <w:sz w:val="20"/>
          <w:szCs w:val="25"/>
        </w:rPr>
      </w:pPr>
      <w:r w:rsidRPr="009C5AAB">
        <w:rPr>
          <w:rFonts w:ascii="Arial" w:hAnsi="Arial" w:cs="Arial"/>
          <w:sz w:val="20"/>
          <w:szCs w:val="25"/>
        </w:rPr>
        <w:t>PHỤ LỤC E Quy định về trang bị dụng cụ phá dỡ thô sơ</w:t>
        <w:tab/>
      </w:r>
    </w:p>
    <w:p w:rsidR="00961A0C" w:rsidRPr="009C5AAB" w:rsidP="009C5AAB">
      <w:pPr>
        <w:spacing w:after="120"/>
        <w:rPr>
          <w:rFonts w:ascii="Arial" w:hAnsi="Arial" w:cs="Arial"/>
          <w:sz w:val="20"/>
          <w:szCs w:val="25"/>
        </w:rPr>
      </w:pPr>
      <w:r w:rsidRPr="009C5AAB">
        <w:rPr>
          <w:rFonts w:ascii="Arial" w:hAnsi="Arial" w:cs="Arial"/>
          <w:sz w:val="20"/>
          <w:szCs w:val="25"/>
        </w:rPr>
        <w:t>PHỤ LỤC F Quy định về trang bị mặt nạ lọc độc và mặt nạ phòng độc cách ly</w:t>
        <w:tab/>
      </w:r>
    </w:p>
    <w:p w:rsidR="00961A0C" w:rsidRPr="009C5AAB" w:rsidP="009C5AAB">
      <w:pPr>
        <w:spacing w:after="120"/>
        <w:rPr>
          <w:rFonts w:ascii="Arial" w:hAnsi="Arial" w:cs="Arial"/>
          <w:sz w:val="20"/>
          <w:szCs w:val="25"/>
        </w:rPr>
      </w:pPr>
      <w:r w:rsidRPr="009C5AAB">
        <w:rPr>
          <w:rFonts w:ascii="Arial" w:hAnsi="Arial" w:cs="Arial"/>
          <w:sz w:val="20"/>
          <w:szCs w:val="25"/>
        </w:rPr>
        <w:t>PHỤ LỤC G Quy định về trang bị hệ thống loa thông báo và hướng dẫn thoát nạn</w:t>
        <w:tab/>
      </w:r>
    </w:p>
    <w:p w:rsidR="00961A0C" w:rsidRPr="009C5AAB" w:rsidP="009C5AAB">
      <w:pPr>
        <w:spacing w:after="120"/>
        <w:rPr>
          <w:rFonts w:ascii="Arial" w:hAnsi="Arial" w:cs="Arial"/>
          <w:sz w:val="20"/>
          <w:szCs w:val="25"/>
        </w:rPr>
      </w:pPr>
      <w:r w:rsidRPr="009C5AAB">
        <w:rPr>
          <w:rFonts w:ascii="Arial" w:hAnsi="Arial" w:cs="Arial"/>
          <w:sz w:val="20"/>
          <w:szCs w:val="25"/>
        </w:rPr>
        <w:t>PHỤ LỤC H Yêu cầu về thiết kế, lắp đặt hệ thống</w:t>
        <w:tab/>
      </w:r>
    </w:p>
    <w:p w:rsidR="00961A0C" w:rsidRPr="009C5AAB" w:rsidP="009C5AAB">
      <w:pPr>
        <w:spacing w:after="120"/>
        <w:rPr>
          <w:rFonts w:ascii="Arial" w:hAnsi="Arial" w:cs="Arial"/>
          <w:sz w:val="20"/>
          <w:szCs w:val="25"/>
        </w:rPr>
      </w:pPr>
      <w:r w:rsidRPr="009C5AAB">
        <w:rPr>
          <w:rFonts w:ascii="Arial" w:hAnsi="Arial" w:cs="Arial"/>
          <w:sz w:val="20"/>
          <w:szCs w:val="25"/>
        </w:rPr>
        <w:t>THƯ MỤC TÀI LIỆU THAM KHẢO</w:t>
      </w:r>
    </w:p>
    <w:p w:rsidR="00CE4132" w:rsidRPr="009C5AAB" w:rsidP="009C5AAB">
      <w:pPr>
        <w:spacing w:after="120"/>
        <w:rPr>
          <w:rFonts w:ascii="Arial" w:hAnsi="Arial" w:cs="Arial"/>
          <w:sz w:val="20"/>
        </w:rPr>
      </w:pPr>
    </w:p>
    <w:p w:rsidR="00854C50" w:rsidRPr="009C5AAB" w:rsidP="009C5AAB">
      <w:pPr>
        <w:spacing w:after="120"/>
        <w:rPr>
          <w:rFonts w:ascii="Arial" w:hAnsi="Arial" w:cs="Arial"/>
          <w:sz w:val="20"/>
          <w:szCs w:val="25"/>
        </w:rPr>
      </w:pPr>
      <w:r w:rsidRPr="009C5AAB">
        <w:rPr>
          <w:rFonts w:ascii="Arial" w:hAnsi="Arial" w:cs="Arial"/>
          <w:sz w:val="20"/>
          <w:szCs w:val="25"/>
        </w:rPr>
        <w:t>LỜI NÓI ĐẦU</w:t>
      </w:r>
    </w:p>
    <w:p w:rsidR="00854C50" w:rsidRPr="009C5AAB" w:rsidP="009C5AAB">
      <w:pPr>
        <w:spacing w:after="120"/>
        <w:rPr>
          <w:rFonts w:ascii="Arial" w:hAnsi="Arial" w:cs="Arial"/>
          <w:i/>
          <w:iCs/>
          <w:sz w:val="20"/>
          <w:szCs w:val="25"/>
        </w:rPr>
      </w:pPr>
      <w:r w:rsidRPr="009C5AAB">
        <w:rPr>
          <w:rFonts w:ascii="Arial" w:hAnsi="Arial" w:cs="Arial"/>
          <w:i/>
          <w:iCs/>
          <w:sz w:val="20"/>
          <w:szCs w:val="25"/>
        </w:rPr>
        <w:t>QCVN 10:2025/BCA do Cục Cảnh sát phòng cháy, chữa cháy và cứu nạn, cứu hộ chủ trì biên soạn, Bộ Khoa học và</w:t>
      </w:r>
      <w:r w:rsidRPr="009C5AAB" w:rsidR="00C02D07">
        <w:rPr>
          <w:rFonts w:ascii="Arial" w:hAnsi="Arial" w:cs="Arial"/>
          <w:i/>
          <w:iCs/>
          <w:sz w:val="20"/>
          <w:szCs w:val="25"/>
        </w:rPr>
        <w:t xml:space="preserve"> </w:t>
      </w:r>
      <w:r w:rsidRPr="009C5AAB">
        <w:rPr>
          <w:rFonts w:ascii="Arial" w:hAnsi="Arial" w:cs="Arial"/>
          <w:i/>
          <w:iCs/>
          <w:sz w:val="20"/>
          <w:szCs w:val="25"/>
        </w:rPr>
        <w:t>Công nghệ thẩm định, Bộ Công an ban hành kèm theo Thông tư số 103/2025/TT-BCA ngày 04 tháng 11 năm 2025.</w:t>
      </w:r>
    </w:p>
    <w:p w:rsidR="00854C50" w:rsidRPr="009C5AAB" w:rsidP="009C5AAB">
      <w:pPr>
        <w:spacing w:after="120"/>
        <w:rPr>
          <w:rFonts w:ascii="Arial" w:hAnsi="Arial" w:cs="Arial"/>
          <w:i/>
          <w:iCs/>
          <w:sz w:val="20"/>
          <w:szCs w:val="25"/>
        </w:rPr>
      </w:pPr>
    </w:p>
    <w:p w:rsidR="00854C50" w:rsidRPr="009C5AAB" w:rsidP="009C5AAB">
      <w:pPr>
        <w:spacing w:after="120"/>
        <w:jc w:val="center"/>
        <w:rPr>
          <w:rFonts w:ascii="Arial" w:hAnsi="Arial" w:cs="Arial"/>
          <w:b/>
          <w:bCs/>
          <w:sz w:val="20"/>
          <w:szCs w:val="25"/>
        </w:rPr>
      </w:pPr>
      <w:r w:rsidRPr="009C5AAB">
        <w:rPr>
          <w:rFonts w:ascii="Arial" w:hAnsi="Arial" w:cs="Arial"/>
          <w:b/>
          <w:bCs/>
          <w:sz w:val="20"/>
          <w:szCs w:val="25"/>
        </w:rPr>
        <w:t>QUY CHUẨN KỸ THUẬT QUỐC GIA VỀ TRANG BỊ, BỐ TRÍ PHƯƠNG TIỆN PHÒNG CHÁY, CHỮA CHÁY, CỨU NẠN, CỨU HỘ CHO NHÀ VÀ CÔNG TRÌNH</w:t>
      </w:r>
    </w:p>
    <w:p w:rsidR="00854C50" w:rsidRPr="009C5AAB" w:rsidP="009C5AAB">
      <w:pPr>
        <w:spacing w:after="120"/>
        <w:jc w:val="center"/>
        <w:rPr>
          <w:rFonts w:ascii="Arial" w:hAnsi="Arial" w:cs="Arial"/>
          <w:b/>
          <w:bCs/>
          <w:sz w:val="20"/>
          <w:szCs w:val="25"/>
        </w:rPr>
      </w:pPr>
      <w:r w:rsidRPr="009C5AAB">
        <w:rPr>
          <w:rFonts w:ascii="Arial" w:hAnsi="Arial" w:cs="Arial"/>
          <w:b/>
          <w:bCs/>
          <w:i/>
          <w:iCs/>
          <w:sz w:val="20"/>
          <w:szCs w:val="25"/>
        </w:rPr>
        <w:t>National technical regulation on providing and arranging fire prevention, firefighting, and rescue facilities for buildings and constructions</w:t>
      </w:r>
    </w:p>
    <w:p w:rsidR="00854C50" w:rsidRPr="009C5AAB" w:rsidP="009C5AAB">
      <w:pPr>
        <w:pStyle w:val="Heading1"/>
        <w:keepNext w:val="0"/>
        <w:spacing w:after="120" w:line="240" w:lineRule="auto"/>
        <w:jc w:val="left"/>
        <w:rPr>
          <w:rFonts w:ascii="Arial" w:hAnsi="Arial" w:cs="Arial"/>
          <w:sz w:val="20"/>
          <w:szCs w:val="25"/>
        </w:rPr>
      </w:pPr>
      <w:bookmarkStart w:id="2" w:name="dieu_1"/>
      <w:r w:rsidRPr="00B8379F" w:rsidR="00B8379F">
        <w:rPr>
          <w:rFonts w:ascii="Arial" w:hAnsi="Arial" w:cs="Arial"/>
          <w:sz w:val="20"/>
          <w:szCs w:val="25"/>
        </w:rPr>
        <w:t>1. QUY ĐỊNH CHUNG</w:t>
      </w:r>
      <w:bookmarkEnd w:id="2"/>
    </w:p>
    <w:p w:rsidR="00854C50" w:rsidRPr="009C5AAB" w:rsidP="009C5AAB">
      <w:pPr>
        <w:pStyle w:val="Heading2"/>
        <w:keepNext w:val="0"/>
        <w:numPr>
          <w:ilvl w:val="1"/>
          <w:numId w:val="0"/>
        </w:numPr>
        <w:spacing w:after="120"/>
        <w:rPr>
          <w:rFonts w:ascii="Arial" w:hAnsi="Arial" w:cs="Arial"/>
          <w:iCs/>
          <w:sz w:val="20"/>
          <w:szCs w:val="25"/>
        </w:rPr>
      </w:pPr>
      <w:bookmarkStart w:id="3" w:name="dieu_1_1"/>
      <w:r w:rsidRPr="00B8379F" w:rsidR="00B8379F">
        <w:rPr>
          <w:rFonts w:ascii="Arial" w:hAnsi="Arial" w:cs="Arial"/>
          <w:iCs/>
          <w:sz w:val="20"/>
          <w:szCs w:val="25"/>
        </w:rPr>
        <w:t>1.1 Phạm vi điều chỉnh</w:t>
      </w:r>
      <w:bookmarkEnd w:id="3"/>
    </w:p>
    <w:p w:rsidR="00854C50" w:rsidRPr="009C5AAB" w:rsidP="009C5AAB">
      <w:pPr>
        <w:pStyle w:val="Heading3"/>
        <w:keepNext w:val="0"/>
        <w:numPr>
          <w:ilvl w:val="2"/>
          <w:numId w:val="0"/>
        </w:numPr>
        <w:spacing w:before="0" w:after="120"/>
        <w:rPr>
          <w:b w:val="0"/>
          <w:sz w:val="20"/>
          <w:szCs w:val="25"/>
        </w:rPr>
      </w:pPr>
      <w:r w:rsidRPr="009C5AAB" w:rsidR="00FE1C33">
        <w:rPr>
          <w:iCs/>
          <w:sz w:val="20"/>
          <w:szCs w:val="25"/>
        </w:rPr>
        <w:t>1.1.</w:t>
      </w:r>
      <w:r w:rsidRPr="009C5AAB" w:rsidR="004F54FC">
        <w:rPr>
          <w:iCs/>
          <w:sz w:val="20"/>
          <w:szCs w:val="25"/>
        </w:rPr>
        <w:t>1</w:t>
      </w:r>
      <w:r w:rsidRPr="009C5AAB" w:rsidR="00FE1C33">
        <w:rPr>
          <w:iCs/>
          <w:sz w:val="20"/>
          <w:szCs w:val="25"/>
        </w:rPr>
        <w:t xml:space="preserve"> </w:t>
      </w:r>
      <w:r w:rsidRPr="009C5AAB">
        <w:rPr>
          <w:b w:val="0"/>
          <w:sz w:val="20"/>
          <w:szCs w:val="25"/>
        </w:rPr>
        <w:t>Quy chuẩn này quy định về trang bị, bố trí phương tiện</w:t>
      </w:r>
      <w:r w:rsidRPr="009C5AAB" w:rsidR="00961A0C">
        <w:rPr>
          <w:b w:val="0"/>
          <w:sz w:val="20"/>
          <w:szCs w:val="25"/>
        </w:rPr>
        <w:t xml:space="preserve"> </w:t>
      </w:r>
      <w:r w:rsidRPr="009C5AAB">
        <w:rPr>
          <w:b w:val="0"/>
          <w:sz w:val="20"/>
          <w:szCs w:val="25"/>
        </w:rPr>
        <w:t>phòng cháy, chữa cháy, cứu nạn, cứu hộ cho nhà, công trình, hạ tầng kỹ thuật về phòng cháy, chữa cháy của khu đô thị,</w:t>
      </w:r>
      <w:r w:rsidRPr="009C5AAB" w:rsidR="00C02D07">
        <w:rPr>
          <w:b w:val="0"/>
          <w:sz w:val="20"/>
          <w:szCs w:val="25"/>
        </w:rPr>
        <w:t xml:space="preserve"> </w:t>
      </w:r>
      <w:r w:rsidRPr="009C5AAB">
        <w:rPr>
          <w:b w:val="0"/>
          <w:sz w:val="20"/>
          <w:szCs w:val="25"/>
        </w:rPr>
        <w:t>khu nhà ở,</w:t>
      </w:r>
      <w:r w:rsidRPr="009C5AAB" w:rsidR="00C02D07">
        <w:rPr>
          <w:b w:val="0"/>
          <w:sz w:val="20"/>
          <w:szCs w:val="25"/>
        </w:rPr>
        <w:t xml:space="preserve"> </w:t>
      </w:r>
      <w:r w:rsidRPr="009C5AAB">
        <w:rPr>
          <w:b w:val="0"/>
          <w:sz w:val="20"/>
          <w:szCs w:val="25"/>
        </w:rPr>
        <w:t>khu dân cư, khu công nghiệp, cụm công nghiệp, khu du lịch, khu nghiên cứu, đào tạo, khu thể dục, thể thao</w:t>
      </w:r>
      <w:r w:rsidRPr="009C5AAB" w:rsidR="00961A0C">
        <w:rPr>
          <w:b w:val="0"/>
          <w:sz w:val="20"/>
          <w:szCs w:val="25"/>
        </w:rPr>
        <w:t xml:space="preserve"> </w:t>
      </w:r>
      <w:r w:rsidRPr="009C5AAB">
        <w:rPr>
          <w:b w:val="0"/>
          <w:sz w:val="20"/>
          <w:szCs w:val="25"/>
        </w:rPr>
        <w:t>(gọi chung là nhà, công trình) khi xây dựng mới hoặc khi cải tạo, thay đổi trong các trường hợp sau:</w:t>
      </w:r>
    </w:p>
    <w:p w:rsidR="00854C50" w:rsidRPr="009C5AAB" w:rsidP="009C5AAB">
      <w:pPr>
        <w:spacing w:after="120"/>
        <w:rPr>
          <w:rFonts w:ascii="Arial" w:hAnsi="Arial" w:cs="Arial"/>
          <w:sz w:val="20"/>
          <w:szCs w:val="25"/>
        </w:rPr>
      </w:pPr>
      <w:r w:rsidRPr="009C5AAB">
        <w:rPr>
          <w:rFonts w:ascii="Arial" w:hAnsi="Arial" w:cs="Arial"/>
          <w:sz w:val="20"/>
          <w:szCs w:val="25"/>
        </w:rPr>
        <w:t>- Cải tạo làm tăng quy mô hoặc thay đổi công năng sử dụng hoặc thay đổi hạng nguy hiểm cháy và cháy nổ của gian phòng, nhà, công trình;</w:t>
      </w:r>
    </w:p>
    <w:p w:rsidR="00854C50" w:rsidRPr="009C5AAB" w:rsidP="009C5AAB">
      <w:pPr>
        <w:spacing w:after="120"/>
        <w:rPr>
          <w:rFonts w:ascii="Arial" w:hAnsi="Arial" w:cs="Arial"/>
          <w:sz w:val="20"/>
          <w:szCs w:val="25"/>
        </w:rPr>
      </w:pPr>
      <w:r w:rsidRPr="009C5AAB">
        <w:rPr>
          <w:rFonts w:ascii="Arial" w:hAnsi="Arial" w:cs="Arial"/>
          <w:sz w:val="20"/>
          <w:szCs w:val="25"/>
        </w:rPr>
        <w:t>- Cải tạo làm tăng quy mô của</w:t>
      </w:r>
      <w:r w:rsidRPr="009C5AAB" w:rsidR="00C02D07">
        <w:rPr>
          <w:rFonts w:ascii="Arial" w:hAnsi="Arial" w:cs="Arial"/>
          <w:sz w:val="20"/>
          <w:szCs w:val="25"/>
        </w:rPr>
        <w:t xml:space="preserve"> </w:t>
      </w:r>
      <w:r w:rsidRPr="009C5AAB">
        <w:rPr>
          <w:rFonts w:ascii="Arial" w:hAnsi="Arial" w:cs="Arial"/>
          <w:sz w:val="20"/>
          <w:szCs w:val="25"/>
        </w:rPr>
        <w:t>khu đô thị, khu nhà ở, khu công nghiệp, cụm công nghiệp, khu du lịch, khu nghiên cứu, đào tạo, khu thể dục, thể thao.</w:t>
      </w:r>
    </w:p>
    <w:p w:rsidR="00854C50" w:rsidRPr="009C5AAB" w:rsidP="009C5AAB">
      <w:pPr>
        <w:pStyle w:val="Heading3"/>
        <w:keepNext w:val="0"/>
        <w:numPr>
          <w:ilvl w:val="2"/>
          <w:numId w:val="0"/>
        </w:numPr>
        <w:spacing w:before="0" w:after="120"/>
        <w:rPr>
          <w:b w:val="0"/>
          <w:sz w:val="20"/>
          <w:szCs w:val="25"/>
        </w:rPr>
      </w:pPr>
      <w:r w:rsidRPr="009C5AAB" w:rsidR="00FE1C33">
        <w:rPr>
          <w:iCs/>
          <w:sz w:val="20"/>
          <w:szCs w:val="25"/>
        </w:rPr>
        <w:t>1.1.</w:t>
      </w:r>
      <w:r w:rsidRPr="009C5AAB" w:rsidR="004F54FC">
        <w:rPr>
          <w:iCs/>
          <w:sz w:val="20"/>
          <w:szCs w:val="25"/>
        </w:rPr>
        <w:t>2</w:t>
      </w:r>
      <w:r w:rsidRPr="009C5AAB" w:rsidR="00FE1C33">
        <w:rPr>
          <w:iCs/>
          <w:sz w:val="20"/>
          <w:szCs w:val="25"/>
        </w:rPr>
        <w:t xml:space="preserve"> </w:t>
      </w:r>
      <w:r w:rsidRPr="009C5AAB">
        <w:rPr>
          <w:b w:val="0"/>
          <w:sz w:val="20"/>
          <w:szCs w:val="25"/>
        </w:rPr>
        <w:t>Nhà, công trình phục vụ mục đích quốc phòng, quân sự, an ninh, trật tự thuộc phạm vi quản lý của Bộ Quốc phòng, Bộ Công an được lựa chọn áp dụng quy định của Quy chuẩn này.</w:t>
      </w:r>
    </w:p>
    <w:p w:rsidR="00854C50" w:rsidRPr="009C5AAB" w:rsidP="009C5AAB">
      <w:pPr>
        <w:pStyle w:val="Heading3"/>
        <w:keepNext w:val="0"/>
        <w:numPr>
          <w:ilvl w:val="2"/>
          <w:numId w:val="0"/>
        </w:numPr>
        <w:spacing w:before="0" w:after="120"/>
        <w:rPr>
          <w:b w:val="0"/>
          <w:sz w:val="20"/>
          <w:szCs w:val="25"/>
        </w:rPr>
      </w:pPr>
      <w:r w:rsidRPr="009C5AAB" w:rsidR="00FE1C33">
        <w:rPr>
          <w:iCs/>
          <w:sz w:val="20"/>
          <w:szCs w:val="25"/>
        </w:rPr>
        <w:t>1.1.</w:t>
      </w:r>
      <w:r w:rsidRPr="009C5AAB" w:rsidR="004F54FC">
        <w:rPr>
          <w:iCs/>
          <w:sz w:val="20"/>
          <w:szCs w:val="25"/>
        </w:rPr>
        <w:t>3</w:t>
      </w:r>
      <w:r w:rsidRPr="009C5AAB" w:rsidR="00FE1C33">
        <w:rPr>
          <w:iCs/>
          <w:sz w:val="20"/>
          <w:szCs w:val="25"/>
        </w:rPr>
        <w:t xml:space="preserve"> </w:t>
      </w:r>
      <w:r w:rsidRPr="009C5AAB">
        <w:rPr>
          <w:b w:val="0"/>
          <w:sz w:val="20"/>
          <w:szCs w:val="25"/>
        </w:rPr>
        <w:t>Trường hợp có quy chuẩn kỹ thuật quốc gia quy định về trang bị, bố trí phương tiện phòng cháy, chữa cháy, cứu nạn, cứu hộ cho từng loại công trình cụ thể thì áp dụng theo quy định của quy chuẩn đó.</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FE1C33">
        <w:rPr>
          <w:iCs/>
          <w:sz w:val="20"/>
          <w:szCs w:val="25"/>
        </w:rPr>
        <w:t>1.1.</w:t>
      </w:r>
      <w:r w:rsidRPr="009C5AAB" w:rsidR="004F54FC">
        <w:rPr>
          <w:iCs/>
          <w:sz w:val="20"/>
          <w:szCs w:val="25"/>
        </w:rPr>
        <w:t>4</w:t>
      </w:r>
      <w:r w:rsidRPr="009C5AAB" w:rsidR="00FE1C33">
        <w:rPr>
          <w:iCs/>
          <w:sz w:val="20"/>
          <w:szCs w:val="25"/>
        </w:rPr>
        <w:t xml:space="preserve"> </w:t>
      </w:r>
      <w:r w:rsidRPr="009C5AAB">
        <w:rPr>
          <w:rFonts w:eastAsia="Tahoma"/>
          <w:b w:val="0"/>
          <w:bCs w:val="0"/>
          <w:sz w:val="20"/>
          <w:szCs w:val="25"/>
          <w:lang w:val="vi-VN" w:eastAsia="vi-VN"/>
        </w:rPr>
        <w:t xml:space="preserve">Việc </w:t>
      </w:r>
      <w:r w:rsidRPr="009C5AAB">
        <w:rPr>
          <w:rFonts w:eastAsia="Tahoma"/>
          <w:b w:val="0"/>
          <w:bCs w:val="0"/>
          <w:sz w:val="20"/>
          <w:szCs w:val="25"/>
          <w:lang w:eastAsia="vi-VN"/>
        </w:rPr>
        <w:t xml:space="preserve">trang bị, bố trí phương tiện </w:t>
      </w:r>
      <w:r w:rsidRPr="009C5AAB">
        <w:rPr>
          <w:rFonts w:eastAsia="Tahoma"/>
          <w:b w:val="0"/>
          <w:bCs w:val="0"/>
          <w:sz w:val="20"/>
          <w:szCs w:val="25"/>
          <w:lang w:val="vi-VN" w:eastAsia="vi-VN"/>
        </w:rPr>
        <w:t>phòng cháy</w:t>
      </w:r>
      <w:r w:rsidRPr="009C5AAB">
        <w:rPr>
          <w:rFonts w:eastAsia="Tahoma"/>
          <w:b w:val="0"/>
          <w:bCs w:val="0"/>
          <w:sz w:val="20"/>
          <w:szCs w:val="25"/>
          <w:lang w:eastAsia="vi-VN"/>
        </w:rPr>
        <w:t>,</w:t>
      </w:r>
      <w:r w:rsidRPr="009C5AAB">
        <w:rPr>
          <w:rFonts w:eastAsia="Tahoma"/>
          <w:b w:val="0"/>
          <w:bCs w:val="0"/>
          <w:sz w:val="20"/>
          <w:szCs w:val="25"/>
          <w:lang w:val="vi-VN" w:eastAsia="vi-VN"/>
        </w:rPr>
        <w:t xml:space="preserve"> chữa cháy</w:t>
      </w:r>
      <w:r w:rsidRPr="009C5AAB">
        <w:rPr>
          <w:rFonts w:eastAsia="Tahoma"/>
          <w:b w:val="0"/>
          <w:bCs w:val="0"/>
          <w:sz w:val="20"/>
          <w:szCs w:val="25"/>
          <w:lang w:eastAsia="vi-VN"/>
        </w:rPr>
        <w:t>, cứu nạn, cứu hộ</w:t>
      </w:r>
      <w:r w:rsidRPr="009C5AAB">
        <w:rPr>
          <w:rFonts w:eastAsia="Tahoma"/>
          <w:b w:val="0"/>
          <w:bCs w:val="0"/>
          <w:sz w:val="20"/>
          <w:szCs w:val="25"/>
          <w:lang w:val="vi-VN" w:eastAsia="vi-VN"/>
        </w:rPr>
        <w:t xml:space="preserve"> tuân thủ theo các tiêu chuẩn đã được viện dẫn trong Quy chuẩn này. Trường hợp Quy chuẩn này chưa có quy định thì việc áp dụng tiêu chuẩn quốc gia, tiêu chuẩn quốc tế, tiêu chuẩn khu vực, tiêu chuẩn nước ngoài đối với việc trang bị, bố trí phương tiện phòng cháy, chữa cháy, cứu nạn, cứu hộ cho nhà, công trình thực hiện theo quy định của pháp luật về tiêu chuẩn, quy chuẩn kỹ thuật. </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FE1C33">
        <w:rPr>
          <w:iCs/>
          <w:sz w:val="20"/>
          <w:szCs w:val="25"/>
          <w:lang w:val="vi-VN"/>
        </w:rPr>
        <w:t>1.1.</w:t>
      </w:r>
      <w:r w:rsidRPr="009C5AAB" w:rsidR="004F54FC">
        <w:rPr>
          <w:iCs/>
          <w:sz w:val="20"/>
          <w:szCs w:val="25"/>
          <w:lang w:val="vi-VN"/>
        </w:rPr>
        <w:t>5</w:t>
      </w:r>
      <w:r w:rsidRPr="009C5AAB" w:rsidR="00FE1C33">
        <w:rPr>
          <w:iCs/>
          <w:sz w:val="20"/>
          <w:szCs w:val="25"/>
          <w:lang w:val="vi-VN"/>
        </w:rPr>
        <w:t xml:space="preserve"> </w:t>
      </w:r>
      <w:r w:rsidRPr="009C5AAB">
        <w:rPr>
          <w:rFonts w:eastAsia="Tahoma"/>
          <w:b w:val="0"/>
          <w:bCs w:val="0"/>
          <w:sz w:val="20"/>
          <w:szCs w:val="25"/>
          <w:lang w:val="vi-VN" w:eastAsia="vi-VN"/>
        </w:rPr>
        <w:t>Đối với việc trang bị, bố trí phương tiện phòng cháy, chữa cháy, cứu nạn, cứu hộ</w:t>
      </w:r>
      <w:r w:rsidRPr="009C5AAB" w:rsidR="00961A0C">
        <w:rPr>
          <w:rFonts w:eastAsia="Tahoma"/>
          <w:b w:val="0"/>
          <w:bCs w:val="0"/>
          <w:sz w:val="20"/>
          <w:szCs w:val="25"/>
          <w:lang w:val="vi-VN" w:eastAsia="vi-VN"/>
        </w:rPr>
        <w:t xml:space="preserve"> </w:t>
      </w:r>
      <w:r w:rsidRPr="009C5AAB">
        <w:rPr>
          <w:b w:val="0"/>
          <w:sz w:val="20"/>
          <w:szCs w:val="25"/>
          <w:lang w:val="vi-VN"/>
        </w:rPr>
        <w:t>cho công trình đặc thù (nhà máy điện; cơ sở hạt nhân; cơ sở sản xuất, bảo quản vật liệu nổ công nghiệp và tiền chất thuốc nổ; kho vật liệu nổ công nghiệp, tiền chất thuốc nổ; cơ sở khai thác, chế biến, sản xuất, vận chuyển, kinh doanh, bảo quản dầu mỏ và sản phẩm dầu mỏ, khí đốt trên đất liền; kho dầu mỏ và sản phẩm dầu mỏ; kho khí đốt; cảng xuất, nhập dầu</w:t>
      </w:r>
      <w:r w:rsidRPr="009C5AAB" w:rsidR="00FE1C33">
        <w:rPr>
          <w:b w:val="0"/>
          <w:sz w:val="20"/>
          <w:szCs w:val="25"/>
          <w:lang w:val="vi-VN"/>
        </w:rPr>
        <w:t xml:space="preserve"> </w:t>
      </w:r>
      <w:r w:rsidRPr="009C5AAB">
        <w:rPr>
          <w:b w:val="0"/>
          <w:sz w:val="20"/>
          <w:szCs w:val="25"/>
          <w:lang w:val="vi-VN"/>
        </w:rPr>
        <w:t>mỏ và sản phẩm dầu mỏ, khí đốt; bãi đỗ xe) ngoài tuân thủ theo quy định của Quy chuẩn này thì</w:t>
      </w:r>
      <w:r w:rsidRPr="009C5AAB" w:rsidR="00C02D07">
        <w:rPr>
          <w:b w:val="0"/>
          <w:sz w:val="20"/>
          <w:szCs w:val="25"/>
          <w:lang w:val="vi-VN"/>
        </w:rPr>
        <w:t xml:space="preserve"> </w:t>
      </w:r>
      <w:r w:rsidRPr="009C5AAB">
        <w:rPr>
          <w:b w:val="0"/>
          <w:sz w:val="20"/>
          <w:szCs w:val="25"/>
          <w:lang w:val="vi-VN"/>
        </w:rPr>
        <w:t>lựa chọn tiêu chuẩn quốc gia, tiêu chuẩn quốc tế, tiêu chuẩn khu vực, tiêu chuẩn nước ngoài để áp dụng.</w:t>
      </w:r>
    </w:p>
    <w:p w:rsidR="00854C50" w:rsidRPr="009C5AAB" w:rsidP="009C5AAB">
      <w:pPr>
        <w:pStyle w:val="Heading3"/>
        <w:keepNext w:val="0"/>
        <w:numPr>
          <w:ilvl w:val="2"/>
          <w:numId w:val="0"/>
        </w:numPr>
        <w:spacing w:before="0" w:after="120"/>
        <w:rPr>
          <w:b w:val="0"/>
          <w:sz w:val="20"/>
          <w:szCs w:val="25"/>
          <w:shd w:val="clear" w:color="auto" w:fill="FFFFFF"/>
          <w:lang w:val="vi-VN"/>
        </w:rPr>
      </w:pPr>
      <w:r w:rsidRPr="009C5AAB" w:rsidR="00C02D07">
        <w:rPr>
          <w:rFonts w:eastAsia="Tahoma"/>
          <w:b w:val="0"/>
          <w:bCs w:val="0"/>
          <w:sz w:val="20"/>
          <w:szCs w:val="25"/>
          <w:lang w:eastAsia="vi-VN"/>
        </w:rPr>
        <w:t xml:space="preserve">1.1.6. </w:t>
      </w:r>
      <w:r w:rsidRPr="009C5AAB">
        <w:rPr>
          <w:rFonts w:eastAsia="Tahoma"/>
          <w:b w:val="0"/>
          <w:bCs w:val="0"/>
          <w:sz w:val="20"/>
          <w:szCs w:val="25"/>
          <w:lang w:val="vi-VN" w:eastAsia="vi-VN"/>
        </w:rPr>
        <w:t>Trong một số trường hợp riêng biệt, có thể xem xét thay thế một số yêu cầu của Quy chuẩn này đối với công trình cụ thể khi có luận chứng kỹ thuật nêu rõ các giải pháp bổ sung, thay thế</w:t>
      </w:r>
      <w:r w:rsidRPr="009C5AAB" w:rsidR="00FE1C33">
        <w:rPr>
          <w:rFonts w:eastAsia="Tahoma"/>
          <w:b w:val="0"/>
          <w:bCs w:val="0"/>
          <w:sz w:val="20"/>
          <w:szCs w:val="25"/>
          <w:lang w:eastAsia="vi-VN"/>
        </w:rPr>
        <w:t xml:space="preserve"> </w:t>
      </w:r>
      <w:r w:rsidRPr="009C5AAB">
        <w:rPr>
          <w:rFonts w:eastAsia="Tahoma"/>
          <w:b w:val="0"/>
          <w:bCs w:val="0"/>
          <w:sz w:val="20"/>
          <w:szCs w:val="25"/>
          <w:lang w:val="vi-VN" w:eastAsia="vi-VN"/>
        </w:rPr>
        <w:t xml:space="preserve">để bảo đảm an toàn cháy cho công trình và luận chứng này phải được cơ quan quản lý về phòng cháy, chữa cháy và cứu nạn, cứu hộ chấp thuận, cụ thể: </w:t>
      </w:r>
      <w:r w:rsidRPr="009C5AAB">
        <w:rPr>
          <w:b w:val="0"/>
          <w:sz w:val="20"/>
          <w:szCs w:val="25"/>
          <w:shd w:val="clear" w:color="auto" w:fill="FFFFFF"/>
          <w:lang w:val="vi-VN"/>
        </w:rPr>
        <w:t xml:space="preserve">đối với công trình quy định tại khoản 1 Điều 9 Thông tư số 36/2025/TT-BCA ngày 15 tháng 5 năm 2025 của Bộ trưởng Bộ Công an </w:t>
      </w:r>
      <w:r w:rsidRPr="009C5AAB">
        <w:rPr>
          <w:b w:val="0"/>
          <w:iCs/>
          <w:sz w:val="20"/>
          <w:szCs w:val="25"/>
          <w:shd w:val="clear" w:color="auto" w:fill="FFFFFF"/>
          <w:lang w:val="vi-VN"/>
        </w:rPr>
        <w:t>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r w:rsidRPr="009C5AAB" w:rsidR="00C02D07">
        <w:rPr>
          <w:iCs/>
          <w:sz w:val="20"/>
          <w:szCs w:val="25"/>
          <w:shd w:val="clear" w:color="auto" w:fill="FFFFFF"/>
        </w:rPr>
        <w:t xml:space="preserve"> </w:t>
      </w:r>
      <w:r w:rsidRPr="009C5AAB">
        <w:rPr>
          <w:b w:val="0"/>
          <w:sz w:val="20"/>
          <w:szCs w:val="25"/>
          <w:shd w:val="clear" w:color="auto" w:fill="FFFFFF"/>
          <w:lang w:val="vi-VN"/>
        </w:rPr>
        <w:t>do Cục Cảnh sát phòng cháy, chữa cháy và cứu nạn, cứu hộ chấp thuận; đối với công trình quy định tại khoản 2 Điều 9 Thông tư số 36/2025/TT-BCA, công trình không thuộc diện thẩm định thiết kế về phòng cháy và chữa cháy nhưng thuộc đối tượng phải trang bị phương tiện phòng cháy, chữa cháy, cứu nạn, cứu hộ do Phòng Cảnh sát phòng cháy, chữa cháy và cứu nạn, cứu hộ Công an cấp tỉnh chấp thuận.</w:t>
      </w:r>
    </w:p>
    <w:p w:rsidR="00854C50" w:rsidRPr="009C5AAB" w:rsidP="009C5AAB">
      <w:pPr>
        <w:pStyle w:val="Heading2"/>
        <w:keepNext w:val="0"/>
        <w:numPr>
          <w:ilvl w:val="1"/>
          <w:numId w:val="0"/>
        </w:numPr>
        <w:spacing w:after="120"/>
        <w:rPr>
          <w:rFonts w:ascii="Arial" w:hAnsi="Arial" w:cs="Arial"/>
          <w:iCs/>
          <w:sz w:val="20"/>
          <w:szCs w:val="25"/>
          <w:lang w:val="vi-VN"/>
        </w:rPr>
      </w:pPr>
      <w:bookmarkStart w:id="4" w:name="dieu_1_2"/>
      <w:r w:rsidRPr="00B8379F" w:rsidR="00B8379F">
        <w:rPr>
          <w:rFonts w:ascii="Arial" w:hAnsi="Arial" w:cs="Arial"/>
          <w:iCs/>
          <w:sz w:val="20"/>
          <w:szCs w:val="25"/>
          <w:lang w:val="vi-VN"/>
        </w:rPr>
        <w:t>1.2 Đối tượng áp dụng</w:t>
      </w:r>
      <w:bookmarkEnd w:id="4"/>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Quy chuẩn này áp dụng đối với các tổ chức, cá nhân có liên quan đến hoạt động trang bị, bố trí phương tiện phòng cháy, chữa cháy, cứu nạn, cứu hộ cho nhà và công trình trên lãnh thổ Việt Nam.</w:t>
      </w:r>
    </w:p>
    <w:p w:rsidR="00854C50" w:rsidRPr="009C5AAB" w:rsidP="009C5AAB">
      <w:pPr>
        <w:pStyle w:val="Heading2"/>
        <w:keepNext w:val="0"/>
        <w:numPr>
          <w:ilvl w:val="1"/>
          <w:numId w:val="0"/>
        </w:numPr>
        <w:spacing w:after="120"/>
        <w:rPr>
          <w:rFonts w:ascii="Arial" w:hAnsi="Arial" w:cs="Arial"/>
          <w:iCs/>
          <w:sz w:val="20"/>
          <w:szCs w:val="25"/>
          <w:lang w:val="vi-VN"/>
        </w:rPr>
      </w:pPr>
      <w:bookmarkStart w:id="5" w:name="dieu_1_3"/>
      <w:r w:rsidRPr="00B8379F" w:rsidR="00B8379F">
        <w:rPr>
          <w:rFonts w:ascii="Arial" w:hAnsi="Arial" w:cs="Arial"/>
          <w:iCs/>
          <w:sz w:val="20"/>
          <w:szCs w:val="25"/>
          <w:lang w:val="vi-VN"/>
        </w:rPr>
        <w:t>1.3 Tài liệu viện dẫn</w:t>
      </w:r>
      <w:bookmarkEnd w:id="5"/>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Các tài liệu viện dẫn sau rất cần thiết cho việc áp dụng Quy chuẩn này. Trong trường hợp các văn bản quy phạm pháp luật viện dẫn tại Quy chuẩn này có sửa đổi, bổ sung, thay thế thì thực hiện theo các văn bản mới. Đối với các tài liệu viện dẫn ghi năm công bố thì áp dụng phiên bản được nêu. Đối với các tài liệu viện dẫn không ghi năm công bố thì áp dụng phiên bản mới nhất, bao gồm cả sửa đổi, bổ sung (nếu có):</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Nghị định số 105/2025/NĐ-CP ngày 15/5/2025 của Chính phủ quy định chi tiết một số điều và biện pháp thi hành Luật Phòng cháy, chữa cháy và cứu nạn, cứu hộ.</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Thông tư số 36/2025/TT-BCA ngày 15 tháng 5 năm 2025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QCVN 06:/BXD Quy chuẩn kỹ thuật quốc gia về An toàn cháy cho nhà và công trình.</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6100 Phòng cháy chữa cháy - Chất chữa cháy - Cacbon Dioxit.</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6101 Thiết bị chữa cháy - Hệ thống chữa cháy cacbon dioxit - Thiết kế và lắp đặt.</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6379 Thiết bị chữa cháy - Trụ nước chữa cháy.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7026 Phòng cháy chữa cháy - Bình chữa cháy xách tay - Tính năng và cấu tạo.</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7027 Phòng cháy chữa cháy - Bình chữa cháy có bánh xe - Tính năng và cấu tạo.</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7161 (tất cả các phần) Hệ thống chữa cháy bằng khí - Tính chất vật lý và thiết kế hệ thống.</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7336 Phòng cháy chữa cháy - Hệ thống chữa cháy tự động bằng nước, bọt - Yêu cầu thiết kế và lắp đặt.</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7435-1 Phòng cháy, chữa cháy - Bình chữa cháy xách tay và xe đẩy chữa cháy - Phần 1: Lựa chọn và bố trí.</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7568-14 Hệ thống báo cháy - Phần 14: Thiết kế, lắp đặt các hệ thống báo cháy cho nhà và công trình.</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7568-25 Hệ thống báo cháy - Phần 25: Các bộ phận sử dụng đường truyền vô tuyến.</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9255 Tiêu chuẩn tính năng trong tòa nhà - Định nghĩa, phương pháp tính các chỉ số diện tích và không gian.</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12110 Phòng cháy chữa cháy - Bơm ly tâm chữa cháy loại khiêng tay dùng động cơ đốt trong - Yêu cầu kỹ thuật và phương pháp kiểm tra.</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12314</w:t>
      </w:r>
      <w:r w:rsidRPr="009C5AAB" w:rsidR="004F54FC">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(tất cả các phần) Phòng cháy chữa cháy - Bình chữa cháy tự động kích hoạt.</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TCVN 13316 (tất cả các phần) Phòng cháy chữa cháy - Xe ô tô chữa cháy.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13332 Phương tiện bảo vệ cơ quan hô hấp - Mặt nạ trùm toàn bộ khuôn mặt - Yêu cầu kỹ thuật và phương pháp thử.</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13333 Hệ thống chữa cháy bằng Sol-khí - Yêu cầu về thiết kế, lắp đặt, kiểm tra và bảo dưỡng.</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TCVN 13456 Phòng cháy chữa cháy - Phương tiện chiếu sáng sự cố và chỉ dẫn thoát nạn </w:t>
      </w:r>
      <w:r w:rsidRPr="009C5AAB" w:rsidR="00961A0C">
        <w:rPr>
          <w:rFonts w:ascii="Arial" w:hAnsi="Arial" w:cs="Arial"/>
          <w:sz w:val="20"/>
          <w:szCs w:val="25"/>
          <w:lang w:val="vi-VN"/>
        </w:rPr>
        <w:t>-</w:t>
      </w:r>
      <w:r w:rsidRPr="009C5AAB">
        <w:rPr>
          <w:rFonts w:ascii="Arial" w:hAnsi="Arial" w:cs="Arial"/>
          <w:sz w:val="20"/>
          <w:szCs w:val="25"/>
          <w:lang w:val="vi-VN"/>
        </w:rPr>
        <w:t xml:space="preserve"> Yêu cầu thiết kế, lắp đặt.</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TCVN 13657-1 Phòng cháy chữa cháy - Hệ thống chữa cháy phun sương cao áp </w:t>
      </w:r>
      <w:r w:rsidRPr="009C5AAB" w:rsidR="00961A0C">
        <w:rPr>
          <w:rFonts w:ascii="Arial" w:hAnsi="Arial" w:cs="Arial"/>
          <w:sz w:val="20"/>
          <w:szCs w:val="25"/>
          <w:lang w:val="vi-VN"/>
        </w:rPr>
        <w:t>-</w:t>
      </w:r>
      <w:r w:rsidRPr="009C5AAB">
        <w:rPr>
          <w:rFonts w:ascii="Arial" w:hAnsi="Arial" w:cs="Arial"/>
          <w:sz w:val="20"/>
          <w:szCs w:val="25"/>
          <w:lang w:val="vi-VN"/>
        </w:rPr>
        <w:t xml:space="preserve"> Phần 1: Yêu cầu thiết kế và lắp đặt.</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13877-2 Phòng cháy chữa cháy - Hệ thống chữa cháy bằng bột - Phần 2: Yêu cầu thiết kế.</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13926 Phòng cháy chữa cháy - Hệ thống chữa cháy - Hệ thống chữa cháy đóng gói (Package</w:t>
      </w:r>
      <w:r w:rsidRPr="009C5AAB">
        <w:rPr>
          <w:rFonts w:ascii="Arial" w:hAnsi="Arial" w:cs="Arial"/>
          <w:sz w:val="20"/>
          <w:szCs w:val="25"/>
          <w:lang w:val="vi-VN"/>
        </w:rPr>
        <w:t>).</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TCVN 14496 Phòng cháy chữa cháy - Hệ thống chữa cháy tự động bằng nước cho nhà kho có chiều cao sắp xếp hàng hóa trên giá đỡ cao</w:t>
      </w:r>
      <w:r w:rsidRPr="009C5AAB" w:rsidR="00C02D07">
        <w:rPr>
          <w:rFonts w:ascii="Arial" w:hAnsi="Arial" w:cs="Arial"/>
          <w:sz w:val="20"/>
          <w:szCs w:val="25"/>
          <w:lang w:val="vi-VN"/>
        </w:rPr>
        <w:t xml:space="preserve"> </w:t>
      </w:r>
      <w:r w:rsidRPr="009C5AAB">
        <w:rPr>
          <w:rFonts w:ascii="Arial" w:hAnsi="Arial" w:cs="Arial"/>
          <w:sz w:val="20"/>
          <w:szCs w:val="25"/>
          <w:lang w:val="vi-VN"/>
        </w:rPr>
        <w:t xml:space="preserve">trên 5,5 m đến 25 m </w:t>
      </w:r>
      <w:r w:rsidRPr="009C5AAB" w:rsidR="00961A0C">
        <w:rPr>
          <w:rFonts w:ascii="Arial" w:hAnsi="Arial" w:cs="Arial"/>
          <w:sz w:val="20"/>
          <w:szCs w:val="25"/>
          <w:lang w:val="vi-VN"/>
        </w:rPr>
        <w:t>-</w:t>
      </w:r>
      <w:r w:rsidRPr="009C5AAB">
        <w:rPr>
          <w:rFonts w:ascii="Arial" w:hAnsi="Arial" w:cs="Arial"/>
          <w:sz w:val="20"/>
          <w:szCs w:val="25"/>
          <w:lang w:val="vi-VN"/>
        </w:rPr>
        <w:t xml:space="preserve"> Yêu cầu thiết kế.</w:t>
      </w:r>
    </w:p>
    <w:p w:rsidR="00854C50" w:rsidRPr="009C5AAB" w:rsidP="009C5AAB">
      <w:pPr>
        <w:spacing w:after="120"/>
        <w:rPr>
          <w:rFonts w:ascii="Arial" w:hAnsi="Arial" w:cs="Arial"/>
          <w:sz w:val="20"/>
          <w:szCs w:val="25"/>
          <w:lang w:val="vi-VN"/>
        </w:rPr>
      </w:pPr>
      <w:r w:rsidRPr="009C5AAB">
        <w:rPr>
          <w:rFonts w:ascii="Arial" w:eastAsia="Tahoma" w:hAnsi="Arial" w:cs="Arial"/>
          <w:sz w:val="20"/>
          <w:szCs w:val="25"/>
          <w:lang w:val="vi-VN" w:eastAsia="vi-VN"/>
        </w:rPr>
        <w:t>TCVN 13967 Nhà ở riêng lẻ - Yêu cầu chung về thiết kế.</w:t>
      </w:r>
    </w:p>
    <w:p w:rsidR="00854C50" w:rsidRPr="009C5AAB" w:rsidP="009C5AAB">
      <w:pPr>
        <w:spacing w:after="120"/>
        <w:rPr>
          <w:rFonts w:ascii="Arial" w:hAnsi="Arial" w:cs="Arial"/>
          <w:sz w:val="20"/>
          <w:szCs w:val="25"/>
        </w:rPr>
      </w:pPr>
      <w:r w:rsidRPr="009C5AAB">
        <w:rPr>
          <w:rFonts w:ascii="Arial" w:hAnsi="Arial" w:cs="Arial"/>
          <w:sz w:val="20"/>
          <w:szCs w:val="25"/>
        </w:rPr>
        <w:t>NFPA 15 Standard for Water Spray Fixed Systems for Fire Protection (Tiêu chuẩn áp dụng cho hệ thống phun nước chữa cháy cố định).</w:t>
      </w:r>
    </w:p>
    <w:p w:rsidR="00854C50" w:rsidRPr="009C5AAB" w:rsidP="009C5AAB">
      <w:pPr>
        <w:pStyle w:val="Heading2"/>
        <w:keepNext w:val="0"/>
        <w:numPr>
          <w:ilvl w:val="1"/>
          <w:numId w:val="0"/>
        </w:numPr>
        <w:spacing w:after="120"/>
        <w:rPr>
          <w:rFonts w:ascii="Arial" w:hAnsi="Arial" w:cs="Arial"/>
          <w:i/>
          <w:iCs/>
          <w:sz w:val="20"/>
          <w:szCs w:val="25"/>
        </w:rPr>
      </w:pPr>
      <w:bookmarkStart w:id="6" w:name="dieu_1_4"/>
      <w:r w:rsidRPr="00B8379F" w:rsidR="00B8379F">
        <w:rPr>
          <w:rFonts w:ascii="Arial" w:hAnsi="Arial" w:cs="Arial"/>
          <w:iCs/>
          <w:sz w:val="20"/>
          <w:szCs w:val="25"/>
        </w:rPr>
        <w:t>1.4 Giải thích từ ngữ</w:t>
      </w:r>
      <w:bookmarkEnd w:id="6"/>
    </w:p>
    <w:p w:rsidR="00854C50" w:rsidRPr="009C5AAB" w:rsidP="009C5AAB">
      <w:pPr>
        <w:spacing w:after="120"/>
        <w:rPr>
          <w:rFonts w:ascii="Arial" w:hAnsi="Arial" w:cs="Arial"/>
          <w:sz w:val="20"/>
          <w:szCs w:val="25"/>
        </w:rPr>
      </w:pPr>
      <w:r w:rsidRPr="009C5AAB">
        <w:rPr>
          <w:rFonts w:ascii="Arial" w:hAnsi="Arial" w:cs="Arial"/>
          <w:sz w:val="20"/>
          <w:szCs w:val="25"/>
        </w:rPr>
        <w:t>Trong Quy chuẩn này, các từ ngữ dưới đây được hiểu như sau:</w:t>
      </w:r>
    </w:p>
    <w:p w:rsidR="00FE1C33" w:rsidRPr="009C5AAB" w:rsidP="009C5AAB">
      <w:pPr>
        <w:spacing w:after="120"/>
        <w:rPr>
          <w:rFonts w:ascii="Arial" w:hAnsi="Arial" w:cs="Arial"/>
          <w:b/>
          <w:iCs/>
          <w:sz w:val="20"/>
          <w:szCs w:val="25"/>
        </w:rPr>
      </w:pPr>
      <w:r w:rsidRPr="009C5AAB">
        <w:rPr>
          <w:rFonts w:ascii="Arial" w:hAnsi="Arial" w:cs="Arial"/>
          <w:b/>
          <w:iCs/>
          <w:sz w:val="20"/>
          <w:szCs w:val="25"/>
        </w:rPr>
        <w:t>1.4.1</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bCs/>
          <w:sz w:val="20"/>
          <w:szCs w:val="25"/>
          <w:lang w:val="vi-VN" w:eastAsia="vi-VN"/>
        </w:rPr>
        <w:t>Trang bị, bố trí phương tiện phòng cháy, chữa cháy, cứu nạn, cứu hộ</w:t>
      </w:r>
      <w:r w:rsidRPr="009C5AAB">
        <w:rPr>
          <w:rFonts w:ascii="Arial" w:eastAsia="Tahoma" w:hAnsi="Arial" w:cs="Arial"/>
          <w:b/>
          <w:bCs/>
          <w:sz w:val="20"/>
          <w:szCs w:val="25"/>
          <w:lang w:val="vi-VN" w:eastAsia="vi-VN"/>
        </w:rPr>
        <w:t xml:space="preserve"> cho nhà, công trình</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sz w:val="20"/>
          <w:szCs w:val="25"/>
          <w:lang w:val="vi-VN" w:eastAsia="vi-VN"/>
        </w:rPr>
        <w:t xml:space="preserve">Là việc xác định về số lượng, chủng loại </w:t>
      </w:r>
      <w:r w:rsidRPr="009C5AAB">
        <w:rPr>
          <w:rFonts w:ascii="Arial" w:eastAsia="Tahoma" w:hAnsi="Arial" w:cs="Arial"/>
          <w:bCs/>
          <w:sz w:val="20"/>
          <w:szCs w:val="25"/>
          <w:lang w:val="vi-VN" w:eastAsia="vi-VN"/>
        </w:rPr>
        <w:t>phương tiện phòng cháy, chữa cháy, cứu nạn, cứu hộ</w:t>
      </w:r>
      <w:r w:rsidRPr="009C5AAB" w:rsidR="00C02D07">
        <w:rPr>
          <w:rFonts w:ascii="Arial" w:eastAsia="Tahoma" w:hAnsi="Arial" w:cs="Arial"/>
          <w:bCs/>
          <w:sz w:val="20"/>
          <w:szCs w:val="25"/>
          <w:lang w:val="vi-VN" w:eastAsia="vi-VN"/>
        </w:rPr>
        <w:t xml:space="preserve"> </w:t>
      </w:r>
      <w:r w:rsidRPr="009C5AAB">
        <w:rPr>
          <w:rFonts w:ascii="Arial" w:eastAsia="Tahoma" w:hAnsi="Arial" w:cs="Arial"/>
          <w:bCs/>
          <w:sz w:val="20"/>
          <w:szCs w:val="25"/>
          <w:lang w:val="vi-VN" w:eastAsia="vi-VN"/>
        </w:rPr>
        <w:t>riêng lẻ (độc lập) hoặc để tạo thành hệ thống phòng cháy, chữa cháy, cứu nạn, cứu hộ (hệ thống báo cháy, hệ thống chữa cháy, hệ thống loa thông báo và hướng dẫn thoát nạn) để thiết kế, bố trí, lắp đặt cho nhà, công trình.</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Phương tiện phòng cháy, chữa cháy, cứu nạn, cứu hộ</w:t>
      </w:r>
    </w:p>
    <w:p w:rsidR="00854C50" w:rsidRPr="009C5AAB" w:rsidP="009C5AAB">
      <w:pPr>
        <w:autoSpaceDE w:val="0"/>
        <w:autoSpaceDN w:val="0"/>
        <w:adjustRightInd w:val="0"/>
        <w:spacing w:after="120"/>
        <w:rPr>
          <w:rFonts w:ascii="Arial" w:hAnsi="Arial" w:cs="Arial"/>
          <w:sz w:val="20"/>
          <w:szCs w:val="25"/>
          <w:lang w:val="vi-VN"/>
        </w:rPr>
      </w:pPr>
      <w:r w:rsidRPr="009C5AAB">
        <w:rPr>
          <w:rFonts w:ascii="Arial" w:hAnsi="Arial" w:cs="Arial"/>
          <w:sz w:val="20"/>
          <w:szCs w:val="25"/>
          <w:lang w:val="vi-VN"/>
        </w:rPr>
        <w:t xml:space="preserve">Là phương tiện chữa cháy, cứu nạn, cứu hộ cơ giới, </w:t>
      </w:r>
      <w:r w:rsidRPr="009C5AAB">
        <w:rPr>
          <w:rFonts w:ascii="Arial" w:eastAsia="Tahoma" w:hAnsi="Arial" w:cs="Arial"/>
          <w:sz w:val="20"/>
          <w:szCs w:val="25"/>
          <w:lang w:val="vi-VN" w:eastAsia="vi-VN"/>
        </w:rPr>
        <w:t xml:space="preserve">phương tiện thông dụng, thiết bị, máy móc, dụng cụ, </w:t>
      </w:r>
      <w:r w:rsidRPr="009C5AAB">
        <w:rPr>
          <w:rFonts w:ascii="Arial" w:hAnsi="Arial" w:cs="Arial"/>
          <w:sz w:val="20"/>
          <w:szCs w:val="25"/>
          <w:lang w:val="vi-VN"/>
        </w:rPr>
        <w:t>chất chữa cháy các loại</w:t>
      </w:r>
      <w:r w:rsidRPr="009C5AAB" w:rsidR="00C02D07">
        <w:rPr>
          <w:rFonts w:ascii="Arial" w:hAnsi="Arial" w:cs="Arial"/>
          <w:sz w:val="20"/>
          <w:szCs w:val="25"/>
          <w:lang w:val="vi-VN"/>
        </w:rPr>
        <w:t xml:space="preserve"> </w:t>
      </w:r>
      <w:r w:rsidRPr="009C5AAB">
        <w:rPr>
          <w:rFonts w:ascii="Arial" w:eastAsia="Tahoma" w:hAnsi="Arial" w:cs="Arial"/>
          <w:sz w:val="20"/>
          <w:szCs w:val="25"/>
          <w:lang w:val="vi-VN" w:eastAsia="vi-VN"/>
        </w:rPr>
        <w:t>được sử dụng cho việc phòng cháy, chữa cháy, cứu nạn, cứu hộ.</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1.4.3</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Hệ thống chữa cháy</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Là tổ hợp các thiết bị kỹ thuật chuyên dùng và chất chữa cháy dùng để dập tắt đám cháy.</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1.4.4</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Hệ thống chữa cháy tự động</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Hệ thống chữa cháy được tự động kích hoạt xả chất chữa cháy khi các yếu tố của đám cháy đạt đến giá trị được thiết lập trong khu vực bảo vệ, có chức năng giám sát xả và dừng xả/dừng kích hoạt xả chất chữa cháy (ví dụ: hệ thống chữa cháy tự động bằng nước, gốc nước; hệ thống chữa cháy tự động</w:t>
      </w:r>
      <w:r w:rsidRPr="009C5AAB" w:rsidR="00C02D07">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bằng bọt; hệ thống chữa cháy tự động bằng khí, sol-khí; hệ thống chữa cháy tự động bằng bột).</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1.4.5</w:t>
      </w:r>
    </w:p>
    <w:p w:rsidR="00854C50" w:rsidRPr="009C5AAB" w:rsidP="009C5AAB">
      <w:pPr>
        <w:spacing w:after="120"/>
        <w:rPr>
          <w:rFonts w:ascii="Arial" w:eastAsia="Tahoma" w:hAnsi="Arial" w:cs="Arial"/>
          <w:b/>
          <w:bCs/>
          <w:sz w:val="20"/>
          <w:szCs w:val="25"/>
          <w:lang w:val="vi-VN" w:eastAsia="vi-VN"/>
        </w:rPr>
      </w:pPr>
      <w:r w:rsidRPr="009C5AAB">
        <w:rPr>
          <w:rFonts w:ascii="Arial" w:eastAsia="Tahoma" w:hAnsi="Arial" w:cs="Arial"/>
          <w:b/>
          <w:bCs/>
          <w:sz w:val="20"/>
          <w:szCs w:val="25"/>
          <w:lang w:val="vi-VN" w:eastAsia="vi-VN"/>
        </w:rPr>
        <w:t>Thiết bị chữa cháy tự động kích hoạt</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Thiết bị chữa cháy tự động kích hoạt</w:t>
      </w:r>
      <w:r w:rsidRPr="009C5AAB" w:rsidR="00C02D07">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gồm bình chứa chất chữa cháy bằng khí, bột, sol-khí và các bộ phận khác có liên quan tự động xả chất chữa cháy khi có tác động của nhiệt độ đạt đến ngưỡng tác động kích hoạt của bộ phận cảm biến nhiệt.</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1.4.6</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Họng nước chữa cháy trong nhà (</w:t>
      </w:r>
      <w:r w:rsidRPr="009C5AAB">
        <w:rPr>
          <w:rFonts w:ascii="Arial" w:hAnsi="Arial" w:cs="Arial"/>
          <w:b/>
          <w:sz w:val="20"/>
          <w:szCs w:val="25"/>
          <w:lang w:val="vi-VN"/>
        </w:rPr>
        <w:t>vòi, lăng chữa cháy, đầu nối, van)</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Tổ hợp các thiết bị chuyên dùng được lắp đặt, trang bị sẵn để triển khai đưa nước đến đám cháy.</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1.4.7</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Hệ thống cấp nước chữa cháy ngoài nhà</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Hệ thống các thiết bị chuyên dùng được lắp đặt ngoài nhà để cấp nước phục vụ cho hoạt động chữa cháy.</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1.4.8</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bCs/>
          <w:sz w:val="20"/>
          <w:szCs w:val="25"/>
          <w:lang w:val="vi-VN" w:eastAsia="vi-VN"/>
        </w:rPr>
        <w:t>Hệ</w:t>
      </w:r>
      <w:r w:rsidRPr="009C5AAB" w:rsidR="00FE1C33">
        <w:rPr>
          <w:rFonts w:ascii="Arial" w:eastAsia="Tahoma" w:hAnsi="Arial" w:cs="Arial"/>
          <w:b/>
          <w:bCs/>
          <w:sz w:val="20"/>
          <w:szCs w:val="25"/>
          <w:lang w:val="vi-VN" w:eastAsia="vi-VN"/>
        </w:rPr>
        <w:t xml:space="preserve"> </w:t>
      </w:r>
      <w:r w:rsidRPr="009C5AAB">
        <w:rPr>
          <w:rFonts w:ascii="Arial" w:eastAsia="Tahoma" w:hAnsi="Arial" w:cs="Arial"/>
          <w:b/>
          <w:bCs/>
          <w:sz w:val="20"/>
          <w:szCs w:val="25"/>
          <w:lang w:val="vi-VN" w:eastAsia="vi-VN"/>
        </w:rPr>
        <w:t>thống báo cháy tự động</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Cs/>
          <w:sz w:val="20"/>
          <w:szCs w:val="25"/>
          <w:lang w:val="vi-VN" w:eastAsia="vi-VN"/>
        </w:rPr>
        <w:t>Hệ thống tự động phát hiện và thông báo địa điểm cháy. Hệ thống báo cháy tự động bao gồm các bộ phận cơ bản: trung tâm báo cháy, đầu báo cháy, hộp nút ấn báo cháy, chuông đèn báo cháy, các bộ phận liên kết, nguồn điện. Tùy theo yêu cầu, hệ thống báo cháy còn có các module, các thiết bị truyền tín hiệu, giám sát, các bộ phận cấu thành có liên quan. Hệ</w:t>
      </w:r>
      <w:r w:rsidRPr="009C5AAB" w:rsidR="00FE1C33">
        <w:rPr>
          <w:rFonts w:ascii="Arial" w:eastAsia="Tahoma" w:hAnsi="Arial" w:cs="Arial"/>
          <w:bCs/>
          <w:sz w:val="20"/>
          <w:szCs w:val="25"/>
          <w:lang w:val="vi-VN" w:eastAsia="vi-VN"/>
        </w:rPr>
        <w:t xml:space="preserve"> </w:t>
      </w:r>
      <w:r w:rsidRPr="009C5AAB">
        <w:rPr>
          <w:rFonts w:ascii="Arial" w:eastAsia="Tahoma" w:hAnsi="Arial" w:cs="Arial"/>
          <w:bCs/>
          <w:sz w:val="20"/>
          <w:szCs w:val="25"/>
          <w:lang w:val="vi-VN" w:eastAsia="vi-VN"/>
        </w:rPr>
        <w:t>thống báo cháy tự động</w:t>
      </w:r>
      <w:r w:rsidRPr="009C5AAB" w:rsidR="00FE1C33">
        <w:rPr>
          <w:rFonts w:ascii="Arial" w:eastAsia="Tahoma" w:hAnsi="Arial" w:cs="Arial"/>
          <w:bCs/>
          <w:sz w:val="20"/>
          <w:szCs w:val="25"/>
          <w:lang w:val="vi-VN" w:eastAsia="vi-VN"/>
        </w:rPr>
        <w:t xml:space="preserve"> </w:t>
      </w:r>
      <w:r w:rsidRPr="009C5AAB">
        <w:rPr>
          <w:rFonts w:ascii="Arial" w:eastAsia="Tahoma" w:hAnsi="Arial" w:cs="Arial"/>
          <w:sz w:val="20"/>
          <w:szCs w:val="25"/>
          <w:lang w:val="vi-VN" w:eastAsia="vi-VN"/>
        </w:rPr>
        <w:t>gồm hệ thống báo cháy thường và hệ thống báo cháy địa chỉ.</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1.4.9</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 xml:space="preserve">Hệ thống báo cháy thường </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xml:space="preserve">Khi báo cháy sẽ báo đến một khu vực và khu vực đó có thể có một hoặc nhiều đầu báo cháy. </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w:t>
      </w:r>
      <w:r w:rsidRPr="009C5AAB">
        <w:rPr>
          <w:rFonts w:ascii="Arial" w:hAnsi="Arial" w:cs="Arial"/>
          <w:b/>
          <w:iCs/>
          <w:sz w:val="20"/>
          <w:szCs w:val="25"/>
          <w:lang w:val="vi-VN"/>
        </w:rPr>
        <w:t>0</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 xml:space="preserve">Hệ thống báo cháy địa chỉ </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Khi báo cháy sẽ báo đến từng thiết bị địa chỉ trong hệ thống (đầu báo cháy địa chỉ, module, nút ấn báo cháy địa chỉ…).</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1.4.11</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bCs/>
          <w:sz w:val="20"/>
          <w:szCs w:val="25"/>
          <w:lang w:val="vi-VN" w:eastAsia="vi-VN"/>
        </w:rPr>
        <w:t>Thiết bị báo cháy độc lập</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Thiết bị tự động phát hiện và cảnh báo cháy bằng âm thanh.</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CHÚ THÍCH: Các thiết bị báo cháy độc lập khi được lắp đặt trong cùng một nhà và công trình phải được liên kết với nhau, đảm bảo tất cả cùng phát tín hiệu báo cháy khi có một thiết bị được kích hoạt.</w:t>
      </w:r>
    </w:p>
    <w:p w:rsidR="00FE1C33"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1.4.12</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Mặt nạ lọc độc</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Thiết bị bảo hộ cá nhân để bảo vệ cơ quan hô hấp của người sử dụng trong một thời gian và ở giới hạn nồng độ ô xy trong không khí nhất định.</w:t>
      </w:r>
    </w:p>
    <w:p w:rsidR="001657B9"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1.4.13</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Mặt nạ phòng độc cách ly</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Thiết bị bảo hộ cá nhân để bảo vệ cơ quan hô hấp của người sử dụng chống lại sự xâm nhập của không khí bên ngoài.</w:t>
      </w:r>
      <w:r w:rsidRPr="009C5AAB" w:rsidR="00C02D07">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Thiết bị bảo hộ cá n</w:t>
      </w:r>
      <w:r w:rsidRPr="009C5AAB">
        <w:rPr>
          <w:rFonts w:ascii="Arial" w:eastAsia="Tahoma" w:hAnsi="Arial" w:cs="Arial"/>
          <w:sz w:val="20"/>
          <w:szCs w:val="25"/>
          <w:lang w:val="vi-VN" w:eastAsia="vi-VN"/>
        </w:rPr>
        <w:t>hân</w:t>
      </w:r>
      <w:r w:rsidRPr="009C5AAB" w:rsidR="001657B9">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gồm mặt trùm toàn bộ khuôn mặt và bình khí thở.</w:t>
      </w:r>
    </w:p>
    <w:p w:rsidR="001657B9"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1.4.14</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Dụng cụ phá dỡ thô sơ</w:t>
      </w:r>
    </w:p>
    <w:p w:rsidR="00854C50" w:rsidRPr="009C5AAB" w:rsidP="009C5AAB">
      <w:pPr>
        <w:spacing w:after="120"/>
        <w:rPr>
          <w:rFonts w:ascii="Arial" w:hAnsi="Arial" w:cs="Arial"/>
          <w:sz w:val="20"/>
          <w:szCs w:val="25"/>
          <w:lang w:val="vi-VN"/>
        </w:rPr>
      </w:pPr>
      <w:r w:rsidRPr="009C5AAB">
        <w:rPr>
          <w:rFonts w:ascii="Arial" w:eastAsia="Tahoma" w:hAnsi="Arial" w:cs="Arial"/>
          <w:sz w:val="20"/>
          <w:szCs w:val="25"/>
          <w:lang w:val="vi-VN" w:eastAsia="vi-VN"/>
        </w:rPr>
        <w:t xml:space="preserve">Dụng cụ phá dỡ thô sơ gồm </w:t>
      </w:r>
      <w:r w:rsidRPr="009C5AAB">
        <w:rPr>
          <w:rFonts w:ascii="Arial" w:hAnsi="Arial" w:cs="Arial"/>
          <w:sz w:val="20"/>
          <w:szCs w:val="25"/>
          <w:lang w:val="vi-VN"/>
        </w:rPr>
        <w:t>rìu, xà beng, búa, kìm.</w:t>
      </w:r>
    </w:p>
    <w:p w:rsidR="001657B9"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1.4.15</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 xml:space="preserve">Công trình </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Sản phẩm được tạo thành bởi sức lao động của con người, sử dụng vật liệu xây dựng, thiết bị lắp đặt vào công trình, được liên kết định vị với đất, có thể bao gồm phần dưới mặt đất, phần trên mặt đất, phần dưới mặt nước và phần trên mặt nước, được xây dựng theo thiết kế.</w:t>
      </w:r>
    </w:p>
    <w:p w:rsidR="001657B9"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1.4.16</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Hạ tầng kỹ thuật về phòng cháy, chữa cháy</w:t>
      </w:r>
    </w:p>
    <w:p w:rsidR="00854C50" w:rsidRPr="009C5AAB" w:rsidP="009C5AAB">
      <w:pPr>
        <w:spacing w:after="120"/>
        <w:rPr>
          <w:rFonts w:ascii="Arial" w:hAnsi="Arial" w:cs="Arial"/>
          <w:sz w:val="20"/>
          <w:szCs w:val="25"/>
          <w:lang w:val="vi-VN"/>
        </w:rPr>
      </w:pPr>
      <w:r w:rsidRPr="009C5AAB">
        <w:rPr>
          <w:rFonts w:ascii="Arial" w:eastAsia="Tahoma" w:hAnsi="Arial" w:cs="Arial"/>
          <w:bCs/>
          <w:sz w:val="20"/>
          <w:szCs w:val="25"/>
          <w:lang w:val="vi-VN" w:eastAsia="vi-VN"/>
        </w:rPr>
        <w:t>Bao gồm</w:t>
      </w:r>
      <w:r w:rsidRPr="009C5AAB" w:rsidR="00A244C7">
        <w:rPr>
          <w:rFonts w:ascii="Arial" w:eastAsia="Tahoma" w:hAnsi="Arial" w:cs="Arial"/>
          <w:bCs/>
          <w:sz w:val="20"/>
          <w:szCs w:val="25"/>
          <w:lang w:val="vi-VN" w:eastAsia="vi-VN"/>
        </w:rPr>
        <w:t xml:space="preserve"> </w:t>
      </w:r>
      <w:r w:rsidRPr="009C5AAB">
        <w:rPr>
          <w:rFonts w:ascii="Arial" w:hAnsi="Arial" w:cs="Arial"/>
          <w:sz w:val="20"/>
          <w:szCs w:val="25"/>
          <w:lang w:val="vi-VN"/>
        </w:rPr>
        <w:t xml:space="preserve">hệ thống cung cấp nước, hệ thống giao thông, hệ thống thông tin liên lạc, phương tiện chữa </w:t>
      </w:r>
      <w:r w:rsidRPr="009C5AAB">
        <w:rPr>
          <w:rFonts w:ascii="Arial" w:eastAsia="Tahoma" w:hAnsi="Arial" w:cs="Arial"/>
          <w:bCs/>
          <w:sz w:val="20"/>
          <w:szCs w:val="25"/>
          <w:lang w:val="vi-VN" w:eastAsia="vi-VN"/>
        </w:rPr>
        <w:t>cháy cơ giới phục vụ phòng cháy, chữa cháy của khu đô thị, khu nhà ở, khu dân cư, khu</w:t>
      </w:r>
      <w:r w:rsidRPr="009C5AAB">
        <w:rPr>
          <w:rFonts w:ascii="Arial" w:hAnsi="Arial" w:cs="Arial"/>
          <w:sz w:val="20"/>
          <w:szCs w:val="25"/>
          <w:lang w:val="vi-VN"/>
        </w:rPr>
        <w:t xml:space="preserve"> công nghiệp, cụm công nghiệp, khu du lịch, khu nghiên cứu, đào tạo, khu thể dục, thể thao.</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1.4.17</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 xml:space="preserve">Nhà </w:t>
      </w:r>
    </w:p>
    <w:p w:rsidR="00854C50" w:rsidRPr="009C5AAB" w:rsidP="009C5AAB">
      <w:pPr>
        <w:spacing w:after="120"/>
        <w:rPr>
          <w:rFonts w:ascii="Arial" w:eastAsia="Tahoma" w:hAnsi="Arial" w:cs="Arial"/>
          <w:sz w:val="20"/>
          <w:szCs w:val="25"/>
          <w:lang w:val="vi-VN" w:eastAsia="vi-VN"/>
        </w:rPr>
      </w:pPr>
      <w:r w:rsidRPr="009C5AAB">
        <w:rPr>
          <w:rFonts w:ascii="Arial" w:hAnsi="Arial" w:cs="Arial"/>
          <w:sz w:val="20"/>
          <w:szCs w:val="25"/>
          <w:shd w:val="clear" w:color="auto" w:fill="FFFFFF"/>
          <w:lang w:val="vi-VN"/>
        </w:rPr>
        <w:t>Công trình xây dựng có chức năng chính là bảo vệ, che chắn cho người hoặc vật chứa bên trong, thông thường được bao che một phần hoặc toàn bộ và được xây dựng ở một vị trí cố định.</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1.4.18</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Nhà hỗn hợp</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Nhà dân dụng</w:t>
      </w:r>
      <w:r w:rsidRPr="009C5AAB" w:rsidR="00E26604">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có nhiều công năng sử dụng khác nhau (ví dụ: một nhà được thiết kế sử dụng làm văn phòng, dịch vụ thương mại, hoạt động công cộng…), không bao gồm nhà ở riêng lẻ kết hợp sản xuất, kinh doanh.</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1.4.19</w:t>
      </w:r>
    </w:p>
    <w:p w:rsidR="00854C50" w:rsidRPr="009C5AAB" w:rsidP="009C5AAB">
      <w:pPr>
        <w:spacing w:after="120"/>
        <w:rPr>
          <w:rFonts w:ascii="Arial" w:eastAsia="Tahoma" w:hAnsi="Arial" w:cs="Arial"/>
          <w:b/>
          <w:bCs/>
          <w:sz w:val="20"/>
          <w:szCs w:val="25"/>
          <w:lang w:val="vi-VN" w:eastAsia="vi-VN"/>
        </w:rPr>
      </w:pPr>
      <w:r w:rsidRPr="009C5AAB">
        <w:rPr>
          <w:rFonts w:ascii="Arial" w:eastAsia="Tahoma" w:hAnsi="Arial" w:cs="Arial"/>
          <w:b/>
          <w:bCs/>
          <w:sz w:val="20"/>
          <w:szCs w:val="25"/>
          <w:lang w:val="vi-VN" w:eastAsia="vi-VN"/>
        </w:rPr>
        <w:t>Nhà chung cư</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Nhà chung cư quy định tại khoản 3 Điều 2 Luật Nhà ở.</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1.4.20</w:t>
      </w:r>
    </w:p>
    <w:p w:rsidR="00854C50" w:rsidRPr="009C5AAB" w:rsidP="009C5AAB">
      <w:pPr>
        <w:spacing w:after="120"/>
        <w:rPr>
          <w:rFonts w:ascii="Arial" w:eastAsia="Tahoma" w:hAnsi="Arial" w:cs="Arial"/>
          <w:b/>
          <w:sz w:val="20"/>
          <w:szCs w:val="25"/>
          <w:lang w:val="vi-VN" w:eastAsia="vi-VN"/>
        </w:rPr>
      </w:pPr>
      <w:r w:rsidRPr="009C5AAB">
        <w:rPr>
          <w:rFonts w:ascii="Arial" w:eastAsia="Tahoma" w:hAnsi="Arial" w:cs="Arial"/>
          <w:b/>
          <w:sz w:val="20"/>
          <w:szCs w:val="25"/>
          <w:lang w:val="vi-VN" w:eastAsia="vi-VN"/>
        </w:rPr>
        <w:t>Nhà sản xuất thuộc c</w:t>
      </w:r>
      <w:r w:rsidRPr="009C5AAB">
        <w:rPr>
          <w:rFonts w:ascii="Arial" w:hAnsi="Arial" w:cs="Arial"/>
          <w:b/>
          <w:sz w:val="20"/>
          <w:szCs w:val="25"/>
          <w:lang w:val="vi-VN"/>
        </w:rPr>
        <w:t>ơ sở sản xuất (nhà sản xuất)</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Nhà mà bên trong có các hoạt động sản xuất và bảo đảm các điều kiện cần thiết cho con người làm việc và vận hành các thiết bị công nghệ.</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1.4.21</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Kho lạnh</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 xml:space="preserve">Một hoặc nhiều phòng được cách nhiệt và làm lạnh có nhiệt độ từ </w:t>
      </w:r>
      <w:r w:rsidRPr="009C5AAB">
        <w:rPr>
          <w:rFonts w:ascii="Arial" w:hAnsi="Arial" w:cs="Arial"/>
          <w:sz w:val="20"/>
          <w:szCs w:val="25"/>
          <w:lang w:val="vi-VN"/>
        </w:rPr>
        <w:t>-30</w:t>
      </w:r>
      <w:r w:rsidRPr="009C5AAB">
        <w:rPr>
          <w:rFonts w:ascii="Arial" w:hAnsi="Arial" w:cs="Arial"/>
          <w:sz w:val="20"/>
          <w:szCs w:val="25"/>
          <w:vertAlign w:val="superscript"/>
          <w:lang w:val="vi-VN"/>
        </w:rPr>
        <w:t>o</w:t>
      </w:r>
      <w:r w:rsidRPr="009C5AAB">
        <w:rPr>
          <w:rFonts w:ascii="Arial" w:hAnsi="Arial" w:cs="Arial"/>
          <w:sz w:val="20"/>
          <w:szCs w:val="25"/>
          <w:lang w:val="vi-VN"/>
        </w:rPr>
        <w:t>C đến +5</w:t>
      </w:r>
      <w:r w:rsidRPr="009C5AAB">
        <w:rPr>
          <w:rFonts w:ascii="Arial" w:hAnsi="Arial" w:cs="Arial"/>
          <w:sz w:val="20"/>
          <w:szCs w:val="25"/>
          <w:vertAlign w:val="superscript"/>
          <w:lang w:val="vi-VN"/>
        </w:rPr>
        <w:t>o</w:t>
      </w:r>
      <w:r w:rsidRPr="009C5AAB">
        <w:rPr>
          <w:rFonts w:ascii="Arial" w:hAnsi="Arial" w:cs="Arial"/>
          <w:sz w:val="20"/>
          <w:szCs w:val="25"/>
          <w:lang w:val="vi-VN"/>
        </w:rPr>
        <w:t xml:space="preserve">C </w:t>
      </w:r>
      <w:r w:rsidRPr="009C5AAB">
        <w:rPr>
          <w:rFonts w:ascii="Arial" w:eastAsia="Tahoma" w:hAnsi="Arial" w:cs="Arial"/>
          <w:sz w:val="20"/>
          <w:szCs w:val="25"/>
          <w:lang w:val="vi-VN" w:eastAsia="vi-VN"/>
        </w:rPr>
        <w:t>để bảo quản thực phẩm, hàng hóa ở nhiệt độ quy định.</w:t>
      </w:r>
      <w:r w:rsidRPr="009C5AAB" w:rsidR="00C02D07">
        <w:rPr>
          <w:rFonts w:ascii="Arial" w:eastAsia="Tahoma" w:hAnsi="Arial" w:cs="Arial"/>
          <w:sz w:val="20"/>
          <w:szCs w:val="25"/>
          <w:lang w:val="vi-VN" w:eastAsia="vi-VN"/>
        </w:rPr>
        <w:t xml:space="preserve"> </w:t>
      </w:r>
      <w:r w:rsidRPr="009C5AAB">
        <w:rPr>
          <w:rFonts w:ascii="Arial" w:eastAsia="Tahoma" w:hAnsi="Arial" w:cs="Arial"/>
          <w:sz w:val="20"/>
          <w:szCs w:val="25"/>
          <w:lang w:val="vi-VN" w:eastAsia="vi-VN"/>
        </w:rPr>
        <w:t>Nếu diện tích sàn của kho không vượt quá 10m</w:t>
      </w:r>
      <w:r w:rsidRPr="009C5AAB">
        <w:rPr>
          <w:rFonts w:ascii="Arial" w:eastAsia="Tahoma" w:hAnsi="Arial" w:cs="Arial"/>
          <w:sz w:val="20"/>
          <w:szCs w:val="25"/>
          <w:vertAlign w:val="superscript"/>
          <w:lang w:val="vi-VN" w:eastAsia="vi-VN"/>
        </w:rPr>
        <w:t>2</w:t>
      </w:r>
      <w:r w:rsidRPr="009C5AAB">
        <w:rPr>
          <w:rFonts w:ascii="Arial" w:eastAsia="Tahoma" w:hAnsi="Arial" w:cs="Arial"/>
          <w:sz w:val="20"/>
          <w:szCs w:val="25"/>
          <w:lang w:val="vi-VN" w:eastAsia="vi-VN"/>
        </w:rPr>
        <w:t xml:space="preserve"> và thiết kế của kho không cho phép người đi vào thì không được xác định là kho lạnh.</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1.4.22</w:t>
      </w:r>
    </w:p>
    <w:p w:rsidR="00854C50" w:rsidRPr="009C5AAB" w:rsidP="009C5AAB">
      <w:pPr>
        <w:tabs>
          <w:tab w:val="left" w:pos="3848"/>
        </w:tabs>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Gian phòng</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Không gian bên trong nhà, công trình có công năng nhất định và được giới hạn bởi các kết cấu xây dựng.</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1.4.23</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Chiều cao phòng cháy, chữa cháy</w:t>
      </w:r>
      <w:r w:rsidRPr="009C5AAB">
        <w:rPr>
          <w:rFonts w:ascii="Arial" w:eastAsia="Tahoma" w:hAnsi="Arial" w:cs="Arial"/>
          <w:b/>
          <w:bCs/>
          <w:sz w:val="20"/>
          <w:szCs w:val="25"/>
          <w:lang w:val="vi-VN" w:eastAsia="vi-VN"/>
        </w:rPr>
        <w:t>(chiều cao PCCC)</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Chiều cao PCCC của nhà được xác định theo quy định tại QCVN 06:/BXD.</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1.4.24</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Số tầng nhà</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Số tầng của nhà trong Quy chuẩn này bao gồm toàn bộ các tầng trên mặt đất (kể cả tầng kỹ thuật, tầng tum) và tầng bán/nửa hầm, không bao gồm tầng áp mái.</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CHÚ THÍCH:</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diện tích sàn mái.</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Đối với nhà ở riêng lẻ kết hợp sản xuất, kinh doanh, tầng lửng không tính vào số tầng của công trình khi diện tích sàn tầng lửng không vượt quá 65% diện tích sàn xây dựng của tầng ngay bên dưới.</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Đối với nhà ở riêng lẻ kết hợp sản xuất, kinh doanh thiết kế lệch tầng thì xác định số tầng tham khảo theo TCVN 13967.</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Đối với nhà ở riêng lẻ kết hợp sản xuất, kinh doanh thuộc phạm vi áp dụng của TCVN 13967, cho phép áp dụng quy định tại 9.1.2 của TCVN 13967 để xác định số tầng (chiều cao PCCC) của nhà.</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Đối với công trình nhà kho, nhà sản xuấtthì sàn giá đỡ và sàn lửng nằm ở cao độ bất kỳ không tính vào số tầng của công trình khi có diện tích không lớn hơn 40% diện tích một tầng của công trình đó.</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Đối với các công trình nhà, kết cấu dạng nhà, công trình nhiều tầng có sàn (không bao gồm nhà ở riêng lẻ kết hợp sản xuất, kinh doanh,nhà kho, nhà sản xuất), tầng lửng không tính vào số tầng của công trình khi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quá 300 m</w:t>
      </w:r>
      <w:r w:rsidRPr="009C5AAB">
        <w:rPr>
          <w:rFonts w:ascii="Arial" w:eastAsia="Tahoma" w:hAnsi="Arial" w:cs="Arial"/>
          <w:sz w:val="20"/>
          <w:szCs w:val="22"/>
          <w:vertAlign w:val="superscript"/>
          <w:lang w:val="vi-VN" w:eastAsia="vi-VN"/>
        </w:rPr>
        <w:t>2</w:t>
      </w:r>
      <w:r w:rsidRPr="009C5AAB">
        <w:rPr>
          <w:rFonts w:ascii="Arial" w:eastAsia="Tahoma" w:hAnsi="Arial" w:cs="Arial"/>
          <w:sz w:val="20"/>
          <w:szCs w:val="22"/>
          <w:lang w:val="vi-VN" w:eastAsia="vi-VN"/>
        </w:rPr>
        <w:t xml:space="preserve">. </w:t>
      </w:r>
    </w:p>
    <w:p w:rsidR="00854C50" w:rsidRPr="009C5AAB" w:rsidP="009C5AAB">
      <w:pPr>
        <w:spacing w:after="120"/>
        <w:rPr>
          <w:rFonts w:ascii="Arial" w:eastAsia="Tahoma" w:hAnsi="Arial" w:cs="Arial"/>
          <w:sz w:val="20"/>
          <w:szCs w:val="22"/>
          <w:lang w:val="vi-VN" w:eastAsia="vi-VN"/>
        </w:rPr>
      </w:pPr>
      <w:r w:rsidRPr="009C5AAB">
        <w:rPr>
          <w:rFonts w:ascii="Arial" w:eastAsia="Tahoma" w:hAnsi="Arial" w:cs="Arial"/>
          <w:sz w:val="20"/>
          <w:szCs w:val="22"/>
          <w:lang w:val="vi-VN" w:eastAsia="vi-VN"/>
        </w:rPr>
        <w:t>Mỗi công trình chỉ được xác định có một tầng lửng không tính vào số tầng của công trình.</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1.4.25</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Khối tích</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Khối tích quy định trong Quy chuẩn này là tổng khối tích của tòa nhà theo quy định tại TCVN 9255.</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1.4.26</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sz w:val="20"/>
          <w:szCs w:val="25"/>
          <w:lang w:val="vi-VN" w:eastAsia="vi-VN"/>
        </w:rPr>
        <w:t>Diện tích</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Diện tích được tính theo quy định của TCVN 9255.</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2"/>
          <w:lang w:val="vi-VN" w:eastAsia="vi-VN"/>
        </w:rPr>
        <w:t>CHÚ THÍCH: Trường hợp các nhà đã bảo đảm về khoảng cách an toàn phòng cháy, chữa cháy, thoát nạn và ngăn cháy lan, được kết nối với nhau bởi các lối đi (hành lang cầu) thì cho phép tính diện tích và khối tích riêng biệt của từng nhà</w:t>
      </w:r>
      <w:r w:rsidRPr="009C5AAB">
        <w:rPr>
          <w:rFonts w:ascii="Arial" w:eastAsia="Tahoma" w:hAnsi="Arial" w:cs="Arial"/>
          <w:sz w:val="20"/>
          <w:szCs w:val="25"/>
          <w:lang w:val="vi-VN" w:eastAsia="vi-VN"/>
        </w:rPr>
        <w:t>.</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1.4.27</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b/>
          <w:bCs/>
          <w:sz w:val="20"/>
          <w:szCs w:val="25"/>
          <w:lang w:val="vi-VN" w:eastAsia="vi-VN"/>
        </w:rPr>
        <w:t>Khu vực có quy trình ướt</w:t>
      </w:r>
    </w:p>
    <w:p w:rsidR="00854C50" w:rsidRPr="009C5AAB" w:rsidP="009C5AAB">
      <w:pPr>
        <w:spacing w:after="120"/>
        <w:rPr>
          <w:rFonts w:ascii="Arial" w:eastAsia="Tahoma" w:hAnsi="Arial" w:cs="Arial"/>
          <w:sz w:val="20"/>
          <w:szCs w:val="25"/>
          <w:lang w:val="vi-VN" w:eastAsia="vi-VN"/>
        </w:rPr>
      </w:pPr>
      <w:r w:rsidRPr="009C5AAB">
        <w:rPr>
          <w:rFonts w:ascii="Arial" w:eastAsia="Tahoma" w:hAnsi="Arial" w:cs="Arial"/>
          <w:sz w:val="20"/>
          <w:szCs w:val="25"/>
          <w:lang w:val="vi-VN" w:eastAsia="vi-VN"/>
        </w:rPr>
        <w:t>Là khu vực có độ ẩm không khí trong nhà trên 75% ở nhiệt độ từ 12°C đến 24°C hoặc trên 60% ở nhiệt độ trên 24°C được tạo ra bởi hơi nước lưu thông do chính hoạt động của gian phòng (ví dụ: phun hơi nước, phun tia nước dạng sương).</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1.4.28</w:t>
      </w:r>
    </w:p>
    <w:p w:rsidR="00854C50" w:rsidRPr="009C5AAB" w:rsidP="009C5AAB">
      <w:pPr>
        <w:spacing w:after="120"/>
        <w:rPr>
          <w:rFonts w:ascii="Arial" w:hAnsi="Arial" w:cs="Arial"/>
          <w:b/>
          <w:bCs/>
          <w:sz w:val="20"/>
          <w:szCs w:val="25"/>
          <w:lang w:val="vi-VN"/>
        </w:rPr>
      </w:pPr>
      <w:r w:rsidRPr="009C5AAB">
        <w:rPr>
          <w:rFonts w:ascii="Arial" w:hAnsi="Arial" w:cs="Arial"/>
          <w:b/>
          <w:bCs/>
          <w:sz w:val="20"/>
          <w:szCs w:val="25"/>
          <w:lang w:val="vi-VN"/>
        </w:rPr>
        <w:t>Bến cảng biển</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1.4.29</w:t>
      </w:r>
    </w:p>
    <w:p w:rsidR="00854C50" w:rsidRPr="009C5AAB" w:rsidP="009C5AAB">
      <w:pPr>
        <w:spacing w:after="120"/>
        <w:rPr>
          <w:rFonts w:ascii="Arial" w:hAnsi="Arial" w:cs="Arial"/>
          <w:b/>
          <w:bCs/>
          <w:sz w:val="20"/>
          <w:szCs w:val="25"/>
          <w:lang w:val="vi-VN"/>
        </w:rPr>
      </w:pPr>
      <w:r w:rsidRPr="009C5AAB">
        <w:rPr>
          <w:rFonts w:ascii="Arial" w:hAnsi="Arial" w:cs="Arial"/>
          <w:b/>
          <w:bCs/>
          <w:sz w:val="20"/>
          <w:szCs w:val="25"/>
          <w:lang w:val="vi-VN"/>
        </w:rPr>
        <w:t xml:space="preserve">Trạm biến áp không người trực </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Là trạm biến áp không có người trực vận hành tại chỗ. Việc giám sát và vận hành trạm biến áp không người trực được thực hiện từ xa tại trung tâm điều khiển.</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1.4.30</w:t>
      </w:r>
    </w:p>
    <w:p w:rsidR="00854C50" w:rsidRPr="009C5AAB" w:rsidP="009C5AAB">
      <w:pPr>
        <w:spacing w:after="120"/>
        <w:rPr>
          <w:rFonts w:ascii="Arial" w:hAnsi="Arial" w:cs="Arial"/>
          <w:sz w:val="20"/>
          <w:szCs w:val="25"/>
          <w:lang w:val="vi-VN"/>
        </w:rPr>
      </w:pPr>
      <w:r w:rsidRPr="009C5AAB">
        <w:rPr>
          <w:rFonts w:ascii="Arial" w:hAnsi="Arial" w:cs="Arial"/>
          <w:b/>
          <w:bCs/>
          <w:sz w:val="20"/>
          <w:szCs w:val="25"/>
          <w:lang w:val="vi-VN"/>
        </w:rPr>
        <w:t>Chất lỏng dễ cháy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Là chất lỏng có điểm chớp cháy dưới 37,8</w:t>
      </w:r>
      <w:r w:rsidRPr="009C5AAB">
        <w:rPr>
          <w:rFonts w:ascii="Arial" w:eastAsia="Tahoma" w:hAnsi="Arial" w:cs="Arial"/>
          <w:sz w:val="20"/>
          <w:szCs w:val="25"/>
          <w:lang w:val="vi-VN" w:eastAsia="vi-VN"/>
        </w:rPr>
        <w:t>°C</w:t>
      </w:r>
      <w:r w:rsidRPr="009C5AAB">
        <w:rPr>
          <w:rFonts w:ascii="Arial" w:hAnsi="Arial" w:cs="Arial"/>
          <w:sz w:val="20"/>
          <w:szCs w:val="25"/>
          <w:lang w:val="vi-VN"/>
        </w:rPr>
        <w:t xml:space="preserve">. </w:t>
      </w:r>
    </w:p>
    <w:p w:rsidR="00A244C7" w:rsidRPr="009C5AAB" w:rsidP="009C5AAB">
      <w:pPr>
        <w:spacing w:after="120"/>
        <w:rPr>
          <w:rFonts w:ascii="Arial" w:hAnsi="Arial" w:cs="Arial"/>
          <w:b/>
          <w:iCs/>
          <w:sz w:val="20"/>
          <w:szCs w:val="25"/>
          <w:lang w:val="vi-VN"/>
        </w:rPr>
      </w:pPr>
      <w:r w:rsidRPr="009C5AAB">
        <w:rPr>
          <w:rFonts w:ascii="Arial" w:hAnsi="Arial" w:cs="Arial"/>
          <w:b/>
          <w:iCs/>
          <w:sz w:val="20"/>
          <w:szCs w:val="25"/>
          <w:lang w:val="vi-VN"/>
        </w:rPr>
        <w:t>1.4.31</w:t>
      </w:r>
    </w:p>
    <w:p w:rsidR="00854C50" w:rsidRPr="009C5AAB" w:rsidP="009C5AAB">
      <w:pPr>
        <w:spacing w:after="120"/>
        <w:rPr>
          <w:rFonts w:ascii="Arial" w:hAnsi="Arial" w:cs="Arial"/>
          <w:b/>
          <w:sz w:val="20"/>
          <w:szCs w:val="25"/>
          <w:lang w:val="vi-VN"/>
        </w:rPr>
      </w:pPr>
      <w:r w:rsidRPr="009C5AAB">
        <w:rPr>
          <w:rFonts w:ascii="Arial" w:hAnsi="Arial" w:cs="Arial"/>
          <w:b/>
          <w:sz w:val="20"/>
          <w:szCs w:val="25"/>
          <w:lang w:val="vi-VN"/>
        </w:rPr>
        <w:t>Chất lỏng chá</w:t>
      </w:r>
      <w:r w:rsidRPr="009C5AAB">
        <w:rPr>
          <w:rFonts w:ascii="Arial" w:hAnsi="Arial" w:cs="Arial"/>
          <w:b/>
          <w:sz w:val="20"/>
          <w:szCs w:val="25"/>
          <w:lang w:val="vi-VN"/>
        </w:rPr>
        <w:t xml:space="preserve">y </w:t>
      </w:r>
    </w:p>
    <w:p w:rsidR="00854C50" w:rsidRPr="009C5AAB" w:rsidP="009C5AAB">
      <w:pPr>
        <w:spacing w:after="120"/>
        <w:rPr>
          <w:rFonts w:ascii="Arial" w:hAnsi="Arial" w:cs="Arial"/>
          <w:bCs/>
          <w:sz w:val="20"/>
          <w:szCs w:val="25"/>
          <w:lang w:val="vi-VN"/>
        </w:rPr>
      </w:pPr>
      <w:r w:rsidRPr="009C5AAB">
        <w:rPr>
          <w:rFonts w:ascii="Arial" w:hAnsi="Arial" w:cs="Arial"/>
          <w:bCs/>
          <w:sz w:val="20"/>
          <w:szCs w:val="25"/>
          <w:lang w:val="vi-VN"/>
        </w:rPr>
        <w:t>Chất lỏng hoặc hỗn hợp các chất lỏng hoặc chất lỏng có chứa chất rắn hòa tan hay dạng huyền phù có điểm chớp cháy bằng hoặc lớn hơn 37,8</w:t>
      </w:r>
      <w:r w:rsidRPr="009C5AAB">
        <w:rPr>
          <w:rFonts w:ascii="Arial" w:eastAsia="Tahoma" w:hAnsi="Arial" w:cs="Arial"/>
          <w:sz w:val="20"/>
          <w:szCs w:val="25"/>
          <w:lang w:val="vi-VN" w:eastAsia="vi-VN"/>
        </w:rPr>
        <w:t>°C</w:t>
      </w:r>
      <w:r w:rsidRPr="009C5AAB">
        <w:rPr>
          <w:rFonts w:ascii="Arial" w:hAnsi="Arial" w:cs="Arial"/>
          <w:bCs/>
          <w:sz w:val="20"/>
          <w:szCs w:val="25"/>
          <w:lang w:val="vi-VN"/>
        </w:rPr>
        <w:t>.</w:t>
      </w:r>
    </w:p>
    <w:p w:rsidR="00854C50" w:rsidRPr="009C5AAB" w:rsidP="009C5AAB">
      <w:pPr>
        <w:pStyle w:val="Heading2"/>
        <w:keepNext w:val="0"/>
        <w:numPr>
          <w:ilvl w:val="1"/>
          <w:numId w:val="0"/>
        </w:numPr>
        <w:spacing w:after="120"/>
        <w:rPr>
          <w:rFonts w:ascii="Arial" w:hAnsi="Arial" w:cs="Arial"/>
          <w:iCs/>
          <w:sz w:val="20"/>
          <w:szCs w:val="25"/>
          <w:lang w:val="vi-VN"/>
        </w:rPr>
      </w:pPr>
      <w:bookmarkStart w:id="7" w:name="dieu_1_5"/>
      <w:r w:rsidRPr="00B8379F" w:rsidR="00B8379F">
        <w:rPr>
          <w:rFonts w:ascii="Arial" w:hAnsi="Arial" w:cs="Arial"/>
          <w:iCs/>
          <w:sz w:val="20"/>
          <w:szCs w:val="25"/>
          <w:lang w:val="vi-VN"/>
        </w:rPr>
        <w:t>1.5. Yêu cầu chung</w:t>
      </w:r>
      <w:bookmarkEnd w:id="7"/>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DF1C31">
        <w:rPr>
          <w:iCs/>
          <w:sz w:val="20"/>
          <w:szCs w:val="25"/>
          <w:lang w:val="vi-VN"/>
        </w:rPr>
        <w:t xml:space="preserve">1.5.1 </w:t>
      </w:r>
      <w:r w:rsidRPr="009C5AAB">
        <w:rPr>
          <w:rFonts w:eastAsia="Tahoma"/>
          <w:b w:val="0"/>
          <w:bCs w:val="0"/>
          <w:sz w:val="20"/>
          <w:szCs w:val="25"/>
          <w:lang w:val="vi-VN" w:eastAsia="vi-VN"/>
        </w:rPr>
        <w:t>Nhà, công trình, hạ tầng kỹ thuật về phòng cháy, chữa cháy của</w:t>
      </w:r>
      <w:r w:rsidRPr="009C5AAB" w:rsidR="00C02D07">
        <w:rPr>
          <w:rFonts w:eastAsia="Tahoma"/>
          <w:b w:val="0"/>
          <w:bCs w:val="0"/>
          <w:sz w:val="20"/>
          <w:szCs w:val="25"/>
          <w:lang w:val="vi-VN" w:eastAsia="vi-VN"/>
        </w:rPr>
        <w:t xml:space="preserve"> </w:t>
      </w:r>
      <w:r w:rsidRPr="009C5AAB">
        <w:rPr>
          <w:b w:val="0"/>
          <w:bCs w:val="0"/>
          <w:sz w:val="20"/>
          <w:szCs w:val="25"/>
          <w:lang w:val="vi-VN"/>
        </w:rPr>
        <w:t xml:space="preserve">khu đô </w:t>
      </w:r>
      <w:r w:rsidRPr="009C5AAB">
        <w:rPr>
          <w:rFonts w:eastAsia="Tahoma"/>
          <w:b w:val="0"/>
          <w:bCs w:val="0"/>
          <w:sz w:val="20"/>
          <w:szCs w:val="25"/>
          <w:lang w:val="vi-VN" w:eastAsia="vi-VN"/>
        </w:rPr>
        <w:t>thị, khu nhà ở, khu dân cư, khu công nghiệp, cụm công nghiệp, khu du lịch, khu nghiên</w:t>
      </w:r>
      <w:r w:rsidRPr="009C5AAB">
        <w:rPr>
          <w:b w:val="0"/>
          <w:bCs w:val="0"/>
          <w:sz w:val="20"/>
          <w:szCs w:val="25"/>
          <w:lang w:val="vi-VN"/>
        </w:rPr>
        <w:t xml:space="preserve"> cứu, đào tạo, khu thể dục, thể thao</w:t>
      </w:r>
      <w:r w:rsidRPr="009C5AAB">
        <w:rPr>
          <w:rFonts w:eastAsia="Tahoma"/>
          <w:b w:val="0"/>
          <w:bCs w:val="0"/>
          <w:sz w:val="20"/>
          <w:szCs w:val="25"/>
          <w:lang w:val="vi-VN" w:eastAsia="vi-VN"/>
        </w:rPr>
        <w:t xml:space="preserve"> không phụ thuộc vào chủ sở hữu và đơn vị chủ quản phải trang bị các phương tiện, hệ thống phòng cháy, chữa cháy, cứu nạn, cứu hộ theo quy định của Quy chuẩn này.</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526DFF">
        <w:rPr>
          <w:iCs/>
          <w:sz w:val="20"/>
          <w:szCs w:val="25"/>
          <w:lang w:val="vi-VN"/>
        </w:rPr>
        <w:t xml:space="preserve">1.5.2 </w:t>
      </w:r>
      <w:r w:rsidRPr="009C5AAB">
        <w:rPr>
          <w:rFonts w:eastAsia="Tahoma"/>
          <w:b w:val="0"/>
          <w:bCs w:val="0"/>
          <w:sz w:val="20"/>
          <w:szCs w:val="25"/>
          <w:lang w:val="vi-VN" w:eastAsia="vi-VN"/>
        </w:rPr>
        <w:t>Nhà, công trình, gian phòng dựa trên tính nguy hiểm cháy theo công năng được phân thành các nhóm F1, F2, F3, F4, F5 theo quy định tại QCVN 06:/BXD; nhà, công trình và gian phòng có công năng sản xuất, kho (nhóm F5) theo tính nguy hiểm cháy và cháy nổ được phân thành các hạng A, B, C, D, E theo quy định tại</w:t>
      </w:r>
      <w:r w:rsidRPr="009C5AAB" w:rsidR="00C02D07">
        <w:rPr>
          <w:rFonts w:eastAsia="Tahoma"/>
          <w:b w:val="0"/>
          <w:bCs w:val="0"/>
          <w:sz w:val="20"/>
          <w:szCs w:val="25"/>
          <w:lang w:val="vi-VN" w:eastAsia="vi-VN"/>
        </w:rPr>
        <w:t xml:space="preserve"> </w:t>
      </w:r>
      <w:r w:rsidRPr="009C5AAB">
        <w:rPr>
          <w:rFonts w:eastAsia="Tahoma"/>
          <w:b w:val="0"/>
          <w:bCs w:val="0"/>
          <w:sz w:val="20"/>
          <w:szCs w:val="25"/>
          <w:lang w:val="vi-VN" w:eastAsia="vi-VN"/>
        </w:rPr>
        <w:t>QCVN 06:/BXD. Phân loại kỹ thuật về cháy (bậc chịu lửa, giải pháp ngăn cháy…) của nhà và công trình xác định theo quy định tại QCVN 06:/BXD.</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526DFF">
        <w:rPr>
          <w:iCs/>
          <w:sz w:val="20"/>
          <w:szCs w:val="25"/>
          <w:lang w:val="vi-VN"/>
        </w:rPr>
        <w:t xml:space="preserve">1.5.3 </w:t>
      </w:r>
      <w:r w:rsidRPr="009C5AAB">
        <w:rPr>
          <w:rFonts w:eastAsia="Tahoma"/>
          <w:b w:val="0"/>
          <w:sz w:val="20"/>
          <w:szCs w:val="25"/>
          <w:lang w:val="vi-VN" w:eastAsia="vi-VN"/>
        </w:rPr>
        <w:t xml:space="preserve">Loại và nhóm đám cháy </w:t>
      </w:r>
      <w:r w:rsidRPr="009C5AAB">
        <w:rPr>
          <w:rFonts w:eastAsia="Tahoma"/>
          <w:b w:val="0"/>
          <w:bCs w:val="0"/>
          <w:sz w:val="20"/>
          <w:szCs w:val="25"/>
          <w:lang w:val="vi-VN" w:eastAsia="vi-VN"/>
        </w:rPr>
        <w:t>quy định trong Bảng</w:t>
      </w:r>
      <w:r w:rsidRPr="009C5AAB">
        <w:rPr>
          <w:rFonts w:eastAsia="Tahoma"/>
          <w:b w:val="0"/>
          <w:bCs w:val="0"/>
          <w:sz w:val="20"/>
          <w:szCs w:val="25"/>
          <w:lang w:val="vi-VN" w:eastAsia="vi-VN"/>
        </w:rPr>
        <w:t xml:space="preserve"> 1.</w:t>
      </w:r>
    </w:p>
    <w:p w:rsidR="00854C50" w:rsidRPr="009C5AAB" w:rsidP="009C5AAB">
      <w:pPr>
        <w:spacing w:after="120"/>
        <w:jc w:val="center"/>
        <w:rPr>
          <w:rFonts w:ascii="Arial" w:eastAsia="Tahoma" w:hAnsi="Arial" w:cs="Arial"/>
          <w:b/>
          <w:bCs/>
          <w:sz w:val="20"/>
          <w:szCs w:val="25"/>
          <w:lang w:eastAsia="vi-VN"/>
        </w:rPr>
      </w:pPr>
      <w:r w:rsidRPr="009C5AAB" w:rsidR="009C5AAB">
        <w:rPr>
          <w:rFonts w:ascii="Arial" w:eastAsia="Tahoma" w:hAnsi="Arial" w:cs="Arial"/>
          <w:b/>
          <w:bCs/>
          <w:sz w:val="20"/>
          <w:szCs w:val="24"/>
          <w:lang w:eastAsia="vi-VN"/>
        </w:rPr>
        <w:t xml:space="preserve">Bảng 1 </w:t>
      </w:r>
      <w:r w:rsidRPr="009C5AAB">
        <w:rPr>
          <w:rFonts w:ascii="Arial" w:eastAsia="Tahoma" w:hAnsi="Arial" w:cs="Arial"/>
          <w:b/>
          <w:bCs/>
          <w:sz w:val="20"/>
          <w:szCs w:val="25"/>
          <w:lang w:eastAsia="vi-VN"/>
        </w:rPr>
        <w:t xml:space="preserve">- Loại và nhóm đám cháy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1135"/>
        <w:gridCol w:w="1960"/>
        <w:gridCol w:w="1701"/>
        <w:gridCol w:w="449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11" w:type="pct"/>
            <w:shd w:val="clear" w:color="auto"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b/>
                <w:sz w:val="20"/>
                <w:szCs w:val="25"/>
              </w:rPr>
              <w:t>Ký hiệu loại đám cháy</w:t>
            </w:r>
          </w:p>
        </w:tc>
        <w:tc>
          <w:tcPr>
            <w:tcW w:w="1055" w:type="pct"/>
            <w:shd w:val="clear" w:color="auto"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b/>
                <w:sz w:val="20"/>
                <w:szCs w:val="25"/>
              </w:rPr>
              <w:t>Đặc tính của loại đám cháy</w:t>
            </w:r>
          </w:p>
        </w:tc>
        <w:tc>
          <w:tcPr>
            <w:tcW w:w="916" w:type="pct"/>
            <w:shd w:val="clear" w:color="auto"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b/>
                <w:sz w:val="20"/>
                <w:szCs w:val="25"/>
              </w:rPr>
              <w:t>Ký hiệu nhóm đám cháy</w:t>
            </w:r>
          </w:p>
        </w:tc>
        <w:tc>
          <w:tcPr>
            <w:tcW w:w="2418" w:type="pct"/>
            <w:shd w:val="clear" w:color="auto"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b/>
                <w:sz w:val="20"/>
                <w:szCs w:val="25"/>
              </w:rPr>
              <w:t>Đặc tính của nhóm đám cháy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11" w:type="pct"/>
            <w:vMerge w:val="restart"/>
            <w:shd w:val="clear" w:color="auto" w:fill="auto"/>
            <w:vAlign w:val="center"/>
          </w:tcPr>
          <w:p w:rsidR="0048558A"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A</w:t>
            </w:r>
          </w:p>
        </w:tc>
        <w:tc>
          <w:tcPr>
            <w:tcW w:w="1055" w:type="pct"/>
            <w:vMerge w:val="restart"/>
            <w:shd w:val="clear" w:color="auto" w:fill="auto"/>
            <w:vAlign w:val="center"/>
          </w:tcPr>
          <w:p w:rsidR="0048558A"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chất rắn</w:t>
            </w:r>
          </w:p>
        </w:tc>
        <w:tc>
          <w:tcPr>
            <w:tcW w:w="916" w:type="pct"/>
            <w:shd w:val="clear" w:color="auto" w:fill="auto"/>
            <w:vAlign w:val="center"/>
          </w:tcPr>
          <w:p w:rsidR="0048558A"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A1</w:t>
            </w:r>
          </w:p>
        </w:tc>
        <w:tc>
          <w:tcPr>
            <w:tcW w:w="2418" w:type="pct"/>
            <w:shd w:val="clear" w:color="auto" w:fill="auto"/>
            <w:vAlign w:val="center"/>
          </w:tcPr>
          <w:p w:rsidR="0048558A"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chất rắn với quá trình cháy âm ỉ (ví dụ: gỗ, giấy, cỏ khô, rơm rạ, than, sản phẩm dệt…)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611" w:type="pct"/>
            <w:vMerge/>
            <w:shd w:val="clear" w:color="auto" w:fill="auto"/>
            <w:vAlign w:val="center"/>
          </w:tcPr>
          <w:p w:rsidR="0048558A" w:rsidRPr="009C5AAB" w:rsidP="009C5AAB">
            <w:pPr>
              <w:spacing w:after="120"/>
              <w:jc w:val="center"/>
              <w:rPr>
                <w:rFonts w:ascii="Arial" w:eastAsia="Tahoma" w:hAnsi="Arial" w:cs="Arial"/>
                <w:b/>
                <w:bCs/>
                <w:sz w:val="20"/>
                <w:szCs w:val="25"/>
                <w:lang w:eastAsia="vi-VN"/>
              </w:rPr>
            </w:pPr>
          </w:p>
        </w:tc>
        <w:tc>
          <w:tcPr>
            <w:tcW w:w="1055" w:type="pct"/>
            <w:vMerge/>
            <w:shd w:val="clear" w:color="auto" w:fill="auto"/>
            <w:vAlign w:val="center"/>
          </w:tcPr>
          <w:p w:rsidR="0048558A" w:rsidRPr="009C5AAB" w:rsidP="009C5AAB">
            <w:pPr>
              <w:spacing w:after="120"/>
              <w:rPr>
                <w:rFonts w:ascii="Arial" w:eastAsia="Tahoma" w:hAnsi="Arial" w:cs="Arial"/>
                <w:b/>
                <w:bCs/>
                <w:sz w:val="20"/>
                <w:szCs w:val="25"/>
                <w:lang w:eastAsia="vi-VN"/>
              </w:rPr>
            </w:pPr>
          </w:p>
        </w:tc>
        <w:tc>
          <w:tcPr>
            <w:tcW w:w="916" w:type="pct"/>
            <w:shd w:val="clear" w:color="auto" w:fill="auto"/>
            <w:vAlign w:val="center"/>
          </w:tcPr>
          <w:p w:rsidR="0048558A"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A2</w:t>
            </w:r>
          </w:p>
        </w:tc>
        <w:tc>
          <w:tcPr>
            <w:tcW w:w="2418" w:type="pct"/>
            <w:shd w:val="clear" w:color="auto" w:fill="auto"/>
            <w:vAlign w:val="center"/>
          </w:tcPr>
          <w:p w:rsidR="0048558A"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chất rắn nhưng không có quá trình cháy âm ỉ (ví dụ: chất dẻo…)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vMerge w:val="restar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B</w:t>
            </w:r>
          </w:p>
        </w:tc>
        <w:tc>
          <w:tcPr>
            <w:tcW w:w="1055" w:type="pct"/>
            <w:vMerge w:val="restar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chất lỏng</w:t>
            </w:r>
          </w:p>
        </w:tc>
        <w:tc>
          <w:tcPr>
            <w:tcW w:w="916"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B1</w:t>
            </w:r>
          </w:p>
        </w:tc>
        <w:tc>
          <w:tcPr>
            <w:tcW w:w="2418"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chất lỏng không tan trong nước (ví dụ: xăng ete, nhiên liệu dầu mỏ); cháy chất rắn hóa lỏng (ví dụ: paraphin…)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vMerge/>
            <w:shd w:val="clear" w:color="000000" w:fill="auto"/>
            <w:vAlign w:val="center"/>
          </w:tcPr>
          <w:p w:rsidR="00854C50" w:rsidRPr="009C5AAB" w:rsidP="009C5AAB">
            <w:pPr>
              <w:spacing w:after="120"/>
              <w:jc w:val="center"/>
              <w:rPr>
                <w:rFonts w:ascii="Arial" w:eastAsia="Tahoma" w:hAnsi="Arial" w:cs="Arial"/>
                <w:b/>
                <w:bCs/>
                <w:sz w:val="20"/>
                <w:szCs w:val="25"/>
                <w:lang w:eastAsia="vi-VN"/>
              </w:rPr>
            </w:pPr>
          </w:p>
        </w:tc>
        <w:tc>
          <w:tcPr>
            <w:tcW w:w="1055" w:type="pct"/>
            <w:vMerge/>
            <w:shd w:val="clear" w:color="000000" w:fill="auto"/>
            <w:vAlign w:val="center"/>
          </w:tcPr>
          <w:p w:rsidR="00854C50" w:rsidRPr="009C5AAB" w:rsidP="009C5AAB">
            <w:pPr>
              <w:spacing w:after="120"/>
              <w:rPr>
                <w:rFonts w:ascii="Arial" w:eastAsia="Tahoma" w:hAnsi="Arial" w:cs="Arial"/>
                <w:b/>
                <w:bCs/>
                <w:sz w:val="20"/>
                <w:szCs w:val="25"/>
                <w:lang w:eastAsia="vi-VN"/>
              </w:rPr>
            </w:pPr>
          </w:p>
        </w:tc>
        <w:tc>
          <w:tcPr>
            <w:tcW w:w="916"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B2</w:t>
            </w:r>
          </w:p>
        </w:tc>
        <w:tc>
          <w:tcPr>
            <w:tcW w:w="2418"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chất lỏng hòa tan trong nước (ví dụ: rượu, metanol, glycerin…)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C</w:t>
            </w:r>
          </w:p>
        </w:tc>
        <w:tc>
          <w:tcPr>
            <w:tcW w:w="1055"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chất khí</w:t>
            </w:r>
          </w:p>
        </w:tc>
        <w:tc>
          <w:tcPr>
            <w:tcW w:w="916"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C</w:t>
            </w:r>
          </w:p>
        </w:tc>
        <w:tc>
          <w:tcPr>
            <w:tcW w:w="2418"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chất khí (ví dụ: metan, hyđro, propan...)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vMerge w:val="restar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D</w:t>
            </w:r>
          </w:p>
        </w:tc>
        <w:tc>
          <w:tcPr>
            <w:tcW w:w="1055" w:type="pct"/>
            <w:vMerge w:val="restar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kim loại</w:t>
            </w:r>
          </w:p>
        </w:tc>
        <w:tc>
          <w:tcPr>
            <w:tcW w:w="916"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D1</w:t>
            </w:r>
          </w:p>
        </w:tc>
        <w:tc>
          <w:tcPr>
            <w:tcW w:w="2418"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chất kim loại nhẹ (ví dụ: nhôm, magiê và hợp kim của chúng…), trừ các kim loại kiềm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vMerge/>
            <w:shd w:val="clear" w:color="000000" w:fill="auto"/>
            <w:vAlign w:val="center"/>
          </w:tcPr>
          <w:p w:rsidR="00854C50" w:rsidRPr="009C5AAB" w:rsidP="009C5AAB">
            <w:pPr>
              <w:spacing w:after="120"/>
              <w:jc w:val="center"/>
              <w:rPr>
                <w:rFonts w:ascii="Arial" w:eastAsia="Tahoma" w:hAnsi="Arial" w:cs="Arial"/>
                <w:b/>
                <w:bCs/>
                <w:sz w:val="20"/>
                <w:szCs w:val="25"/>
                <w:lang w:eastAsia="vi-VN"/>
              </w:rPr>
            </w:pPr>
          </w:p>
        </w:tc>
        <w:tc>
          <w:tcPr>
            <w:tcW w:w="1055" w:type="pct"/>
            <w:vMerge/>
            <w:shd w:val="clear" w:color="000000" w:fill="auto"/>
            <w:vAlign w:val="center"/>
          </w:tcPr>
          <w:p w:rsidR="00854C50" w:rsidRPr="009C5AAB" w:rsidP="009C5AAB">
            <w:pPr>
              <w:spacing w:after="120"/>
              <w:rPr>
                <w:rFonts w:ascii="Arial" w:eastAsia="Tahoma" w:hAnsi="Arial" w:cs="Arial"/>
                <w:b/>
                <w:bCs/>
                <w:sz w:val="20"/>
                <w:szCs w:val="25"/>
                <w:lang w:eastAsia="vi-VN"/>
              </w:rPr>
            </w:pPr>
          </w:p>
        </w:tc>
        <w:tc>
          <w:tcPr>
            <w:tcW w:w="916"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D2</w:t>
            </w:r>
          </w:p>
        </w:tc>
        <w:tc>
          <w:tcPr>
            <w:tcW w:w="2418"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kim loại kiềm và các kim loại đồng dạng khác (ví dụ: natri, kali…)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vMerge/>
            <w:shd w:val="clear" w:color="000000" w:fill="auto"/>
            <w:vAlign w:val="center"/>
          </w:tcPr>
          <w:p w:rsidR="00854C50" w:rsidRPr="009C5AAB" w:rsidP="009C5AAB">
            <w:pPr>
              <w:spacing w:after="120"/>
              <w:jc w:val="center"/>
              <w:rPr>
                <w:rFonts w:ascii="Arial" w:eastAsia="Tahoma" w:hAnsi="Arial" w:cs="Arial"/>
                <w:b/>
                <w:bCs/>
                <w:sz w:val="20"/>
                <w:szCs w:val="25"/>
                <w:lang w:eastAsia="vi-VN"/>
              </w:rPr>
            </w:pPr>
          </w:p>
        </w:tc>
        <w:tc>
          <w:tcPr>
            <w:tcW w:w="1055" w:type="pct"/>
            <w:vMerge/>
            <w:shd w:val="clear" w:color="000000" w:fill="auto"/>
            <w:vAlign w:val="center"/>
          </w:tcPr>
          <w:p w:rsidR="00854C50" w:rsidRPr="009C5AAB" w:rsidP="009C5AAB">
            <w:pPr>
              <w:spacing w:after="120"/>
              <w:rPr>
                <w:rFonts w:ascii="Arial" w:eastAsia="Tahoma" w:hAnsi="Arial" w:cs="Arial"/>
                <w:b/>
                <w:bCs/>
                <w:sz w:val="20"/>
                <w:szCs w:val="25"/>
                <w:lang w:eastAsia="vi-VN"/>
              </w:rPr>
            </w:pPr>
          </w:p>
        </w:tc>
        <w:tc>
          <w:tcPr>
            <w:tcW w:w="916" w:type="pct"/>
            <w:shd w:val="clear" w:color="000000" w:fill="auto"/>
            <w:vAlign w:val="center"/>
          </w:tcPr>
          <w:p w:rsidR="00854C50" w:rsidRPr="009C5AAB" w:rsidP="009C5AAB">
            <w:pPr>
              <w:spacing w:after="120"/>
              <w:jc w:val="center"/>
              <w:rPr>
                <w:rFonts w:ascii="Arial" w:eastAsia="Tahoma" w:hAnsi="Arial" w:cs="Arial"/>
                <w:b/>
                <w:bCs/>
                <w:sz w:val="20"/>
                <w:szCs w:val="25"/>
                <w:lang w:eastAsia="vi-VN"/>
              </w:rPr>
            </w:pPr>
            <w:r w:rsidRPr="009C5AAB">
              <w:rPr>
                <w:rFonts w:ascii="Arial" w:hAnsi="Arial" w:cs="Arial"/>
                <w:sz w:val="20"/>
                <w:szCs w:val="25"/>
              </w:rPr>
              <w:t>D3</w:t>
            </w:r>
          </w:p>
        </w:tc>
        <w:tc>
          <w:tcPr>
            <w:tcW w:w="2418" w:type="pct"/>
            <w:shd w:val="clear" w:color="000000" w:fill="auto"/>
            <w:vAlign w:val="center"/>
          </w:tcPr>
          <w:p w:rsidR="00854C50" w:rsidRPr="009C5AAB" w:rsidP="009C5AAB">
            <w:pPr>
              <w:spacing w:after="120"/>
              <w:rPr>
                <w:rFonts w:ascii="Arial" w:eastAsia="Tahoma" w:hAnsi="Arial" w:cs="Arial"/>
                <w:b/>
                <w:bCs/>
                <w:sz w:val="20"/>
                <w:szCs w:val="25"/>
                <w:lang w:eastAsia="vi-VN"/>
              </w:rPr>
            </w:pPr>
            <w:r w:rsidRPr="009C5AAB">
              <w:rPr>
                <w:rFonts w:ascii="Arial" w:hAnsi="Arial" w:cs="Arial"/>
                <w:sz w:val="20"/>
                <w:szCs w:val="25"/>
              </w:rPr>
              <w:t>Cháy các hợp chất có chứa kim loại (ví dụ: các hợp chất hữu cơ kim loại, hydrua kim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611" w:type="pct"/>
            <w:shd w:val="clear" w:color="000000" w:fill="auto"/>
            <w:vAlign w:val="center"/>
          </w:tcPr>
          <w:p w:rsidR="00854C50" w:rsidRPr="009C5AAB" w:rsidP="009C5AAB">
            <w:pPr>
              <w:spacing w:after="120"/>
              <w:jc w:val="center"/>
              <w:rPr>
                <w:rFonts w:ascii="Arial" w:eastAsia="Tahoma" w:hAnsi="Arial" w:cs="Arial"/>
                <w:sz w:val="20"/>
                <w:szCs w:val="25"/>
                <w:lang w:eastAsia="vi-VN"/>
              </w:rPr>
            </w:pPr>
            <w:r w:rsidRPr="009C5AAB">
              <w:rPr>
                <w:rFonts w:ascii="Arial" w:eastAsia="Tahoma" w:hAnsi="Arial" w:cs="Arial"/>
                <w:sz w:val="20"/>
                <w:szCs w:val="25"/>
                <w:lang w:eastAsia="vi-VN"/>
              </w:rPr>
              <w:t>E</w:t>
            </w:r>
          </w:p>
        </w:tc>
        <w:tc>
          <w:tcPr>
            <w:tcW w:w="1055" w:type="pct"/>
            <w:shd w:val="clear" w:color="000000" w:fill="auto"/>
            <w:vAlign w:val="center"/>
          </w:tcPr>
          <w:p w:rsidR="00854C50" w:rsidRPr="009C5AAB" w:rsidP="009C5AAB">
            <w:pPr>
              <w:spacing w:after="120"/>
              <w:rPr>
                <w:rFonts w:ascii="Arial" w:eastAsia="Tahoma" w:hAnsi="Arial" w:cs="Arial"/>
                <w:sz w:val="20"/>
                <w:szCs w:val="25"/>
                <w:lang w:eastAsia="vi-VN"/>
              </w:rPr>
            </w:pPr>
            <w:r w:rsidRPr="009C5AAB">
              <w:rPr>
                <w:rFonts w:ascii="Arial" w:eastAsia="Tahoma" w:hAnsi="Arial" w:cs="Arial"/>
                <w:sz w:val="20"/>
                <w:szCs w:val="25"/>
                <w:lang w:eastAsia="vi-VN"/>
              </w:rPr>
              <w:t>Cháy các thiết bị mang điện</w:t>
            </w:r>
          </w:p>
        </w:tc>
        <w:tc>
          <w:tcPr>
            <w:tcW w:w="91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E</w:t>
            </w:r>
          </w:p>
        </w:tc>
        <w:tc>
          <w:tcPr>
            <w:tcW w:w="2418" w:type="pct"/>
            <w:shd w:val="clear" w:color="000000" w:fill="auto"/>
            <w:vAlign w:val="center"/>
          </w:tcPr>
          <w:p w:rsidR="00854C50" w:rsidRPr="009C5AAB" w:rsidP="009C5AAB">
            <w:pPr>
              <w:spacing w:after="120"/>
              <w:rPr>
                <w:rFonts w:ascii="Arial" w:hAnsi="Arial" w:cs="Arial"/>
                <w:sz w:val="20"/>
                <w:szCs w:val="25"/>
              </w:rPr>
            </w:pPr>
            <w:r w:rsidRPr="009C5AAB">
              <w:rPr>
                <w:rFonts w:ascii="Arial" w:hAnsi="Arial" w:cs="Arial"/>
                <w:sz w:val="20"/>
                <w:szCs w:val="25"/>
              </w:rPr>
              <w:t>Cháy vật liệu cấu thành nên thiết bị điện, có thể là chất dẻo, kim loại… trong đám cháy có thể còn dòng điện trong thiết bị</w:t>
            </w:r>
          </w:p>
        </w:tc>
      </w:tr>
    </w:tbl>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4F54FC">
        <w:rPr>
          <w:iCs/>
          <w:sz w:val="20"/>
          <w:szCs w:val="25"/>
        </w:rPr>
        <w:t xml:space="preserve">1.5.4 </w:t>
      </w:r>
      <w:r w:rsidRPr="009C5AAB">
        <w:rPr>
          <w:rFonts w:eastAsia="Tahoma"/>
          <w:b w:val="0"/>
          <w:bCs w:val="0"/>
          <w:sz w:val="20"/>
          <w:szCs w:val="25"/>
          <w:lang w:val="vi-VN" w:eastAsia="vi-VN"/>
        </w:rPr>
        <w:t>Lựa chọn loại phương tiện, phương pháp chữa cháy, loại chất chữa cháy phải</w:t>
      </w:r>
      <w:r w:rsidRPr="009C5AAB" w:rsidR="00C02D07">
        <w:rPr>
          <w:rFonts w:eastAsia="Tahoma"/>
          <w:b w:val="0"/>
          <w:bCs w:val="0"/>
          <w:sz w:val="20"/>
          <w:szCs w:val="25"/>
          <w:lang w:eastAsia="vi-VN"/>
        </w:rPr>
        <w:t xml:space="preserve"> </w:t>
      </w:r>
      <w:r w:rsidRPr="009C5AAB">
        <w:rPr>
          <w:rFonts w:eastAsia="Tahoma"/>
          <w:b w:val="0"/>
          <w:bCs w:val="0"/>
          <w:sz w:val="20"/>
          <w:szCs w:val="25"/>
          <w:lang w:val="vi-VN" w:eastAsia="vi-VN"/>
        </w:rPr>
        <w:t>phù hợp với tính chất, mức độ nguy hiểm cháy của nhà, công trình, gian phòng</w:t>
      </w:r>
      <w:r w:rsidRPr="009C5AAB">
        <w:rPr>
          <w:rFonts w:eastAsia="Tahoma"/>
          <w:b w:val="0"/>
          <w:bCs w:val="0"/>
          <w:sz w:val="20"/>
          <w:szCs w:val="25"/>
          <w:lang w:eastAsia="vi-VN"/>
        </w:rPr>
        <w:t>,</w:t>
      </w:r>
      <w:r w:rsidRPr="009C5AAB">
        <w:rPr>
          <w:rFonts w:eastAsia="Tahoma"/>
          <w:b w:val="0"/>
          <w:bCs w:val="0"/>
          <w:sz w:val="20"/>
          <w:szCs w:val="25"/>
          <w:lang w:val="vi-VN" w:eastAsia="vi-VN"/>
        </w:rPr>
        <w:t xml:space="preserve"> thiết bị với từng loại đám cháy, với khả năng, hiệu quả của phương tiện chữa cháy và từng loại chất chữa cháy quy định tại 1.5.5</w:t>
      </w:r>
      <w:r w:rsidRPr="009C5AAB">
        <w:rPr>
          <w:rFonts w:eastAsia="Tahoma"/>
          <w:b w:val="0"/>
          <w:bCs w:val="0"/>
          <w:sz w:val="20"/>
          <w:szCs w:val="25"/>
          <w:lang w:eastAsia="vi-VN"/>
        </w:rPr>
        <w:t xml:space="preserve"> của Quy chuẩn này</w:t>
      </w:r>
      <w:r w:rsidRPr="009C5AAB">
        <w:rPr>
          <w:rFonts w:eastAsia="Tahoma"/>
          <w:b w:val="0"/>
          <w:bCs w:val="0"/>
          <w:sz w:val="20"/>
          <w:szCs w:val="25"/>
          <w:lang w:val="vi-VN" w:eastAsia="vi-VN"/>
        </w:rPr>
        <w:t>.</w:t>
      </w:r>
      <w:r w:rsidRPr="009C5AAB">
        <w:rPr>
          <w:rFonts w:eastAsia="Tahoma"/>
          <w:b w:val="0"/>
          <w:bCs w:val="0"/>
          <w:sz w:val="20"/>
          <w:szCs w:val="25"/>
          <w:lang w:eastAsia="vi-VN"/>
        </w:rPr>
        <w:t xml:space="preserve"> Phương tiện phòng cháy, chữa cháy, cứu nạn, cứu hộ phải đáp ứng yêu cầu vận hành an toàn trong điều kiện môi trường bình thường.</w:t>
      </w:r>
    </w:p>
    <w:p w:rsidR="00854C50" w:rsidRPr="009C5AAB" w:rsidP="009C5AAB">
      <w:pPr>
        <w:pStyle w:val="Heading3"/>
        <w:keepNext w:val="0"/>
        <w:numPr>
          <w:ilvl w:val="2"/>
          <w:numId w:val="0"/>
        </w:numPr>
        <w:spacing w:before="0" w:after="120"/>
        <w:rPr>
          <w:rFonts w:eastAsia="Tahoma"/>
          <w:sz w:val="20"/>
          <w:szCs w:val="25"/>
          <w:lang w:val="vi-VN" w:eastAsia="vi-VN"/>
        </w:rPr>
      </w:pPr>
      <w:r w:rsidRPr="009C5AAB" w:rsidR="004F54FC">
        <w:rPr>
          <w:iCs/>
          <w:sz w:val="20"/>
          <w:szCs w:val="25"/>
          <w:lang w:val="vi-VN"/>
        </w:rPr>
        <w:t xml:space="preserve">1.5.5 </w:t>
      </w:r>
      <w:r w:rsidRPr="009C5AAB">
        <w:rPr>
          <w:rFonts w:eastAsia="Tahoma"/>
          <w:b w:val="0"/>
          <w:bCs w:val="0"/>
          <w:sz w:val="20"/>
          <w:szCs w:val="25"/>
          <w:lang w:val="vi-VN" w:eastAsia="vi-VN"/>
        </w:rPr>
        <w:t>Hiệu quả chữa cháy của các chất chữa cháy quy định tại Bảng 2.</w:t>
      </w:r>
    </w:p>
    <w:p w:rsidR="00153D66" w:rsidRPr="009C5AAB" w:rsidP="009C5AAB">
      <w:pPr>
        <w:spacing w:after="120"/>
        <w:jc w:val="center"/>
        <w:rPr>
          <w:rFonts w:ascii="Arial" w:eastAsia="Tahoma" w:hAnsi="Arial" w:cs="Arial"/>
          <w:b/>
          <w:sz w:val="20"/>
          <w:szCs w:val="25"/>
          <w:lang w:val="vi-VN" w:eastAsia="vi-VN"/>
        </w:rPr>
      </w:pPr>
      <w:r w:rsidRPr="009C5AAB" w:rsidR="009C5AAB">
        <w:rPr>
          <w:rFonts w:ascii="Arial" w:eastAsia="Tahoma" w:hAnsi="Arial" w:cs="Arial"/>
          <w:b/>
          <w:bCs/>
          <w:sz w:val="20"/>
          <w:szCs w:val="24"/>
          <w:lang w:val="vi-VN" w:eastAsia="vi-VN"/>
        </w:rPr>
        <w:t xml:space="preserve">Bảng 2 </w:t>
      </w:r>
      <w:r w:rsidRPr="009C5AAB" w:rsidR="00854C50">
        <w:rPr>
          <w:rFonts w:ascii="Arial" w:eastAsia="Tahoma" w:hAnsi="Arial" w:cs="Arial"/>
          <w:b/>
          <w:sz w:val="20"/>
          <w:szCs w:val="25"/>
          <w:lang w:val="vi-VN" w:eastAsia="vi-VN"/>
        </w:rPr>
        <w:t>- Hiệu quả chữa cháy của các chất chữa cháy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1054"/>
        <w:gridCol w:w="1363"/>
        <w:gridCol w:w="1497"/>
        <w:gridCol w:w="1107"/>
        <w:gridCol w:w="1079"/>
        <w:gridCol w:w="1079"/>
        <w:gridCol w:w="1079"/>
        <w:gridCol w:w="10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2106" w:type="pct"/>
            <w:gridSpan w:val="3"/>
            <w:vMerge w:val="restart"/>
            <w:shd w:val="clear" w:color="000000" w:fill="auto"/>
            <w:vAlign w:val="center"/>
          </w:tcPr>
          <w:p w:rsidR="00854C50" w:rsidRPr="009C5AAB" w:rsidP="009C5AAB">
            <w:pPr>
              <w:spacing w:after="120"/>
              <w:jc w:val="center"/>
              <w:rPr>
                <w:rFonts w:ascii="Arial" w:eastAsia="Tahoma" w:hAnsi="Arial" w:cs="Arial"/>
                <w:b/>
                <w:sz w:val="20"/>
                <w:szCs w:val="25"/>
                <w:lang w:eastAsia="vi-VN"/>
              </w:rPr>
            </w:pPr>
            <w:r w:rsidRPr="009C5AAB">
              <w:rPr>
                <w:rFonts w:ascii="Arial" w:hAnsi="Arial" w:cs="Arial"/>
                <w:b/>
                <w:bCs/>
                <w:sz w:val="20"/>
                <w:szCs w:val="25"/>
              </w:rPr>
              <w:t>Chất chữa cháy</w:t>
            </w:r>
            <w:r w:rsidRPr="009C5AAB" w:rsidR="00A83F24">
              <w:rPr>
                <w:rFonts w:ascii="Arial" w:eastAsia="Tahoma" w:hAnsi="Arial" w:cs="Arial"/>
                <w:b/>
                <w:sz w:val="20"/>
                <w:szCs w:val="25"/>
                <w:lang w:val="vi-VN" w:eastAsia="vi-VN"/>
              </w:rPr>
              <w:t xml:space="preserve"> </w:t>
            </w:r>
          </w:p>
        </w:tc>
        <w:tc>
          <w:tcPr>
            <w:tcW w:w="2894" w:type="pct"/>
            <w:gridSpan w:val="5"/>
            <w:shd w:val="clear" w:color="000000" w:fill="auto"/>
            <w:vAlign w:val="center"/>
          </w:tcPr>
          <w:p w:rsidR="00854C50" w:rsidRPr="009C5AAB" w:rsidP="009C5AAB">
            <w:pPr>
              <w:spacing w:after="120"/>
              <w:jc w:val="center"/>
              <w:rPr>
                <w:rFonts w:ascii="Arial" w:hAnsi="Arial" w:cs="Arial"/>
                <w:b/>
                <w:bCs/>
                <w:sz w:val="20"/>
                <w:szCs w:val="25"/>
              </w:rPr>
            </w:pPr>
            <w:r w:rsidRPr="009C5AAB">
              <w:rPr>
                <w:rFonts w:ascii="Arial" w:hAnsi="Arial" w:cs="Arial"/>
                <w:b/>
                <w:bCs/>
                <w:sz w:val="20"/>
                <w:szCs w:val="25"/>
              </w:rPr>
              <w:t>Hiệu quả chữa cháy các loại đám cháy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2106" w:type="pct"/>
            <w:gridSpan w:val="3"/>
            <w:vMerge/>
            <w:shd w:val="clear" w:color="000000" w:fill="auto"/>
            <w:vAlign w:val="center"/>
          </w:tcPr>
          <w:p w:rsidR="00854C50" w:rsidRPr="009C5AAB" w:rsidP="009C5AAB">
            <w:pPr>
              <w:spacing w:after="120"/>
              <w:jc w:val="center"/>
              <w:rPr>
                <w:rFonts w:ascii="Arial" w:hAnsi="Arial" w:cs="Arial"/>
                <w:sz w:val="20"/>
                <w:szCs w:val="25"/>
              </w:rPr>
            </w:pPr>
          </w:p>
        </w:tc>
        <w:tc>
          <w:tcPr>
            <w:tcW w:w="596" w:type="pct"/>
            <w:shd w:val="clear" w:color="000000" w:fill="auto"/>
            <w:vAlign w:val="center"/>
          </w:tcPr>
          <w:p w:rsidR="00854C50" w:rsidRPr="009C5AAB" w:rsidP="009C5AAB">
            <w:pPr>
              <w:spacing w:after="120"/>
              <w:jc w:val="center"/>
              <w:rPr>
                <w:rFonts w:ascii="Arial" w:hAnsi="Arial" w:cs="Arial"/>
                <w:sz w:val="20"/>
                <w:szCs w:val="25"/>
                <w:vertAlign w:val="superscript"/>
              </w:rPr>
            </w:pPr>
            <w:r w:rsidRPr="009C5AAB">
              <w:rPr>
                <w:rFonts w:ascii="Arial" w:hAnsi="Arial" w:cs="Arial"/>
                <w:sz w:val="20"/>
                <w:szCs w:val="25"/>
              </w:rPr>
              <w:t>A</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B</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C</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D</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301" w:type="pct"/>
            <w:gridSpan w:val="2"/>
            <w:vMerge w:val="restart"/>
            <w:shd w:val="clear" w:color="000000" w:fill="auto"/>
            <w:vAlign w:val="center"/>
          </w:tcPr>
          <w:p w:rsidR="00854C50" w:rsidRPr="009C5AAB" w:rsidP="009C5AAB">
            <w:pPr>
              <w:spacing w:after="120"/>
              <w:rPr>
                <w:rFonts w:ascii="Arial" w:hAnsi="Arial" w:cs="Arial"/>
                <w:sz w:val="20"/>
                <w:szCs w:val="25"/>
              </w:rPr>
            </w:pPr>
            <w:r w:rsidRPr="009C5AAB">
              <w:rPr>
                <w:rFonts w:ascii="Arial" w:hAnsi="Arial" w:cs="Arial"/>
                <w:sz w:val="20"/>
                <w:szCs w:val="25"/>
              </w:rPr>
              <w:t>Nước</w:t>
            </w:r>
          </w:p>
        </w:tc>
        <w:tc>
          <w:tcPr>
            <w:tcW w:w="805"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Phun tia</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301" w:type="pct"/>
            <w:gridSpan w:val="2"/>
            <w:vMerge/>
            <w:shd w:val="clear" w:color="000000" w:fill="auto"/>
            <w:vAlign w:val="center"/>
          </w:tcPr>
          <w:p w:rsidR="00854C50" w:rsidRPr="009C5AAB" w:rsidP="009C5AAB">
            <w:pPr>
              <w:spacing w:after="120"/>
              <w:rPr>
                <w:rFonts w:ascii="Arial" w:hAnsi="Arial" w:cs="Arial"/>
                <w:sz w:val="20"/>
                <w:szCs w:val="25"/>
              </w:rPr>
            </w:pPr>
          </w:p>
        </w:tc>
        <w:tc>
          <w:tcPr>
            <w:tcW w:w="805"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Phun sương</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r w:rsidRPr="009C5AAB">
              <w:rPr>
                <w:rFonts w:ascii="Arial" w:hAnsi="Arial" w:cs="Arial"/>
                <w:sz w:val="20"/>
                <w:szCs w:val="25"/>
                <w:vertAlign w:val="superscript"/>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301" w:type="pct"/>
            <w:gridSpan w:val="2"/>
            <w:vMerge w:val="restart"/>
            <w:shd w:val="clear" w:color="000000" w:fill="auto"/>
            <w:vAlign w:val="center"/>
          </w:tcPr>
          <w:p w:rsidR="00854C50" w:rsidRPr="009C5AAB" w:rsidP="009C5AAB">
            <w:pPr>
              <w:spacing w:after="120"/>
              <w:rPr>
                <w:rFonts w:ascii="Arial" w:hAnsi="Arial" w:cs="Arial"/>
                <w:sz w:val="20"/>
                <w:szCs w:val="25"/>
              </w:rPr>
            </w:pPr>
            <w:r w:rsidRPr="009C5AAB">
              <w:rPr>
                <w:rFonts w:ascii="Arial" w:hAnsi="Arial" w:cs="Arial"/>
                <w:sz w:val="20"/>
                <w:szCs w:val="25"/>
              </w:rPr>
              <w:t>Chất chữa cháy gốc nước</w:t>
            </w:r>
          </w:p>
        </w:tc>
        <w:tc>
          <w:tcPr>
            <w:tcW w:w="805"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Phun tia</w:t>
            </w:r>
          </w:p>
        </w:tc>
        <w:tc>
          <w:tcPr>
            <w:tcW w:w="596" w:type="pct"/>
            <w:shd w:val="clear" w:color="000000" w:fill="auto"/>
            <w:vAlign w:val="center"/>
          </w:tcPr>
          <w:p w:rsidR="00854C50" w:rsidRPr="009C5AAB" w:rsidP="009C5AAB">
            <w:pPr>
              <w:spacing w:after="120"/>
              <w:jc w:val="center"/>
              <w:rPr>
                <w:rFonts w:ascii="Arial" w:hAnsi="Arial" w:cs="Arial"/>
                <w:sz w:val="20"/>
                <w:szCs w:val="25"/>
                <w:lang w:val="vi-VN"/>
              </w:rPr>
            </w:pPr>
            <w:r w:rsidRPr="009C5AAB">
              <w:rPr>
                <w:rFonts w:ascii="Arial" w:hAnsi="Arial" w:cs="Arial"/>
                <w:sz w:val="20"/>
                <w:szCs w:val="25"/>
                <w:lang w:val="vi-VN"/>
              </w:rPr>
              <w:t>++</w:t>
            </w: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301" w:type="pct"/>
            <w:gridSpan w:val="2"/>
            <w:vMerge/>
            <w:shd w:val="clear" w:color="000000" w:fill="auto"/>
            <w:vAlign w:val="center"/>
          </w:tcPr>
          <w:p w:rsidR="00854C50" w:rsidRPr="009C5AAB" w:rsidP="009C5AAB">
            <w:pPr>
              <w:spacing w:after="120"/>
              <w:rPr>
                <w:rFonts w:ascii="Arial" w:hAnsi="Arial" w:cs="Arial"/>
                <w:sz w:val="20"/>
                <w:szCs w:val="25"/>
              </w:rPr>
            </w:pPr>
          </w:p>
        </w:tc>
        <w:tc>
          <w:tcPr>
            <w:tcW w:w="805"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Phun sương</w:t>
            </w:r>
          </w:p>
        </w:tc>
        <w:tc>
          <w:tcPr>
            <w:tcW w:w="596" w:type="pct"/>
            <w:shd w:val="clear" w:color="000000" w:fill="auto"/>
            <w:vAlign w:val="center"/>
          </w:tcPr>
          <w:p w:rsidR="00854C50" w:rsidRPr="009C5AAB" w:rsidP="009C5AAB">
            <w:pPr>
              <w:spacing w:after="120"/>
              <w:jc w:val="center"/>
              <w:rPr>
                <w:rFonts w:ascii="Arial" w:hAnsi="Arial" w:cs="Arial"/>
                <w:sz w:val="20"/>
                <w:szCs w:val="25"/>
                <w:lang w:val="vi-VN"/>
              </w:rPr>
            </w:pPr>
            <w:r w:rsidRPr="009C5AAB">
              <w:rPr>
                <w:rFonts w:ascii="Arial" w:hAnsi="Arial" w:cs="Arial"/>
                <w:sz w:val="20"/>
                <w:szCs w:val="25"/>
                <w:lang w:val="vi-VN"/>
              </w:rPr>
              <w:t>++</w:t>
            </w: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r w:rsidRPr="009C5AAB">
              <w:rPr>
                <w:rFonts w:ascii="Arial" w:hAnsi="Arial" w:cs="Arial"/>
                <w:sz w:val="20"/>
                <w:szCs w:val="25"/>
                <w:vertAlign w:val="superscript"/>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67" w:type="pct"/>
            <w:vMerge w:val="restar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Bọt</w:t>
            </w:r>
          </w:p>
        </w:tc>
        <w:tc>
          <w:tcPr>
            <w:tcW w:w="1540" w:type="pct"/>
            <w:gridSpan w:val="2"/>
            <w:shd w:val="clear" w:color="000000" w:fill="auto"/>
            <w:vAlign w:val="center"/>
          </w:tcPr>
          <w:p w:rsidR="00854C50" w:rsidRPr="009C5AAB" w:rsidP="009C5AAB">
            <w:pPr>
              <w:spacing w:after="120"/>
              <w:rPr>
                <w:rFonts w:ascii="Arial" w:hAnsi="Arial" w:cs="Arial"/>
                <w:sz w:val="20"/>
                <w:szCs w:val="25"/>
              </w:rPr>
            </w:pPr>
            <w:r w:rsidRPr="009C5AAB">
              <w:rPr>
                <w:rFonts w:ascii="Arial" w:hAnsi="Arial" w:cs="Arial"/>
                <w:sz w:val="20"/>
                <w:szCs w:val="25"/>
              </w:rPr>
              <w:t>Bội số nở thấp</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67" w:type="pct"/>
            <w:vMerge/>
            <w:shd w:val="clear" w:color="000000" w:fill="auto"/>
          </w:tcPr>
          <w:p w:rsidR="00854C50" w:rsidRPr="009C5AAB" w:rsidP="009C5AAB">
            <w:pPr>
              <w:spacing w:after="120"/>
              <w:jc w:val="center"/>
              <w:rPr>
                <w:rFonts w:ascii="Arial" w:hAnsi="Arial" w:cs="Arial"/>
                <w:sz w:val="20"/>
                <w:szCs w:val="25"/>
              </w:rPr>
            </w:pPr>
          </w:p>
        </w:tc>
        <w:tc>
          <w:tcPr>
            <w:tcW w:w="1540" w:type="pct"/>
            <w:gridSpan w:val="2"/>
            <w:shd w:val="clear" w:color="000000" w:fill="auto"/>
            <w:vAlign w:val="center"/>
          </w:tcPr>
          <w:p w:rsidR="00854C50" w:rsidRPr="009C5AAB" w:rsidP="009C5AAB">
            <w:pPr>
              <w:spacing w:after="120"/>
              <w:rPr>
                <w:rFonts w:ascii="Arial" w:hAnsi="Arial" w:cs="Arial"/>
                <w:sz w:val="20"/>
                <w:szCs w:val="25"/>
              </w:rPr>
            </w:pPr>
            <w:r w:rsidRPr="009C5AAB">
              <w:rPr>
                <w:rFonts w:ascii="Arial" w:hAnsi="Arial" w:cs="Arial"/>
                <w:sz w:val="20"/>
                <w:szCs w:val="25"/>
              </w:rPr>
              <w:t>Bội số nở trung bình</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67" w:type="pct"/>
            <w:vMerge w:val="restart"/>
            <w:shd w:val="clear" w:color="000000" w:fill="auto"/>
          </w:tcPr>
          <w:p w:rsidR="00854C50" w:rsidRPr="009C5AAB" w:rsidP="009C5AAB">
            <w:pPr>
              <w:spacing w:after="120"/>
              <w:jc w:val="center"/>
              <w:rPr>
                <w:rFonts w:ascii="Arial" w:hAnsi="Arial" w:cs="Arial"/>
                <w:sz w:val="20"/>
                <w:szCs w:val="25"/>
              </w:rPr>
            </w:pPr>
            <w:r w:rsidRPr="009C5AAB">
              <w:rPr>
                <w:rFonts w:ascii="Arial" w:hAnsi="Arial" w:cs="Arial"/>
                <w:sz w:val="20"/>
                <w:szCs w:val="25"/>
              </w:rPr>
              <w:t>Bọt</w:t>
            </w:r>
          </w:p>
        </w:tc>
        <w:tc>
          <w:tcPr>
            <w:tcW w:w="1540" w:type="pct"/>
            <w:gridSpan w:val="2"/>
            <w:shd w:val="clear" w:color="000000" w:fill="auto"/>
          </w:tcPr>
          <w:p w:rsidR="00854C50" w:rsidRPr="009C5AAB" w:rsidP="009C5AAB">
            <w:pPr>
              <w:spacing w:after="120"/>
              <w:rPr>
                <w:rFonts w:ascii="Arial" w:hAnsi="Arial" w:cs="Arial"/>
                <w:sz w:val="20"/>
                <w:szCs w:val="25"/>
              </w:rPr>
            </w:pPr>
            <w:r w:rsidRPr="009C5AAB">
              <w:rPr>
                <w:rFonts w:ascii="Arial" w:hAnsi="Arial" w:cs="Arial"/>
                <w:sz w:val="20"/>
                <w:szCs w:val="25"/>
              </w:rPr>
              <w:t>Bội số nở cao</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67" w:type="pct"/>
            <w:vMerge/>
            <w:shd w:val="clear" w:color="000000" w:fill="auto"/>
          </w:tcPr>
          <w:p w:rsidR="00854C50" w:rsidRPr="009C5AAB" w:rsidP="009C5AAB">
            <w:pPr>
              <w:spacing w:after="120"/>
              <w:jc w:val="center"/>
              <w:rPr>
                <w:rFonts w:ascii="Arial" w:hAnsi="Arial" w:cs="Arial"/>
                <w:sz w:val="20"/>
                <w:szCs w:val="25"/>
              </w:rPr>
            </w:pPr>
          </w:p>
        </w:tc>
        <w:tc>
          <w:tcPr>
            <w:tcW w:w="1540" w:type="pct"/>
            <w:gridSpan w:val="2"/>
            <w:shd w:val="clear" w:color="000000" w:fill="auto"/>
          </w:tcPr>
          <w:p w:rsidR="00854C50" w:rsidRPr="009C5AAB" w:rsidP="009C5AAB">
            <w:pPr>
              <w:spacing w:after="120"/>
              <w:rPr>
                <w:rFonts w:ascii="Arial" w:hAnsi="Arial" w:cs="Arial"/>
                <w:sz w:val="20"/>
                <w:szCs w:val="25"/>
              </w:rPr>
            </w:pPr>
            <w:r w:rsidRPr="009C5AAB">
              <w:rPr>
                <w:rFonts w:ascii="Arial" w:hAnsi="Arial" w:cs="Arial"/>
                <w:sz w:val="20"/>
                <w:szCs w:val="25"/>
              </w:rPr>
              <w:t>Bọt chứa flo</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67" w:type="pct"/>
            <w:vMerge w:val="restart"/>
            <w:shd w:val="clear" w:color="000000" w:fill="auto"/>
          </w:tcPr>
          <w:p w:rsidR="00854C50" w:rsidRPr="009C5AAB" w:rsidP="009C5AAB">
            <w:pPr>
              <w:spacing w:after="120"/>
              <w:jc w:val="center"/>
              <w:rPr>
                <w:rFonts w:ascii="Arial" w:hAnsi="Arial" w:cs="Arial"/>
                <w:sz w:val="20"/>
                <w:szCs w:val="25"/>
              </w:rPr>
            </w:pPr>
            <w:r w:rsidRPr="009C5AAB">
              <w:rPr>
                <w:rFonts w:ascii="Arial" w:hAnsi="Arial" w:cs="Arial"/>
                <w:sz w:val="20"/>
                <w:szCs w:val="25"/>
              </w:rPr>
              <w:t>Khí</w:t>
            </w:r>
          </w:p>
        </w:tc>
        <w:tc>
          <w:tcPr>
            <w:tcW w:w="1540" w:type="pct"/>
            <w:gridSpan w:val="2"/>
            <w:shd w:val="clear" w:color="000000" w:fill="auto"/>
          </w:tcPr>
          <w:p w:rsidR="00854C50" w:rsidRPr="009C5AAB" w:rsidP="009C5AAB">
            <w:pPr>
              <w:spacing w:after="120"/>
              <w:rPr>
                <w:rFonts w:ascii="Arial" w:hAnsi="Arial" w:cs="Arial"/>
                <w:sz w:val="20"/>
                <w:szCs w:val="25"/>
              </w:rPr>
            </w:pPr>
            <w:r w:rsidRPr="009C5AAB">
              <w:rPr>
                <w:rFonts w:ascii="Arial" w:hAnsi="Arial" w:cs="Arial"/>
                <w:sz w:val="20"/>
                <w:szCs w:val="25"/>
              </w:rPr>
              <w:t>Khí CO</w:t>
            </w:r>
            <w:r w:rsidRPr="009C5AAB">
              <w:rPr>
                <w:rFonts w:ascii="Arial" w:hAnsi="Arial" w:cs="Arial"/>
                <w:sz w:val="20"/>
                <w:szCs w:val="25"/>
                <w:vertAlign w:val="subscript"/>
              </w:rPr>
              <w:t xml:space="preserve">2, </w:t>
            </w:r>
            <w:r w:rsidRPr="009C5AAB">
              <w:rPr>
                <w:rFonts w:ascii="Arial" w:hAnsi="Arial" w:cs="Arial"/>
                <w:sz w:val="20"/>
                <w:szCs w:val="25"/>
              </w:rPr>
              <w:t>Nitơ</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lang w:val="vi-VN"/>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67" w:type="pct"/>
            <w:vMerge/>
            <w:shd w:val="clear" w:color="000000" w:fill="auto"/>
          </w:tcPr>
          <w:p w:rsidR="00854C50" w:rsidRPr="009C5AAB" w:rsidP="009C5AAB">
            <w:pPr>
              <w:spacing w:after="120"/>
              <w:rPr>
                <w:rFonts w:ascii="Arial" w:hAnsi="Arial" w:cs="Arial"/>
                <w:sz w:val="20"/>
                <w:szCs w:val="25"/>
              </w:rPr>
            </w:pPr>
          </w:p>
        </w:tc>
        <w:tc>
          <w:tcPr>
            <w:tcW w:w="1540" w:type="pct"/>
            <w:gridSpan w:val="2"/>
            <w:shd w:val="clear" w:color="000000" w:fill="auto"/>
          </w:tcPr>
          <w:p w:rsidR="00854C50" w:rsidRPr="009C5AAB" w:rsidP="009C5AAB">
            <w:pPr>
              <w:spacing w:after="120"/>
              <w:rPr>
                <w:rFonts w:ascii="Arial" w:hAnsi="Arial" w:cs="Arial"/>
                <w:sz w:val="20"/>
                <w:szCs w:val="25"/>
              </w:rPr>
            </w:pPr>
            <w:r w:rsidRPr="009C5AAB">
              <w:rPr>
                <w:rFonts w:ascii="Arial" w:hAnsi="Arial" w:cs="Arial"/>
                <w:sz w:val="20"/>
                <w:szCs w:val="25"/>
              </w:rPr>
              <w:t xml:space="preserve">Khí Freon </w:t>
            </w:r>
            <w:r w:rsidRPr="009C5AAB">
              <w:rPr>
                <w:rFonts w:ascii="Arial" w:hAnsi="Arial" w:cs="Arial"/>
                <w:sz w:val="20"/>
                <w:szCs w:val="25"/>
                <w:vertAlign w:val="superscript"/>
              </w:rPr>
              <w:t>(2)</w:t>
            </w:r>
          </w:p>
        </w:tc>
        <w:tc>
          <w:tcPr>
            <w:tcW w:w="596" w:type="pct"/>
            <w:shd w:val="clear" w:color="000000" w:fill="auto"/>
            <w:vAlign w:val="center"/>
          </w:tcPr>
          <w:p w:rsidR="00854C50" w:rsidRPr="009C5AAB" w:rsidP="009C5AAB">
            <w:pPr>
              <w:spacing w:after="120"/>
              <w:jc w:val="center"/>
              <w:rPr>
                <w:rFonts w:ascii="Arial" w:hAnsi="Arial" w:cs="Arial"/>
                <w:sz w:val="20"/>
                <w:szCs w:val="25"/>
                <w:lang w:val="vi-VN"/>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lang w:val="vi-VN"/>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2106" w:type="pct"/>
            <w:gridSpan w:val="3"/>
            <w:shd w:val="clear" w:color="000000" w:fill="auto"/>
          </w:tcPr>
          <w:p w:rsidR="00854C50" w:rsidRPr="009C5AAB" w:rsidP="009C5AAB">
            <w:pPr>
              <w:spacing w:after="120"/>
              <w:rPr>
                <w:rFonts w:ascii="Arial" w:hAnsi="Arial" w:cs="Arial"/>
                <w:sz w:val="20"/>
                <w:szCs w:val="25"/>
              </w:rPr>
            </w:pPr>
            <w:r w:rsidRPr="009C5AAB">
              <w:rPr>
                <w:rFonts w:ascii="Arial" w:eastAsia="Tahoma" w:hAnsi="Arial" w:cs="Arial"/>
                <w:sz w:val="20"/>
                <w:szCs w:val="25"/>
                <w:lang w:val="vi-VN" w:eastAsia="vi-VN"/>
              </w:rPr>
              <w:t>Aerosol (Sol</w:t>
            </w:r>
            <w:r w:rsidRPr="009C5AAB">
              <w:rPr>
                <w:rFonts w:ascii="Arial" w:eastAsia="Tahoma" w:hAnsi="Arial" w:cs="Arial"/>
                <w:sz w:val="20"/>
                <w:szCs w:val="25"/>
                <w:lang w:eastAsia="vi-VN"/>
              </w:rPr>
              <w:t>-</w:t>
            </w:r>
            <w:r w:rsidRPr="009C5AAB">
              <w:rPr>
                <w:rFonts w:ascii="Arial" w:eastAsia="Tahoma" w:hAnsi="Arial" w:cs="Arial"/>
                <w:sz w:val="20"/>
                <w:szCs w:val="25"/>
                <w:lang w:val="vi-VN" w:eastAsia="vi-VN"/>
              </w:rPr>
              <w:t>khí)</w:t>
            </w:r>
          </w:p>
        </w:tc>
        <w:tc>
          <w:tcPr>
            <w:tcW w:w="596"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eastAsia="Tahoma" w:hAnsi="Arial" w:cs="Arial"/>
                <w:sz w:val="20"/>
                <w:szCs w:val="25"/>
                <w:lang w:val="vi-VN" w:eastAsia="vi-VN"/>
              </w:rPr>
              <w:t>+</w:t>
            </w:r>
            <w:r w:rsidRPr="009C5AAB">
              <w:rPr>
                <w:rFonts w:ascii="Arial" w:eastAsia="Tahoma" w:hAnsi="Arial" w:cs="Arial"/>
                <w:sz w:val="20"/>
                <w:szCs w:val="25"/>
                <w:lang w:eastAsia="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eastAsia="Tahoma" w:hAnsi="Arial" w:cs="Arial"/>
                <w:sz w:val="20"/>
                <w:szCs w:val="25"/>
                <w:lang w:val="vi-VN" w:eastAsia="vi-VN"/>
              </w:rPr>
              <w:t>+</w:t>
            </w:r>
            <w:r w:rsidRPr="009C5AAB">
              <w:rPr>
                <w:rFonts w:ascii="Arial" w:eastAsia="Tahoma" w:hAnsi="Arial" w:cs="Arial"/>
                <w:sz w:val="20"/>
                <w:szCs w:val="25"/>
                <w:lang w:eastAsia="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eastAsia="Tahoma" w:hAnsi="Arial" w:cs="Arial"/>
                <w:sz w:val="20"/>
                <w:szCs w:val="25"/>
                <w:lang w:val="vi-VN" w:eastAsia="vi-VN"/>
              </w:rPr>
              <w:t>+</w:t>
            </w:r>
            <w:r w:rsidRPr="009C5AAB">
              <w:rPr>
                <w:rFonts w:ascii="Arial" w:eastAsia="Tahoma" w:hAnsi="Arial" w:cs="Arial"/>
                <w:sz w:val="20"/>
                <w:szCs w:val="25"/>
                <w:lang w:eastAsia="vi-VN"/>
              </w:rPr>
              <w:t>+</w:t>
            </w:r>
          </w:p>
        </w:tc>
        <w:tc>
          <w:tcPr>
            <w:tcW w:w="581"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eastAsia="Tahoma" w:hAnsi="Arial" w:cs="Arial"/>
                <w:sz w:val="20"/>
                <w:szCs w:val="25"/>
                <w:lang w:val="vi-VN" w:eastAsia="vi-VN"/>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2106" w:type="pct"/>
            <w:gridSpan w:val="3"/>
            <w:shd w:val="clear" w:color="000000" w:fill="auto"/>
          </w:tcPr>
          <w:p w:rsidR="00854C50" w:rsidRPr="009C5AAB" w:rsidP="009C5AAB">
            <w:pPr>
              <w:spacing w:after="120"/>
              <w:rPr>
                <w:rFonts w:ascii="Arial" w:eastAsia="Tahoma" w:hAnsi="Arial" w:cs="Arial"/>
                <w:sz w:val="20"/>
                <w:szCs w:val="25"/>
                <w:lang w:val="vi-VN" w:eastAsia="vi-VN"/>
              </w:rPr>
            </w:pPr>
            <w:r w:rsidRPr="009C5AAB">
              <w:rPr>
                <w:rFonts w:ascii="Arial" w:hAnsi="Arial" w:cs="Arial"/>
                <w:sz w:val="20"/>
                <w:szCs w:val="25"/>
              </w:rPr>
              <w:t>Bột</w:t>
            </w:r>
          </w:p>
        </w:tc>
        <w:tc>
          <w:tcPr>
            <w:tcW w:w="596" w:type="pct"/>
            <w:shd w:val="clear" w:color="000000" w:fill="auto"/>
            <w:vAlign w:val="center"/>
          </w:tcPr>
          <w:p w:rsidR="00854C50" w:rsidRPr="009C5AAB" w:rsidP="009C5AAB">
            <w:pPr>
              <w:spacing w:after="120"/>
              <w:jc w:val="center"/>
              <w:rPr>
                <w:rFonts w:ascii="Arial" w:eastAsia="Tahoma" w:hAnsi="Arial" w:cs="Arial"/>
                <w:sz w:val="20"/>
                <w:szCs w:val="25"/>
                <w:lang w:val="vi-VN" w:eastAsia="vi-VN"/>
              </w:rPr>
            </w:pPr>
            <w:r w:rsidRPr="009C5AAB">
              <w:rPr>
                <w:rFonts w:ascii="Arial" w:hAnsi="Arial" w:cs="Arial"/>
                <w:sz w:val="20"/>
                <w:szCs w:val="25"/>
              </w:rPr>
              <w:t>++</w:t>
            </w:r>
          </w:p>
        </w:tc>
        <w:tc>
          <w:tcPr>
            <w:tcW w:w="581" w:type="pct"/>
            <w:shd w:val="clear" w:color="000000" w:fill="auto"/>
            <w:vAlign w:val="center"/>
          </w:tcPr>
          <w:p w:rsidR="00854C50" w:rsidRPr="009C5AAB" w:rsidP="009C5AAB">
            <w:pPr>
              <w:spacing w:after="120"/>
              <w:jc w:val="center"/>
              <w:rPr>
                <w:rFonts w:ascii="Arial" w:eastAsia="Tahoma" w:hAnsi="Arial" w:cs="Arial"/>
                <w:sz w:val="20"/>
                <w:szCs w:val="25"/>
                <w:lang w:val="vi-VN" w:eastAsia="vi-VN"/>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eastAsia="Tahoma" w:hAnsi="Arial" w:cs="Arial"/>
                <w:sz w:val="20"/>
                <w:szCs w:val="25"/>
                <w:lang w:val="vi-VN" w:eastAsia="vi-VN"/>
              </w:rPr>
            </w:pPr>
            <w:r w:rsidRPr="009C5AAB">
              <w:rPr>
                <w:rFonts w:ascii="Arial" w:hAnsi="Arial" w:cs="Arial"/>
                <w:sz w:val="20"/>
                <w:szCs w:val="25"/>
                <w:lang w:val="vi-VN"/>
              </w:rPr>
              <w:t>+++</w:t>
            </w:r>
          </w:p>
        </w:tc>
        <w:tc>
          <w:tcPr>
            <w:tcW w:w="581" w:type="pct"/>
            <w:shd w:val="clear" w:color="000000" w:fill="auto"/>
            <w:vAlign w:val="center"/>
          </w:tcPr>
          <w:p w:rsidR="00854C50" w:rsidRPr="009C5AAB" w:rsidP="009C5AAB">
            <w:pPr>
              <w:spacing w:after="120"/>
              <w:jc w:val="center"/>
              <w:rPr>
                <w:rFonts w:ascii="Arial" w:eastAsia="Tahoma" w:hAnsi="Arial" w:cs="Arial"/>
                <w:sz w:val="20"/>
                <w:szCs w:val="25"/>
                <w:lang w:val="vi-VN" w:eastAsia="vi-VN"/>
              </w:rPr>
            </w:pPr>
            <w:r w:rsidRPr="009C5AAB">
              <w:rPr>
                <w:rFonts w:ascii="Arial" w:hAnsi="Arial" w:cs="Arial"/>
                <w:sz w:val="20"/>
                <w:szCs w:val="25"/>
                <w:lang w:val="vi-VN"/>
              </w:rPr>
              <w:t>+++</w:t>
            </w:r>
          </w:p>
        </w:tc>
        <w:tc>
          <w:tcPr>
            <w:tcW w:w="554" w:type="pct"/>
            <w:shd w:val="clear" w:color="000000" w:fill="auto"/>
            <w:vAlign w:val="center"/>
          </w:tcPr>
          <w:p w:rsidR="00854C50" w:rsidRPr="009C5AAB" w:rsidP="009C5AAB">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5000" w:type="pct"/>
            <w:gridSpan w:val="8"/>
            <w:shd w:val="clear" w:color="000000" w:fill="auto"/>
          </w:tcPr>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(1) Tuân thủ các yêu cầu an toàn điện.</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(2) Khí Freon là các khí chữa cháy có thành phần chlorofluorocarbon hoặc hydrofluorocarbon như: HFC-227ea, FK-5-1-12…</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CHÚ THÍCH:</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Dấu “+++” Chữa cháy rất hiệu quả.</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Dấu “++” Chữa cháy hiệu quả.</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Dấu “+” Chữa cháy hiệu quả thấp</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Dấu “-” Chữa cháy không thích hợp.</w:t>
            </w:r>
          </w:p>
          <w:p w:rsidR="00854C50" w:rsidRPr="009C5AAB" w:rsidP="009C5AAB">
            <w:pPr>
              <w:spacing w:after="120"/>
              <w:rPr>
                <w:rFonts w:ascii="Arial" w:eastAsia="Tahoma" w:hAnsi="Arial" w:cs="Arial"/>
                <w:sz w:val="20"/>
                <w:szCs w:val="23"/>
                <w:lang w:val="vi-VN" w:eastAsia="vi-VN"/>
              </w:rPr>
            </w:pPr>
            <w:r w:rsidRPr="009C5AAB">
              <w:rPr>
                <w:rFonts w:ascii="Arial" w:eastAsia="Tahoma" w:hAnsi="Arial" w:cs="Arial"/>
                <w:sz w:val="20"/>
                <w:szCs w:val="23"/>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4F54FC">
        <w:rPr>
          <w:iCs/>
          <w:sz w:val="20"/>
          <w:szCs w:val="25"/>
          <w:lang w:val="vi-VN"/>
        </w:rPr>
        <w:t xml:space="preserve">1.5.6 </w:t>
      </w:r>
      <w:r w:rsidRPr="009C5AAB">
        <w:rPr>
          <w:rFonts w:eastAsia="Tahoma"/>
          <w:b w:val="0"/>
          <w:bCs w:val="0"/>
          <w:sz w:val="20"/>
          <w:szCs w:val="25"/>
          <w:lang w:val="vi-VN" w:eastAsia="vi-VN"/>
        </w:rPr>
        <w:t>Đối với gian phòng có chiều cao không quá 10 m (chiều cao gian phòng được tính từ sàn đến điểm cao nhất của mái dốc, mái chữ A, trần) trong nhà thuộc nhóm nguy hiểm cháy theo công năng F5 (không bao gồm các gian phòng F5 nằm trong nhà thuộc nhóm nguy hiểm cháy theo công năng khác) đã trang bị hệ thống chữa cháy tự động</w:t>
      </w:r>
      <w:r w:rsidRPr="009C5AAB">
        <w:rPr>
          <w:b w:val="0"/>
          <w:bCs w:val="0"/>
          <w:sz w:val="20"/>
          <w:szCs w:val="25"/>
          <w:lang w:val="vi-VN"/>
        </w:rPr>
        <w:t>,</w:t>
      </w:r>
      <w:r w:rsidRPr="009C5AAB">
        <w:rPr>
          <w:rFonts w:eastAsia="Tahoma"/>
          <w:b w:val="0"/>
          <w:bCs w:val="0"/>
          <w:sz w:val="20"/>
          <w:szCs w:val="25"/>
          <w:lang w:val="vi-VN" w:eastAsia="vi-VN"/>
        </w:rPr>
        <w:t xml:space="preserve"> có kết nối liên động với trung tâm báo cháy thì cho phép không trang bị đầu báo cháy tự động (các thiết bị khác của hệ thống báo cháy tự động phải trang bị bảo đảm theo quy định) và bảo đảm điều khiển các thiết bị ngoại vi theo yêu cầu.</w:t>
      </w:r>
    </w:p>
    <w:p w:rsidR="00854C50" w:rsidRPr="009C5AAB" w:rsidP="009C5AAB">
      <w:pPr>
        <w:spacing w:after="120"/>
        <w:rPr>
          <w:rFonts w:ascii="Arial" w:hAnsi="Arial" w:cs="Arial"/>
          <w:sz w:val="20"/>
          <w:szCs w:val="23"/>
          <w:lang w:val="vi-VN" w:eastAsia="vi-VN"/>
        </w:rPr>
      </w:pPr>
      <w:r w:rsidRPr="009C5AAB">
        <w:rPr>
          <w:rFonts w:ascii="Arial" w:hAnsi="Arial" w:cs="Arial"/>
          <w:sz w:val="20"/>
          <w:szCs w:val="23"/>
          <w:lang w:val="vi-VN" w:eastAsia="vi-VN"/>
        </w:rPr>
        <w:t>CHÚ THÍCH: Trường hợp các công tắc dòng chảy hoặc công tắc áp suất hoặc thiết bị có chức năng tương tự của hệ thống chữa cháy được sử dụng làm tín hiệu báo cháy và được giám sát bởi trung tâm báo cháy thì mỗi thiết bị được coi là một vùng phát hiện cháy riê</w:t>
      </w:r>
      <w:r w:rsidRPr="009C5AAB">
        <w:rPr>
          <w:rFonts w:ascii="Arial" w:hAnsi="Arial" w:cs="Arial"/>
          <w:sz w:val="20"/>
          <w:szCs w:val="23"/>
          <w:lang w:val="vi-VN" w:eastAsia="vi-VN"/>
        </w:rPr>
        <w:t>ng.</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4F54FC">
        <w:rPr>
          <w:iCs/>
          <w:sz w:val="20"/>
          <w:szCs w:val="25"/>
          <w:lang w:val="vi-VN"/>
        </w:rPr>
        <w:t xml:space="preserve">1.5.7 </w:t>
      </w:r>
      <w:r w:rsidRPr="009C5AAB">
        <w:rPr>
          <w:rFonts w:eastAsia="Tahoma"/>
          <w:b w:val="0"/>
          <w:bCs w:val="0"/>
          <w:sz w:val="20"/>
          <w:szCs w:val="25"/>
          <w:lang w:val="vi-VN" w:eastAsia="vi-VN"/>
        </w:rPr>
        <w:t>Việc trang bị phương tiện, hệ thống phòng cháy, chữa cháy, cứu nạn, cứu hộ cho nhà, công trình căn cứ trên cơ sở phân tích công năng sử dụng, tính chất nguy hiểm cháy và các yếu tố khác liên quan đến việc bảo vệ con người và tài sản. Đối với nhà, công trình không được quy định tại các Phụ lục A, B, H thì việc trang bị, bố trí phương tiện, hệ thống phòng cháy, chữa cháy, cứu nạn, cứu hộ</w:t>
      </w:r>
      <w:r w:rsidRPr="009C5AAB" w:rsidR="00C02D07">
        <w:rPr>
          <w:rFonts w:eastAsia="Tahoma"/>
          <w:b w:val="0"/>
          <w:bCs w:val="0"/>
          <w:sz w:val="20"/>
          <w:szCs w:val="25"/>
          <w:lang w:val="vi-VN" w:eastAsia="vi-VN"/>
        </w:rPr>
        <w:t xml:space="preserve"> </w:t>
      </w:r>
      <w:r w:rsidRPr="009C5AAB">
        <w:rPr>
          <w:rFonts w:eastAsia="Tahoma"/>
          <w:b w:val="0"/>
          <w:bCs w:val="0"/>
          <w:sz w:val="20"/>
          <w:szCs w:val="25"/>
          <w:lang w:val="vi-VN" w:eastAsia="vi-VN"/>
        </w:rPr>
        <w:t>thực hiện như với nhà, công trình có công năng tương tự xác định theo nhóm nguy hiểm cháy theo công năng quy định tại QCVN 06:/BXD.</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4F54FC">
        <w:rPr>
          <w:iCs/>
          <w:sz w:val="20"/>
          <w:szCs w:val="25"/>
          <w:lang w:val="vi-VN"/>
        </w:rPr>
        <w:t xml:space="preserve">1.5.8 </w:t>
      </w:r>
      <w:r w:rsidRPr="009C5AAB">
        <w:rPr>
          <w:rFonts w:eastAsia="Tahoma"/>
          <w:b w:val="0"/>
          <w:bCs w:val="0"/>
          <w:sz w:val="20"/>
          <w:szCs w:val="25"/>
          <w:lang w:val="vi-VN" w:eastAsia="vi-VN"/>
        </w:rPr>
        <w:t>Nhà hỗn hợp, n</w:t>
      </w:r>
      <w:r w:rsidRPr="009C5AAB">
        <w:rPr>
          <w:b w:val="0"/>
          <w:sz w:val="20"/>
          <w:szCs w:val="25"/>
          <w:shd w:val="clear" w:color="auto" w:fill="FFFFFF"/>
          <w:lang w:val="vi-VN"/>
        </w:rPr>
        <w:t>hà chung cư được xây dựng có mục đích sử dụng hỗn hợp</w:t>
      </w:r>
      <w:r w:rsidRPr="009C5AAB" w:rsidR="004F54FC">
        <w:rPr>
          <w:b w:val="0"/>
          <w:sz w:val="20"/>
          <w:szCs w:val="25"/>
          <w:shd w:val="clear" w:color="auto" w:fill="FFFFFF"/>
          <w:lang w:val="vi-VN"/>
        </w:rPr>
        <w:t xml:space="preserve"> </w:t>
      </w:r>
      <w:r w:rsidRPr="009C5AAB">
        <w:rPr>
          <w:rFonts w:eastAsia="Tahoma"/>
          <w:b w:val="0"/>
          <w:bCs w:val="0"/>
          <w:sz w:val="20"/>
          <w:szCs w:val="25"/>
          <w:lang w:val="vi-VN" w:eastAsia="vi-VN"/>
        </w:rPr>
        <w:t>phải áp dụng các quy định về trang bị, bố trí phương tiện, hệ thống phòng cháy, chữa cháy, cứu nạn, cứu hộ</w:t>
      </w:r>
      <w:r w:rsidRPr="009C5AAB" w:rsidR="004F54FC">
        <w:rPr>
          <w:rFonts w:eastAsia="Tahoma"/>
          <w:b w:val="0"/>
          <w:bCs w:val="0"/>
          <w:sz w:val="20"/>
          <w:szCs w:val="25"/>
          <w:lang w:val="vi-VN" w:eastAsia="vi-VN"/>
        </w:rPr>
        <w:t xml:space="preserve"> </w:t>
      </w:r>
      <w:r w:rsidRPr="009C5AAB">
        <w:rPr>
          <w:rFonts w:eastAsia="Tahoma"/>
          <w:b w:val="0"/>
          <w:bCs w:val="0"/>
          <w:sz w:val="20"/>
          <w:szCs w:val="25"/>
          <w:lang w:val="vi-VN" w:eastAsia="vi-VN"/>
        </w:rPr>
        <w:t>đối với nhà hỗn hợp, n</w:t>
      </w:r>
      <w:r w:rsidRPr="009C5AAB">
        <w:rPr>
          <w:b w:val="0"/>
          <w:sz w:val="20"/>
          <w:szCs w:val="25"/>
          <w:shd w:val="clear" w:color="auto" w:fill="FFFFFF"/>
          <w:lang w:val="vi-VN"/>
        </w:rPr>
        <w:t xml:space="preserve">hà chung cư được xây dựng có mục đích sử dụng hỗn hợp </w:t>
      </w:r>
      <w:r w:rsidRPr="009C5AAB">
        <w:rPr>
          <w:rFonts w:eastAsia="Tahoma"/>
          <w:b w:val="0"/>
          <w:bCs w:val="0"/>
          <w:sz w:val="20"/>
          <w:szCs w:val="25"/>
          <w:lang w:val="vi-VN" w:eastAsia="vi-VN"/>
        </w:rPr>
        <w:t>khi diện tích sàn xây dựng dùng cho mỗi công năng của nhà không vượt quá</w:t>
      </w:r>
      <w:r w:rsidRPr="009C5AAB" w:rsidR="004F54FC">
        <w:rPr>
          <w:rFonts w:eastAsia="Tahoma"/>
          <w:b w:val="0"/>
          <w:bCs w:val="0"/>
          <w:sz w:val="20"/>
          <w:szCs w:val="25"/>
          <w:lang w:val="vi-VN" w:eastAsia="vi-VN"/>
        </w:rPr>
        <w:t xml:space="preserve"> </w:t>
      </w:r>
      <w:r w:rsidRPr="009C5AAB">
        <w:rPr>
          <w:rFonts w:eastAsia="Tahoma"/>
          <w:b w:val="0"/>
          <w:bCs w:val="0"/>
          <w:sz w:val="20"/>
          <w:szCs w:val="25"/>
          <w:lang w:val="vi-VN" w:eastAsia="vi-VN"/>
        </w:rPr>
        <w:t>70% tổng diện tích sàn xây dựng của nhà (không bao gồm các diện tích sàn dùng cho hệ thống kỹ thuật, phòng cháy, chữa cháy, gian lánh nạn và đỗ xe);</w:t>
      </w:r>
    </w:p>
    <w:p w:rsidR="00854C50" w:rsidRPr="009C5AAB" w:rsidP="009C5AAB">
      <w:pPr>
        <w:pStyle w:val="Heading3"/>
        <w:keepNext w:val="0"/>
        <w:spacing w:before="0" w:after="120"/>
        <w:rPr>
          <w:rFonts w:eastAsia="Tahoma"/>
          <w:b w:val="0"/>
          <w:bCs w:val="0"/>
          <w:sz w:val="20"/>
          <w:szCs w:val="25"/>
          <w:lang w:val="vi-VN" w:eastAsia="vi-VN"/>
        </w:rPr>
      </w:pPr>
      <w:r w:rsidRPr="009C5AAB">
        <w:rPr>
          <w:rFonts w:eastAsia="Tahoma"/>
          <w:b w:val="0"/>
          <w:bCs w:val="0"/>
          <w:sz w:val="20"/>
          <w:szCs w:val="25"/>
          <w:lang w:val="vi-VN" w:eastAsia="vi-VN"/>
        </w:rPr>
        <w:t>Nhà hỗn hợp, n</w:t>
      </w:r>
      <w:r w:rsidRPr="009C5AAB">
        <w:rPr>
          <w:b w:val="0"/>
          <w:sz w:val="20"/>
          <w:szCs w:val="25"/>
          <w:shd w:val="clear" w:color="auto" w:fill="FFFFFF"/>
          <w:lang w:val="vi-VN"/>
        </w:rPr>
        <w:t xml:space="preserve">hà chung cư được xây dựng có mục đích sử dụng hỗn hợp </w:t>
      </w:r>
      <w:r w:rsidRPr="009C5AAB">
        <w:rPr>
          <w:rFonts w:eastAsia="Tahoma"/>
          <w:b w:val="0"/>
          <w:bCs w:val="0"/>
          <w:sz w:val="20"/>
          <w:szCs w:val="25"/>
          <w:lang w:val="vi-VN" w:eastAsia="vi-VN"/>
        </w:rPr>
        <w:t>phải áp dụng các quy định về trang bị, bố trí phương tiện, hệ thống phòng cháy, chữa cháy, cứu nạn, cứu hộ theo công năng màcó diện tích sàn xây dựng dùng cho công năng đó của nhà vượt quá 70% tổng diện tích sàn xây dựng của nhà (không bao gồm các diện tích sàn dùng cho hệ thống kỹ thuật, phòng cháy, chữa cháy, gian lánh nạn và đỗ xe).</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4F54FC">
        <w:rPr>
          <w:iCs/>
          <w:sz w:val="20"/>
          <w:szCs w:val="25"/>
          <w:lang w:val="vi-VN"/>
        </w:rPr>
        <w:t>1.5.</w:t>
      </w:r>
      <w:r w:rsidRPr="009C5AAB" w:rsidR="00E26604">
        <w:rPr>
          <w:iCs/>
          <w:sz w:val="20"/>
          <w:szCs w:val="25"/>
          <w:lang w:val="vi-VN"/>
        </w:rPr>
        <w:t>9</w:t>
      </w:r>
      <w:r w:rsidRPr="009C5AAB" w:rsidR="004F54FC">
        <w:rPr>
          <w:iCs/>
          <w:sz w:val="20"/>
          <w:szCs w:val="25"/>
          <w:lang w:val="vi-VN"/>
        </w:rPr>
        <w:t xml:space="preserve"> </w:t>
      </w:r>
      <w:r w:rsidRPr="009C5AAB">
        <w:rPr>
          <w:rFonts w:eastAsia="Tahoma"/>
          <w:b w:val="0"/>
          <w:bCs w:val="0"/>
          <w:sz w:val="20"/>
          <w:szCs w:val="25"/>
          <w:lang w:val="vi-VN" w:eastAsia="vi-VN"/>
        </w:rPr>
        <w:t>Khi xác định yêu cầu trang bị hệ thống chữa cháy tự động và/hoặc hệ thống báo cháy tự động trước tiên cần xác định yêu cầu trang bị cho toàn bộ nhà (</w:t>
      </w:r>
      <w:r w:rsidRPr="009C5AAB" w:rsidR="00E26604">
        <w:rPr>
          <w:rFonts w:eastAsia="Tahoma"/>
          <w:b w:val="0"/>
          <w:bCs w:val="0"/>
          <w:sz w:val="20"/>
          <w:szCs w:val="25"/>
          <w:lang w:val="vi-VN" w:eastAsia="vi-VN"/>
        </w:rPr>
        <w:t>Bảng A.1</w:t>
      </w:r>
      <w:r w:rsidRPr="009C5AAB">
        <w:rPr>
          <w:rFonts w:eastAsia="Tahoma"/>
          <w:b w:val="0"/>
          <w:bCs w:val="0"/>
          <w:sz w:val="20"/>
          <w:szCs w:val="25"/>
          <w:lang w:val="vi-VN" w:eastAsia="vi-VN"/>
        </w:rPr>
        <w:t xml:space="preserve">), sau đó cho từng hạng mục/khu vực </w:t>
      </w:r>
      <w:r w:rsidRPr="009C5AAB" w:rsidR="00E26604">
        <w:rPr>
          <w:rFonts w:eastAsia="Tahoma"/>
          <w:b w:val="0"/>
          <w:bCs w:val="0"/>
          <w:sz w:val="20"/>
          <w:szCs w:val="25"/>
          <w:lang w:val="vi-VN" w:eastAsia="vi-VN"/>
        </w:rPr>
        <w:t>(Bảng A.2)</w:t>
      </w:r>
      <w:r w:rsidRPr="009C5AAB">
        <w:rPr>
          <w:rFonts w:eastAsia="Tahoma"/>
          <w:b w:val="0"/>
          <w:bCs w:val="0"/>
          <w:sz w:val="20"/>
          <w:szCs w:val="25"/>
          <w:lang w:val="vi-VN" w:eastAsia="vi-VN"/>
        </w:rPr>
        <w:t xml:space="preserve"> và gian phòng trong nhà</w:t>
      </w:r>
      <w:r w:rsidRPr="009C5AAB" w:rsidR="00E26604">
        <w:rPr>
          <w:rFonts w:eastAsia="Tahoma"/>
          <w:b w:val="0"/>
          <w:bCs w:val="0"/>
          <w:sz w:val="20"/>
          <w:szCs w:val="25"/>
          <w:lang w:val="vi-VN" w:eastAsia="vi-VN"/>
        </w:rPr>
        <w:t xml:space="preserve"> (Bảng A.3</w:t>
      </w:r>
      <w:r w:rsidRPr="009C5AAB">
        <w:rPr>
          <w:rFonts w:eastAsia="Tahoma"/>
          <w:b w:val="0"/>
          <w:bCs w:val="0"/>
          <w:sz w:val="20"/>
          <w:szCs w:val="25"/>
          <w:lang w:val="vi-VN" w:eastAsia="vi-VN"/>
        </w:rPr>
        <w:t>), cũng như thiết bị nằm trong phạm vi của công trình</w:t>
      </w:r>
      <w:r w:rsidRPr="009C5AAB" w:rsidR="00E26604">
        <w:rPr>
          <w:rFonts w:eastAsia="Tahoma"/>
          <w:b w:val="0"/>
          <w:bCs w:val="0"/>
          <w:sz w:val="20"/>
          <w:szCs w:val="25"/>
          <w:lang w:val="vi-VN" w:eastAsia="vi-VN"/>
        </w:rPr>
        <w:t xml:space="preserve"> (Bảng A.4</w:t>
      </w:r>
      <w:r w:rsidRPr="009C5AAB">
        <w:rPr>
          <w:rFonts w:eastAsia="Tahoma"/>
          <w:b w:val="0"/>
          <w:bCs w:val="0"/>
          <w:sz w:val="20"/>
          <w:szCs w:val="25"/>
          <w:lang w:val="vi-VN" w:eastAsia="vi-VN"/>
        </w:rPr>
        <w:t>). Đối với nhà có phần ngầm và phần trên mặt đất được ngăn thành các khoang được ngăn cháy độc lập với nhau và lối ra thoát nạn riêng thì xem xét việc trang bị phương tiện phòng cháy, chữa cháy cho từng phần theo quy định của Quy chuẩn này.</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C3035B">
        <w:rPr>
          <w:iCs/>
          <w:sz w:val="20"/>
          <w:szCs w:val="25"/>
          <w:lang w:val="vi-VN"/>
        </w:rPr>
        <w:t>1.5.1</w:t>
      </w:r>
      <w:r w:rsidRPr="009C5AAB" w:rsidR="00C02D07">
        <w:rPr>
          <w:iCs/>
          <w:sz w:val="20"/>
          <w:szCs w:val="25"/>
          <w:lang w:val="vi-VN"/>
        </w:rPr>
        <w:t>0</w:t>
      </w:r>
      <w:r w:rsidRPr="009C5AAB" w:rsidR="00C3035B">
        <w:rPr>
          <w:iCs/>
          <w:sz w:val="20"/>
          <w:szCs w:val="25"/>
          <w:lang w:val="vi-VN"/>
        </w:rPr>
        <w:t xml:space="preserve"> </w:t>
      </w:r>
      <w:r w:rsidRPr="009C5AAB">
        <w:rPr>
          <w:rFonts w:eastAsia="Tahoma"/>
          <w:b w:val="0"/>
          <w:bCs w:val="0"/>
          <w:sz w:val="20"/>
          <w:szCs w:val="25"/>
          <w:lang w:val="vi-VN" w:eastAsia="vi-VN"/>
        </w:rPr>
        <w:t>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w:t>
      </w:r>
      <w:r w:rsidRPr="009C5AAB" w:rsidR="0076234A">
        <w:rPr>
          <w:rFonts w:eastAsia="Tahoma"/>
          <w:b w:val="0"/>
          <w:bCs w:val="0"/>
          <w:sz w:val="20"/>
          <w:szCs w:val="25"/>
          <w:lang w:val="vi-VN" w:eastAsia="vi-VN"/>
        </w:rPr>
        <w:t xml:space="preserve"> </w:t>
      </w:r>
      <w:r w:rsidRPr="009C5AAB">
        <w:rPr>
          <w:rFonts w:eastAsia="Tahoma"/>
          <w:b w:val="0"/>
          <w:bCs w:val="0"/>
          <w:sz w:val="20"/>
          <w:szCs w:val="25"/>
          <w:lang w:val="vi-VN" w:eastAsia="vi-VN"/>
        </w:rPr>
        <w:t>có giới hạn chịu lửa thấp hơn REI 15, vách có giới hạn chịu lửa thấp hơn EI 15 thì trang bị hệ thống báo cháy tự động và/hoặc hệ thống chữa cháy tự động tương ứng với gian phòng theo Bảng A.3.</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0084411A">
        <w:rPr>
          <w:iCs/>
          <w:sz w:val="20"/>
          <w:szCs w:val="25"/>
          <w:lang w:val="vi-VN"/>
        </w:rPr>
        <w:t>1.5.11</w:t>
      </w:r>
      <w:r w:rsidRPr="009C5AAB" w:rsidR="00C3035B">
        <w:rPr>
          <w:iCs/>
          <w:sz w:val="20"/>
          <w:szCs w:val="25"/>
          <w:lang w:val="vi-VN"/>
        </w:rPr>
        <w:t xml:space="preserve"> </w:t>
      </w:r>
      <w:r w:rsidRPr="009C5AAB">
        <w:rPr>
          <w:rFonts w:eastAsia="Tahoma"/>
          <w:b w:val="0"/>
          <w:bCs w:val="0"/>
          <w:sz w:val="20"/>
          <w:szCs w:val="25"/>
          <w:lang w:val="vi-VN" w:eastAsia="vi-VN"/>
        </w:rPr>
        <w:t>Nhà, công trình, hạng mục/khu vực, gian phòng</w:t>
      </w:r>
      <w:r w:rsidRPr="009C5AAB" w:rsidR="0076234A">
        <w:rPr>
          <w:rFonts w:eastAsia="Tahoma"/>
          <w:b w:val="0"/>
          <w:bCs w:val="0"/>
          <w:sz w:val="20"/>
          <w:szCs w:val="25"/>
          <w:lang w:val="vi-VN" w:eastAsia="vi-VN"/>
        </w:rPr>
        <w:t xml:space="preserve"> </w:t>
      </w:r>
      <w:r w:rsidRPr="009C5AAB">
        <w:rPr>
          <w:rFonts w:eastAsia="Tahoma"/>
          <w:b w:val="0"/>
          <w:bCs w:val="0"/>
          <w:sz w:val="20"/>
          <w:szCs w:val="25"/>
          <w:lang w:val="vi-VN" w:eastAsia="vi-VN"/>
        </w:rPr>
        <w:t>có quy mô quy định tại Phụ lục A phải trang bị hệ thống chữa cháy tự động và/hoặc hệ thống báo cháy tự động cho toàn bộ nhà, công trình, gian phòng, trừ quy định tại 1.5.12 và các khu vực sau:</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Khu vực có quy trình ướt, hồ bơi, phòng tắm, phòng rửa, phòng vệ sinh;</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Gian phòng hạng nguy hiểm cháy E; gian phòng hạng nguy hiểm cháy C4 (trừ các gian phòng trong nhà nhóm nguy hiểm cháy theo công năng nhóm F1.1, F1.2, F2.1, F4.1, F4.2);</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Hành lang bên;</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Cầu thang bộ, buồng thang bộ;</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Khoang đệm ngăn cháy;</w:t>
      </w:r>
    </w:p>
    <w:p w:rsidR="00854C50" w:rsidRPr="009C5AAB" w:rsidP="009C5AAB">
      <w:pPr>
        <w:spacing w:after="120"/>
        <w:rPr>
          <w:rFonts w:ascii="Arial" w:eastAsia="Tahoma" w:hAnsi="Arial" w:cs="Arial"/>
          <w:bCs/>
          <w:sz w:val="20"/>
          <w:szCs w:val="25"/>
          <w:lang w:val="vi-VN" w:eastAsia="vi-VN"/>
        </w:rPr>
      </w:pPr>
      <w:r w:rsidRPr="009C5AAB">
        <w:rPr>
          <w:rFonts w:ascii="Arial" w:eastAsia="Tahoma" w:hAnsi="Arial" w:cs="Arial"/>
          <w:bCs/>
          <w:sz w:val="20"/>
          <w:szCs w:val="25"/>
          <w:lang w:val="vi-VN" w:eastAsia="vi-VN"/>
        </w:rPr>
        <w:t>- Khu vực không có nguy hiểm về cháy.</w:t>
      </w:r>
    </w:p>
    <w:p w:rsidR="00854C50" w:rsidRPr="009C5AAB" w:rsidP="009C5AAB">
      <w:pPr>
        <w:spacing w:after="120"/>
        <w:rPr>
          <w:rFonts w:ascii="Arial" w:hAnsi="Arial" w:cs="Arial"/>
          <w:sz w:val="20"/>
          <w:szCs w:val="23"/>
          <w:lang w:val="vi-VN" w:eastAsia="vi-VN"/>
        </w:rPr>
      </w:pPr>
      <w:r w:rsidRPr="009C5AAB">
        <w:rPr>
          <w:rFonts w:ascii="Arial" w:hAnsi="Arial" w:cs="Arial"/>
          <w:sz w:val="20"/>
          <w:szCs w:val="23"/>
          <w:lang w:val="vi-VN" w:eastAsia="vi-VN"/>
        </w:rPr>
        <w:t>CHÚ THÍCH: Khu vực không có nguy hiểm về cháy là khu vực không có chất, vật liệu cháy được hoặc không có nguồn phát sinh nhiệt để gây cháy (ví dụ: trục đường ống nước, bể nước…).</w:t>
      </w:r>
    </w:p>
    <w:p w:rsidR="00854C50" w:rsidRPr="009C5AAB" w:rsidP="009C5AAB">
      <w:pPr>
        <w:pStyle w:val="Heading3"/>
        <w:keepNext w:val="0"/>
        <w:numPr>
          <w:ilvl w:val="2"/>
          <w:numId w:val="0"/>
        </w:numPr>
        <w:spacing w:before="0" w:after="120"/>
        <w:rPr>
          <w:b w:val="0"/>
          <w:bCs w:val="0"/>
          <w:sz w:val="20"/>
          <w:szCs w:val="25"/>
          <w:lang w:val="vi-VN" w:eastAsia="vi-VN"/>
        </w:rPr>
      </w:pPr>
      <w:r w:rsidRPr="009C5AAB" w:rsidR="00C3035B">
        <w:rPr>
          <w:iCs/>
          <w:sz w:val="20"/>
          <w:szCs w:val="25"/>
          <w:lang w:val="vi-VN"/>
        </w:rPr>
        <w:t xml:space="preserve">1.5.12 </w:t>
      </w:r>
      <w:r w:rsidRPr="009C5AAB">
        <w:rPr>
          <w:b w:val="0"/>
          <w:bCs w:val="0"/>
          <w:sz w:val="20"/>
          <w:szCs w:val="25"/>
          <w:lang w:val="vi-VN" w:eastAsia="vi-VN"/>
        </w:rPr>
        <w:t>Cho phép chỉ bố trí đầu phun sprinkler của hệ thống chữa cháy tự động bằng nước tại cửa căn hộ (lắp đặt tại vị trí bên trong căn hộ) đối với căn hộ của nhà nhóm F1.3 khi chiều cao</w:t>
      </w:r>
      <w:r w:rsidRPr="009C5AAB" w:rsidR="0076234A">
        <w:rPr>
          <w:b w:val="0"/>
          <w:bCs w:val="0"/>
          <w:sz w:val="20"/>
          <w:szCs w:val="25"/>
          <w:lang w:val="vi-VN" w:eastAsia="vi-VN"/>
        </w:rPr>
        <w:t xml:space="preserve"> </w:t>
      </w:r>
      <w:r w:rsidRPr="009C5AAB">
        <w:rPr>
          <w:rFonts w:eastAsia="Tahoma"/>
          <w:b w:val="0"/>
          <w:bCs w:val="0"/>
          <w:sz w:val="20"/>
          <w:szCs w:val="25"/>
          <w:lang w:val="vi-VN" w:eastAsia="vi-VN"/>
        </w:rPr>
        <w:t>PCCC</w:t>
      </w:r>
      <w:r w:rsidRPr="009C5AAB" w:rsidR="0076234A">
        <w:rPr>
          <w:rFonts w:eastAsia="Tahoma"/>
          <w:b w:val="0"/>
          <w:bCs w:val="0"/>
          <w:sz w:val="20"/>
          <w:szCs w:val="25"/>
          <w:lang w:val="vi-VN" w:eastAsia="vi-VN"/>
        </w:rPr>
        <w:t xml:space="preserve"> </w:t>
      </w:r>
      <w:r w:rsidRPr="009C5AAB">
        <w:rPr>
          <w:b w:val="0"/>
          <w:bCs w:val="0"/>
          <w:sz w:val="20"/>
          <w:szCs w:val="25"/>
          <w:lang w:val="vi-VN" w:eastAsia="vi-VN"/>
        </w:rPr>
        <w:t>của nhà không quá 100 m.</w:t>
      </w:r>
    </w:p>
    <w:p w:rsidR="00854C50" w:rsidRPr="009C5AAB" w:rsidP="009C5AAB">
      <w:pPr>
        <w:pStyle w:val="Heading3"/>
        <w:keepNext w:val="0"/>
        <w:numPr>
          <w:ilvl w:val="2"/>
          <w:numId w:val="0"/>
        </w:numPr>
        <w:spacing w:before="0" w:after="120"/>
        <w:rPr>
          <w:rFonts w:eastAsia="Tahoma"/>
          <w:b w:val="0"/>
          <w:bCs w:val="0"/>
          <w:sz w:val="20"/>
          <w:szCs w:val="25"/>
          <w:lang w:val="vi-VN" w:eastAsia="vi-VN"/>
        </w:rPr>
      </w:pPr>
      <w:r w:rsidRPr="009C5AAB" w:rsidR="00C3035B">
        <w:rPr>
          <w:iCs/>
          <w:sz w:val="20"/>
          <w:szCs w:val="25"/>
          <w:lang w:val="vi-VN"/>
        </w:rPr>
        <w:t xml:space="preserve">1.5.13 </w:t>
      </w:r>
      <w:r w:rsidRPr="009C5AAB">
        <w:rPr>
          <w:rFonts w:eastAsia="Tahoma"/>
          <w:b w:val="0"/>
          <w:bCs w:val="0"/>
          <w:sz w:val="20"/>
          <w:szCs w:val="25"/>
          <w:lang w:val="vi-VN" w:eastAsia="vi-VN"/>
        </w:rPr>
        <w:t>Bảo dưỡng phương tiện, hệ thống phòng cháy, chữa cháy, cứu nạn, cứu hộ:</w:t>
      </w:r>
    </w:p>
    <w:p w:rsidR="00854C50" w:rsidRPr="009C5AAB" w:rsidP="009C5AAB">
      <w:pPr>
        <w:spacing w:after="120"/>
        <w:rPr>
          <w:rFonts w:ascii="Arial" w:hAnsi="Arial" w:cs="Arial"/>
          <w:sz w:val="20"/>
          <w:szCs w:val="25"/>
          <w:lang w:val="vi-VN" w:eastAsia="vi-VN"/>
        </w:rPr>
      </w:pPr>
      <w:r w:rsidRPr="009C5AAB">
        <w:rPr>
          <w:rFonts w:ascii="Arial" w:hAnsi="Arial" w:cs="Arial"/>
          <w:b/>
          <w:bCs/>
          <w:sz w:val="20"/>
          <w:szCs w:val="25"/>
          <w:lang w:val="vi-VN" w:eastAsia="vi-VN"/>
        </w:rPr>
        <w:t xml:space="preserve">- </w:t>
      </w:r>
      <w:r w:rsidRPr="009C5AAB">
        <w:rPr>
          <w:rFonts w:ascii="Arial" w:hAnsi="Arial" w:cs="Arial"/>
          <w:sz w:val="20"/>
          <w:szCs w:val="25"/>
          <w:lang w:val="vi-VN" w:eastAsia="vi-VN"/>
        </w:rPr>
        <w:t>Bảo dưỡng thực hiện ít nhất một năm một lần đối với: hệ thống báo cháy tự động, thiết bị báo cháy độc lập; phương tiện chiếu sáng sự cố và chỉ dẫn thoát nạn, hệ thống loa thông báo và hướng dẫn thoát nạn; hệ thống cấp nước chữa cháy ngoài nhà; hệ thống họng nước chữa cháy trong nhà; hệ thống, thiết bị chữa cháy tự động.</w:t>
      </w:r>
    </w:p>
    <w:p w:rsidR="00854C50" w:rsidRPr="009C5AAB" w:rsidP="009C5AAB">
      <w:pPr>
        <w:spacing w:after="120"/>
        <w:rPr>
          <w:rFonts w:ascii="Arial" w:hAnsi="Arial" w:cs="Arial"/>
          <w:sz w:val="20"/>
          <w:szCs w:val="25"/>
          <w:lang w:val="vi-VN" w:eastAsia="vi-VN"/>
        </w:rPr>
      </w:pPr>
      <w:r w:rsidRPr="009C5AAB">
        <w:rPr>
          <w:rFonts w:ascii="Arial" w:hAnsi="Arial" w:cs="Arial"/>
          <w:b/>
          <w:bCs/>
          <w:sz w:val="20"/>
          <w:szCs w:val="25"/>
          <w:lang w:val="vi-VN" w:eastAsia="vi-VN"/>
        </w:rPr>
        <w:t xml:space="preserve">- </w:t>
      </w:r>
      <w:r w:rsidRPr="009C5AAB">
        <w:rPr>
          <w:rFonts w:ascii="Arial" w:hAnsi="Arial" w:cs="Arial"/>
          <w:sz w:val="20"/>
          <w:szCs w:val="25"/>
          <w:lang w:val="vi-VN" w:eastAsia="vi-VN"/>
        </w:rPr>
        <w:t>Bình chữa cháy được bảo dưỡng ít nhất sáu tháng một lần.</w:t>
      </w:r>
    </w:p>
    <w:p w:rsidR="00854C50"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 xml:space="preserve">- Nội dung, cách thức bảo dưỡng </w:t>
      </w:r>
      <w:r w:rsidRPr="009C5AAB">
        <w:rPr>
          <w:rFonts w:ascii="Arial" w:eastAsia="Tahoma" w:hAnsi="Arial" w:cs="Arial"/>
          <w:bCs/>
          <w:sz w:val="20"/>
          <w:szCs w:val="25"/>
          <w:lang w:val="vi-VN" w:eastAsia="vi-VN"/>
        </w:rPr>
        <w:t xml:space="preserve">phương tiện, hệ thống phòng cháy, chữa cháy, cứu nạn, cứu hộ được thực hiện theo quy định của pháp luật về phòng cháy, chữa cháy và cứu nạn, cứu hộ và các tiêu chuẩn, quy chuẩn kỹ thuật hiện hành liên quan. </w:t>
      </w:r>
    </w:p>
    <w:p w:rsidR="00854C50" w:rsidRPr="009C5AAB" w:rsidP="009C5AAB">
      <w:pPr>
        <w:spacing w:after="120"/>
        <w:rPr>
          <w:rFonts w:ascii="Arial" w:hAnsi="Arial" w:cs="Arial"/>
          <w:sz w:val="20"/>
          <w:szCs w:val="25"/>
          <w:lang w:val="vi-VN" w:eastAsia="vi-VN"/>
        </w:rPr>
      </w:pPr>
      <w:r w:rsidRPr="009C5AAB">
        <w:rPr>
          <w:rFonts w:ascii="Arial" w:eastAsia="Tahoma" w:hAnsi="Arial" w:cs="Arial"/>
          <w:bCs/>
          <w:sz w:val="20"/>
          <w:szCs w:val="25"/>
          <w:lang w:val="vi-VN" w:eastAsia="vi-VN"/>
        </w:rPr>
        <w:t>- Đối với phương tiện, hệ thống phòng cháy, chữa cháy, cứu nạn, cứu hộ có quy định về thời hạn bảo dưỡng trong các tiêu chuẩn, quy chuẩn kỹ thuật ít hơn thời hạn quy định tại Quy chuẩn này thì thực hiện theo quy định của tiêu chuẩn, quy chuẩn kỹ thuật có liên quan; trường hợp có quy định về thời hạn bảo dưỡng nhiều hơn thời hạn quy định tại Quy chuẩn này thì thực hiện theo quy định của Quy chuẩn này.</w:t>
      </w:r>
    </w:p>
    <w:p w:rsidR="00854C50" w:rsidRPr="009C5AAB" w:rsidP="009C5AAB">
      <w:pPr>
        <w:pStyle w:val="Heading1"/>
        <w:keepNext w:val="0"/>
        <w:spacing w:after="120" w:line="240" w:lineRule="auto"/>
        <w:jc w:val="left"/>
        <w:rPr>
          <w:rFonts w:ascii="Arial" w:hAnsi="Arial" w:cs="Arial"/>
          <w:sz w:val="20"/>
          <w:szCs w:val="25"/>
          <w:lang w:val="vi-VN"/>
        </w:rPr>
      </w:pPr>
      <w:bookmarkStart w:id="8" w:name="dieu_2"/>
      <w:r w:rsidRPr="00B8379F" w:rsidR="00B8379F">
        <w:rPr>
          <w:rFonts w:ascii="Arial" w:hAnsi="Arial" w:cs="Arial"/>
          <w:sz w:val="20"/>
          <w:szCs w:val="25"/>
          <w:lang w:val="vi-VN"/>
        </w:rPr>
        <w:t>2. QUY ĐỊNH VỀ TRANG BỊ, BỐ TRÍ PHƯƠNG TIỆN, HỆ THỐNG PHÒNG CHÁY, CHỮA CHÁY, CỨU NẠN, CỨU HỘ CHO NHÀ VÀ CÔNG TRÌNH</w:t>
      </w:r>
      <w:bookmarkEnd w:id="8"/>
    </w:p>
    <w:p w:rsidR="00854C50" w:rsidRPr="009C5AAB" w:rsidP="009C5AAB">
      <w:pPr>
        <w:pStyle w:val="Heading2"/>
        <w:keepNext w:val="0"/>
        <w:numPr>
          <w:ilvl w:val="1"/>
          <w:numId w:val="0"/>
        </w:numPr>
        <w:spacing w:after="120"/>
        <w:rPr>
          <w:rFonts w:ascii="Arial" w:hAnsi="Arial" w:cs="Arial"/>
          <w:iCs/>
          <w:sz w:val="20"/>
          <w:szCs w:val="25"/>
          <w:lang w:val="vi-VN"/>
        </w:rPr>
      </w:pPr>
      <w:bookmarkStart w:id="9" w:name="dieu_2_1"/>
      <w:r w:rsidRPr="00B8379F" w:rsidR="00B8379F">
        <w:rPr>
          <w:rFonts w:ascii="Arial" w:hAnsi="Arial" w:cs="Arial"/>
          <w:iCs/>
          <w:sz w:val="20"/>
          <w:szCs w:val="25"/>
          <w:lang w:val="vi-VN"/>
        </w:rPr>
        <w:t>2.1 Trang bị, bố trí hệ thống, thiết bị báo cháy tự động</w:t>
      </w:r>
      <w:bookmarkEnd w:id="9"/>
    </w:p>
    <w:p w:rsidR="00854C50" w:rsidRPr="009C5AAB" w:rsidP="009C5AAB">
      <w:pPr>
        <w:pStyle w:val="Heading3"/>
        <w:keepNext w:val="0"/>
        <w:spacing w:before="0" w:after="120"/>
        <w:rPr>
          <w:b w:val="0"/>
          <w:bCs w:val="0"/>
          <w:sz w:val="20"/>
          <w:szCs w:val="25"/>
          <w:lang w:val="vi-VN"/>
        </w:rPr>
      </w:pPr>
      <w:r w:rsidRPr="009C5AAB" w:rsidR="00C3035B">
        <w:rPr>
          <w:iCs/>
          <w:sz w:val="20"/>
          <w:szCs w:val="25"/>
          <w:lang w:val="vi-VN"/>
        </w:rPr>
        <w:t xml:space="preserve">2.1.1 </w:t>
      </w:r>
      <w:r w:rsidRPr="009C5AAB" w:rsidR="00A83F24">
        <w:rPr>
          <w:b w:val="0"/>
          <w:bCs w:val="0"/>
          <w:sz w:val="20"/>
          <w:szCs w:val="25"/>
          <w:lang w:val="vi-VN"/>
        </w:rPr>
        <w:t xml:space="preserve"> </w:t>
      </w:r>
      <w:r w:rsidRPr="009C5AAB">
        <w:rPr>
          <w:b w:val="0"/>
          <w:bCs w:val="0"/>
          <w:sz w:val="20"/>
          <w:szCs w:val="25"/>
          <w:lang w:val="vi-VN"/>
        </w:rPr>
        <w:t>Danh mục nhà, hạng mục/khu vực, gian phòngphải trang bị hệ thống báo cháy tự động, thiết bị báo cháy độc lập được quy định tại Phụ lục A.</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Việc lựa chọn, bố trí thiết bị báo cháy độc lập được thực hiện theo quy định như đối với các thiết bị tương tự của hệ thống báo cháy tự động.</w:t>
      </w:r>
    </w:p>
    <w:p w:rsidR="00854C50" w:rsidRPr="009C5AAB" w:rsidP="009C5AAB">
      <w:pPr>
        <w:pStyle w:val="Heading3"/>
        <w:keepNext w:val="0"/>
        <w:spacing w:before="0" w:after="120"/>
        <w:rPr>
          <w:b w:val="0"/>
          <w:bCs w:val="0"/>
          <w:sz w:val="20"/>
          <w:szCs w:val="25"/>
          <w:lang w:val="vi-VN"/>
        </w:rPr>
      </w:pPr>
      <w:r w:rsidRPr="009C5AAB" w:rsidR="00C3035B">
        <w:rPr>
          <w:iCs/>
          <w:sz w:val="20"/>
          <w:szCs w:val="25"/>
          <w:lang w:val="vi-VN"/>
        </w:rPr>
        <w:t>2.1.2</w:t>
      </w:r>
      <w:r w:rsidRPr="009C5AAB" w:rsidR="00C3035B">
        <w:rPr>
          <w:b w:val="0"/>
          <w:bCs w:val="0"/>
          <w:sz w:val="20"/>
          <w:szCs w:val="25"/>
          <w:lang w:val="vi-VN"/>
        </w:rPr>
        <w:t xml:space="preserve"> </w:t>
      </w:r>
      <w:r w:rsidRPr="009C5AAB">
        <w:rPr>
          <w:b w:val="0"/>
          <w:bCs w:val="0"/>
          <w:sz w:val="20"/>
          <w:szCs w:val="25"/>
          <w:lang w:val="vi-VN"/>
        </w:rPr>
        <w:t>Yêu cầu về</w:t>
      </w:r>
      <w:r w:rsidRPr="009C5AAB" w:rsidR="00A83F24">
        <w:rPr>
          <w:b w:val="0"/>
          <w:bCs w:val="0"/>
          <w:sz w:val="20"/>
          <w:szCs w:val="25"/>
          <w:lang w:val="vi-VN"/>
        </w:rPr>
        <w:t xml:space="preserve"> </w:t>
      </w:r>
      <w:r w:rsidRPr="009C5AAB">
        <w:rPr>
          <w:b w:val="0"/>
          <w:bCs w:val="0"/>
          <w:sz w:val="20"/>
          <w:szCs w:val="25"/>
          <w:lang w:val="vi-VN"/>
        </w:rPr>
        <w:t>thiết kế, lắp đặt đối với hệ thống báo cháy tự động được quy định tại TCVN 7568-14, TCVN 7568-25.</w:t>
      </w:r>
    </w:p>
    <w:p w:rsidR="00854C50" w:rsidRPr="009C5AAB" w:rsidP="009C5AAB">
      <w:pPr>
        <w:pStyle w:val="Heading2"/>
        <w:keepNext w:val="0"/>
        <w:numPr>
          <w:ilvl w:val="1"/>
          <w:numId w:val="0"/>
        </w:numPr>
        <w:spacing w:after="120"/>
        <w:rPr>
          <w:rFonts w:ascii="Arial" w:hAnsi="Arial" w:cs="Arial"/>
          <w:iCs/>
          <w:sz w:val="20"/>
          <w:szCs w:val="25"/>
          <w:lang w:val="vi-VN"/>
        </w:rPr>
      </w:pPr>
      <w:bookmarkStart w:id="10" w:name="dieu_2_2"/>
      <w:r w:rsidRPr="00B8379F" w:rsidR="00B8379F">
        <w:rPr>
          <w:rFonts w:ascii="Arial" w:hAnsi="Arial" w:cs="Arial"/>
          <w:iCs/>
          <w:sz w:val="20"/>
          <w:szCs w:val="25"/>
          <w:lang w:val="vi-VN"/>
        </w:rPr>
        <w:t>2.2 Trang bị, bố trí phương tiện chiếu sáng sự cố và chỉ dẫn thoát nạn, hệ thống loa thông báo và hướng dẫn thoát nạn</w:t>
      </w:r>
      <w:bookmarkEnd w:id="10"/>
    </w:p>
    <w:p w:rsidR="00854C50" w:rsidRPr="009C5AAB" w:rsidP="009C5AAB">
      <w:pPr>
        <w:pStyle w:val="Heading3"/>
        <w:keepNext w:val="0"/>
        <w:numPr>
          <w:ilvl w:val="2"/>
          <w:numId w:val="0"/>
        </w:numPr>
        <w:spacing w:before="0" w:after="120"/>
        <w:rPr>
          <w:b w:val="0"/>
          <w:bCs w:val="0"/>
          <w:sz w:val="20"/>
          <w:szCs w:val="25"/>
          <w:lang w:val="vi-VN"/>
        </w:rPr>
      </w:pPr>
      <w:r w:rsidRPr="009C5AAB" w:rsidR="005A3F0D">
        <w:rPr>
          <w:iCs/>
          <w:sz w:val="20"/>
          <w:szCs w:val="25"/>
          <w:lang w:val="vi-VN"/>
        </w:rPr>
        <w:t>2.2.1</w:t>
      </w:r>
      <w:r w:rsidRPr="009C5AAB" w:rsidR="005A3F0D">
        <w:rPr>
          <w:b w:val="0"/>
          <w:bCs w:val="0"/>
          <w:sz w:val="20"/>
          <w:szCs w:val="25"/>
          <w:lang w:val="vi-VN"/>
        </w:rPr>
        <w:t xml:space="preserve"> </w:t>
      </w:r>
      <w:r w:rsidRPr="009C5AAB">
        <w:rPr>
          <w:b w:val="0"/>
          <w:bCs w:val="0"/>
          <w:sz w:val="20"/>
          <w:szCs w:val="25"/>
          <w:lang w:val="vi-VN"/>
        </w:rPr>
        <w:t>Nhà, công trình phải trang bị phương tiện chiếu sáng sự cố và chỉ dẫn thoát nạn theo quy định tại TCVN 13456.</w:t>
      </w:r>
    </w:p>
    <w:p w:rsidR="00854C50" w:rsidRPr="009C5AAB" w:rsidP="009C5AAB">
      <w:pPr>
        <w:pStyle w:val="Heading3"/>
        <w:keepNext w:val="0"/>
        <w:numPr>
          <w:ilvl w:val="2"/>
          <w:numId w:val="0"/>
        </w:numPr>
        <w:spacing w:before="0" w:after="120"/>
        <w:rPr>
          <w:b w:val="0"/>
          <w:bCs w:val="0"/>
          <w:sz w:val="20"/>
          <w:szCs w:val="25"/>
          <w:lang w:val="vi-VN"/>
        </w:rPr>
      </w:pPr>
      <w:r w:rsidRPr="009C5AAB" w:rsidR="005A3F0D">
        <w:rPr>
          <w:iCs/>
          <w:sz w:val="20"/>
          <w:szCs w:val="25"/>
          <w:lang w:val="vi-VN"/>
        </w:rPr>
        <w:t>2.2.2</w:t>
      </w:r>
      <w:r w:rsidRPr="009C5AAB" w:rsidR="005A3F0D">
        <w:rPr>
          <w:b w:val="0"/>
          <w:bCs w:val="0"/>
          <w:sz w:val="20"/>
          <w:szCs w:val="25"/>
          <w:lang w:val="vi-VN"/>
        </w:rPr>
        <w:t xml:space="preserve"> </w:t>
      </w:r>
      <w:r w:rsidRPr="009C5AAB">
        <w:rPr>
          <w:b w:val="0"/>
          <w:bCs w:val="0"/>
          <w:sz w:val="20"/>
          <w:szCs w:val="25"/>
          <w:lang w:val="vi-VN"/>
        </w:rPr>
        <w:t>Việc thiết kế, lắp đặt phương tiện chiếu sáng sự cố và chỉ dẫn thoát nạn được quy định tại TCVN 13456.</w:t>
      </w:r>
    </w:p>
    <w:p w:rsidR="00854C50" w:rsidRPr="009C5AAB" w:rsidP="009C5AAB">
      <w:pPr>
        <w:pStyle w:val="Heading3"/>
        <w:keepNext w:val="0"/>
        <w:numPr>
          <w:ilvl w:val="2"/>
          <w:numId w:val="0"/>
        </w:numPr>
        <w:spacing w:before="0" w:after="120"/>
        <w:rPr>
          <w:b w:val="0"/>
          <w:bCs w:val="0"/>
          <w:sz w:val="20"/>
          <w:szCs w:val="25"/>
          <w:lang w:val="vi-VN"/>
        </w:rPr>
      </w:pPr>
      <w:r w:rsidRPr="009C5AAB" w:rsidR="005A3F0D">
        <w:rPr>
          <w:iCs/>
          <w:sz w:val="20"/>
          <w:szCs w:val="25"/>
          <w:lang w:val="vi-VN"/>
        </w:rPr>
        <w:t>2.2.3</w:t>
      </w:r>
      <w:r w:rsidRPr="009C5AAB" w:rsidR="005A3F0D">
        <w:rPr>
          <w:b w:val="0"/>
          <w:bCs w:val="0"/>
          <w:sz w:val="20"/>
          <w:szCs w:val="25"/>
          <w:lang w:val="vi-VN"/>
        </w:rPr>
        <w:t xml:space="preserve"> </w:t>
      </w:r>
      <w:r w:rsidRPr="009C5AAB">
        <w:rPr>
          <w:b w:val="0"/>
          <w:bCs w:val="0"/>
          <w:sz w:val="20"/>
          <w:szCs w:val="25"/>
          <w:lang w:val="vi-VN"/>
        </w:rPr>
        <w:t>Công trình đang thi công xây dựng phải trang bị đèn chiếu sáng sự cố có nguồn dự phòng không thấp hơn 1h tại một số khu vực đã được bố trí trong công trình có các chức năng như: phòng máy phát điện; phòng máy biến áp; phòng bơm cấp nước chữa cháy. Đèn chiếu sáng sự cố phải đảm bảo độ rọi theo phương nằm ngang trên mặt sàn không được nhỏ hơn 0,5 lux.</w:t>
      </w:r>
    </w:p>
    <w:p w:rsidR="00854C50" w:rsidRPr="009C5AAB" w:rsidP="009C5AAB">
      <w:pPr>
        <w:pStyle w:val="Heading3"/>
        <w:keepNext w:val="0"/>
        <w:numPr>
          <w:ilvl w:val="2"/>
          <w:numId w:val="0"/>
        </w:numPr>
        <w:spacing w:before="0" w:after="120"/>
        <w:rPr>
          <w:b w:val="0"/>
          <w:bCs w:val="0"/>
          <w:sz w:val="20"/>
          <w:szCs w:val="25"/>
          <w:lang w:val="vi-VN"/>
        </w:rPr>
      </w:pPr>
      <w:r w:rsidRPr="009C5AAB" w:rsidR="005A3F0D">
        <w:rPr>
          <w:iCs/>
          <w:sz w:val="20"/>
          <w:szCs w:val="25"/>
          <w:lang w:val="vi-VN"/>
        </w:rPr>
        <w:t>2.2.4</w:t>
      </w:r>
      <w:r w:rsidRPr="009C5AAB" w:rsidR="005A3F0D">
        <w:rPr>
          <w:b w:val="0"/>
          <w:bCs w:val="0"/>
          <w:sz w:val="20"/>
          <w:szCs w:val="25"/>
          <w:lang w:val="vi-VN"/>
        </w:rPr>
        <w:t xml:space="preserve"> </w:t>
      </w:r>
      <w:r w:rsidRPr="009C5AAB">
        <w:rPr>
          <w:b w:val="0"/>
          <w:bCs w:val="0"/>
          <w:sz w:val="20"/>
          <w:szCs w:val="25"/>
          <w:lang w:val="vi-VN"/>
        </w:rPr>
        <w:t>Nhà, công trình phải trang bị hệ thống loa thông báo và hướng dẫn thoát nạn được quy định tại Phụ lục G.</w:t>
      </w:r>
    </w:p>
    <w:p w:rsidR="00854C50" w:rsidRPr="009C5AAB" w:rsidP="009C5AAB">
      <w:pPr>
        <w:pStyle w:val="Heading3"/>
        <w:keepNext w:val="0"/>
        <w:numPr>
          <w:ilvl w:val="2"/>
          <w:numId w:val="0"/>
        </w:numPr>
        <w:spacing w:before="0" w:after="120"/>
        <w:rPr>
          <w:b w:val="0"/>
          <w:bCs w:val="0"/>
          <w:sz w:val="20"/>
          <w:szCs w:val="25"/>
          <w:lang w:val="vi-VN"/>
        </w:rPr>
      </w:pPr>
      <w:r w:rsidRPr="009C5AAB" w:rsidR="005A3F0D">
        <w:rPr>
          <w:iCs/>
          <w:sz w:val="20"/>
          <w:szCs w:val="25"/>
          <w:lang w:val="vi-VN"/>
        </w:rPr>
        <w:t>2.2.5</w:t>
      </w:r>
      <w:r w:rsidRPr="009C5AAB" w:rsidR="005A3F0D">
        <w:rPr>
          <w:b w:val="0"/>
          <w:bCs w:val="0"/>
          <w:sz w:val="20"/>
          <w:szCs w:val="25"/>
          <w:lang w:val="vi-VN"/>
        </w:rPr>
        <w:t xml:space="preserve"> </w:t>
      </w:r>
      <w:r w:rsidRPr="009C5AAB">
        <w:rPr>
          <w:b w:val="0"/>
          <w:bCs w:val="0"/>
          <w:sz w:val="20"/>
          <w:szCs w:val="25"/>
          <w:lang w:val="vi-VN"/>
        </w:rPr>
        <w:t>Việc thiết kế, lắp đặt hệ thống loa thông báo và hướng dẫn thoát nạn phải bảo đảm các yêu cầu quy định</w:t>
      </w:r>
      <w:r w:rsidRPr="009C5AAB" w:rsidR="00E26604">
        <w:rPr>
          <w:b w:val="0"/>
          <w:bCs w:val="0"/>
          <w:sz w:val="20"/>
          <w:szCs w:val="25"/>
          <w:lang w:val="vi-VN"/>
        </w:rPr>
        <w:t xml:space="preserve"> </w:t>
      </w:r>
      <w:r w:rsidRPr="009C5AAB">
        <w:rPr>
          <w:b w:val="0"/>
          <w:bCs w:val="0"/>
          <w:sz w:val="20"/>
          <w:szCs w:val="25"/>
          <w:lang w:val="vi-VN"/>
        </w:rPr>
        <w:t xml:space="preserve">tại </w:t>
      </w:r>
      <w:r w:rsidRPr="009C5AAB" w:rsidR="00E26604">
        <w:rPr>
          <w:b w:val="0"/>
          <w:bCs w:val="0"/>
          <w:sz w:val="20"/>
          <w:szCs w:val="25"/>
          <w:lang w:val="vi-VN"/>
        </w:rPr>
        <w:t>H.4</w:t>
      </w:r>
      <w:r w:rsidRPr="009C5AAB">
        <w:rPr>
          <w:b w:val="0"/>
          <w:bCs w:val="0"/>
          <w:sz w:val="20"/>
          <w:szCs w:val="25"/>
          <w:lang w:val="vi-VN"/>
        </w:rPr>
        <w:t>.</w:t>
      </w:r>
    </w:p>
    <w:p w:rsidR="00854C50" w:rsidRPr="009C5AAB" w:rsidP="009C5AAB">
      <w:pPr>
        <w:pStyle w:val="Heading2"/>
        <w:keepNext w:val="0"/>
        <w:numPr>
          <w:ilvl w:val="1"/>
          <w:numId w:val="0"/>
        </w:numPr>
        <w:spacing w:after="120"/>
        <w:rPr>
          <w:rFonts w:ascii="Arial" w:hAnsi="Arial" w:cs="Arial"/>
          <w:i/>
          <w:iCs/>
          <w:sz w:val="20"/>
          <w:szCs w:val="25"/>
          <w:lang w:val="vi-VN"/>
        </w:rPr>
      </w:pPr>
      <w:bookmarkStart w:id="11" w:name="dieu_2_3"/>
      <w:r w:rsidRPr="00B8379F" w:rsidR="00B8379F">
        <w:rPr>
          <w:rFonts w:ascii="Arial" w:hAnsi="Arial" w:cs="Arial"/>
          <w:iCs/>
          <w:sz w:val="20"/>
          <w:szCs w:val="25"/>
          <w:lang w:val="vi-VN"/>
        </w:rPr>
        <w:t>2.3 Trang bị, bố tríhệ thống cấp nước chữa cháy ngoài nhà</w:t>
      </w:r>
      <w:bookmarkEnd w:id="11"/>
    </w:p>
    <w:p w:rsidR="00854C50" w:rsidRPr="009C5AAB" w:rsidP="009C5AAB">
      <w:pPr>
        <w:pStyle w:val="Heading3"/>
        <w:keepNext w:val="0"/>
        <w:numPr>
          <w:ilvl w:val="2"/>
          <w:numId w:val="0"/>
        </w:numPr>
        <w:spacing w:before="0" w:after="120"/>
        <w:rPr>
          <w:b w:val="0"/>
          <w:bCs w:val="0"/>
          <w:i/>
          <w:iCs/>
          <w:sz w:val="20"/>
          <w:szCs w:val="25"/>
          <w:lang w:val="vi-VN"/>
        </w:rPr>
      </w:pPr>
      <w:r w:rsidRPr="009C5AAB" w:rsidR="005A3F0D">
        <w:rPr>
          <w:iCs/>
          <w:sz w:val="20"/>
          <w:szCs w:val="25"/>
          <w:lang w:val="vi-VN"/>
        </w:rPr>
        <w:t>2.3.1</w:t>
      </w:r>
      <w:r w:rsidRPr="009C5AAB" w:rsidR="005A3F0D">
        <w:rPr>
          <w:b w:val="0"/>
          <w:bCs w:val="0"/>
          <w:sz w:val="20"/>
          <w:szCs w:val="25"/>
          <w:lang w:val="vi-VN"/>
        </w:rPr>
        <w:t xml:space="preserve"> </w:t>
      </w:r>
      <w:r w:rsidRPr="009C5AAB">
        <w:rPr>
          <w:b w:val="0"/>
          <w:bCs w:val="0"/>
          <w:sz w:val="20"/>
          <w:szCs w:val="25"/>
          <w:lang w:val="vi-VN"/>
        </w:rPr>
        <w:t>Đối tượng trang bị hệ thống cấp nước chữa cháy ngoài nhà</w:t>
      </w:r>
      <w:r w:rsidRPr="009C5AAB" w:rsidR="00A83F24">
        <w:rPr>
          <w:b w:val="0"/>
          <w:bCs w:val="0"/>
          <w:sz w:val="20"/>
          <w:szCs w:val="25"/>
          <w:lang w:val="vi-VN"/>
        </w:rPr>
        <w:t xml:space="preserve"> </w:t>
      </w:r>
      <w:r w:rsidRPr="009C5AAB">
        <w:rPr>
          <w:b w:val="0"/>
          <w:bCs w:val="0"/>
          <w:sz w:val="20"/>
          <w:szCs w:val="25"/>
          <w:lang w:val="vi-VN"/>
        </w:rPr>
        <w:t>được quy định tại Phụ lục C.</w:t>
      </w:r>
    </w:p>
    <w:p w:rsidR="00854C50" w:rsidRPr="009C5AAB" w:rsidP="009C5AAB">
      <w:pPr>
        <w:pStyle w:val="Heading3"/>
        <w:keepNext w:val="0"/>
        <w:numPr>
          <w:ilvl w:val="2"/>
          <w:numId w:val="0"/>
        </w:numPr>
        <w:spacing w:before="0" w:after="120"/>
        <w:rPr>
          <w:rFonts w:eastAsia="Calibri"/>
          <w:b w:val="0"/>
          <w:bCs w:val="0"/>
          <w:sz w:val="20"/>
          <w:szCs w:val="25"/>
          <w:lang w:val="vi-VN"/>
        </w:rPr>
      </w:pPr>
      <w:r w:rsidRPr="009C5AAB" w:rsidR="005A3F0D">
        <w:rPr>
          <w:iCs/>
          <w:sz w:val="20"/>
          <w:szCs w:val="25"/>
          <w:lang w:val="vi-VN"/>
        </w:rPr>
        <w:t>2.3.2</w:t>
      </w:r>
      <w:r w:rsidRPr="009C5AAB" w:rsidR="005A3F0D">
        <w:rPr>
          <w:b w:val="0"/>
          <w:bCs w:val="0"/>
          <w:sz w:val="20"/>
          <w:szCs w:val="25"/>
          <w:lang w:val="vi-VN"/>
        </w:rPr>
        <w:t xml:space="preserve"> </w:t>
      </w:r>
      <w:r w:rsidRPr="009C5AAB">
        <w:rPr>
          <w:rFonts w:eastAsia="Calibri"/>
          <w:b w:val="0"/>
          <w:bCs w:val="0"/>
          <w:sz w:val="20"/>
          <w:szCs w:val="25"/>
          <w:lang w:val="vi-VN"/>
        </w:rPr>
        <w:t>Cho phép không trang bị hệ thống cấp nước chữa cháy ngoài nhà khi nhà, công trình nằm trong bán kín</w:t>
      </w:r>
      <w:r w:rsidRPr="009C5AAB">
        <w:rPr>
          <w:rFonts w:eastAsia="Calibri"/>
          <w:b w:val="0"/>
          <w:bCs w:val="0"/>
          <w:sz w:val="20"/>
          <w:szCs w:val="25"/>
          <w:lang w:val="vi-VN"/>
        </w:rPr>
        <w:t>h</w:t>
      </w:r>
      <w:r w:rsidRPr="009C5AAB" w:rsidR="00E26604">
        <w:rPr>
          <w:rFonts w:eastAsia="Calibri"/>
          <w:b w:val="0"/>
          <w:bCs w:val="0"/>
          <w:sz w:val="20"/>
          <w:szCs w:val="25"/>
          <w:lang w:val="vi-VN"/>
        </w:rPr>
        <w:t xml:space="preserve"> </w:t>
      </w:r>
      <w:r w:rsidRPr="009C5AAB">
        <w:rPr>
          <w:rFonts w:eastAsia="Calibri"/>
          <w:b w:val="0"/>
          <w:bCs w:val="0"/>
          <w:sz w:val="20"/>
          <w:szCs w:val="25"/>
          <w:lang w:val="vi-VN"/>
        </w:rPr>
        <w:t>400 m tính từ trụ cấp nước chữa cháy hoặc từbến lấy nước của</w:t>
      </w:r>
      <w:r w:rsidRPr="009C5AAB" w:rsidR="00E26604">
        <w:rPr>
          <w:rFonts w:eastAsia="Calibri"/>
          <w:b w:val="0"/>
          <w:bCs w:val="0"/>
          <w:sz w:val="20"/>
          <w:szCs w:val="25"/>
          <w:lang w:val="vi-VN"/>
        </w:rPr>
        <w:t xml:space="preserve"> </w:t>
      </w:r>
      <w:r w:rsidRPr="009C5AAB">
        <w:rPr>
          <w:b w:val="0"/>
          <w:sz w:val="20"/>
          <w:szCs w:val="25"/>
          <w:lang w:val="vi-VN"/>
        </w:rPr>
        <w:t>các nguồn nước tự nhiên hoặc nhân tạo như ao, hồ, sông, bể nước và nguồn nước nhân tạo khác</w:t>
      </w:r>
      <w:r w:rsidRPr="009C5AAB" w:rsidR="00E26604">
        <w:rPr>
          <w:b w:val="0"/>
          <w:sz w:val="20"/>
          <w:szCs w:val="25"/>
          <w:lang w:val="vi-VN"/>
        </w:rPr>
        <w:t xml:space="preserve"> </w:t>
      </w:r>
      <w:r w:rsidRPr="009C5AAB">
        <w:rPr>
          <w:rFonts w:eastAsia="Calibri"/>
          <w:b w:val="0"/>
          <w:bCs w:val="0"/>
          <w:sz w:val="20"/>
          <w:szCs w:val="25"/>
          <w:lang w:val="vi-VN"/>
        </w:rPr>
        <w:t>đến mọi điểm của nhà xét theo phương ngang</w:t>
      </w:r>
      <w:r w:rsidRPr="009C5AAB" w:rsidR="00E26604">
        <w:rPr>
          <w:rFonts w:eastAsia="Calibri"/>
          <w:b w:val="0"/>
          <w:bCs w:val="0"/>
          <w:sz w:val="20"/>
          <w:szCs w:val="25"/>
          <w:lang w:val="vi-VN"/>
        </w:rPr>
        <w:t xml:space="preserve"> </w:t>
      </w:r>
      <w:r w:rsidRPr="009C5AAB">
        <w:rPr>
          <w:rFonts w:eastAsia="Calibri"/>
          <w:b w:val="0"/>
          <w:bCs w:val="0"/>
          <w:sz w:val="20"/>
          <w:szCs w:val="25"/>
          <w:lang w:val="vi-VN"/>
        </w:rPr>
        <w:t>và lưu lượng/trữ lượng nước chữa cháy bảo đảm theo quy địn</w:t>
      </w:r>
      <w:r w:rsidRPr="009C5AAB">
        <w:rPr>
          <w:rFonts w:eastAsia="Calibri"/>
          <w:b w:val="0"/>
          <w:bCs w:val="0"/>
          <w:sz w:val="20"/>
          <w:szCs w:val="25"/>
          <w:lang w:val="vi-VN"/>
        </w:rPr>
        <w:t xml:space="preserve">h. </w:t>
      </w:r>
    </w:p>
    <w:p w:rsidR="00854C50" w:rsidRPr="009C5AAB" w:rsidP="009C5AAB">
      <w:pPr>
        <w:spacing w:after="120"/>
        <w:rPr>
          <w:rFonts w:ascii="Arial" w:hAnsi="Arial" w:cs="Arial"/>
          <w:b/>
          <w:bCs/>
          <w:sz w:val="20"/>
          <w:szCs w:val="25"/>
          <w:lang w:val="vi-VN"/>
        </w:rPr>
      </w:pPr>
      <w:r w:rsidRPr="009C5AAB">
        <w:rPr>
          <w:rFonts w:ascii="Arial" w:hAnsi="Arial" w:cs="Arial"/>
          <w:sz w:val="20"/>
          <w:szCs w:val="25"/>
          <w:lang w:val="vi-VN"/>
        </w:rPr>
        <w:t>Trường hợp không bảo đảm lưu lượng/trữ lượng nước chữa cháy theo quy định thì phải trang bị hệ thống cấp nước chữa cháy ngoài nhà (khi tính toán lưu lượng/trữ lượng của hệ thống cấp nước chữa cháy ngoài nhà, cho phép tính cộng lưu lượng</w:t>
      </w:r>
      <w:r w:rsidRPr="009C5AAB">
        <w:rPr>
          <w:rFonts w:ascii="Arial" w:hAnsi="Arial" w:cs="Arial"/>
          <w:b/>
          <w:bCs/>
          <w:sz w:val="20"/>
          <w:szCs w:val="25"/>
          <w:lang w:val="vi-VN"/>
        </w:rPr>
        <w:t>/</w:t>
      </w:r>
      <w:r w:rsidRPr="009C5AAB">
        <w:rPr>
          <w:rFonts w:ascii="Arial" w:hAnsi="Arial" w:cs="Arial"/>
          <w:sz w:val="20"/>
          <w:szCs w:val="25"/>
          <w:lang w:val="vi-VN"/>
        </w:rPr>
        <w:t>trữ lượng nước của hạ tầng cấp nước chữa cháy ngoài nhà hoặc các nguồn nước tự nhiên hoặc nhân tạo như ao, hồ, sông, bể nước và nguồn nước nhân tạo khác).</w:t>
      </w:r>
    </w:p>
    <w:p w:rsidR="00854C50" w:rsidRPr="009C5AAB" w:rsidP="009C5AAB">
      <w:pPr>
        <w:spacing w:after="120"/>
        <w:rPr>
          <w:rFonts w:ascii="Arial" w:hAnsi="Arial" w:cs="Arial"/>
          <w:sz w:val="20"/>
          <w:szCs w:val="23"/>
          <w:lang w:val="vi-VN"/>
        </w:rPr>
      </w:pPr>
      <w:r w:rsidRPr="009C5AAB">
        <w:rPr>
          <w:rFonts w:ascii="Arial" w:hAnsi="Arial" w:cs="Arial"/>
          <w:sz w:val="20"/>
          <w:szCs w:val="23"/>
          <w:lang w:val="vi-VN"/>
        </w:rPr>
        <w:t xml:space="preserve">CHÚ THÍCH 1: Yêu cầu đối với bến lấy nước được quy định tại </w:t>
      </w:r>
      <w:r w:rsidRPr="009C5AAB" w:rsidR="00E26604">
        <w:rPr>
          <w:rFonts w:ascii="Arial" w:hAnsi="Arial" w:cs="Arial"/>
          <w:sz w:val="20"/>
          <w:szCs w:val="23"/>
          <w:lang w:val="vi-VN"/>
        </w:rPr>
        <w:t>H.1.5.4</w:t>
      </w:r>
      <w:r w:rsidRPr="009C5AAB">
        <w:rPr>
          <w:rFonts w:ascii="Arial" w:hAnsi="Arial" w:cs="Arial"/>
          <w:sz w:val="20"/>
          <w:szCs w:val="23"/>
          <w:lang w:val="vi-VN"/>
        </w:rPr>
        <w:t>.</w:t>
      </w:r>
    </w:p>
    <w:p w:rsidR="00854C50" w:rsidRPr="009C5AAB" w:rsidP="009C5AAB">
      <w:pPr>
        <w:spacing w:after="120"/>
        <w:rPr>
          <w:rFonts w:ascii="Arial" w:hAnsi="Arial" w:cs="Arial"/>
          <w:sz w:val="20"/>
          <w:szCs w:val="23"/>
          <w:lang w:val="vi-VN"/>
        </w:rPr>
      </w:pPr>
      <w:r w:rsidRPr="009C5AAB">
        <w:rPr>
          <w:rFonts w:ascii="Arial" w:hAnsi="Arial" w:cs="Arial"/>
          <w:sz w:val="20"/>
          <w:szCs w:val="23"/>
          <w:lang w:val="vi-VN"/>
        </w:rPr>
        <w:t>CHÚ THÍCH 2: Nguồn nước tự nhiên hoặc nhân tạo phải là nguồn nước công cộng hoặc trong nội bộ dự án, công trình.</w:t>
      </w:r>
    </w:p>
    <w:p w:rsidR="00854C50" w:rsidRPr="009C5AAB" w:rsidP="009C5AAB">
      <w:pPr>
        <w:pStyle w:val="Heading3"/>
        <w:keepNext w:val="0"/>
        <w:numPr>
          <w:ilvl w:val="2"/>
          <w:numId w:val="0"/>
        </w:numPr>
        <w:spacing w:before="0" w:after="120"/>
        <w:rPr>
          <w:b w:val="0"/>
          <w:bCs w:val="0"/>
          <w:sz w:val="20"/>
          <w:szCs w:val="25"/>
          <w:lang w:val="vi-VN"/>
        </w:rPr>
      </w:pPr>
      <w:r w:rsidRPr="009C5AAB" w:rsidR="005A3F0D">
        <w:rPr>
          <w:iCs/>
          <w:sz w:val="20"/>
          <w:szCs w:val="25"/>
          <w:lang w:val="vi-VN"/>
        </w:rPr>
        <w:t>2.3.3</w:t>
      </w:r>
      <w:r w:rsidRPr="009C5AAB" w:rsidR="005A3F0D">
        <w:rPr>
          <w:b w:val="0"/>
          <w:bCs w:val="0"/>
          <w:sz w:val="20"/>
          <w:szCs w:val="25"/>
          <w:lang w:val="vi-VN"/>
        </w:rPr>
        <w:t xml:space="preserve"> </w:t>
      </w:r>
      <w:r w:rsidRPr="009C5AAB">
        <w:rPr>
          <w:b w:val="0"/>
          <w:bCs w:val="0"/>
          <w:sz w:val="20"/>
          <w:szCs w:val="25"/>
          <w:lang w:val="vi-VN"/>
        </w:rPr>
        <w:t xml:space="preserve">Việc thiết kế, lắp đặt hệ thống cấp nước chữa cháy ngoài nhà quy định tại </w:t>
      </w:r>
      <w:r w:rsidRPr="009C5AAB" w:rsidR="005A3F0D">
        <w:rPr>
          <w:b w:val="0"/>
          <w:bCs w:val="0"/>
          <w:sz w:val="20"/>
          <w:szCs w:val="25"/>
          <w:lang w:val="vi-VN"/>
        </w:rPr>
        <w:t>H</w:t>
      </w:r>
      <w:r w:rsidRPr="009C5AAB" w:rsidR="003F7F72">
        <w:rPr>
          <w:b w:val="0"/>
          <w:bCs w:val="0"/>
          <w:sz w:val="20"/>
          <w:szCs w:val="25"/>
          <w:lang w:val="vi-VN"/>
        </w:rPr>
        <w:t>.</w:t>
      </w:r>
      <w:r w:rsidRPr="009C5AAB" w:rsidR="005A3F0D">
        <w:rPr>
          <w:b w:val="0"/>
          <w:bCs w:val="0"/>
          <w:sz w:val="20"/>
          <w:szCs w:val="25"/>
          <w:lang w:val="vi-VN"/>
        </w:rPr>
        <w:t>1</w:t>
      </w:r>
      <w:r w:rsidRPr="009C5AAB">
        <w:rPr>
          <w:b w:val="0"/>
          <w:bCs w:val="0"/>
          <w:sz w:val="20"/>
          <w:szCs w:val="25"/>
          <w:lang w:val="vi-VN"/>
        </w:rPr>
        <w:t xml:space="preserve">, </w:t>
      </w:r>
      <w:r w:rsidRPr="009C5AAB" w:rsidR="005A3F0D">
        <w:rPr>
          <w:b w:val="0"/>
          <w:bCs w:val="0"/>
          <w:sz w:val="20"/>
          <w:szCs w:val="25"/>
          <w:lang w:val="vi-VN"/>
        </w:rPr>
        <w:t>H</w:t>
      </w:r>
      <w:r w:rsidRPr="009C5AAB" w:rsidR="003F7F72">
        <w:rPr>
          <w:b w:val="0"/>
          <w:bCs w:val="0"/>
          <w:sz w:val="20"/>
          <w:szCs w:val="25"/>
          <w:lang w:val="vi-VN"/>
        </w:rPr>
        <w:t>.</w:t>
      </w:r>
      <w:r w:rsidRPr="009C5AAB" w:rsidR="005A3F0D">
        <w:rPr>
          <w:b w:val="0"/>
          <w:bCs w:val="0"/>
          <w:sz w:val="20"/>
          <w:szCs w:val="25"/>
          <w:lang w:val="vi-VN"/>
        </w:rPr>
        <w:t>2</w:t>
      </w:r>
      <w:r w:rsidRPr="009C5AAB">
        <w:rPr>
          <w:b w:val="0"/>
          <w:bCs w:val="0"/>
          <w:sz w:val="20"/>
          <w:szCs w:val="25"/>
          <w:lang w:val="vi-VN"/>
        </w:rPr>
        <w:t xml:space="preserve"> và TCVN 6379.</w:t>
      </w:r>
    </w:p>
    <w:p w:rsidR="00854C50" w:rsidRPr="009C5AAB" w:rsidP="009C5AAB">
      <w:pPr>
        <w:pStyle w:val="Heading2"/>
        <w:keepNext w:val="0"/>
        <w:numPr>
          <w:ilvl w:val="1"/>
          <w:numId w:val="0"/>
        </w:numPr>
        <w:spacing w:after="120"/>
        <w:rPr>
          <w:rFonts w:ascii="Arial" w:hAnsi="Arial" w:cs="Arial"/>
          <w:iCs/>
          <w:sz w:val="20"/>
          <w:szCs w:val="25"/>
          <w:lang w:val="vi-VN"/>
        </w:rPr>
      </w:pPr>
      <w:bookmarkStart w:id="12" w:name="dieu_2_4"/>
      <w:r w:rsidRPr="00B8379F" w:rsidR="00B8379F">
        <w:rPr>
          <w:rFonts w:ascii="Arial" w:hAnsi="Arial" w:cs="Arial"/>
          <w:iCs/>
          <w:sz w:val="20"/>
          <w:szCs w:val="25"/>
          <w:lang w:val="vi-VN"/>
        </w:rPr>
        <w:t>2.4 Trang bị, bố trí hệ thống họng nước chữa cháy trong nhà</w:t>
      </w:r>
      <w:bookmarkEnd w:id="12"/>
    </w:p>
    <w:p w:rsidR="00854C50" w:rsidRPr="009C5AAB" w:rsidP="009C5AAB">
      <w:pPr>
        <w:pStyle w:val="Heading3"/>
        <w:keepNext w:val="0"/>
        <w:numPr>
          <w:ilvl w:val="2"/>
          <w:numId w:val="0"/>
        </w:numPr>
        <w:spacing w:before="0" w:after="120"/>
        <w:rPr>
          <w:b w:val="0"/>
          <w:bCs w:val="0"/>
          <w:i/>
          <w:iCs/>
          <w:sz w:val="20"/>
          <w:szCs w:val="25"/>
          <w:lang w:val="vi-VN"/>
        </w:rPr>
      </w:pPr>
      <w:r w:rsidRPr="009C5AAB" w:rsidR="005A3F0D">
        <w:rPr>
          <w:iCs/>
          <w:sz w:val="20"/>
          <w:szCs w:val="25"/>
          <w:lang w:val="vi-VN"/>
        </w:rPr>
        <w:t>2.4.1</w:t>
      </w:r>
      <w:r w:rsidRPr="009C5AAB" w:rsidR="005A3F0D">
        <w:rPr>
          <w:b w:val="0"/>
          <w:bCs w:val="0"/>
          <w:sz w:val="20"/>
          <w:szCs w:val="25"/>
          <w:lang w:val="vi-VN"/>
        </w:rPr>
        <w:t xml:space="preserve"> </w:t>
      </w:r>
      <w:r w:rsidRPr="009C5AAB">
        <w:rPr>
          <w:b w:val="0"/>
          <w:bCs w:val="0"/>
          <w:sz w:val="20"/>
          <w:szCs w:val="25"/>
          <w:lang w:val="vi-VN"/>
        </w:rPr>
        <w:t>Nhà, công trình phải trang bị hệ thống họng nước chữa cháy trong nhà được quy định tại Phụ lục B.</w:t>
      </w:r>
    </w:p>
    <w:p w:rsidR="00854C50" w:rsidRPr="009C5AAB" w:rsidP="009C5AAB">
      <w:pPr>
        <w:spacing w:after="120"/>
        <w:rPr>
          <w:rFonts w:ascii="Arial" w:hAnsi="Arial" w:cs="Arial"/>
          <w:sz w:val="20"/>
          <w:szCs w:val="23"/>
          <w:lang w:val="vi-VN"/>
        </w:rPr>
      </w:pPr>
      <w:r w:rsidRPr="009C5AAB">
        <w:rPr>
          <w:rFonts w:ascii="Arial" w:hAnsi="Arial" w:cs="Arial"/>
          <w:sz w:val="20"/>
          <w:szCs w:val="23"/>
          <w:lang w:val="vi-VN"/>
        </w:rPr>
        <w:t>CHÚ THÍCH: Hệ thống họng nước chữa cháy trong nhà có thể bố trí độc lập hoặc kết hợp với hệ thống chữa cháy tự động bằng nước. Khi bố trí kết hợp phải bảo đảm yêu cầu theo quy định về hệ thống họng nước chữa cháy trong nhà và hệ thống chữa cháy tự động.</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2.4.2</w:t>
      </w:r>
      <w:r w:rsidRPr="009C5AAB" w:rsidR="003F7F72">
        <w:rPr>
          <w:b w:val="0"/>
          <w:bCs w:val="0"/>
          <w:sz w:val="20"/>
          <w:szCs w:val="25"/>
          <w:lang w:val="vi-VN"/>
        </w:rPr>
        <w:t xml:space="preserve"> </w:t>
      </w:r>
      <w:r w:rsidRPr="009C5AAB">
        <w:rPr>
          <w:b w:val="0"/>
          <w:bCs w:val="0"/>
          <w:sz w:val="20"/>
          <w:szCs w:val="25"/>
          <w:lang w:val="vi-VN"/>
        </w:rPr>
        <w:t xml:space="preserve">Việc thiết kế, lắp đặt hệ thống họng nước chữa cháy trong nhà quy định tại </w:t>
      </w:r>
      <w:r w:rsidRPr="009C5AAB" w:rsidR="003F7F72">
        <w:rPr>
          <w:b w:val="0"/>
          <w:bCs w:val="0"/>
          <w:sz w:val="20"/>
          <w:szCs w:val="25"/>
          <w:lang w:val="vi-VN"/>
        </w:rPr>
        <w:t>H.2</w:t>
      </w:r>
      <w:r w:rsidRPr="009C5AAB">
        <w:rPr>
          <w:b w:val="0"/>
          <w:bCs w:val="0"/>
          <w:sz w:val="20"/>
          <w:szCs w:val="25"/>
          <w:lang w:val="vi-VN"/>
        </w:rPr>
        <w:t xml:space="preserve">, </w:t>
      </w:r>
      <w:r w:rsidRPr="009C5AAB" w:rsidR="003F7F72">
        <w:rPr>
          <w:b w:val="0"/>
          <w:bCs w:val="0"/>
          <w:sz w:val="20"/>
          <w:szCs w:val="25"/>
          <w:lang w:val="vi-VN"/>
        </w:rPr>
        <w:t>H.3</w:t>
      </w:r>
      <w:r w:rsidRPr="009C5AAB">
        <w:rPr>
          <w:b w:val="0"/>
          <w:bCs w:val="0"/>
          <w:sz w:val="20"/>
          <w:szCs w:val="25"/>
          <w:lang w:val="vi-VN"/>
        </w:rPr>
        <w:t>.</w:t>
      </w:r>
    </w:p>
    <w:p w:rsidR="00854C50" w:rsidRPr="009C5AAB" w:rsidP="009C5AAB">
      <w:pPr>
        <w:spacing w:after="120"/>
        <w:rPr>
          <w:rFonts w:ascii="Arial" w:hAnsi="Arial" w:cs="Arial"/>
          <w:sz w:val="20"/>
          <w:szCs w:val="23"/>
          <w:lang w:val="vi-VN"/>
        </w:rPr>
      </w:pPr>
      <w:r w:rsidRPr="009C5AAB">
        <w:rPr>
          <w:rFonts w:ascii="Arial" w:hAnsi="Arial" w:cs="Arial"/>
          <w:sz w:val="20"/>
          <w:szCs w:val="23"/>
          <w:lang w:val="vi-VN"/>
        </w:rPr>
        <w:t>CHÚ THÍCH: Máy bơm cấp nước chữa cháy của hệ thống họng nước chữa cháy trong nhà phải được điều khiển bằng tay hoặc điều khiển tự động hoặc điều khiển từ xa. Đối với hệ thống họng nước chữa cháy trong nhà của các nhà sản xuất, nhà kho có hạng nguy hiểm cháy và cháy nổ A, B, C1; nhà có chiều cao PCCC từ 25 m trở lên; chợ, trung tâm thương mại, siêu thị, khách sạn; n</w:t>
      </w:r>
      <w:r w:rsidRPr="009C5AAB">
        <w:rPr>
          <w:rFonts w:ascii="Arial" w:hAnsi="Arial" w:cs="Arial"/>
          <w:sz w:val="20"/>
          <w:szCs w:val="23"/>
          <w:lang w:val="fr-FR"/>
        </w:rPr>
        <w:t>hà sử dụng với mục đích kinh doanh dịch vụ karaoke, vũ trường thuộc cơ sở kinh doanh dịch vụ karaoke, vũ trường</w:t>
      </w:r>
      <w:r w:rsidRPr="009C5AAB">
        <w:rPr>
          <w:rFonts w:ascii="Arial" w:hAnsi="Arial" w:cs="Arial"/>
          <w:sz w:val="20"/>
          <w:szCs w:val="23"/>
          <w:lang w:val="vi-VN"/>
        </w:rPr>
        <w:t>; nhà ga hành khách, nhà ga hàng hóa thuộc cảng hàng không; nhà ga hàng hóa, đề - pô (depot) đường sắt; nhà ga cáp treo;</w:t>
      </w:r>
      <w:r w:rsidRPr="009C5AAB" w:rsidR="003F7F72">
        <w:rPr>
          <w:rFonts w:ascii="Arial" w:hAnsi="Arial" w:cs="Arial"/>
          <w:sz w:val="20"/>
          <w:szCs w:val="23"/>
          <w:lang w:val="vi-VN"/>
        </w:rPr>
        <w:t xml:space="preserve"> </w:t>
      </w:r>
      <w:r w:rsidRPr="009C5AAB">
        <w:rPr>
          <w:rFonts w:ascii="Arial" w:hAnsi="Arial" w:cs="Arial"/>
          <w:sz w:val="20"/>
          <w:szCs w:val="23"/>
          <w:lang w:val="vi-VN"/>
        </w:rPr>
        <w:t>nhà ga hành khách, đề - pô (depot) đường sắt đô thị;</w:t>
      </w:r>
      <w:r w:rsidRPr="009C5AAB" w:rsidR="0099782A">
        <w:rPr>
          <w:rFonts w:ascii="Arial" w:hAnsi="Arial" w:cs="Arial"/>
          <w:sz w:val="20"/>
          <w:szCs w:val="23"/>
          <w:lang w:val="vi-VN"/>
        </w:rPr>
        <w:t xml:space="preserve"> </w:t>
      </w:r>
      <w:r w:rsidRPr="009C5AAB">
        <w:rPr>
          <w:rFonts w:ascii="Arial" w:hAnsi="Arial" w:cs="Arial"/>
          <w:sz w:val="20"/>
          <w:szCs w:val="23"/>
          <w:lang w:val="vi-VN"/>
        </w:rPr>
        <w:t>nhà hát, rạp chiếu phim, các nhà dịch vụ thuộc bến cảng biển, cảng thủy nội địa thì máy bơm phải được điều khiển bằng tay tại phòng bơm và điều khiển tự động.</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2.4.3</w:t>
      </w:r>
      <w:r w:rsidRPr="009C5AAB" w:rsidR="003F7F72">
        <w:rPr>
          <w:b w:val="0"/>
          <w:bCs w:val="0"/>
          <w:sz w:val="20"/>
          <w:szCs w:val="25"/>
          <w:lang w:val="vi-VN"/>
        </w:rPr>
        <w:t xml:space="preserve"> </w:t>
      </w:r>
      <w:r w:rsidRPr="009C5AAB">
        <w:rPr>
          <w:b w:val="0"/>
          <w:bCs w:val="0"/>
          <w:sz w:val="20"/>
          <w:szCs w:val="25"/>
          <w:lang w:val="vi-VN"/>
        </w:rPr>
        <w:t>Công trình đang thi công xây dựng có chiều cao từ 10 tầng trở lên hoặc có chiều cao PCCC từ 28 m trở lên khi thi công hoàn thiện nội thất, lắp đặt thiết bị của hệ thống cơ điện phải có giải pháp cấp nước phục vụ công tác chữa cháy đảm bảo các yêu cầu sau: bố trí tối thiểu 01 hệ thống đường ống khô có họng nước đến mỗi tầng và kết nối được với xe chữa cháy, máy bơm chữa cháy bằng đầu nối được bố trí ở bên ngoài công trình để tiếp nước vào hệ thống. Tại mỗi họng nước được trang bị ít nhất 02 cuộn vòi đẩy và 01 lăng phun.</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2.4.4</w:t>
      </w:r>
      <w:r w:rsidRPr="009C5AAB" w:rsidR="003F7F72">
        <w:rPr>
          <w:b w:val="0"/>
          <w:bCs w:val="0"/>
          <w:sz w:val="20"/>
          <w:szCs w:val="25"/>
          <w:lang w:val="vi-VN"/>
        </w:rPr>
        <w:t xml:space="preserve"> </w:t>
      </w:r>
      <w:r w:rsidRPr="009C5AAB">
        <w:rPr>
          <w:b w:val="0"/>
          <w:bCs w:val="0"/>
          <w:sz w:val="20"/>
          <w:szCs w:val="25"/>
          <w:lang w:val="vi-VN"/>
        </w:rPr>
        <w:t>Nhà và công trình có chiều cao PCCC lớn hơn 28 m (lớn hơn 50 m đối với nhà nhóm F1.3) hoặc nhà có chiều sâu của sàn tầng hầm dưới cùng (tính đến cao độ của lối ra thoát nạn ra ngoài) lớn hơn 9 m phải bố trí hệ thống đường ống khô có họng chờ cấp nước DN65 được lắp đặt van khóa thường đóng cho lực lượng chữa cháy chuyên nghiệp tại các sảnh thang máy chữa cháy hoặc trong các khoang đệm của buồng thang bộ không nhiễm khói. Hệ thống đường ống khô phải đảm bảo các yêu cầu:</w:t>
      </w:r>
    </w:p>
    <w:p w:rsidR="00854C50" w:rsidRPr="009C5AAB" w:rsidP="009C5AAB">
      <w:pPr>
        <w:pStyle w:val="Heading3"/>
        <w:keepNext w:val="0"/>
        <w:spacing w:before="0" w:after="120"/>
        <w:rPr>
          <w:b w:val="0"/>
          <w:bCs w:val="0"/>
          <w:sz w:val="20"/>
          <w:szCs w:val="25"/>
          <w:lang w:val="vi-VN"/>
        </w:rPr>
      </w:pPr>
      <w:r w:rsidRPr="009C5AAB">
        <w:rPr>
          <w:b w:val="0"/>
          <w:bCs w:val="0"/>
          <w:sz w:val="20"/>
          <w:szCs w:val="25"/>
          <w:lang w:val="vi-VN"/>
        </w:rPr>
        <w:t>- Có đường kính ống tối thiểu DN65;</w:t>
      </w:r>
    </w:p>
    <w:p w:rsidR="00854C50" w:rsidRPr="009C5AAB" w:rsidP="009C5AAB">
      <w:pPr>
        <w:pStyle w:val="Heading3"/>
        <w:keepNext w:val="0"/>
        <w:spacing w:before="0" w:after="120"/>
        <w:rPr>
          <w:b w:val="0"/>
          <w:bCs w:val="0"/>
          <w:sz w:val="20"/>
          <w:szCs w:val="25"/>
          <w:lang w:val="vi-VN"/>
        </w:rPr>
      </w:pPr>
      <w:r w:rsidRPr="009C5AAB">
        <w:rPr>
          <w:b w:val="0"/>
          <w:bCs w:val="0"/>
          <w:sz w:val="20"/>
          <w:szCs w:val="25"/>
          <w:lang w:val="vi-VN"/>
        </w:rPr>
        <w:t>- Có van một chiều hướng từ ngoài vào hệ thống đường ống tại vị trí họng chờ tiếp nước, có đầu nối với kích cỡ phù hợp lắp đặt ở ngoài nhà để đấu nối với các bơm áp lực cao của xe chữa cháy;</w:t>
      </w:r>
    </w:p>
    <w:p w:rsidR="00854C50" w:rsidRPr="009C5AAB" w:rsidP="009C5AAB">
      <w:pPr>
        <w:pStyle w:val="Heading3"/>
        <w:keepNext w:val="0"/>
        <w:spacing w:before="0" w:after="120"/>
        <w:rPr>
          <w:b w:val="0"/>
          <w:bCs w:val="0"/>
          <w:sz w:val="20"/>
          <w:szCs w:val="25"/>
          <w:lang w:val="vi-VN"/>
        </w:rPr>
      </w:pPr>
      <w:r w:rsidRPr="009C5AAB">
        <w:rPr>
          <w:b w:val="0"/>
          <w:bCs w:val="0"/>
          <w:sz w:val="20"/>
          <w:szCs w:val="25"/>
          <w:lang w:val="vi-VN"/>
        </w:rPr>
        <w:t>- Có van xả khí tại điểm cao nhất của hệ thống đường ống;</w:t>
      </w:r>
    </w:p>
    <w:p w:rsidR="00854C50" w:rsidRPr="009C5AAB" w:rsidP="009C5AAB">
      <w:pPr>
        <w:pStyle w:val="Heading3"/>
        <w:keepNext w:val="0"/>
        <w:spacing w:before="0" w:after="120"/>
        <w:rPr>
          <w:b w:val="0"/>
          <w:bCs w:val="0"/>
          <w:sz w:val="20"/>
          <w:szCs w:val="25"/>
          <w:lang w:val="vi-VN"/>
        </w:rPr>
      </w:pPr>
      <w:r w:rsidRPr="009C5AAB">
        <w:rPr>
          <w:b w:val="0"/>
          <w:bCs w:val="0"/>
          <w:sz w:val="20"/>
          <w:szCs w:val="25"/>
          <w:lang w:val="vi-VN"/>
        </w:rPr>
        <w:t>- Có van xả nước tại vị trí thấp nhất của hệ thống đường ống;</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Tại vị trí họng chờ tiếp nước phải có chỉ thị khu vực phục vụ của hệ thống đường ống họng khô.</w:t>
      </w:r>
    </w:p>
    <w:p w:rsidR="00854C50" w:rsidRPr="009C5AAB" w:rsidP="009C5AAB">
      <w:pPr>
        <w:pStyle w:val="Heading2"/>
        <w:keepNext w:val="0"/>
        <w:numPr>
          <w:ilvl w:val="1"/>
          <w:numId w:val="0"/>
        </w:numPr>
        <w:spacing w:after="120"/>
        <w:rPr>
          <w:rFonts w:ascii="Arial" w:hAnsi="Arial" w:cs="Arial"/>
          <w:iCs/>
          <w:sz w:val="20"/>
          <w:szCs w:val="25"/>
          <w:lang w:val="vi-VN"/>
        </w:rPr>
      </w:pPr>
      <w:bookmarkStart w:id="13" w:name="dieu_2_5"/>
      <w:r w:rsidRPr="00B8379F" w:rsidR="00B8379F">
        <w:rPr>
          <w:rFonts w:ascii="Arial" w:hAnsi="Arial" w:cs="Arial"/>
          <w:iCs/>
          <w:sz w:val="20"/>
          <w:szCs w:val="25"/>
          <w:lang w:val="vi-VN"/>
        </w:rPr>
        <w:t>2.5 Trang bị, bố trí hệ thống, thiết bị chữa cháy tự động</w:t>
      </w:r>
      <w:bookmarkEnd w:id="13"/>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2.5.1</w:t>
      </w:r>
      <w:r w:rsidRPr="009C5AAB" w:rsidR="003F7F72">
        <w:rPr>
          <w:b w:val="0"/>
          <w:bCs w:val="0"/>
          <w:sz w:val="20"/>
          <w:szCs w:val="25"/>
          <w:lang w:val="vi-VN"/>
        </w:rPr>
        <w:t xml:space="preserve"> </w:t>
      </w:r>
      <w:r w:rsidRPr="009C5AAB">
        <w:rPr>
          <w:b w:val="0"/>
          <w:bCs w:val="0"/>
          <w:sz w:val="20"/>
          <w:szCs w:val="25"/>
          <w:lang w:val="vi-VN"/>
        </w:rPr>
        <w:t>Nhà, hạng mục/khu vực, gian phòng, thiết bị phải trang bị, bố trí hệ thống, thiết bị chữa cháy tự động theo quy định tại Phụ lục A.</w:t>
      </w:r>
      <w:r w:rsidRPr="009C5AAB" w:rsidR="003F7F72">
        <w:rPr>
          <w:b w:val="0"/>
          <w:bCs w:val="0"/>
          <w:sz w:val="20"/>
          <w:szCs w:val="25"/>
          <w:lang w:val="vi-VN"/>
        </w:rPr>
        <w:t xml:space="preserve"> </w:t>
      </w:r>
      <w:r w:rsidRPr="009C5AAB">
        <w:rPr>
          <w:b w:val="0"/>
          <w:bCs w:val="0"/>
          <w:sz w:val="20"/>
          <w:szCs w:val="25"/>
          <w:lang w:val="vi-VN"/>
        </w:rPr>
        <w:t>Chất chữa cháy sử dụng trong hệ thống chữa cháy tự động có hiệu quả chữa cháy phù hợp với loại đám cháy của khu vực bảo vệ theo quy định tại</w:t>
      </w:r>
      <w:r w:rsidRPr="009C5AAB" w:rsidR="003F7F72">
        <w:rPr>
          <w:b w:val="0"/>
          <w:bCs w:val="0"/>
          <w:sz w:val="20"/>
          <w:szCs w:val="25"/>
          <w:lang w:val="vi-VN"/>
        </w:rPr>
        <w:t xml:space="preserve"> </w:t>
      </w:r>
      <w:r w:rsidRPr="009C5AAB">
        <w:rPr>
          <w:b w:val="0"/>
          <w:bCs w:val="0"/>
          <w:sz w:val="20"/>
          <w:szCs w:val="25"/>
          <w:lang w:val="vi-VN"/>
        </w:rPr>
        <w:t>1.5.</w:t>
      </w:r>
      <w:r w:rsidRPr="009C5AAB">
        <w:rPr>
          <w:b w:val="0"/>
          <w:bCs w:val="0"/>
          <w:sz w:val="20"/>
          <w:szCs w:val="25"/>
        </w:rPr>
        <w:t>3</w:t>
      </w:r>
      <w:r w:rsidRPr="009C5AAB" w:rsidR="003F7F72">
        <w:rPr>
          <w:b w:val="0"/>
          <w:bCs w:val="0"/>
          <w:sz w:val="20"/>
          <w:szCs w:val="25"/>
        </w:rPr>
        <w:t xml:space="preserve"> </w:t>
      </w:r>
      <w:r w:rsidRPr="009C5AAB">
        <w:rPr>
          <w:b w:val="0"/>
          <w:bCs w:val="0"/>
          <w:sz w:val="20"/>
          <w:szCs w:val="25"/>
        </w:rPr>
        <w:t xml:space="preserve">Quy chuẩn này </w:t>
      </w:r>
      <w:r w:rsidRPr="009C5AAB">
        <w:rPr>
          <w:b w:val="0"/>
          <w:bCs w:val="0"/>
          <w:sz w:val="20"/>
          <w:szCs w:val="25"/>
          <w:lang w:val="vi-VN"/>
        </w:rPr>
        <w:t>và phù hợp với yêu cầu cần bảo vệ.</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2.5.2</w:t>
      </w:r>
      <w:r w:rsidRPr="009C5AAB" w:rsidR="003F7F72">
        <w:rPr>
          <w:b w:val="0"/>
          <w:bCs w:val="0"/>
          <w:sz w:val="20"/>
          <w:szCs w:val="25"/>
          <w:lang w:val="vi-VN"/>
        </w:rPr>
        <w:t xml:space="preserve"> </w:t>
      </w:r>
      <w:r w:rsidRPr="009C5AAB">
        <w:rPr>
          <w:b w:val="0"/>
          <w:bCs w:val="0"/>
          <w:sz w:val="20"/>
          <w:szCs w:val="25"/>
          <w:lang w:val="vi-VN"/>
        </w:rPr>
        <w:t xml:space="preserve">Việc thiết kế, lắp đặt hệ thống chữa cháy tự động được quy định tại các tiêu chuẩn tương ứng, bao gồm TCVN 7336, TCVN 13926, TCVN 13657-1, TCVN 13333, TCVN 6101, TCVN 7161-1, TCVN 7161-5, TCVN 7161-9, TCVN 7161-13, TCVN 7161-14, TCVN 7161-15, </w:t>
      </w:r>
      <w:r w:rsidRPr="009C5AAB">
        <w:rPr>
          <w:b w:val="0"/>
          <w:bCs w:val="0"/>
          <w:sz w:val="20"/>
          <w:szCs w:val="25"/>
          <w:lang w:val="vi-VN"/>
        </w:rPr>
        <w:t>TCVN 13877-2, TCVN 14496,</w:t>
      </w:r>
      <w:r w:rsidRPr="009C5AAB" w:rsidR="0099782A">
        <w:rPr>
          <w:b w:val="0"/>
          <w:bCs w:val="0"/>
          <w:sz w:val="20"/>
          <w:szCs w:val="25"/>
          <w:lang w:val="vi-VN"/>
        </w:rPr>
        <w:t xml:space="preserve"> </w:t>
      </w:r>
      <w:r w:rsidRPr="009C5AAB">
        <w:rPr>
          <w:b w:val="0"/>
          <w:bCs w:val="0"/>
          <w:sz w:val="20"/>
          <w:szCs w:val="25"/>
          <w:lang w:val="vi-VN"/>
        </w:rPr>
        <w:t>NFPA 15.</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2.5.3</w:t>
      </w:r>
      <w:r w:rsidRPr="009C5AAB" w:rsidR="003F7F72">
        <w:rPr>
          <w:b w:val="0"/>
          <w:bCs w:val="0"/>
          <w:sz w:val="20"/>
          <w:szCs w:val="25"/>
          <w:lang w:val="vi-VN"/>
        </w:rPr>
        <w:t xml:space="preserve"> </w:t>
      </w:r>
      <w:r w:rsidRPr="009C5AAB">
        <w:rPr>
          <w:b w:val="0"/>
          <w:bCs w:val="0"/>
          <w:sz w:val="20"/>
          <w:szCs w:val="25"/>
          <w:lang w:val="vi-VN"/>
        </w:rPr>
        <w:t>Khi bố trí lắp đặt hệ thống chữa cháy tự động mà chất chữa cháy có nguy hiểm cho người phải tính toán thời gian thoát nạn, đảm bảo cho người cuối cùng thoát ra khỏi căn phòng hoặc vùng cần bảo vệ trước khi hệ thống tự động xả chất chữa cháy.</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2.5.4</w:t>
      </w:r>
      <w:r w:rsidRPr="009C5AAB" w:rsidR="003F7F72">
        <w:rPr>
          <w:b w:val="0"/>
          <w:bCs w:val="0"/>
          <w:sz w:val="20"/>
          <w:szCs w:val="25"/>
          <w:lang w:val="vi-VN"/>
        </w:rPr>
        <w:t xml:space="preserve"> </w:t>
      </w:r>
      <w:r w:rsidRPr="009C5AAB">
        <w:rPr>
          <w:b w:val="0"/>
          <w:bCs w:val="0"/>
          <w:sz w:val="20"/>
          <w:szCs w:val="25"/>
          <w:lang w:val="vi-VN"/>
        </w:rPr>
        <w:t>Căn cứ điều kiện thực tế của nhà, công trình, có thể lắp đặt bình bột chữa cháy tự động kích hoạt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r w:rsidRPr="009C5AAB" w:rsidR="003F7F72">
        <w:rPr>
          <w:b w:val="0"/>
          <w:bCs w:val="0"/>
          <w:sz w:val="20"/>
          <w:szCs w:val="25"/>
          <w:lang w:val="vi-VN"/>
        </w:rPr>
        <w:t xml:space="preserve"> </w:t>
      </w:r>
      <w:r w:rsidRPr="009C5AAB">
        <w:rPr>
          <w:b w:val="0"/>
          <w:bCs w:val="0"/>
          <w:sz w:val="20"/>
          <w:szCs w:val="25"/>
          <w:lang w:val="vi-VN"/>
        </w:rPr>
        <w:t xml:space="preserve">Bình bột chữa cháy tự động kích hoạt loại treo có thể được trang bị tại khu vực bếp của nhà hàng, các phòng nồi hơi, giặt là có diện </w:t>
      </w:r>
      <w:r w:rsidRPr="009C5AAB">
        <w:rPr>
          <w:b w:val="0"/>
          <w:bCs w:val="0"/>
          <w:sz w:val="20"/>
          <w:szCs w:val="25"/>
          <w:lang w:val="vi-VN"/>
        </w:rPr>
        <w:t>tích không quá 100 m</w:t>
      </w:r>
      <w:r w:rsidRPr="009C5AAB">
        <w:rPr>
          <w:b w:val="0"/>
          <w:bCs w:val="0"/>
          <w:sz w:val="20"/>
          <w:szCs w:val="25"/>
          <w:vertAlign w:val="superscript"/>
          <w:lang w:val="vi-VN"/>
        </w:rPr>
        <w:t>2</w:t>
      </w:r>
      <w:r w:rsidRPr="009C5AAB">
        <w:rPr>
          <w:b w:val="0"/>
          <w:bCs w:val="0"/>
          <w:sz w:val="20"/>
          <w:szCs w:val="25"/>
          <w:lang w:val="vi-VN"/>
        </w:rPr>
        <w:t xml:space="preserve"> và các phòng kỹ thuật điện có diện tích không quá 10m</w:t>
      </w:r>
      <w:r w:rsidRPr="009C5AAB">
        <w:rPr>
          <w:b w:val="0"/>
          <w:bCs w:val="0"/>
          <w:sz w:val="20"/>
          <w:szCs w:val="25"/>
          <w:vertAlign w:val="superscript"/>
          <w:lang w:val="vi-VN"/>
        </w:rPr>
        <w:t>2</w:t>
      </w:r>
      <w:r w:rsidRPr="009C5AAB">
        <w:rPr>
          <w:b w:val="0"/>
          <w:bCs w:val="0"/>
          <w:sz w:val="20"/>
          <w:szCs w:val="25"/>
          <w:lang w:val="vi-VN"/>
        </w:rPr>
        <w:t>. Nếu lắp đặt tại khu vực có diện tích trên 100 m</w:t>
      </w:r>
      <w:r w:rsidRPr="009C5AAB">
        <w:rPr>
          <w:b w:val="0"/>
          <w:bCs w:val="0"/>
          <w:sz w:val="20"/>
          <w:szCs w:val="25"/>
          <w:vertAlign w:val="superscript"/>
          <w:lang w:val="vi-VN"/>
        </w:rPr>
        <w:t>2</w:t>
      </w:r>
      <w:r w:rsidRPr="009C5AAB">
        <w:rPr>
          <w:b w:val="0"/>
          <w:bCs w:val="0"/>
          <w:sz w:val="20"/>
          <w:szCs w:val="25"/>
          <w:lang w:val="vi-VN"/>
        </w:rPr>
        <w:t xml:space="preserve"> thì phải phân chia thành các khu vực có diện tích đến 100 m</w:t>
      </w:r>
      <w:r w:rsidRPr="009C5AAB">
        <w:rPr>
          <w:b w:val="0"/>
          <w:bCs w:val="0"/>
          <w:sz w:val="20"/>
          <w:szCs w:val="25"/>
          <w:vertAlign w:val="superscript"/>
          <w:lang w:val="vi-VN"/>
        </w:rPr>
        <w:t>2</w:t>
      </w:r>
      <w:r w:rsidRPr="009C5AAB">
        <w:rPr>
          <w:b w:val="0"/>
          <w:bCs w:val="0"/>
          <w:sz w:val="20"/>
          <w:szCs w:val="25"/>
          <w:lang w:val="vi-VN"/>
        </w:rPr>
        <w:t xml:space="preserve"> bằng tường ngăn cháy (có giới hạn chịu lửa không thấp hơn REI 45) hoặc vách ngăn cháy (có giới hạn chịu lửa không thấp hơn EI 45).</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2.5.5</w:t>
      </w:r>
      <w:r w:rsidRPr="009C5AAB" w:rsidR="003F7F72">
        <w:rPr>
          <w:b w:val="0"/>
          <w:bCs w:val="0"/>
          <w:sz w:val="20"/>
          <w:szCs w:val="25"/>
          <w:lang w:val="vi-VN"/>
        </w:rPr>
        <w:t xml:space="preserve"> </w:t>
      </w:r>
      <w:r w:rsidRPr="009C5AAB">
        <w:rPr>
          <w:b w:val="0"/>
          <w:bCs w:val="0"/>
          <w:sz w:val="20"/>
          <w:szCs w:val="25"/>
          <w:lang w:val="vi-V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tại các khu vực không thường xuyên có người với diện tích không quá 100 m</w:t>
      </w:r>
      <w:r w:rsidRPr="009C5AAB">
        <w:rPr>
          <w:b w:val="0"/>
          <w:bCs w:val="0"/>
          <w:sz w:val="20"/>
          <w:szCs w:val="25"/>
          <w:vertAlign w:val="superscript"/>
          <w:lang w:val="vi-VN"/>
        </w:rPr>
        <w:t>2</w:t>
      </w:r>
      <w:r w:rsidRPr="009C5AAB">
        <w:rPr>
          <w:b w:val="0"/>
          <w:bCs w:val="0"/>
          <w:sz w:val="20"/>
          <w:szCs w:val="25"/>
          <w:lang w:val="vi-VN"/>
        </w:rPr>
        <w:t>.</w:t>
      </w:r>
      <w:r w:rsidRPr="009C5AAB" w:rsidR="0099782A">
        <w:rPr>
          <w:b w:val="0"/>
          <w:bCs w:val="0"/>
          <w:sz w:val="20"/>
          <w:szCs w:val="25"/>
          <w:lang w:val="vi-VN"/>
        </w:rPr>
        <w:t xml:space="preserve"> </w:t>
      </w:r>
      <w:r w:rsidRPr="009C5AAB">
        <w:rPr>
          <w:b w:val="0"/>
          <w:bCs w:val="0"/>
          <w:sz w:val="20"/>
          <w:szCs w:val="25"/>
          <w:lang w:val="vi-VN"/>
        </w:rPr>
        <w:t>Nếu lắp đặt tại khu vực có diện tích trên 100 m</w:t>
      </w:r>
      <w:r w:rsidRPr="009C5AAB">
        <w:rPr>
          <w:b w:val="0"/>
          <w:bCs w:val="0"/>
          <w:sz w:val="20"/>
          <w:szCs w:val="25"/>
          <w:vertAlign w:val="superscript"/>
          <w:lang w:val="vi-VN"/>
        </w:rPr>
        <w:t>2</w:t>
      </w:r>
      <w:r w:rsidRPr="009C5AAB">
        <w:rPr>
          <w:b w:val="0"/>
          <w:bCs w:val="0"/>
          <w:sz w:val="20"/>
          <w:szCs w:val="25"/>
          <w:lang w:val="vi-VN"/>
        </w:rPr>
        <w:t xml:space="preserve"> thì phải phân chia thành các khu vực có diện tích </w:t>
      </w:r>
      <w:r w:rsidRPr="009C5AAB">
        <w:rPr>
          <w:b w:val="0"/>
          <w:bCs w:val="0"/>
          <w:sz w:val="20"/>
          <w:szCs w:val="25"/>
          <w:lang w:val="vi-VN"/>
        </w:rPr>
        <w:t>không quá 100 m</w:t>
      </w:r>
      <w:r w:rsidRPr="009C5AAB">
        <w:rPr>
          <w:b w:val="0"/>
          <w:bCs w:val="0"/>
          <w:sz w:val="20"/>
          <w:szCs w:val="25"/>
          <w:vertAlign w:val="superscript"/>
          <w:lang w:val="vi-VN"/>
        </w:rPr>
        <w:t>2</w:t>
      </w:r>
      <w:r w:rsidRPr="009C5AAB">
        <w:rPr>
          <w:b w:val="0"/>
          <w:bCs w:val="0"/>
          <w:sz w:val="20"/>
          <w:szCs w:val="25"/>
          <w:lang w:val="vi-VN"/>
        </w:rPr>
        <w:t xml:space="preserve"> bằng tường ngăn cháy (có giới hạn chịu lửa không thấp hơn REI 45) hoặc vách ngăn cháy (có giới hạn chịu lửa không thấp hơn EI 45).</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Bình khí chữa cháy tự động kích hoạt loại treo phải phù hợp với TCVN 12314-2.</w:t>
      </w:r>
    </w:p>
    <w:p w:rsidR="00854C50" w:rsidRPr="009C5AAB" w:rsidP="009C5AAB">
      <w:pPr>
        <w:pStyle w:val="Heading2"/>
        <w:keepNext w:val="0"/>
        <w:numPr>
          <w:ilvl w:val="1"/>
          <w:numId w:val="0"/>
        </w:numPr>
        <w:spacing w:after="120"/>
        <w:rPr>
          <w:rFonts w:ascii="Arial" w:hAnsi="Arial" w:cs="Arial"/>
          <w:i/>
          <w:iCs/>
          <w:sz w:val="20"/>
          <w:szCs w:val="25"/>
          <w:lang w:val="vi-VN"/>
        </w:rPr>
      </w:pPr>
      <w:bookmarkStart w:id="14" w:name="dieu_2_6"/>
      <w:r w:rsidRPr="00B8379F" w:rsidR="00B8379F">
        <w:rPr>
          <w:rFonts w:ascii="Arial" w:hAnsi="Arial" w:cs="Arial"/>
          <w:iCs/>
          <w:sz w:val="20"/>
          <w:szCs w:val="25"/>
          <w:lang w:val="vi-VN"/>
        </w:rPr>
        <w:t>2.6 Trang bị, bố trí bình chữa cháy</w:t>
      </w:r>
      <w:bookmarkEnd w:id="14"/>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2.6.1</w:t>
      </w:r>
      <w:r w:rsidRPr="009C5AAB" w:rsidR="003F7F72">
        <w:rPr>
          <w:b w:val="0"/>
          <w:bCs w:val="0"/>
          <w:sz w:val="20"/>
          <w:szCs w:val="25"/>
          <w:lang w:val="vi-VN"/>
        </w:rPr>
        <w:t xml:space="preserve"> </w:t>
      </w:r>
      <w:r w:rsidRPr="009C5AAB">
        <w:rPr>
          <w:b w:val="0"/>
          <w:bCs w:val="0"/>
          <w:sz w:val="20"/>
          <w:szCs w:val="25"/>
          <w:lang w:val="vi-VN"/>
        </w:rPr>
        <w:t>Tất cả các khu vực trong nhà, công trình kể cả những nơi đã được trang bị hệ thống chữa cháy phải trang bị bình chữa cháy xách tay hoặc bình chữa cháy có bánh xe. Việc lựa chọn, tính toán trang bị và bố trí bình chữa cháy thực hiện theo quy định tại điểm 6 và điểm 7 TCVN 7435-1.</w:t>
      </w:r>
    </w:p>
    <w:p w:rsidR="00854C50" w:rsidRPr="009C5AAB" w:rsidP="009C5AAB">
      <w:pPr>
        <w:pStyle w:val="Heading3"/>
        <w:keepNext w:val="0"/>
        <w:numPr>
          <w:ilvl w:val="2"/>
          <w:numId w:val="0"/>
        </w:numPr>
        <w:spacing w:before="0" w:after="120"/>
        <w:rPr>
          <w:b w:val="0"/>
          <w:bCs w:val="0"/>
          <w:sz w:val="20"/>
          <w:szCs w:val="25"/>
          <w:lang w:val="vi-VN"/>
        </w:rPr>
      </w:pPr>
      <w:r w:rsidRPr="009C5AAB" w:rsidR="0076234A">
        <w:rPr>
          <w:iCs/>
          <w:sz w:val="20"/>
          <w:szCs w:val="25"/>
          <w:lang w:val="vi-VN"/>
        </w:rPr>
        <w:t>2.6.</w:t>
      </w:r>
      <w:r w:rsidRPr="009C5AAB" w:rsidR="003F7F72">
        <w:rPr>
          <w:iCs/>
          <w:sz w:val="20"/>
          <w:szCs w:val="25"/>
          <w:lang w:val="vi-VN"/>
        </w:rPr>
        <w:t>2</w:t>
      </w:r>
      <w:r w:rsidRPr="009C5AAB" w:rsidR="003F7F72">
        <w:rPr>
          <w:b w:val="0"/>
          <w:bCs w:val="0"/>
          <w:sz w:val="20"/>
          <w:szCs w:val="25"/>
          <w:lang w:val="vi-VN"/>
        </w:rPr>
        <w:t xml:space="preserve"> </w:t>
      </w:r>
      <w:r w:rsidRPr="009C5AAB">
        <w:rPr>
          <w:b w:val="0"/>
          <w:bCs w:val="0"/>
          <w:sz w:val="20"/>
          <w:szCs w:val="25"/>
          <w:lang w:val="vi-VN"/>
        </w:rPr>
        <w:t>Đối với khu vực có diện tích hẹp và dài hoặc khu vực có nhiều cấp sàn khác nhau thì việc trang bị bình chữa cháy vẫn phải đảm bảo khoảng cách di chuyển từ vị trí để bình chữa cháy đến điểm xa nhất cần bảo vệ của 01 bình không vượt quá quy định tại điểm</w:t>
      </w:r>
      <w:r w:rsidRPr="009C5AAB" w:rsidR="00FF7A36">
        <w:rPr>
          <w:b w:val="0"/>
          <w:bCs w:val="0"/>
          <w:sz w:val="20"/>
          <w:szCs w:val="25"/>
          <w:lang w:val="vi-VN"/>
        </w:rPr>
        <w:t xml:space="preserve"> </w:t>
      </w:r>
      <w:r w:rsidRPr="009C5AAB">
        <w:rPr>
          <w:b w:val="0"/>
          <w:bCs w:val="0"/>
          <w:sz w:val="20"/>
          <w:szCs w:val="25"/>
          <w:lang w:val="vi-VN"/>
        </w:rPr>
        <w:t>7 TCVN 7435-1.</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2.6.3</w:t>
      </w:r>
      <w:r w:rsidRPr="009C5AAB" w:rsidR="003F7F72">
        <w:rPr>
          <w:b w:val="0"/>
          <w:bCs w:val="0"/>
          <w:sz w:val="20"/>
          <w:szCs w:val="25"/>
          <w:lang w:val="vi-VN"/>
        </w:rPr>
        <w:t xml:space="preserve"> </w:t>
      </w:r>
      <w:r w:rsidRPr="009C5AAB">
        <w:rPr>
          <w:b w:val="0"/>
          <w:bCs w:val="0"/>
          <w:sz w:val="20"/>
          <w:szCs w:val="25"/>
          <w:lang w:val="vi-VN"/>
        </w:rPr>
        <w:t>Trên cùng một sàn hoặc tầng nhà, nếu mặt bằng được ngăn thành các khu vực khác nhau bởi tường, vách, rào hoặc các vật cản khác không có lối đi qua lại thì việc trang bị bình chữa cháy phải riêng biệt cho mỗi khu vực và đảm bảo theo quy định tại điểm 6 và điểm 7 TCVN 7435-1.</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2.6.4</w:t>
      </w:r>
      <w:r w:rsidRPr="009C5AAB" w:rsidR="003F7F72">
        <w:rPr>
          <w:b w:val="0"/>
          <w:bCs w:val="0"/>
          <w:sz w:val="20"/>
          <w:szCs w:val="25"/>
          <w:lang w:val="vi-VN"/>
        </w:rPr>
        <w:t xml:space="preserve"> </w:t>
      </w:r>
      <w:r w:rsidRPr="009C5AAB">
        <w:rPr>
          <w:b w:val="0"/>
          <w:bCs w:val="0"/>
          <w:sz w:val="20"/>
          <w:szCs w:val="25"/>
          <w:lang w:val="vi-VN"/>
        </w:rPr>
        <w:t>Bình chữa cháy được bố trí ở vị trí dễ thấy, dễ lấy và nên có màu đỏ, trường hợp khó nhận biết có thể sử dụng các chỉ dẫn vị trí và theo các quy định tại điểm 5 TCVN 7435-1. Không được để bình chữa cháy tập trung một chỗ.</w:t>
      </w:r>
    </w:p>
    <w:p w:rsidR="00854C50" w:rsidRPr="009C5AAB" w:rsidP="009C5AAB">
      <w:pPr>
        <w:spacing w:after="120"/>
        <w:rPr>
          <w:rFonts w:ascii="Arial" w:hAnsi="Arial" w:cs="Arial"/>
          <w:bCs/>
          <w:sz w:val="20"/>
          <w:szCs w:val="25"/>
          <w:lang w:val="vi-VN"/>
        </w:rPr>
      </w:pPr>
      <w:r w:rsidRPr="009C5AAB">
        <w:rPr>
          <w:rFonts w:ascii="Arial" w:hAnsi="Arial" w:cs="Arial"/>
          <w:bCs/>
          <w:sz w:val="20"/>
          <w:szCs w:val="25"/>
          <w:lang w:val="vi-VN"/>
        </w:rPr>
        <w:t>Bình chữa cháy phải luôn sẵn sàng để sử dụng ngay lập tức và được bố trí tại:</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Nơi mà những người theo đường thoát nạn dễ dàng nhìn thấy;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Gần lối ra, vào phòng, cầu thang bộ, hành lang và lối đi;</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Ở các vị trí tương tự trên mỗi tầng, nơi các tầng có cấu trúc giống nhau.</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Không đặt bình chữa cháy ở các khu vực, vị trí sau:</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Khi đám cháy tiềm ẩn có thể ngăn cản việc tiếp cận bình chữa cháy;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Gần các thiết bị sinh nhiệt có thểảnh hưởng đến chất lượng, hiệu quả của bình chữa cháy;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Ở những vị trí khuất sau cửa ra, vào, trong tủ không quan sát được bình chữa cháy hoặc hốc sâu;</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Nơi có thể gây cản trở lối thoát nạn;</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Ở các vị trí trong phòng hoặc hành lang cách xa lối ra, trừ trường hợp cần thiết đối với nguy hiểm cháy;</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Nơi bình chữa cháy</w:t>
      </w:r>
      <w:r w:rsidRPr="009C5AAB" w:rsidR="0099782A">
        <w:rPr>
          <w:rFonts w:ascii="Arial" w:hAnsi="Arial" w:cs="Arial"/>
          <w:sz w:val="20"/>
          <w:szCs w:val="25"/>
          <w:lang w:val="vi-VN"/>
        </w:rPr>
        <w:t xml:space="preserve"> </w:t>
      </w:r>
      <w:r w:rsidRPr="009C5AAB">
        <w:rPr>
          <w:rFonts w:ascii="Arial" w:hAnsi="Arial" w:cs="Arial"/>
          <w:sz w:val="20"/>
          <w:szCs w:val="25"/>
          <w:lang w:val="vi-VN"/>
        </w:rPr>
        <w:t>có thể bị hỏng do các hoạt động thường ngày.</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2.6.5</w:t>
      </w:r>
      <w:r w:rsidRPr="009C5AAB" w:rsidR="003F7F72">
        <w:rPr>
          <w:b w:val="0"/>
          <w:bCs w:val="0"/>
          <w:sz w:val="20"/>
          <w:szCs w:val="25"/>
          <w:lang w:val="vi-VN"/>
        </w:rPr>
        <w:t xml:space="preserve"> </w:t>
      </w:r>
      <w:r w:rsidRPr="009C5AAB">
        <w:rPr>
          <w:b w:val="0"/>
          <w:bCs w:val="0"/>
          <w:sz w:val="20"/>
          <w:szCs w:val="25"/>
          <w:lang w:val="vi-VN"/>
        </w:rPr>
        <w:t>Công trình đang thi công xây dựng phải trang bị tối thiểu 01 bình bột chữa cháy xách tay loại ABC không nhỏ hơn 4 kg cho mỗi diện tích đến 500 m</w:t>
      </w:r>
      <w:r w:rsidRPr="009C5AAB">
        <w:rPr>
          <w:b w:val="0"/>
          <w:bCs w:val="0"/>
          <w:sz w:val="20"/>
          <w:szCs w:val="25"/>
          <w:vertAlign w:val="superscript"/>
          <w:lang w:val="vi-VN"/>
        </w:rPr>
        <w:t>2</w:t>
      </w:r>
      <w:r w:rsidRPr="009C5AAB">
        <w:rPr>
          <w:b w:val="0"/>
          <w:bCs w:val="0"/>
          <w:sz w:val="20"/>
          <w:szCs w:val="25"/>
          <w:lang w:val="vi-VN"/>
        </w:rPr>
        <w:t xml:space="preserve"> sàn xây dựng, xét riêng cho mỗi tầng công trình, kể cả các nhà tạm để phục vụ thi công xây dựng công trình (nếu diện tích chưa đủ 500 m</w:t>
      </w:r>
      <w:r w:rsidRPr="009C5AAB">
        <w:rPr>
          <w:b w:val="0"/>
          <w:bCs w:val="0"/>
          <w:sz w:val="20"/>
          <w:szCs w:val="25"/>
          <w:vertAlign w:val="superscript"/>
          <w:lang w:val="vi-VN"/>
        </w:rPr>
        <w:t>2</w:t>
      </w:r>
      <w:r w:rsidRPr="009C5AAB">
        <w:rPr>
          <w:b w:val="0"/>
          <w:bCs w:val="0"/>
          <w:sz w:val="20"/>
          <w:szCs w:val="25"/>
          <w:lang w:val="vi-VN"/>
        </w:rPr>
        <w:t xml:space="preserve"> vẫn phải trang bị tối thiểu 01 bình bột chữa cháy xách tay loại ABC không nhỏ hơn 4 kg). Số lượng bình chữa cháy xách tay phải được trang bị gấp đôi so với số lượng yêu cầu tối thiểu khi không thể bố trí đường giao thông dành cho xe chữa cháy tiếp cận đến công trình.</w:t>
      </w:r>
      <w:r w:rsidRPr="009C5AAB" w:rsidR="003F7F72">
        <w:rPr>
          <w:b w:val="0"/>
          <w:bCs w:val="0"/>
          <w:sz w:val="20"/>
          <w:szCs w:val="25"/>
          <w:lang w:val="vi-VN"/>
        </w:rPr>
        <w:t xml:space="preserve"> </w:t>
      </w:r>
      <w:r w:rsidRPr="009C5AAB">
        <w:rPr>
          <w:b w:val="0"/>
          <w:bCs w:val="0"/>
          <w:sz w:val="20"/>
          <w:szCs w:val="25"/>
          <w:lang w:val="vi-VN"/>
        </w:rPr>
        <w:t>Các bình chữa cháy xách tay phải bố trí bảo đảm bán kính bảo vệ tối đa của bình chữa cháy xách tay là 25 m tại nơi dễ thấy, dễ lấy</w:t>
      </w:r>
      <w:r w:rsidRPr="009C5AAB">
        <w:rPr>
          <w:b w:val="0"/>
          <w:bCs w:val="0"/>
          <w:sz w:val="20"/>
          <w:szCs w:val="25"/>
          <w:lang w:val="vi-VN"/>
        </w:rPr>
        <w:t>.</w:t>
      </w:r>
    </w:p>
    <w:p w:rsidR="00854C50" w:rsidRPr="009C5AAB" w:rsidP="009C5AAB">
      <w:pPr>
        <w:pStyle w:val="Heading2"/>
        <w:keepNext w:val="0"/>
        <w:numPr>
          <w:ilvl w:val="1"/>
          <w:numId w:val="0"/>
        </w:numPr>
        <w:spacing w:after="120"/>
        <w:rPr>
          <w:rFonts w:ascii="Arial" w:hAnsi="Arial" w:cs="Arial"/>
          <w:iCs/>
          <w:sz w:val="20"/>
          <w:szCs w:val="25"/>
          <w:lang w:val="vi-VN"/>
        </w:rPr>
      </w:pPr>
      <w:bookmarkStart w:id="15" w:name="dieu_2_7"/>
      <w:r w:rsidRPr="00B8379F" w:rsidR="00B8379F">
        <w:rPr>
          <w:rFonts w:ascii="Arial" w:hAnsi="Arial" w:cs="Arial"/>
          <w:iCs/>
          <w:sz w:val="20"/>
          <w:szCs w:val="25"/>
          <w:lang w:val="vi-VN"/>
        </w:rPr>
        <w:t>2.7 Trang bị, bố trí dụng cụ phá dỡ thô sơ, mặt nạ lọc độc và mặt nạ phòng độc cách ly</w:t>
      </w:r>
      <w:bookmarkEnd w:id="15"/>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2.7.1</w:t>
      </w:r>
      <w:r w:rsidRPr="009C5AAB" w:rsidR="003F7F72">
        <w:rPr>
          <w:b w:val="0"/>
          <w:bCs w:val="0"/>
          <w:sz w:val="20"/>
          <w:szCs w:val="25"/>
          <w:lang w:val="vi-VN"/>
        </w:rPr>
        <w:t xml:space="preserve"> </w:t>
      </w:r>
      <w:r w:rsidRPr="009C5AAB">
        <w:rPr>
          <w:b w:val="0"/>
          <w:bCs w:val="0"/>
          <w:sz w:val="20"/>
          <w:szCs w:val="25"/>
          <w:lang w:val="vi-VN"/>
        </w:rPr>
        <w:t>Nhà, công trình phải trang bị dụng cụ phá dỡ thô sơ quy định tại Phụ lục E.</w:t>
      </w:r>
    </w:p>
    <w:p w:rsidR="00854C50" w:rsidRPr="009C5AAB" w:rsidP="009C5AAB">
      <w:pPr>
        <w:spacing w:after="120"/>
        <w:rPr>
          <w:rFonts w:ascii="Arial" w:hAnsi="Arial" w:cs="Arial"/>
          <w:bCs/>
          <w:sz w:val="20"/>
          <w:szCs w:val="25"/>
          <w:lang w:val="vi-VN"/>
        </w:rPr>
      </w:pPr>
      <w:r w:rsidRPr="009C5AAB">
        <w:rPr>
          <w:rFonts w:ascii="Arial" w:hAnsi="Arial" w:cs="Arial"/>
          <w:bCs/>
          <w:sz w:val="20"/>
          <w:szCs w:val="25"/>
          <w:lang w:val="vi-VN"/>
        </w:rPr>
        <w:t>Dụng cụ phá dỡ thô sơ trang bị cho nhà, công trình được bố trí tại khu vực có người thường xuyên trực về phòng cháy, chữa cháy.</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2.7.2</w:t>
      </w:r>
      <w:r w:rsidRPr="009C5AAB" w:rsidR="003F7F72">
        <w:rPr>
          <w:b w:val="0"/>
          <w:bCs w:val="0"/>
          <w:sz w:val="20"/>
          <w:szCs w:val="25"/>
          <w:lang w:val="vi-VN"/>
        </w:rPr>
        <w:t xml:space="preserve"> </w:t>
      </w:r>
      <w:r w:rsidRPr="009C5AAB">
        <w:rPr>
          <w:b w:val="0"/>
          <w:bCs w:val="0"/>
          <w:sz w:val="20"/>
          <w:szCs w:val="25"/>
          <w:lang w:val="vi-VN"/>
        </w:rPr>
        <w:t>Nhà, công trình phải trang bị mặt nạ lọc độc và mặt nạ phòng độc cách ly quy định tại Phụ lục F.</w:t>
      </w:r>
    </w:p>
    <w:p w:rsidR="00854C50" w:rsidRPr="009C5AAB" w:rsidP="009C5AAB">
      <w:pPr>
        <w:spacing w:after="120"/>
        <w:rPr>
          <w:rFonts w:ascii="Arial" w:hAnsi="Arial" w:cs="Arial"/>
          <w:bCs/>
          <w:sz w:val="20"/>
          <w:szCs w:val="25"/>
          <w:lang w:val="vi-VN"/>
        </w:rPr>
      </w:pPr>
      <w:r w:rsidRPr="009C5AAB">
        <w:rPr>
          <w:rFonts w:ascii="Arial" w:hAnsi="Arial" w:cs="Arial"/>
          <w:bCs/>
          <w:sz w:val="20"/>
          <w:szCs w:val="25"/>
          <w:lang w:val="vi-VN"/>
        </w:rPr>
        <w:t>Mặt nạ lọc độc trang bị cho nhà, công trình được bố trí tại các tủ phương tiện trên hành lang, đường thoát nạn từng tầng</w:t>
      </w:r>
      <w:r w:rsidRPr="009C5AAB" w:rsidR="0099782A">
        <w:rPr>
          <w:rFonts w:ascii="Arial" w:hAnsi="Arial" w:cs="Arial"/>
          <w:bCs/>
          <w:sz w:val="20"/>
          <w:szCs w:val="25"/>
          <w:lang w:val="vi-VN"/>
        </w:rPr>
        <w:t xml:space="preserve"> </w:t>
      </w:r>
      <w:r w:rsidRPr="009C5AAB">
        <w:rPr>
          <w:rFonts w:ascii="Arial" w:hAnsi="Arial" w:cs="Arial"/>
          <w:bCs/>
          <w:sz w:val="20"/>
          <w:szCs w:val="25"/>
          <w:lang w:val="vi-VN"/>
        </w:rPr>
        <w:t>hoặc trong các gian phòng thường xuyên có người; mặt nạ phòng độc cách ly được bố trí tại phòng trực điều khiển chống cháy hoặc khu vực thường trực về phòng cháy, chữa cháy tại vị trí dễ thấy, dễ lấy và đảm bảo đúng hướng dẫn của nhà sản xuất.</w:t>
      </w:r>
    </w:p>
    <w:p w:rsidR="00854C50" w:rsidRPr="009C5AAB" w:rsidP="009C5AAB">
      <w:pPr>
        <w:pStyle w:val="Heading2"/>
        <w:keepNext w:val="0"/>
        <w:numPr>
          <w:ilvl w:val="1"/>
          <w:numId w:val="0"/>
        </w:numPr>
        <w:spacing w:after="120"/>
        <w:rPr>
          <w:rFonts w:ascii="Arial" w:hAnsi="Arial" w:cs="Arial"/>
          <w:iCs/>
          <w:sz w:val="20"/>
          <w:szCs w:val="25"/>
          <w:lang w:val="vi-VN"/>
        </w:rPr>
      </w:pPr>
      <w:bookmarkStart w:id="16" w:name="dieu_2_8"/>
      <w:r w:rsidRPr="00B8379F" w:rsidR="00B8379F">
        <w:rPr>
          <w:rFonts w:ascii="Arial" w:hAnsi="Arial" w:cs="Arial"/>
          <w:iCs/>
          <w:sz w:val="20"/>
          <w:szCs w:val="25"/>
          <w:lang w:val="vi-VN"/>
        </w:rPr>
        <w:t>2.8 Trang bị, bố trí phương tiện chữa cháy cơ giới</w:t>
      </w:r>
      <w:bookmarkEnd w:id="16"/>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2.8.1</w:t>
      </w:r>
      <w:r w:rsidRPr="009C5AAB" w:rsidR="003F7F72">
        <w:rPr>
          <w:b w:val="0"/>
          <w:bCs w:val="0"/>
          <w:sz w:val="20"/>
          <w:szCs w:val="25"/>
          <w:lang w:val="vi-VN"/>
        </w:rPr>
        <w:t xml:space="preserve"> </w:t>
      </w:r>
      <w:r w:rsidRPr="009C5AAB">
        <w:rPr>
          <w:b w:val="0"/>
          <w:bCs w:val="0"/>
          <w:sz w:val="20"/>
          <w:szCs w:val="25"/>
          <w:lang w:val="vi-VN"/>
        </w:rPr>
        <w:t>Các kho,</w:t>
      </w:r>
      <w:r w:rsidRPr="009C5AAB" w:rsidR="0099782A">
        <w:rPr>
          <w:b w:val="0"/>
          <w:bCs w:val="0"/>
          <w:sz w:val="20"/>
          <w:szCs w:val="25"/>
          <w:lang w:val="vi-VN"/>
        </w:rPr>
        <w:t xml:space="preserve"> </w:t>
      </w:r>
      <w:r w:rsidRPr="009C5AAB">
        <w:rPr>
          <w:b w:val="0"/>
          <w:bCs w:val="0"/>
          <w:sz w:val="20"/>
          <w:szCs w:val="25"/>
          <w:lang w:val="vi-VN"/>
        </w:rPr>
        <w:t>cơ sở</w:t>
      </w:r>
      <w:r w:rsidRPr="009C5AAB" w:rsidR="0099782A">
        <w:rPr>
          <w:b w:val="0"/>
          <w:bCs w:val="0"/>
          <w:sz w:val="20"/>
          <w:szCs w:val="25"/>
          <w:lang w:val="vi-VN"/>
        </w:rPr>
        <w:t xml:space="preserve"> </w:t>
      </w:r>
      <w:r w:rsidRPr="009C5AAB">
        <w:rPr>
          <w:b w:val="0"/>
          <w:bCs w:val="0"/>
          <w:sz w:val="20"/>
          <w:szCs w:val="25"/>
          <w:lang w:val="vi-VN"/>
        </w:rPr>
        <w:t>sản xuất, cảng hàng không, bến cảng, khu công nghiệp, cụm công nghiệp ngoài việc trang bị hệ thống chữa cháy, phải trang bị phương tiện chữa cháy cơ giới theo quy định tại Phụ lục D.</w:t>
      </w:r>
      <w:r w:rsidRPr="009C5AAB" w:rsidR="0099782A">
        <w:rPr>
          <w:b w:val="0"/>
          <w:bCs w:val="0"/>
          <w:sz w:val="20"/>
          <w:szCs w:val="25"/>
          <w:lang w:val="vi-VN"/>
        </w:rPr>
        <w:t xml:space="preserve"> </w:t>
      </w:r>
      <w:r w:rsidRPr="009C5AAB">
        <w:rPr>
          <w:b w:val="0"/>
          <w:bCs w:val="0"/>
          <w:sz w:val="20"/>
          <w:szCs w:val="25"/>
          <w:lang w:val="vi-VN"/>
        </w:rPr>
        <w:t>Phương tiện chữa cháy cơ giới trang bị phải bảo đảm theo TCVN 13316 (các phần), TCVN 12110.</w:t>
      </w:r>
    </w:p>
    <w:p w:rsidR="00854C50" w:rsidRPr="009C5AAB" w:rsidP="009C5AAB">
      <w:pPr>
        <w:pStyle w:val="Heading3"/>
        <w:keepNext w:val="0"/>
        <w:numPr>
          <w:ilvl w:val="2"/>
          <w:numId w:val="0"/>
        </w:numPr>
        <w:spacing w:before="0" w:after="120"/>
        <w:rPr>
          <w:b w:val="0"/>
          <w:bCs w:val="0"/>
          <w:sz w:val="20"/>
          <w:szCs w:val="25"/>
          <w:lang w:val="vi-VN"/>
        </w:rPr>
      </w:pPr>
      <w:r w:rsidRPr="009C5AAB" w:rsidR="003F7F72">
        <w:rPr>
          <w:iCs/>
          <w:sz w:val="20"/>
          <w:szCs w:val="25"/>
          <w:lang w:val="vi-VN"/>
        </w:rPr>
        <w:t>2.8.2</w:t>
      </w:r>
      <w:r w:rsidRPr="009C5AAB" w:rsidR="003F7F72">
        <w:rPr>
          <w:b w:val="0"/>
          <w:bCs w:val="0"/>
          <w:sz w:val="20"/>
          <w:szCs w:val="25"/>
          <w:lang w:val="vi-VN"/>
        </w:rPr>
        <w:t xml:space="preserve"> </w:t>
      </w:r>
      <w:r w:rsidRPr="009C5AAB">
        <w:rPr>
          <w:b w:val="0"/>
          <w:bCs w:val="0"/>
          <w:sz w:val="20"/>
          <w:szCs w:val="25"/>
          <w:lang w:val="vi-VN"/>
        </w:rPr>
        <w:t>Xe ô tô chữa cháy, tàu chữa cháytrang bị cho nhà, công trình đảm bảo các yêu cầu sau:</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Có đặc tính kỹ thuật và tính năng chữa cháy phù hợp với loại nhà, công trình cần bảo vệ;</w:t>
      </w:r>
    </w:p>
    <w:p w:rsidR="00854C50" w:rsidRPr="009C5AAB" w:rsidP="009C5AAB">
      <w:pPr>
        <w:spacing w:after="120"/>
        <w:rPr>
          <w:rFonts w:ascii="Arial" w:hAnsi="Arial" w:cs="Arial"/>
          <w:sz w:val="20"/>
          <w:szCs w:val="25"/>
          <w:lang w:val="vi-VN"/>
        </w:rPr>
      </w:pPr>
      <w:r w:rsidRPr="009C5AAB">
        <w:rPr>
          <w:rFonts w:ascii="Arial" w:hAnsi="Arial" w:cs="Arial"/>
          <w:sz w:val="20"/>
          <w:szCs w:val="25"/>
          <w:lang w:val="vi-VN"/>
        </w:rPr>
        <w:t>- Có chất chữa cháy, phương tiện, dụng cụ trang bị kèm theo đúng quy định.</w:t>
      </w:r>
    </w:p>
    <w:p w:rsidR="00854C50" w:rsidRPr="009C5AAB" w:rsidP="009C5AAB">
      <w:pPr>
        <w:pStyle w:val="Heading1"/>
        <w:keepNext w:val="0"/>
        <w:spacing w:after="120" w:line="240" w:lineRule="auto"/>
        <w:jc w:val="left"/>
        <w:rPr>
          <w:rFonts w:ascii="Arial" w:hAnsi="Arial" w:cs="Arial"/>
          <w:sz w:val="20"/>
          <w:szCs w:val="25"/>
          <w:lang w:val="vi-VN"/>
        </w:rPr>
      </w:pPr>
      <w:bookmarkStart w:id="17" w:name="dieu_3"/>
      <w:r w:rsidRPr="00B8379F" w:rsidR="00B8379F">
        <w:rPr>
          <w:rFonts w:ascii="Arial" w:hAnsi="Arial" w:cs="Arial"/>
          <w:sz w:val="20"/>
          <w:szCs w:val="25"/>
          <w:lang w:val="vi-VN"/>
        </w:rPr>
        <w:t>3 QUY ĐỊNH VỀ QUẢN LÝ</w:t>
      </w:r>
      <w:bookmarkEnd w:id="17"/>
    </w:p>
    <w:p w:rsidR="00854C50" w:rsidRPr="009C5AAB" w:rsidP="009C5AAB">
      <w:pPr>
        <w:adjustRightInd w:val="0"/>
        <w:snapToGrid w:val="0"/>
        <w:spacing w:after="120"/>
        <w:rPr>
          <w:rFonts w:ascii="Arial" w:hAnsi="Arial" w:cs="Arial"/>
          <w:sz w:val="20"/>
          <w:szCs w:val="25"/>
          <w:lang w:val="vi-VN"/>
        </w:rPr>
      </w:pPr>
      <w:r w:rsidRPr="009C5AAB">
        <w:rPr>
          <w:rFonts w:ascii="Arial" w:hAnsi="Arial" w:cs="Arial"/>
          <w:b/>
          <w:sz w:val="20"/>
          <w:szCs w:val="25"/>
          <w:lang w:val="vi-VN"/>
        </w:rPr>
        <w:t>3.1</w:t>
      </w:r>
      <w:r w:rsidRPr="009C5AAB" w:rsidR="003F7F72">
        <w:rPr>
          <w:rFonts w:ascii="Arial" w:hAnsi="Arial" w:cs="Arial"/>
          <w:b/>
          <w:sz w:val="20"/>
          <w:szCs w:val="25"/>
          <w:lang w:val="vi-VN"/>
        </w:rPr>
        <w:t xml:space="preserve"> </w:t>
      </w:r>
      <w:r w:rsidRPr="009C5AAB">
        <w:rPr>
          <w:rFonts w:ascii="Arial" w:hAnsi="Arial" w:cs="Arial"/>
          <w:sz w:val="20"/>
          <w:szCs w:val="25"/>
          <w:lang w:val="vi-VN"/>
        </w:rPr>
        <w:t>Phương tiện phòng cháy, chữa cháy, cứu nạn, cứu hộ theo danh mục quy định tại Phụ lục V kèm theo Nghị định số 105/2025/NĐ-CP trước khi lưu thông trên thị trường phải được cơ quan có thẩm quyền cấp giấy phép lưu thông.</w:t>
      </w:r>
    </w:p>
    <w:p w:rsidR="00854C50" w:rsidRPr="009C5AAB" w:rsidP="009C5AAB">
      <w:pPr>
        <w:adjustRightInd w:val="0"/>
        <w:snapToGrid w:val="0"/>
        <w:spacing w:after="120"/>
        <w:rPr>
          <w:rStyle w:val="Vnbnnidung"/>
          <w:rFonts w:ascii="Arial" w:hAnsi="Arial" w:cs="Arial"/>
          <w:sz w:val="20"/>
          <w:szCs w:val="25"/>
          <w:lang w:val="vi-VN"/>
        </w:rPr>
      </w:pPr>
      <w:r w:rsidRPr="009C5AAB">
        <w:rPr>
          <w:rFonts w:ascii="Arial" w:hAnsi="Arial" w:cs="Arial"/>
          <w:b/>
          <w:sz w:val="20"/>
          <w:szCs w:val="25"/>
          <w:lang w:val="vi-VN"/>
        </w:rPr>
        <w:t>3.2</w:t>
      </w:r>
      <w:r w:rsidRPr="009C5AAB" w:rsidR="003F7F72">
        <w:rPr>
          <w:rFonts w:ascii="Arial" w:hAnsi="Arial" w:cs="Arial"/>
          <w:b/>
          <w:sz w:val="20"/>
          <w:szCs w:val="25"/>
          <w:lang w:val="vi-VN"/>
        </w:rPr>
        <w:t xml:space="preserve"> </w:t>
      </w:r>
      <w:r w:rsidRPr="009C5AAB">
        <w:rPr>
          <w:rStyle w:val="Vnbnnidung"/>
          <w:rFonts w:ascii="Arial" w:hAnsi="Arial" w:cs="Arial"/>
          <w:sz w:val="20"/>
          <w:szCs w:val="25"/>
          <w:lang w:val="vi-VN"/>
        </w:rPr>
        <w:t>Việc cấp Giấy chứng nhận kiểm định phương tiện phòng cháy và chữa cháy, quản lý, sử dụng tem kiểm định phương tiện phòng cháy và chữa cháy thực hiện theo quy định tại khoản 1 Điều 46 Nghị định số105/2025/NĐ-CP.</w:t>
      </w:r>
    </w:p>
    <w:p w:rsidR="00854C50" w:rsidRPr="009C5AAB" w:rsidP="009C5AAB">
      <w:pPr>
        <w:pStyle w:val="Heading1"/>
        <w:keepNext w:val="0"/>
        <w:spacing w:after="120" w:line="240" w:lineRule="auto"/>
        <w:jc w:val="left"/>
        <w:rPr>
          <w:rFonts w:ascii="Arial" w:hAnsi="Arial" w:cs="Arial"/>
          <w:sz w:val="20"/>
          <w:szCs w:val="25"/>
          <w:lang w:val="vi-VN"/>
        </w:rPr>
      </w:pPr>
      <w:bookmarkStart w:id="18" w:name="dieu_4"/>
      <w:r w:rsidRPr="00B8379F" w:rsidR="00B8379F">
        <w:rPr>
          <w:rFonts w:ascii="Arial" w:hAnsi="Arial" w:cs="Arial"/>
          <w:sz w:val="20"/>
          <w:szCs w:val="25"/>
          <w:lang w:val="vi-VN"/>
        </w:rPr>
        <w:t>4 TỔ CHỨC THỰC HIỆN</w:t>
      </w:r>
      <w:bookmarkEnd w:id="18"/>
    </w:p>
    <w:p w:rsidR="00854C50" w:rsidRPr="009C5AAB" w:rsidP="009C5AAB">
      <w:pPr>
        <w:pStyle w:val="Heading2"/>
        <w:keepNext w:val="0"/>
        <w:numPr>
          <w:ilvl w:val="1"/>
          <w:numId w:val="0"/>
        </w:numPr>
        <w:spacing w:after="120"/>
        <w:rPr>
          <w:rFonts w:ascii="Arial" w:hAnsi="Arial" w:cs="Arial"/>
          <w:b w:val="0"/>
          <w:sz w:val="20"/>
          <w:szCs w:val="25"/>
          <w:lang w:val="vi-VN"/>
        </w:rPr>
      </w:pPr>
      <w:r w:rsidRPr="009C5AAB" w:rsidR="003F7F72">
        <w:rPr>
          <w:rFonts w:ascii="Arial" w:hAnsi="Arial" w:cs="Arial"/>
          <w:sz w:val="20"/>
          <w:szCs w:val="25"/>
          <w:lang w:val="vi-VN"/>
        </w:rPr>
        <w:t>4.1</w:t>
      </w:r>
      <w:r w:rsidRPr="009C5AAB" w:rsidR="003F7F72">
        <w:rPr>
          <w:rFonts w:ascii="Arial" w:hAnsi="Arial" w:cs="Arial"/>
          <w:b w:val="0"/>
          <w:sz w:val="20"/>
          <w:szCs w:val="25"/>
          <w:lang w:val="vi-VN"/>
        </w:rPr>
        <w:t xml:space="preserve"> </w:t>
      </w:r>
      <w:r w:rsidRPr="009C5AAB">
        <w:rPr>
          <w:rFonts w:ascii="Arial" w:hAnsi="Arial" w:cs="Arial"/>
          <w:b w:val="0"/>
          <w:sz w:val="20"/>
          <w:szCs w:val="25"/>
          <w:lang w:val="vi-VN"/>
        </w:rPr>
        <w:t>Cục Cảnh sát phòng cháy, chữa cháy và cứu nạn, cứu hộ tổ chức phổ biến, hướng dẫn việc áp dụng Quy chuẩn này cho các đối tượng có liên quan.</w:t>
      </w:r>
    </w:p>
    <w:p w:rsidR="00854C50" w:rsidRPr="009C5AAB" w:rsidP="009C5AAB">
      <w:pPr>
        <w:pStyle w:val="Heading2"/>
        <w:keepNext w:val="0"/>
        <w:numPr>
          <w:ilvl w:val="1"/>
          <w:numId w:val="0"/>
        </w:numPr>
        <w:spacing w:after="120"/>
        <w:rPr>
          <w:rFonts w:ascii="Arial" w:hAnsi="Arial" w:cs="Arial"/>
          <w:b w:val="0"/>
          <w:sz w:val="20"/>
          <w:szCs w:val="25"/>
          <w:lang w:val="vi-VN"/>
        </w:rPr>
      </w:pPr>
      <w:r w:rsidRPr="009C5AAB" w:rsidR="003F7F72">
        <w:rPr>
          <w:rFonts w:ascii="Arial" w:hAnsi="Arial" w:cs="Arial"/>
          <w:sz w:val="20"/>
          <w:szCs w:val="25"/>
          <w:lang w:val="vi-VN"/>
        </w:rPr>
        <w:t>4.2</w:t>
      </w:r>
      <w:r w:rsidRPr="009C5AAB" w:rsidR="003F7F72">
        <w:rPr>
          <w:rFonts w:ascii="Arial" w:hAnsi="Arial" w:cs="Arial"/>
          <w:b w:val="0"/>
          <w:sz w:val="20"/>
          <w:szCs w:val="25"/>
          <w:lang w:val="vi-VN"/>
        </w:rPr>
        <w:t xml:space="preserve"> </w:t>
      </w:r>
      <w:r w:rsidRPr="009C5AAB">
        <w:rPr>
          <w:rFonts w:ascii="Arial" w:hAnsi="Arial" w:cs="Arial"/>
          <w:b w:val="0"/>
          <w:sz w:val="20"/>
          <w:szCs w:val="25"/>
          <w:lang w:val="vi-VN"/>
        </w:rPr>
        <w:t>Tổ chức, cá nhân có liên quan đến hoạt động trang bị, bố trí phương tiện phòng cháy, chữa cháy, cứu nạn, cứu hộ cho nhà và công trình trên lãnh thổ Việt Nam có trách nhiệm nghiên cứu, thực hiện theo quy định của Quy chuẩn này và phổ biến Quy chuẩn này đến các đơn vị và các nhân viên dưới quyền để thực hiện./.</w:t>
      </w:r>
    </w:p>
    <w:p w:rsidR="00854C50" w:rsidRPr="009C5AAB" w:rsidP="009C5AAB">
      <w:pPr>
        <w:spacing w:after="120"/>
        <w:rPr>
          <w:rFonts w:ascii="Arial" w:hAnsi="Arial" w:cs="Arial"/>
          <w:sz w:val="20"/>
          <w:szCs w:val="25"/>
          <w:lang w:val="vi-VN"/>
        </w:rPr>
      </w:pPr>
    </w:p>
    <w:p w:rsidR="004870DD" w:rsidRPr="009C5AAB" w:rsidP="009C5AAB">
      <w:pPr>
        <w:spacing w:after="120"/>
        <w:jc w:val="center"/>
        <w:rPr>
          <w:rFonts w:ascii="Arial" w:hAnsi="Arial" w:cs="Arial"/>
          <w:b/>
          <w:bCs/>
          <w:sz w:val="20"/>
          <w:szCs w:val="25"/>
        </w:rPr>
      </w:pPr>
      <w:bookmarkStart w:id="19" w:name="chuong_pl"/>
      <w:r w:rsidRPr="00B8379F" w:rsidR="00B8379F">
        <w:rPr>
          <w:rFonts w:ascii="Arial" w:hAnsi="Arial" w:cs="Arial"/>
          <w:b/>
          <w:bCs/>
          <w:sz w:val="20"/>
          <w:szCs w:val="25"/>
        </w:rPr>
        <w:t>PHỤ LỤC A</w:t>
      </w:r>
      <w:bookmarkEnd w:id="19"/>
    </w:p>
    <w:p w:rsidR="004870DD" w:rsidRPr="009C5AAB" w:rsidP="009C5AAB">
      <w:pPr>
        <w:spacing w:after="120"/>
        <w:jc w:val="center"/>
        <w:rPr>
          <w:rFonts w:ascii="Arial" w:hAnsi="Arial" w:cs="Arial"/>
          <w:b/>
          <w:bCs/>
          <w:sz w:val="20"/>
          <w:szCs w:val="25"/>
          <w:lang w:val="vi-VN"/>
        </w:rPr>
      </w:pPr>
      <w:bookmarkStart w:id="20" w:name="chuong_pl_name"/>
      <w:r w:rsidRPr="009C5AAB">
        <w:rPr>
          <w:rFonts w:ascii="Arial" w:hAnsi="Arial" w:cs="Arial"/>
          <w:b/>
          <w:bCs/>
          <w:sz w:val="20"/>
          <w:szCs w:val="25"/>
          <w:lang w:val="vi-VN"/>
        </w:rPr>
        <w:t>(Quy định)</w:t>
      </w:r>
      <w:bookmarkEnd w:id="20"/>
    </w:p>
    <w:p w:rsidR="004870DD" w:rsidRPr="009C5AAB" w:rsidP="009C5AAB">
      <w:pPr>
        <w:spacing w:after="120"/>
        <w:jc w:val="center"/>
        <w:rPr>
          <w:rFonts w:ascii="Arial" w:hAnsi="Arial" w:cs="Arial"/>
          <w:b/>
          <w:sz w:val="20"/>
          <w:szCs w:val="25"/>
          <w:lang w:val="vi-VN"/>
        </w:rPr>
      </w:pPr>
      <w:bookmarkStart w:id="21" w:name="chuong_pl_name_name"/>
      <w:r w:rsidRPr="00B8379F" w:rsidR="00B8379F">
        <w:rPr>
          <w:rFonts w:ascii="Arial" w:hAnsi="Arial" w:cs="Arial"/>
          <w:b/>
          <w:sz w:val="20"/>
          <w:szCs w:val="25"/>
          <w:lang w:val="vi-VN"/>
        </w:rPr>
        <w:t>Quy định về trang bị hệ thống báo cháy tự động, thiết bị báo cháy độc lập và hệ thống chữa cháy tự động, thiết bị chữa cháy tự động kích hoạt</w:t>
      </w:r>
      <w:bookmarkEnd w:id="21"/>
    </w:p>
    <w:p w:rsidR="004870DD" w:rsidRPr="009C5AAB" w:rsidP="001C3F34">
      <w:pPr>
        <w:pStyle w:val="headphuluc"/>
        <w:spacing w:after="120" w:line="240" w:lineRule="auto"/>
        <w:jc w:val="center"/>
        <w:rPr>
          <w:rFonts w:cs="Arial"/>
          <w:sz w:val="20"/>
          <w:szCs w:val="25"/>
        </w:rPr>
      </w:pPr>
      <w:bookmarkStart w:id="22" w:name="muc_1"/>
      <w:r w:rsidRPr="00B8379F" w:rsidR="00B8379F">
        <w:rPr>
          <w:rStyle w:val="TendieuCharChar"/>
          <w:rFonts w:ascii="Arial" w:eastAsia="Calibri" w:hAnsi="Arial" w:cs="Arial"/>
          <w:i w:val="0"/>
          <w:sz w:val="20"/>
          <w:szCs w:val="25"/>
          <w:lang w:val="vi-VN"/>
        </w:rPr>
        <w:t>Bảng A.1 - Đối với nhà</w:t>
      </w:r>
      <w:bookmarkEnd w:id="22"/>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946"/>
        <w:gridCol w:w="2988"/>
        <w:gridCol w:w="2588"/>
        <w:gridCol w:w="2765"/>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blHeader/>
        </w:trPr>
        <w:tc>
          <w:tcPr>
            <w:tcW w:w="948" w:type="dxa"/>
            <w:vAlign w:val="center"/>
          </w:tcPr>
          <w:p w:rsidR="004870DD" w:rsidRPr="009C5AAB" w:rsidP="001C3F34">
            <w:pPr>
              <w:spacing w:after="120"/>
              <w:jc w:val="center"/>
              <w:rPr>
                <w:rFonts w:ascii="Arial" w:hAnsi="Arial" w:cs="Arial"/>
                <w:b/>
                <w:sz w:val="20"/>
                <w:szCs w:val="25"/>
                <w:lang w:val="vi-VN"/>
              </w:rPr>
            </w:pPr>
            <w:r w:rsidRPr="009C5AAB">
              <w:rPr>
                <w:rFonts w:ascii="Arial" w:hAnsi="Arial" w:cs="Arial"/>
                <w:b/>
                <w:sz w:val="20"/>
                <w:szCs w:val="25"/>
                <w:lang w:val="vi-VN"/>
              </w:rPr>
              <w:t>STT</w:t>
            </w:r>
          </w:p>
        </w:tc>
        <w:tc>
          <w:tcPr>
            <w:tcW w:w="3009"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Loại nhà</w:t>
            </w:r>
          </w:p>
        </w:tc>
        <w:tc>
          <w:tcPr>
            <w:tcW w:w="2606"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Hệ thống báo cháy tự động</w:t>
            </w:r>
          </w:p>
        </w:tc>
        <w:tc>
          <w:tcPr>
            <w:tcW w:w="2785"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 xml:space="preserve">Hệ thống chữa cháy tự động </w:t>
            </w:r>
            <w:r w:rsidRPr="009C5AAB">
              <w:rPr>
                <w:rFonts w:ascii="Arial" w:hAnsi="Arial" w:cs="Arial"/>
                <w:b/>
                <w:sz w:val="20"/>
                <w:szCs w:val="25"/>
                <w:vertAlign w:val="superscript"/>
                <w:lang w:val="vi-VN"/>
              </w:rPr>
              <w:t>(1)</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vAlign w:val="center"/>
          </w:tcPr>
          <w:p w:rsidR="004870DD" w:rsidRPr="009C5AAB" w:rsidP="001C3F34">
            <w:pPr>
              <w:tabs>
                <w:tab w:val="left" w:pos="360"/>
              </w:tabs>
              <w:spacing w:after="120"/>
              <w:jc w:val="center"/>
              <w:rPr>
                <w:rFonts w:ascii="Arial" w:eastAsia="DengXian Light" w:hAnsi="Arial" w:cs="Arial"/>
                <w:sz w:val="20"/>
                <w:szCs w:val="25"/>
                <w:lang w:val="vi-VN"/>
              </w:rPr>
            </w:pPr>
            <w:r w:rsidRPr="009C5AAB" w:rsidR="009C5AAB">
              <w:rPr>
                <w:rFonts w:ascii="Arial" w:eastAsia="DengXian Light" w:hAnsi="Arial" w:cs="Arial"/>
                <w:sz w:val="20"/>
                <w:szCs w:val="24"/>
                <w:lang w:val="vi-VN"/>
              </w:rPr>
              <w:t>1</w:t>
            </w:r>
          </w:p>
        </w:tc>
        <w:tc>
          <w:tcPr>
            <w:tcW w:w="3009" w:type="dxa"/>
            <w:vAlign w:val="center"/>
          </w:tcPr>
          <w:p w:rsidR="004870DD" w:rsidRPr="009C5AAB" w:rsidP="009C5AAB">
            <w:pPr>
              <w:spacing w:after="120"/>
              <w:rPr>
                <w:rFonts w:ascii="Arial" w:hAnsi="Arial" w:cs="Arial"/>
                <w:sz w:val="20"/>
                <w:szCs w:val="25"/>
                <w:lang w:val="vi-VN"/>
              </w:rPr>
            </w:pPr>
            <w:r w:rsidRPr="009C5AAB">
              <w:rPr>
                <w:rFonts w:ascii="Arial" w:hAnsi="Arial" w:cs="Arial"/>
                <w:bCs/>
                <w:sz w:val="20"/>
                <w:szCs w:val="25"/>
                <w:lang w:val="vi-VN"/>
              </w:rPr>
              <w:t>Nhà ở riêng lẻ kết hợp kinh doanh dịch vụ (có phần diện tích để kinh doanh dưới 30% tổng diện tích sàn của nhà)</w:t>
            </w:r>
            <w:r w:rsidRPr="009C5AAB">
              <w:rPr>
                <w:rFonts w:ascii="Arial" w:hAnsi="Arial" w:cs="Arial"/>
                <w:sz w:val="20"/>
                <w:szCs w:val="25"/>
                <w:vertAlign w:val="superscript"/>
                <w:lang w:val="fr-FR"/>
              </w:rPr>
              <w:t>(2)</w:t>
            </w:r>
          </w:p>
        </w:tc>
        <w:tc>
          <w:tcPr>
            <w:tcW w:w="2606" w:type="dxa"/>
            <w:vAlign w:val="center"/>
          </w:tcPr>
          <w:p w:rsidR="004870DD" w:rsidRPr="009C5AAB" w:rsidP="009C5AAB">
            <w:pPr>
              <w:spacing w:after="120"/>
              <w:rPr>
                <w:rFonts w:ascii="Arial" w:hAnsi="Arial" w:cs="Arial"/>
                <w:sz w:val="20"/>
                <w:szCs w:val="25"/>
                <w:lang w:val="vi-VN"/>
              </w:rPr>
            </w:pPr>
            <w:r w:rsidRPr="009C5AAB">
              <w:rPr>
                <w:rFonts w:ascii="Arial" w:hAnsi="Arial" w:cs="Arial"/>
                <w:bCs/>
                <w:sz w:val="20"/>
                <w:szCs w:val="25"/>
                <w:lang w:val="vi-VN"/>
              </w:rPr>
              <w:t>Cao từ 7 tầng trở lên (cho phép trang bị thiết bị báo cháy độc lập)</w:t>
            </w:r>
          </w:p>
        </w:tc>
        <w:tc>
          <w:tcPr>
            <w:tcW w:w="278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w:t>
            </w:r>
            <w:r w:rsidR="001C3F34">
              <w:rPr>
                <w:rFonts w:ascii="Arial" w:hAnsi="Arial" w:cs="Arial"/>
                <w:sz w:val="20"/>
                <w:szCs w:val="25"/>
              </w:rPr>
              <w:t xml:space="preserve"> </w:t>
            </w:r>
            <w:r w:rsidRPr="009C5AAB">
              <w:rPr>
                <w:rFonts w:ascii="Arial" w:hAnsi="Arial" w:cs="Arial"/>
                <w:sz w:val="20"/>
                <w:szCs w:val="25"/>
                <w:lang w:val="vi-VN"/>
              </w:rPr>
              <w:t xml:space="preserve">30 m 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4870DD" w:rsidRPr="009C5AAB" w:rsidP="001C3F34">
            <w:pPr>
              <w:tabs>
                <w:tab w:val="left" w:pos="360"/>
              </w:tabs>
              <w:spacing w:after="120"/>
              <w:jc w:val="center"/>
              <w:rPr>
                <w:rFonts w:ascii="Arial" w:eastAsia="DengXian Light" w:hAnsi="Arial" w:cs="Arial"/>
                <w:sz w:val="20"/>
                <w:szCs w:val="25"/>
                <w:lang w:val="vi-VN"/>
              </w:rPr>
            </w:pPr>
            <w:r w:rsidRPr="009C5AAB" w:rsidR="009C5AAB">
              <w:rPr>
                <w:rFonts w:ascii="Arial" w:eastAsia="DengXian Light" w:hAnsi="Arial" w:cs="Arial"/>
                <w:sz w:val="20"/>
                <w:szCs w:val="24"/>
                <w:lang w:val="vi-VN"/>
              </w:rPr>
              <w:t>2</w:t>
            </w:r>
          </w:p>
        </w:tc>
        <w:tc>
          <w:tcPr>
            <w:tcW w:w="3009" w:type="dxa"/>
            <w:shd w:val="clear" w:color="auto" w:fill="FFFFFF"/>
            <w:vAlign w:val="center"/>
          </w:tcPr>
          <w:p w:rsidR="004870DD" w:rsidRPr="009C5AAB" w:rsidP="009C5AAB">
            <w:pPr>
              <w:spacing w:after="120"/>
              <w:rPr>
                <w:rFonts w:ascii="Arial" w:hAnsi="Arial" w:cs="Arial"/>
                <w:bCs/>
                <w:sz w:val="20"/>
                <w:szCs w:val="25"/>
                <w:lang w:val="vi-VN"/>
              </w:rPr>
            </w:pPr>
            <w:r w:rsidRPr="009C5AAB">
              <w:rPr>
                <w:rFonts w:ascii="Arial" w:hAnsi="Arial" w:cs="Arial"/>
                <w:bCs/>
                <w:sz w:val="20"/>
                <w:szCs w:val="25"/>
                <w:lang w:val="vi-VN"/>
              </w:rPr>
              <w:t>Nhà ở riêng lẻ kết hợp sản xuất, kinh doanh hàng hóa dễ cháy (có phần diện tích để sản xuất, kinh doanh dưới 30% tổng diện tích sàn của nhà)</w:t>
            </w:r>
            <w:r w:rsidRPr="009C5AAB">
              <w:rPr>
                <w:rFonts w:ascii="Arial" w:hAnsi="Arial" w:cs="Arial"/>
                <w:bCs/>
                <w:sz w:val="20"/>
                <w:szCs w:val="25"/>
                <w:vertAlign w:val="superscript"/>
                <w:lang w:val="vi-VN"/>
              </w:rPr>
              <w:t>(2)</w:t>
            </w:r>
          </w:p>
        </w:tc>
        <w:tc>
          <w:tcPr>
            <w:tcW w:w="2606" w:type="dxa"/>
            <w:shd w:val="clear" w:color="auto" w:fill="FFFFFF"/>
            <w:vAlign w:val="center"/>
          </w:tcPr>
          <w:p w:rsidR="004870DD" w:rsidRPr="009C5AAB" w:rsidP="009C5AAB">
            <w:pPr>
              <w:spacing w:after="120"/>
              <w:rPr>
                <w:rFonts w:ascii="Arial" w:hAnsi="Arial" w:cs="Arial"/>
                <w:bCs/>
                <w:sz w:val="20"/>
                <w:szCs w:val="25"/>
                <w:lang w:val="vi-VN"/>
              </w:rPr>
            </w:pPr>
            <w:r w:rsidRPr="009C5AAB">
              <w:rPr>
                <w:rFonts w:ascii="Arial" w:hAnsi="Arial" w:cs="Arial"/>
                <w:bCs/>
                <w:sz w:val="20"/>
                <w:szCs w:val="25"/>
                <w:lang w:val="vi-VN"/>
              </w:rPr>
              <w:t xml:space="preserve">Cao từ </w:t>
            </w:r>
            <w:r w:rsidRPr="009C5AAB">
              <w:rPr>
                <w:rFonts w:ascii="Arial" w:hAnsi="Arial" w:cs="Arial"/>
                <w:sz w:val="20"/>
                <w:szCs w:val="25"/>
                <w:lang w:val="vi-VN"/>
              </w:rPr>
              <w:t>3 tầng trở lên hoặc 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(cho phép trang bị thiết bị báo cháy độc lập khi chiều cao thấp hơn</w:t>
            </w:r>
            <w:r w:rsidRPr="009C5AAB">
              <w:rPr>
                <w:rFonts w:ascii="Arial" w:hAnsi="Arial" w:cs="Arial"/>
                <w:bCs/>
                <w:sz w:val="20"/>
                <w:szCs w:val="25"/>
                <w:lang w:val="vi-VN"/>
              </w:rPr>
              <w:t xml:space="preserve"> 5 tầng và tổng diện tích sàn nhỏ hơn 500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p>
        </w:tc>
        <w:tc>
          <w:tcPr>
            <w:tcW w:w="2785" w:type="dxa"/>
            <w:shd w:val="clear" w:color="auto" w:fill="FFFFFF"/>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w:t>
            </w:r>
            <w:r w:rsidR="001C3F34">
              <w:rPr>
                <w:rFonts w:ascii="Arial" w:hAnsi="Arial" w:cs="Arial"/>
                <w:sz w:val="20"/>
                <w:szCs w:val="25"/>
              </w:rPr>
              <w:t xml:space="preserve"> </w:t>
            </w:r>
            <w:r w:rsidRPr="009C5AAB">
              <w:rPr>
                <w:rFonts w:ascii="Arial" w:hAnsi="Arial" w:cs="Arial"/>
                <w:sz w:val="20"/>
                <w:szCs w:val="25"/>
                <w:lang w:val="vi-VN"/>
              </w:rPr>
              <w:t>30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4870DD" w:rsidRPr="009C5AAB" w:rsidP="001C3F34">
            <w:pPr>
              <w:tabs>
                <w:tab w:val="left" w:pos="360"/>
              </w:tabs>
              <w:spacing w:after="120"/>
              <w:jc w:val="center"/>
              <w:rPr>
                <w:rFonts w:ascii="Arial" w:eastAsia="DengXian Light" w:hAnsi="Arial" w:cs="Arial"/>
                <w:sz w:val="20"/>
                <w:szCs w:val="25"/>
                <w:lang w:val="vi-VN"/>
              </w:rPr>
            </w:pPr>
            <w:r w:rsidRPr="009C5AAB" w:rsidR="009C5AAB">
              <w:rPr>
                <w:rFonts w:ascii="Arial" w:eastAsia="DengXian Light" w:hAnsi="Arial" w:cs="Arial"/>
                <w:sz w:val="20"/>
                <w:szCs w:val="24"/>
                <w:lang w:val="vi-VN"/>
              </w:rPr>
              <w:t>3</w:t>
            </w:r>
          </w:p>
        </w:tc>
        <w:tc>
          <w:tcPr>
            <w:tcW w:w="3009" w:type="dxa"/>
            <w:shd w:val="clear" w:color="auto" w:fill="FFFFFF"/>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Chung cư, nhà ở tập thể, ký túc xá </w:t>
            </w:r>
            <w:r w:rsidRPr="009C5AAB">
              <w:rPr>
                <w:rFonts w:ascii="Arial" w:hAnsi="Arial" w:cs="Arial"/>
                <w:sz w:val="20"/>
                <w:szCs w:val="25"/>
                <w:lang w:val="fr-FR"/>
              </w:rPr>
              <w:t xml:space="preserve">thuộc </w:t>
            </w:r>
            <w:r w:rsidRPr="009C5AAB">
              <w:rPr>
                <w:rFonts w:ascii="Arial" w:hAnsi="Arial" w:cs="Arial"/>
                <w:sz w:val="20"/>
                <w:szCs w:val="25"/>
                <w:lang w:val="vi-VN"/>
              </w:rPr>
              <w:t>cơ sở giáo dục theo quy định của pháp luật về giáo dục</w:t>
            </w:r>
          </w:p>
        </w:tc>
        <w:tc>
          <w:tcPr>
            <w:tcW w:w="2606" w:type="dxa"/>
            <w:shd w:val="clear" w:color="auto" w:fill="FFFFFF"/>
            <w:vAlign w:val="center"/>
          </w:tcPr>
          <w:p w:rsidR="004870DD" w:rsidRPr="009C5AAB" w:rsidP="009C5AAB">
            <w:pPr>
              <w:spacing w:after="120"/>
              <w:rPr>
                <w:rFonts w:ascii="Arial" w:hAnsi="Arial" w:cs="Arial"/>
                <w:bCs/>
                <w:sz w:val="20"/>
                <w:szCs w:val="25"/>
                <w:lang w:val="vi-VN"/>
              </w:rPr>
            </w:pPr>
            <w:r w:rsidRPr="009C5AAB">
              <w:rPr>
                <w:rFonts w:ascii="Arial" w:hAnsi="Arial" w:cs="Arial"/>
                <w:bCs/>
                <w:sz w:val="20"/>
                <w:szCs w:val="25"/>
                <w:lang w:val="vi-VN"/>
              </w:rPr>
              <w:t xml:space="preserve">Cao từ </w:t>
            </w:r>
            <w:r w:rsidRPr="009C5AAB">
              <w:rPr>
                <w:rFonts w:ascii="Arial" w:hAnsi="Arial" w:cs="Arial"/>
                <w:sz w:val="20"/>
                <w:szCs w:val="25"/>
                <w:lang w:val="vi-VN"/>
              </w:rPr>
              <w:t>5 tầng trở lên hoặc tổng diện tích sàn từ 700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(cho phép trang bị thiết bị báo cháy độc lập khi chiều cao thấp hơn</w:t>
            </w:r>
            <w:r w:rsidRPr="009C5AAB">
              <w:rPr>
                <w:rFonts w:ascii="Arial" w:hAnsi="Arial" w:cs="Arial"/>
                <w:bCs/>
                <w:sz w:val="20"/>
                <w:szCs w:val="25"/>
                <w:lang w:val="vi-VN"/>
              </w:rPr>
              <w:t xml:space="preserve"> 5 tầng và tổng diện tích sàn nhỏ hơn 1 500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p>
        </w:tc>
        <w:tc>
          <w:tcPr>
            <w:tcW w:w="2785" w:type="dxa"/>
            <w:shd w:val="clear" w:color="auto" w:fill="FFFFFF"/>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30 m 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4</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trẻ, trường mẫu giáo, trường mầm non và cơ sở giáo dục mầm non khác theo quy định của pháp luật về giáo dục</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Có từ 100 cháu trở lên </w:t>
            </w:r>
            <w:r w:rsidRPr="009C5AAB">
              <w:rPr>
                <w:rFonts w:ascii="Arial" w:hAnsi="Arial" w:cs="Arial"/>
                <w:sz w:val="20"/>
                <w:szCs w:val="25"/>
                <w:lang w:val="vi-VN"/>
              </w:rPr>
              <w:t>hoặc tổng diện tích sàn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 xml:space="preserve">(cho phép trang bị thiết bị báo cháy độc lập khi </w:t>
            </w:r>
            <w:r w:rsidRPr="009C5AAB">
              <w:rPr>
                <w:rFonts w:ascii="Arial" w:hAnsi="Arial" w:cs="Arial"/>
                <w:bCs/>
                <w:sz w:val="20"/>
                <w:szCs w:val="25"/>
                <w:lang w:val="vi-VN"/>
              </w:rPr>
              <w:t>tổng diện tích sàn nhỏ hơn 500 m</w:t>
            </w:r>
            <w:r w:rsidRPr="009C5AAB">
              <w:rPr>
                <w:rFonts w:ascii="Arial" w:hAnsi="Arial" w:cs="Arial"/>
                <w:bCs/>
                <w:sz w:val="20"/>
                <w:szCs w:val="25"/>
                <w:vertAlign w:val="superscript"/>
                <w:lang w:val="vi-VN"/>
              </w:rPr>
              <w:t>2</w:t>
            </w:r>
            <w:r w:rsidRPr="009C5AAB">
              <w:rPr>
                <w:rFonts w:ascii="Arial" w:hAnsi="Arial" w:cs="Arial"/>
                <w:sz w:val="20"/>
                <w:szCs w:val="25"/>
                <w:lang w:val="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Cao từ 4 tầng trở lên (không tính tầng kỹ thuật trên cùng) và tổng diện tích sàn từ 5 000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5</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w:t>
            </w:r>
            <w:r w:rsidRPr="009C5AAB">
              <w:rPr>
                <w:rFonts w:ascii="Arial" w:hAnsi="Arial" w:cs="Arial"/>
                <w:sz w:val="20"/>
                <w:szCs w:val="25"/>
                <w:lang w:val="fr-FR"/>
              </w:rPr>
              <w:t xml:space="preserve"> (ngoại trừ mục 4 Bảng này); cơ sở bảo trợ xã hội</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bCs/>
                <w:sz w:val="20"/>
                <w:szCs w:val="25"/>
                <w:lang w:val="vi-VN"/>
              </w:rPr>
              <w:t xml:space="preserve">Cao từ </w:t>
            </w:r>
            <w:r w:rsidRPr="009C5AAB">
              <w:rPr>
                <w:rFonts w:ascii="Arial" w:hAnsi="Arial" w:cs="Arial"/>
                <w:sz w:val="20"/>
                <w:szCs w:val="25"/>
                <w:lang w:val="vi-VN"/>
              </w:rPr>
              <w:t>5 tầng trở lên hoặc 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(c</w:t>
            </w:r>
            <w:r w:rsidRPr="009C5AAB">
              <w:rPr>
                <w:rFonts w:ascii="Arial" w:hAnsi="Arial" w:cs="Arial"/>
                <w:sz w:val="20"/>
                <w:szCs w:val="25"/>
                <w:lang w:val="vi-VN" w:eastAsia="vi-VN"/>
              </w:rPr>
              <w:t xml:space="preserve">ho phép trang bị thiết bị báo cháy độc lập </w:t>
            </w:r>
            <w:r w:rsidRPr="009C5AAB">
              <w:rPr>
                <w:rFonts w:ascii="Arial" w:hAnsi="Arial" w:cs="Arial"/>
                <w:bCs/>
                <w:sz w:val="20"/>
                <w:szCs w:val="25"/>
                <w:lang w:val="vi-VN"/>
              </w:rPr>
              <w:t>khi  tổng diện tích sàn nhỏ hơn 700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6</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Nhà khám, chữa bệnh, lưu trú bệnh nhân của bệnh viện; nhà hộ sinh, </w:t>
            </w:r>
            <w:r w:rsidRPr="009C5AAB">
              <w:rPr>
                <w:rFonts w:ascii="Arial" w:hAnsi="Arial" w:cs="Arial"/>
                <w:sz w:val="20"/>
                <w:szCs w:val="25"/>
                <w:lang w:val="fr-FR"/>
              </w:rPr>
              <w:t>trạm y tế</w:t>
            </w:r>
            <w:r w:rsidRPr="009C5AAB">
              <w:rPr>
                <w:rFonts w:ascii="Arial" w:hAnsi="Arial" w:cs="Arial"/>
                <w:sz w:val="20"/>
                <w:szCs w:val="25"/>
                <w:lang w:val="vi-VN"/>
              </w:rPr>
              <w:t>, phòng khám đa khoa, chuyên khoa; nhà điều dưỡng, phục hồi chức năng, chỉnh hình; nhà thuộc cơ sở phòng chống dịch bệnh; nhà thuộc cơ sở y tế khác theo quy định của Luật Khám bệnh, chữa bệnh</w:t>
            </w:r>
          </w:p>
        </w:tc>
        <w:tc>
          <w:tcPr>
            <w:tcW w:w="2606" w:type="dxa"/>
            <w:shd w:val="clear" w:color="auto" w:fill="FFFFFF"/>
            <w:vAlign w:val="center"/>
          </w:tcPr>
          <w:p w:rsidR="007B53E4" w:rsidRPr="009C5AAB" w:rsidP="00643AF6">
            <w:pPr>
              <w:spacing w:after="120"/>
              <w:rPr>
                <w:rFonts w:ascii="Arial" w:hAnsi="Arial" w:cs="Arial"/>
                <w:strike/>
                <w:sz w:val="20"/>
                <w:szCs w:val="25"/>
                <w:lang w:val="vi-VN" w:eastAsia="vi-VN"/>
              </w:rPr>
            </w:pPr>
            <w:r w:rsidRPr="009C5AAB">
              <w:rPr>
                <w:rFonts w:ascii="Arial" w:hAnsi="Arial" w:cs="Arial"/>
                <w:sz w:val="20"/>
                <w:szCs w:val="25"/>
                <w:lang w:val="vi-VN" w:eastAsia="vi-VN"/>
              </w:rPr>
              <w:t xml:space="preserve">Cao từ 3 tầng trở lên </w:t>
            </w:r>
            <w:r w:rsidRPr="009C5AAB">
              <w:rPr>
                <w:rFonts w:ascii="Arial" w:hAnsi="Arial" w:cs="Arial"/>
                <w:sz w:val="20"/>
                <w:szCs w:val="25"/>
                <w:lang w:val="vi-VN"/>
              </w:rPr>
              <w:t>hoặc tổng diện tích sàn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2 000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7</w:t>
            </w:r>
          </w:p>
        </w:tc>
        <w:tc>
          <w:tcPr>
            <w:tcW w:w="3009" w:type="dxa"/>
            <w:shd w:val="clear" w:color="auto" w:fill="FFFFFF"/>
            <w:vAlign w:val="center"/>
          </w:tcPr>
          <w:p w:rsidR="007B53E4" w:rsidRPr="009C5AAB" w:rsidP="00643AF6">
            <w:pPr>
              <w:spacing w:after="120"/>
              <w:rPr>
                <w:rFonts w:ascii="Arial" w:hAnsi="Arial" w:cs="Arial"/>
                <w:sz w:val="20"/>
                <w:szCs w:val="25"/>
              </w:rPr>
            </w:pPr>
            <w:r w:rsidRPr="009C5AAB">
              <w:rPr>
                <w:rFonts w:ascii="Arial" w:hAnsi="Arial" w:cs="Arial"/>
                <w:sz w:val="20"/>
                <w:szCs w:val="25"/>
                <w:lang w:val="vi-VN"/>
              </w:rPr>
              <w:t>Nhà dưỡng lão</w:t>
            </w:r>
          </w:p>
        </w:tc>
        <w:tc>
          <w:tcPr>
            <w:tcW w:w="2606" w:type="dxa"/>
            <w:shd w:val="clear" w:color="auto" w:fill="FFFFFF"/>
            <w:vAlign w:val="center"/>
          </w:tcPr>
          <w:p w:rsidR="007B53E4" w:rsidRPr="009C5AAB" w:rsidP="00643AF6">
            <w:pPr>
              <w:spacing w:after="120"/>
              <w:rPr>
                <w:rFonts w:ascii="Arial" w:hAnsi="Arial" w:cs="Arial"/>
                <w:bCs/>
                <w:sz w:val="20"/>
                <w:szCs w:val="25"/>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eastAsia="vi-VN"/>
              </w:rPr>
              <w:t>diện tích</w:t>
            </w:r>
            <w:r w:rsidRPr="009C5AAB">
              <w:rPr>
                <w:rFonts w:ascii="Arial" w:hAnsi="Arial" w:cs="Arial"/>
                <w:sz w:val="20"/>
                <w:szCs w:val="25"/>
                <w:lang w:val="vi-VN" w:eastAsia="vi-VN"/>
              </w:rPr>
              <w:t xml:space="preserve"> (</w:t>
            </w:r>
            <w:r w:rsidRPr="009C5AAB">
              <w:rPr>
                <w:rFonts w:ascii="Arial" w:hAnsi="Arial" w:cs="Arial"/>
                <w:sz w:val="20"/>
                <w:szCs w:val="25"/>
                <w:lang w:eastAsia="vi-VN"/>
              </w:rPr>
              <w:t>c</w:t>
            </w:r>
            <w:r w:rsidRPr="009C5AAB">
              <w:rPr>
                <w:rFonts w:ascii="Arial" w:hAnsi="Arial" w:cs="Arial"/>
                <w:sz w:val="20"/>
                <w:szCs w:val="25"/>
                <w:lang w:val="vi-VN" w:eastAsia="vi-VN"/>
              </w:rPr>
              <w:t>ho phép trang bị thiết bị báo cháy độc lập khi chiều cao thấp hơn</w:t>
            </w:r>
            <w:r w:rsidRPr="009C5AAB">
              <w:rPr>
                <w:rFonts w:ascii="Arial" w:hAnsi="Arial" w:cs="Arial"/>
                <w:bCs/>
                <w:sz w:val="20"/>
                <w:szCs w:val="25"/>
                <w:lang w:val="vi-VN"/>
              </w:rPr>
              <w:t xml:space="preserve"> 3 tầng và tổng diện tích sàn nhỏ hơn 300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r w:rsidRPr="009C5AAB">
              <w:rPr>
                <w:rFonts w:ascii="Arial" w:hAnsi="Arial" w:cs="Arial"/>
                <w:bCs/>
                <w:sz w:val="20"/>
                <w:szCs w:val="25"/>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8</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thi đấu, nhà tập luyện các môn thể thao, nhà thuộc cơ sở thể thao khác được thành lập theo quy định của Luật Thể dục, thể thao</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hoặc có khán đài </w:t>
            </w:r>
            <w:r w:rsidRPr="009C5AAB">
              <w:rPr>
                <w:rFonts w:ascii="Arial" w:hAnsi="Arial" w:cs="Arial"/>
                <w:sz w:val="20"/>
                <w:szCs w:val="25"/>
                <w:lang w:val="vi-VN" w:eastAsia="vi-VN"/>
              </w:rPr>
              <w:t>từ 200 chỗ trở lên (cho phép trang bị thiết bị báo cháy độc lập khi</w:t>
            </w:r>
            <w:r w:rsidRPr="009C5AAB">
              <w:rPr>
                <w:rFonts w:ascii="Arial" w:hAnsi="Arial" w:cs="Arial"/>
                <w:bCs/>
                <w:sz w:val="20"/>
                <w:szCs w:val="25"/>
                <w:lang w:val="vi-VN"/>
              </w:rPr>
              <w:t xml:space="preserve"> tổng diện tích sàn nhỏ hơn 1 500 m</w:t>
            </w:r>
            <w:r w:rsidRPr="009C5AAB">
              <w:rPr>
                <w:rFonts w:ascii="Arial" w:hAnsi="Arial" w:cs="Arial"/>
                <w:bCs/>
                <w:sz w:val="20"/>
                <w:szCs w:val="25"/>
                <w:vertAlign w:val="superscript"/>
                <w:lang w:val="vi-VN"/>
              </w:rPr>
              <w:t>2</w:t>
            </w:r>
            <w:r w:rsidRPr="009C5AAB">
              <w:rPr>
                <w:rFonts w:ascii="Arial" w:hAnsi="Arial" w:cs="Arial"/>
                <w:sz w:val="20"/>
                <w:szCs w:val="25"/>
                <w:lang w:val="vi-VN" w:eastAsia="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9</w:t>
            </w:r>
          </w:p>
        </w:tc>
        <w:tc>
          <w:tcPr>
            <w:tcW w:w="3009"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N</w:t>
            </w:r>
            <w:r w:rsidRPr="009C5AAB">
              <w:rPr>
                <w:rFonts w:ascii="Arial" w:hAnsi="Arial" w:cs="Arial"/>
                <w:sz w:val="20"/>
                <w:szCs w:val="25"/>
                <w:lang w:val="fr-FR"/>
              </w:rPr>
              <w:t>hà hát, rạp chiếu phim</w:t>
            </w:r>
            <w:r w:rsidRPr="009C5AAB">
              <w:rPr>
                <w:rFonts w:ascii="Arial" w:hAnsi="Arial" w:cs="Arial"/>
                <w:sz w:val="20"/>
                <w:szCs w:val="25"/>
                <w:lang w:val="vi-VN"/>
              </w:rPr>
              <w:t>, rạp xiếc</w:t>
            </w:r>
          </w:p>
        </w:tc>
        <w:tc>
          <w:tcPr>
            <w:tcW w:w="2606"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hoặc có </w:t>
            </w:r>
            <w:r w:rsidRPr="009C5AAB">
              <w:rPr>
                <w:rFonts w:ascii="Arial" w:hAnsi="Arial" w:cs="Arial"/>
                <w:sz w:val="20"/>
                <w:szCs w:val="25"/>
                <w:lang w:val="vi-VN" w:eastAsia="vi-VN"/>
              </w:rPr>
              <w:t>từ 200 chỗ trở lên (cho phép trang bị thiết bị báo cháy độc lập khi</w:t>
            </w:r>
            <w:r w:rsidRPr="009C5AAB">
              <w:rPr>
                <w:rFonts w:ascii="Arial" w:hAnsi="Arial" w:cs="Arial"/>
                <w:bCs/>
                <w:sz w:val="20"/>
                <w:szCs w:val="25"/>
                <w:lang w:val="vi-VN"/>
              </w:rPr>
              <w:t xml:space="preserve"> tổng diện tích sàn nhỏ hơn 1 500 m</w:t>
            </w:r>
            <w:r w:rsidRPr="009C5AAB">
              <w:rPr>
                <w:rFonts w:ascii="Arial" w:hAnsi="Arial" w:cs="Arial"/>
                <w:bCs/>
                <w:sz w:val="20"/>
                <w:szCs w:val="25"/>
                <w:vertAlign w:val="superscript"/>
                <w:lang w:val="vi-VN"/>
              </w:rPr>
              <w:t>2</w:t>
            </w:r>
            <w:r w:rsidRPr="009C5AAB">
              <w:rPr>
                <w:rFonts w:ascii="Arial" w:hAnsi="Arial" w:cs="Arial"/>
                <w:sz w:val="20"/>
                <w:szCs w:val="25"/>
                <w:lang w:val="vi-VN" w:eastAsia="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10</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Thư viện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Tổng diện tích sàn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r w:rsidRPr="009C5AAB">
              <w:rPr>
                <w:rFonts w:ascii="Arial" w:hAnsi="Arial" w:cs="Arial"/>
                <w:sz w:val="20"/>
                <w:szCs w:val="25"/>
                <w:lang w:val="vi-VN" w:eastAsia="vi-VN"/>
              </w:rPr>
              <w:t xml:space="preserve"> (cho phép trang bị thiết bị báo cháy độc lập khi </w:t>
            </w:r>
            <w:r w:rsidRPr="009C5AAB">
              <w:rPr>
                <w:rFonts w:ascii="Arial" w:hAnsi="Arial" w:cs="Arial"/>
                <w:sz w:val="20"/>
                <w:szCs w:val="25"/>
                <w:lang w:val="vi-VN"/>
              </w:rPr>
              <w:t>tổng diện tích sàn nhỏ hơn 500 m</w:t>
            </w:r>
            <w:r w:rsidRPr="009C5AAB">
              <w:rPr>
                <w:rFonts w:ascii="Arial" w:hAnsi="Arial" w:cs="Arial"/>
                <w:sz w:val="20"/>
                <w:szCs w:val="25"/>
                <w:vertAlign w:val="superscript"/>
                <w:lang w:val="vi-VN"/>
              </w:rPr>
              <w:t>2</w:t>
            </w:r>
            <w:r w:rsidRPr="009C5AAB">
              <w:rPr>
                <w:rFonts w:ascii="Arial" w:hAnsi="Arial" w:cs="Arial"/>
                <w:sz w:val="20"/>
                <w:szCs w:val="25"/>
                <w:lang w:val="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w:t>
            </w:r>
            <w:r w:rsidRPr="009C5AAB">
              <w:rPr>
                <w:rFonts w:ascii="Arial" w:eastAsia="Tahoma" w:hAnsi="Arial" w:cs="Arial"/>
                <w:sz w:val="20"/>
                <w:szCs w:val="25"/>
                <w:lang w:val="vi-VN" w:eastAsia="vi-VN"/>
              </w:rPr>
              <w:t>C</w:t>
            </w:r>
            <w:r w:rsidRPr="009C5AAB">
              <w:rPr>
                <w:rFonts w:ascii="Arial" w:hAnsi="Arial" w:cs="Arial"/>
                <w:sz w:val="20"/>
                <w:szCs w:val="25"/>
                <w:lang w:val="vi-VN"/>
              </w:rPr>
              <w:t xml:space="preserve"> từ 25 m trở lên hoặc tổng diện tích sàn từ 5 000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D872F9"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11</w:t>
            </w:r>
          </w:p>
        </w:tc>
        <w:tc>
          <w:tcPr>
            <w:tcW w:w="8400" w:type="dxa"/>
            <w:gridSpan w:val="3"/>
            <w:shd w:val="clear" w:color="auto" w:fill="FFFFFF"/>
            <w:vAlign w:val="center"/>
          </w:tcPr>
          <w:p w:rsidR="00D872F9" w:rsidRPr="009C5AAB" w:rsidP="00643AF6">
            <w:pPr>
              <w:spacing w:after="120"/>
              <w:rPr>
                <w:rFonts w:ascii="Arial" w:hAnsi="Arial" w:cs="Arial"/>
                <w:sz w:val="20"/>
                <w:szCs w:val="25"/>
                <w:lang w:val="vi-VN"/>
              </w:rPr>
            </w:pPr>
            <w:r w:rsidRPr="009C5AAB">
              <w:rPr>
                <w:rFonts w:ascii="Arial" w:hAnsi="Arial" w:cs="Arial"/>
                <w:sz w:val="20"/>
                <w:szCs w:val="25"/>
                <w:lang w:val="vi-VN"/>
              </w:rPr>
              <w:t>Bảo tàng, nhà triển lãm, nhà trưng bày (không bao gồm nhà trưng bày quy định tại mục 25 của Bảng này)</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11.1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Bố trí tại tầng hầm</w:t>
            </w:r>
            <w:r w:rsidRPr="009C5AAB">
              <w:rPr>
                <w:rFonts w:ascii="Arial" w:hAnsi="Arial" w:cs="Arial"/>
                <w:sz w:val="20"/>
                <w:szCs w:val="25"/>
                <w:lang w:val="vi-VN"/>
              </w:rPr>
              <w:t xml:space="preserve">, tầng bán hầm </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200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11.2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Bố trí tại các tầng </w:t>
            </w:r>
            <w:r w:rsidRPr="009C5AAB">
              <w:rPr>
                <w:rFonts w:ascii="Arial" w:hAnsi="Arial" w:cs="Arial"/>
                <w:sz w:val="20"/>
                <w:szCs w:val="25"/>
                <w:lang w:val="fr-FR"/>
              </w:rPr>
              <w:t>trên mặt đất</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11.2.1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rPr>
              <w:t>Một tầng, hai tầng</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11.2.2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Từ ba tầng trở lên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w:t>
            </w:r>
            <w:r w:rsidRPr="009C5AAB">
              <w:rPr>
                <w:rFonts w:ascii="Arial" w:hAnsi="Arial" w:cs="Arial"/>
                <w:sz w:val="20"/>
                <w:szCs w:val="25"/>
                <w:lang w:val="vi-VN"/>
              </w:rPr>
              <w:t>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Nhà văn hóa, trung tâm hội nghị, nhà đa năng</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Cao từ 3 tầng trở lên </w:t>
            </w:r>
            <w:r w:rsidRPr="009C5AAB">
              <w:rPr>
                <w:rFonts w:ascii="Arial" w:hAnsi="Arial" w:cs="Arial"/>
                <w:sz w:val="20"/>
                <w:szCs w:val="25"/>
                <w:lang w:val="vi-VN"/>
              </w:rPr>
              <w:t>hoặc 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5 000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D872F9"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13</w:t>
            </w:r>
          </w:p>
        </w:tc>
        <w:tc>
          <w:tcPr>
            <w:tcW w:w="8400" w:type="dxa"/>
            <w:gridSpan w:val="3"/>
            <w:shd w:val="clear" w:color="auto" w:fill="FFFFFF"/>
            <w:vAlign w:val="center"/>
          </w:tcPr>
          <w:p w:rsidR="00D872F9" w:rsidRPr="009C5AAB" w:rsidP="00643AF6">
            <w:pPr>
              <w:spacing w:after="120"/>
              <w:rPr>
                <w:rFonts w:ascii="Arial" w:hAnsi="Arial" w:cs="Arial"/>
                <w:sz w:val="20"/>
                <w:szCs w:val="25"/>
                <w:lang w:val="vi-VN"/>
              </w:rPr>
            </w:pPr>
            <w:r w:rsidRPr="009C5AAB">
              <w:rPr>
                <w:rFonts w:ascii="Arial" w:hAnsi="Arial" w:cs="Arial"/>
                <w:sz w:val="20"/>
                <w:szCs w:val="25"/>
                <w:lang w:val="fr-FR"/>
              </w:rPr>
              <w:t>Nhà sử dụng với mục đích kinh doanh dịch vụ karaoke, vũ trường thuộc cơ sở kinh doanh dịch vụ karaoke, vũ trường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13.1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eastAsia="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13.2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Bố trí tại các tầng </w:t>
            </w:r>
            <w:r w:rsidRPr="009C5AAB">
              <w:rPr>
                <w:rFonts w:ascii="Arial" w:hAnsi="Arial" w:cs="Arial"/>
                <w:sz w:val="20"/>
                <w:szCs w:val="25"/>
                <w:lang w:val="fr-FR"/>
              </w:rPr>
              <w:t>trên mặt đất</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13.2.1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Một tầng, hai tầng</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fr-FR"/>
              </w:rPr>
              <w:t>Tổng diện tích sàn</w:t>
            </w:r>
            <w:r w:rsidRPr="009C5AAB">
              <w:rPr>
                <w:rFonts w:ascii="Arial" w:hAnsi="Arial" w:cs="Arial"/>
                <w:sz w:val="20"/>
                <w:szCs w:val="25"/>
                <w:lang w:val="vi-VN"/>
              </w:rPr>
              <w:t xml:space="preserve"> từ</w:t>
            </w:r>
            <w:r w:rsidRPr="009C5AAB">
              <w:rPr>
                <w:rFonts w:ascii="Arial" w:hAnsi="Arial" w:cs="Arial"/>
                <w:sz w:val="20"/>
                <w:szCs w:val="25"/>
                <w:lang w:val="fr-FR"/>
              </w:rPr>
              <w:t xml:space="preserve"> 500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13.2.2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Từ ba tầng trở lên</w:t>
            </w:r>
          </w:p>
        </w:tc>
        <w:tc>
          <w:tcPr>
            <w:tcW w:w="2606"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fr-FR"/>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fr-FR"/>
              </w:rPr>
            </w:pPr>
            <w:r w:rsidRPr="009C5AAB">
              <w:rPr>
                <w:rFonts w:ascii="Arial" w:eastAsia="DengXian Light" w:hAnsi="Arial" w:cs="Arial"/>
                <w:sz w:val="20"/>
                <w:szCs w:val="24"/>
                <w:lang w:val="fr-FR"/>
              </w:rPr>
              <w:t>14</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eastAsia="ru-RU"/>
              </w:rPr>
              <w:t>N</w:t>
            </w:r>
            <w:r w:rsidRPr="009C5AAB">
              <w:rPr>
                <w:rFonts w:ascii="Arial" w:hAnsi="Arial" w:cs="Arial"/>
                <w:sz w:val="20"/>
                <w:szCs w:val="25"/>
                <w:lang w:val="fr-FR" w:eastAsia="ru-RU"/>
              </w:rPr>
              <w:t xml:space="preserve">hà cho mục đích tôn giáo, tín ngưỡng thuộc cơ sở </w:t>
            </w:r>
            <w:r w:rsidRPr="009C5AAB">
              <w:rPr>
                <w:rFonts w:ascii="Arial" w:hAnsi="Arial" w:cs="Arial"/>
                <w:sz w:val="20"/>
                <w:szCs w:val="25"/>
                <w:lang w:val="vi-VN" w:eastAsia="ru-RU"/>
              </w:rPr>
              <w:t xml:space="preserve">tôn giáo, </w:t>
            </w:r>
            <w:r w:rsidRPr="009C5AAB">
              <w:rPr>
                <w:rFonts w:ascii="Arial" w:hAnsi="Arial" w:cs="Arial"/>
                <w:sz w:val="20"/>
                <w:szCs w:val="25"/>
                <w:lang w:val="fr-FR" w:eastAsia="ru-RU"/>
              </w:rPr>
              <w:t xml:space="preserve">cơ sở </w:t>
            </w:r>
            <w:r w:rsidRPr="009C5AAB">
              <w:rPr>
                <w:rFonts w:ascii="Arial" w:hAnsi="Arial" w:cs="Arial"/>
                <w:sz w:val="20"/>
                <w:szCs w:val="25"/>
                <w:lang w:val="vi-VN" w:eastAsia="ru-RU"/>
              </w:rPr>
              <w:t>tín ngưỡng (trừ nhà thờ dòng họ), công trình di tích lịch sử - văn h</w:t>
            </w:r>
            <w:r w:rsidRPr="009C5AAB">
              <w:rPr>
                <w:rFonts w:ascii="Arial" w:hAnsi="Arial" w:cs="Arial"/>
                <w:sz w:val="20"/>
                <w:szCs w:val="25"/>
                <w:lang w:val="vi-VN" w:eastAsia="ru-RU"/>
              </w:rPr>
              <w:t xml:space="preserve">óa </w:t>
            </w:r>
            <w:r w:rsidRPr="009C5AAB">
              <w:rPr>
                <w:rFonts w:ascii="Arial" w:hAnsi="Arial" w:cs="Arial"/>
                <w:sz w:val="20"/>
                <w:szCs w:val="25"/>
                <w:lang w:val="fr-FR" w:eastAsia="ru-RU"/>
              </w:rPr>
              <w:t>cấp tỉnh trở lên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Cao từ 4 tầng trở lên</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eastAsia="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eastAsia="vi-VN"/>
              </w:rPr>
              <w:t xml:space="preserve"> từ 25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D872F9"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15</w:t>
            </w:r>
          </w:p>
        </w:tc>
        <w:tc>
          <w:tcPr>
            <w:tcW w:w="8400" w:type="dxa"/>
            <w:gridSpan w:val="3"/>
            <w:shd w:val="clear" w:color="auto" w:fill="FFFFFF"/>
            <w:vAlign w:val="center"/>
          </w:tcPr>
          <w:p w:rsidR="00D872F9" w:rsidRPr="009C5AAB" w:rsidP="00643AF6">
            <w:pPr>
              <w:spacing w:after="120"/>
              <w:rPr>
                <w:rFonts w:ascii="Arial" w:hAnsi="Arial" w:cs="Arial"/>
                <w:sz w:val="20"/>
                <w:szCs w:val="25"/>
                <w:lang w:val="vi-VN" w:eastAsia="vi-VN"/>
              </w:rPr>
            </w:pPr>
            <w:r w:rsidRPr="009C5AAB">
              <w:rPr>
                <w:rFonts w:ascii="Arial" w:hAnsi="Arial" w:cs="Arial"/>
                <w:sz w:val="20"/>
                <w:szCs w:val="25"/>
                <w:lang w:val="fr-FR"/>
              </w:rPr>
              <w:t>Chợ (</w:t>
            </w:r>
            <w:r w:rsidRPr="009C5AAB">
              <w:rPr>
                <w:rFonts w:ascii="Arial" w:hAnsi="Arial" w:cs="Arial"/>
                <w:sz w:val="20"/>
                <w:szCs w:val="25"/>
                <w:lang w:val="vi-VN"/>
              </w:rPr>
              <w:t>được tổ chức tại một địa điểm theo quy hoạch)</w:t>
            </w:r>
            <w:r w:rsidRPr="009C5AAB">
              <w:rPr>
                <w:rFonts w:ascii="Arial" w:hAnsi="Arial" w:cs="Arial"/>
                <w:sz w:val="20"/>
                <w:szCs w:val="25"/>
                <w:lang w:val="fr-FR"/>
              </w:rPr>
              <w:t>, trung tâm thương mại, siêu thị</w:t>
            </w:r>
            <w:r w:rsidRPr="009C5AAB">
              <w:rPr>
                <w:rFonts w:ascii="Arial" w:hAnsi="Arial" w:cs="Arial"/>
                <w:sz w:val="20"/>
                <w:szCs w:val="25"/>
                <w:vertAlign w:val="superscript"/>
                <w:lang w:val="vi-VN"/>
              </w:rPr>
              <w:t>(3)</w:t>
            </w:r>
            <w:r w:rsidRPr="009C5AAB">
              <w:rPr>
                <w:rFonts w:ascii="Arial" w:hAnsi="Arial" w:cs="Arial"/>
                <w:sz w:val="20"/>
                <w:szCs w:val="25"/>
                <w:lang w:val="vi-VN"/>
              </w:rPr>
              <w:t xml:space="preserve"> (ngoại trừ các nhà quy định tại mục 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15.1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Bố trí tại tầng hầm, tầng bán hầm</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200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15.2</w:t>
            </w:r>
          </w:p>
        </w:tc>
        <w:tc>
          <w:tcPr>
            <w:tcW w:w="3009"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Bố trí tại các tầng trên mặt đất</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p>
        </w:tc>
        <w:tc>
          <w:tcPr>
            <w:tcW w:w="2785" w:type="dxa"/>
            <w:shd w:val="clear" w:color="auto" w:fill="FFFFFF"/>
            <w:vAlign w:val="center"/>
          </w:tcPr>
          <w:p w:rsidR="007B53E4" w:rsidRPr="009C5AAB" w:rsidP="00643AF6">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15.2.1</w:t>
            </w:r>
          </w:p>
        </w:tc>
        <w:tc>
          <w:tcPr>
            <w:tcW w:w="3009" w:type="dxa"/>
            <w:shd w:val="clear" w:color="auto" w:fill="FFFFFF"/>
            <w:vAlign w:val="center"/>
          </w:tcPr>
          <w:p w:rsidR="007B53E4" w:rsidRPr="009C5AAB" w:rsidP="00643AF6">
            <w:pPr>
              <w:spacing w:after="120"/>
              <w:rPr>
                <w:rFonts w:ascii="Arial" w:hAnsi="Arial" w:cs="Arial"/>
                <w:sz w:val="20"/>
                <w:szCs w:val="25"/>
              </w:rPr>
            </w:pPr>
            <w:r w:rsidRPr="009C5AAB">
              <w:rPr>
                <w:rFonts w:ascii="Arial" w:hAnsi="Arial" w:cs="Arial"/>
                <w:sz w:val="20"/>
                <w:szCs w:val="25"/>
              </w:rPr>
              <w:t>Một tầng, hai tầng</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3 500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15.2.2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Từ ba tầng trở lên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 xml:space="preserve">Không phụ thuộc vào </w:t>
            </w:r>
            <w:r w:rsidRPr="009C5AAB">
              <w:rPr>
                <w:rFonts w:ascii="Arial" w:hAnsi="Arial" w:cs="Arial"/>
                <w:sz w:val="20"/>
                <w:szCs w:val="25"/>
                <w:lang w:val="fr-FR"/>
              </w:rPr>
              <w:t>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16</w:t>
            </w:r>
          </w:p>
        </w:tc>
        <w:tc>
          <w:tcPr>
            <w:tcW w:w="3009"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Nhà hàng,</w:t>
            </w:r>
            <w:r w:rsidRPr="009C5AAB">
              <w:rPr>
                <w:rFonts w:ascii="Arial" w:hAnsi="Arial" w:cs="Arial"/>
                <w:sz w:val="20"/>
                <w:szCs w:val="25"/>
                <w:lang w:val="vi-VN"/>
              </w:rPr>
              <w:t xml:space="preserve"> c</w:t>
            </w:r>
            <w:r w:rsidRPr="009C5AAB">
              <w:rPr>
                <w:rFonts w:ascii="Arial" w:hAnsi="Arial" w:cs="Arial"/>
                <w:sz w:val="20"/>
                <w:szCs w:val="25"/>
                <w:lang w:val="fr-FR"/>
              </w:rPr>
              <w:t xml:space="preserve">ửa hàng ăn uống, nhà ăn của cơ sở thuộc diện quản lý về phòng cháy, chữa cháy; </w:t>
            </w:r>
            <w:r w:rsidRPr="009C5AAB">
              <w:rPr>
                <w:rFonts w:ascii="Arial" w:hAnsi="Arial" w:cs="Arial"/>
                <w:sz w:val="20"/>
                <w:szCs w:val="25"/>
                <w:lang w:val="vi-VN"/>
              </w:rPr>
              <w:t>khối nhà của các công trình thủy cung, cơ sở kinh doanh dịch vụ vui chơi, giải trí, cơ sở biểu diễn nghệ thuật, hoạt động văn hóa khác</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(c</w:t>
            </w:r>
            <w:r w:rsidRPr="009C5AAB">
              <w:rPr>
                <w:rFonts w:ascii="Arial" w:hAnsi="Arial" w:cs="Arial"/>
                <w:sz w:val="20"/>
                <w:szCs w:val="25"/>
                <w:lang w:val="vi-VN"/>
              </w:rPr>
              <w:t>ho</w:t>
            </w:r>
            <w:r w:rsidRPr="009C5AAB">
              <w:rPr>
                <w:rFonts w:ascii="Arial" w:hAnsi="Arial" w:cs="Arial"/>
                <w:sz w:val="20"/>
                <w:szCs w:val="25"/>
                <w:lang w:val="vi-VN" w:eastAsia="vi-VN"/>
              </w:rPr>
              <w:t xml:space="preserve"> phép </w:t>
            </w:r>
            <w:r w:rsidRPr="009C5AAB">
              <w:rPr>
                <w:rFonts w:ascii="Arial" w:hAnsi="Arial" w:cs="Arial"/>
                <w:sz w:val="20"/>
                <w:szCs w:val="25"/>
                <w:lang w:val="vi-VN"/>
              </w:rPr>
              <w:t xml:space="preserve">trang bị thiết bị báo cháy độc lập khi chiều cao thấp hơn 3 tầng </w:t>
            </w:r>
            <w:r w:rsidRPr="009C5AAB">
              <w:rPr>
                <w:rFonts w:ascii="Arial" w:hAnsi="Arial" w:cs="Arial"/>
                <w:bCs/>
                <w:sz w:val="20"/>
                <w:szCs w:val="25"/>
                <w:lang w:val="vi-VN"/>
              </w:rPr>
              <w:t xml:space="preserve">và tổng diện tích sàn nhỏ hơn </w:t>
            </w:r>
            <w:r w:rsidRPr="009C5AAB">
              <w:rPr>
                <w:rFonts w:ascii="Arial" w:hAnsi="Arial" w:cs="Arial"/>
                <w:bCs/>
                <w:sz w:val="20"/>
                <w:szCs w:val="25"/>
                <w:lang w:val="fr-FR"/>
              </w:rPr>
              <w:t xml:space="preserve">1 </w:t>
            </w:r>
            <w:r w:rsidRPr="009C5AAB">
              <w:rPr>
                <w:rFonts w:ascii="Arial" w:hAnsi="Arial" w:cs="Arial"/>
                <w:bCs/>
                <w:sz w:val="20"/>
                <w:szCs w:val="25"/>
                <w:lang w:val="vi-VN"/>
              </w:rPr>
              <w:t>500 m</w:t>
            </w:r>
            <w:r w:rsidRPr="009C5AAB">
              <w:rPr>
                <w:rFonts w:ascii="Arial" w:hAnsi="Arial" w:cs="Arial"/>
                <w:bCs/>
                <w:sz w:val="20"/>
                <w:szCs w:val="25"/>
                <w:vertAlign w:val="superscript"/>
                <w:lang w:val="vi-VN"/>
              </w:rPr>
              <w:t>2</w:t>
            </w:r>
            <w:r w:rsidRPr="009C5AAB">
              <w:rPr>
                <w:rFonts w:ascii="Arial" w:hAnsi="Arial" w:cs="Arial"/>
                <w:sz w:val="20"/>
                <w:szCs w:val="25"/>
                <w:lang w:val="vi-VN" w:eastAsia="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w:t>
            </w:r>
            <w:r w:rsidRPr="009C5AAB">
              <w:rPr>
                <w:rFonts w:ascii="Arial" w:hAnsi="Arial" w:cs="Arial"/>
                <w:sz w:val="20"/>
                <w:szCs w:val="25"/>
                <w:lang w:val="fr-FR"/>
              </w:rPr>
              <w:t xml:space="preserve">5 </w:t>
            </w:r>
            <w:r w:rsidRPr="009C5AAB">
              <w:rPr>
                <w:rFonts w:ascii="Arial" w:hAnsi="Arial" w:cs="Arial"/>
                <w:sz w:val="20"/>
                <w:szCs w:val="25"/>
                <w:lang w:val="vi-VN"/>
              </w:rPr>
              <w:t>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D872F9"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17</w:t>
            </w:r>
          </w:p>
        </w:tc>
        <w:tc>
          <w:tcPr>
            <w:tcW w:w="8400" w:type="dxa"/>
            <w:gridSpan w:val="3"/>
            <w:shd w:val="clear" w:color="auto" w:fill="FFFFFF"/>
            <w:vAlign w:val="center"/>
          </w:tcPr>
          <w:p w:rsidR="00D872F9" w:rsidRPr="009C5AAB" w:rsidP="00643AF6">
            <w:pPr>
              <w:spacing w:after="120"/>
              <w:rPr>
                <w:rFonts w:ascii="Arial" w:hAnsi="Arial" w:cs="Arial"/>
                <w:sz w:val="20"/>
                <w:szCs w:val="25"/>
                <w:lang w:val="vi-VN"/>
              </w:rPr>
            </w:pPr>
            <w:r w:rsidRPr="009C5AAB">
              <w:rPr>
                <w:rFonts w:ascii="Arial" w:hAnsi="Arial" w:cs="Arial"/>
                <w:sz w:val="20"/>
                <w:szCs w:val="25"/>
                <w:lang w:val="fr-FR"/>
              </w:rPr>
              <w:t>Cửa hàng điện máy, cửa hàng bách hóa, cửa hàng tiện íchvà các cửa hàng kinh doanh hàng hóa dễ cháy theo quy định của pháp luật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17.1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 200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17.2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Bố trí tại các tầng trên mặt đất</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Cao từ 3 tầng trở lên </w:t>
            </w:r>
            <w:r w:rsidRPr="009C5AAB">
              <w:rPr>
                <w:rFonts w:ascii="Arial" w:hAnsi="Arial" w:cs="Arial"/>
                <w:sz w:val="20"/>
                <w:szCs w:val="25"/>
                <w:lang w:val="vi-VN"/>
              </w:rPr>
              <w:t>hoặc tổng diện tích sàn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(cho phép trang bị thiết bị báo cháy độc lập khi chiều cao thấp hơn</w:t>
            </w:r>
            <w:r w:rsidRPr="009C5AAB">
              <w:rPr>
                <w:rFonts w:ascii="Arial" w:hAnsi="Arial" w:cs="Arial"/>
                <w:bCs/>
                <w:sz w:val="20"/>
                <w:szCs w:val="25"/>
                <w:lang w:val="vi-VN"/>
              </w:rPr>
              <w:t xml:space="preserve"> 5 tầng và tổng diện tích sàn nhỏ hơn 500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w:t>
            </w:r>
            <w:r w:rsidRPr="009C5AAB">
              <w:rPr>
                <w:rFonts w:ascii="Arial" w:hAnsi="Arial" w:cs="Arial"/>
                <w:sz w:val="20"/>
                <w:szCs w:val="25"/>
                <w:lang w:val="fr-FR"/>
              </w:rPr>
              <w:t>2</w:t>
            </w:r>
            <w:r w:rsidRPr="009C5AAB">
              <w:rPr>
                <w:rFonts w:ascii="Arial" w:hAnsi="Arial" w:cs="Arial"/>
                <w:sz w:val="20"/>
                <w:szCs w:val="25"/>
                <w:lang w:val="vi-VN"/>
              </w:rPr>
              <w:t xml:space="preserve">5 m trở lên hoặc tổng diện tích sàn từ </w:t>
            </w:r>
            <w:r w:rsidRPr="009C5AAB">
              <w:rPr>
                <w:rFonts w:ascii="Arial" w:hAnsi="Arial" w:cs="Arial"/>
                <w:sz w:val="20"/>
                <w:szCs w:val="25"/>
                <w:lang w:val="fr-FR"/>
              </w:rPr>
              <w:t>35</w:t>
            </w:r>
            <w:r w:rsidRPr="009C5AAB">
              <w:rPr>
                <w:rFonts w:ascii="Arial" w:hAnsi="Arial" w:cs="Arial"/>
                <w:sz w:val="20"/>
                <w:szCs w:val="25"/>
                <w:lang w:val="vi-VN"/>
              </w:rPr>
              <w:t>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17.3</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w:t>
            </w:r>
            <w:r w:rsidRPr="009C5AAB">
              <w:rPr>
                <w:rFonts w:ascii="Arial" w:hAnsi="Arial" w:cs="Arial"/>
                <w:sz w:val="20"/>
                <w:szCs w:val="25"/>
                <w:lang w:val="fr-FR"/>
              </w:rPr>
              <w:t>hà kinh doanh chất lỏng cháy và dễ cháy (ngoại trừ hàng hóa được chứa trong các can, bình bằng vật liệu không cháy có thể tích chứa không lớn hơn 20 lít)</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 xml:space="preserve">Không phụ thuộc vào </w:t>
            </w:r>
            <w:r w:rsidRPr="009C5AAB">
              <w:rPr>
                <w:rFonts w:ascii="Arial" w:hAnsi="Arial" w:cs="Arial"/>
                <w:sz w:val="20"/>
                <w:szCs w:val="25"/>
                <w:lang w:val="fr-FR"/>
              </w:rPr>
              <w:t>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18</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Khách sạn, nhà khách, nhà nghỉ; nhà thuộc cơ sở nghỉ dưỡng, nhà thuộc cơ sở dịch vụ lưu trú khác</w:t>
            </w:r>
          </w:p>
        </w:tc>
        <w:tc>
          <w:tcPr>
            <w:tcW w:w="2606" w:type="dxa"/>
            <w:shd w:val="clear" w:color="auto" w:fill="FFFFFF"/>
            <w:vAlign w:val="center"/>
          </w:tcPr>
          <w:p w:rsidR="007B53E4" w:rsidRPr="009C5AAB" w:rsidP="00643AF6">
            <w:pPr>
              <w:spacing w:after="120"/>
              <w:rPr>
                <w:rFonts w:ascii="Arial" w:hAnsi="Arial" w:cs="Arial"/>
                <w:bCs/>
                <w:sz w:val="20"/>
                <w:szCs w:val="25"/>
                <w:lang w:val="vi-VN"/>
              </w:rPr>
            </w:pPr>
            <w:r w:rsidRPr="009C5AAB">
              <w:rPr>
                <w:rFonts w:ascii="Arial" w:hAnsi="Arial" w:cs="Arial"/>
                <w:sz w:val="20"/>
                <w:szCs w:val="25"/>
                <w:lang w:val="vi-VN"/>
              </w:rPr>
              <w:t>Cao từ 3 tầng trở lên hoặc tổng diện tích sàn từ 700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(cho phép trang bị thiết bị báo cháy độc lập khi chiều cao thấp hơn</w:t>
            </w:r>
            <w:r w:rsidRPr="009C5AAB">
              <w:rPr>
                <w:rFonts w:ascii="Arial" w:hAnsi="Arial" w:cs="Arial"/>
                <w:bCs/>
                <w:sz w:val="20"/>
                <w:szCs w:val="25"/>
                <w:lang w:val="vi-VN"/>
              </w:rPr>
              <w:t xml:space="preserve"> 5 tầng và tổng diện tích sàn nhỏ hơn 1 500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p>
        </w:tc>
        <w:tc>
          <w:tcPr>
            <w:tcW w:w="2785"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5 000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19</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Bưu điện; bưu cục; nhà thuộc cơ sở cung cấp dịch vụ bưu chính, viễn thông khác</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bCs/>
                <w:sz w:val="20"/>
                <w:szCs w:val="25"/>
                <w:lang w:val="vi-VN"/>
              </w:rPr>
              <w:t>Cao từ</w:t>
            </w:r>
            <w:r w:rsidRPr="009C5AAB">
              <w:rPr>
                <w:rFonts w:ascii="Arial" w:hAnsi="Arial" w:cs="Arial"/>
                <w:sz w:val="20"/>
                <w:szCs w:val="25"/>
                <w:lang w:val="vi-VN" w:eastAsia="vi-VN"/>
              </w:rPr>
              <w:t xml:space="preserve"> 3 tầng trở lên </w:t>
            </w:r>
            <w:r w:rsidRPr="009C5AAB">
              <w:rPr>
                <w:rFonts w:ascii="Arial" w:hAnsi="Arial" w:cs="Arial"/>
                <w:sz w:val="20"/>
                <w:szCs w:val="25"/>
                <w:lang w:val="vi-VN"/>
              </w:rPr>
              <w:t>hoặc 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w:t>
            </w:r>
            <w:r w:rsidRPr="009C5AAB">
              <w:rPr>
                <w:rFonts w:ascii="Arial" w:hAnsi="Arial" w:cs="Arial"/>
                <w:sz w:val="20"/>
                <w:szCs w:val="25"/>
                <w:lang w:val="fr-FR"/>
              </w:rPr>
              <w:t>5</w:t>
            </w:r>
            <w:r w:rsidRPr="009C5AAB">
              <w:rPr>
                <w:rFonts w:ascii="Arial" w:hAnsi="Arial" w:cs="Arial"/>
                <w:sz w:val="20"/>
                <w:szCs w:val="25"/>
                <w:lang w:val="vi-VN"/>
              </w:rPr>
              <w:t xml:space="preserve"> 00</w:t>
            </w:r>
            <w:r w:rsidRPr="009C5AAB">
              <w:rPr>
                <w:rFonts w:ascii="Arial" w:hAnsi="Arial" w:cs="Arial"/>
                <w:sz w:val="20"/>
                <w:szCs w:val="25"/>
                <w:lang w:val="vi-VN"/>
              </w:rPr>
              <w:t>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20</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sử dụng làm trụ sở, văn phòng làm việc; nhà thuộc cơ sở nghiên cứu chuyên ngành</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Cao từ 5 tầng trở lên hoặc 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 xml:space="preserve">(cho phép trang bị thiết bị báo cháy độc lập khi chiều cao thấp hơn 5 tầng </w:t>
            </w:r>
            <w:r w:rsidRPr="009C5AAB">
              <w:rPr>
                <w:rFonts w:ascii="Arial" w:hAnsi="Arial" w:cs="Arial"/>
                <w:bCs/>
                <w:sz w:val="20"/>
                <w:szCs w:val="25"/>
                <w:lang w:val="vi-VN"/>
              </w:rPr>
              <w:t>và tổng diện tích sàn nhỏ hơn 1 500 m</w:t>
            </w:r>
            <w:r w:rsidRPr="009C5AAB">
              <w:rPr>
                <w:rFonts w:ascii="Arial" w:hAnsi="Arial" w:cs="Arial"/>
                <w:bCs/>
                <w:sz w:val="20"/>
                <w:szCs w:val="25"/>
                <w:vertAlign w:val="superscript"/>
                <w:lang w:val="vi-VN"/>
              </w:rPr>
              <w:t>2</w:t>
            </w:r>
            <w:r w:rsidRPr="009C5AAB">
              <w:rPr>
                <w:rFonts w:ascii="Arial" w:hAnsi="Arial" w:cs="Arial"/>
                <w:sz w:val="20"/>
                <w:szCs w:val="25"/>
                <w:lang w:val="vi-VN" w:eastAsia="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5 000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 xml:space="preserve">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hỗn hợp, nhà chung cư được xây dựng có mục đích sử dụng hỗn hợp</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eastAsia="vi-VN"/>
              </w:rPr>
              <w:t xml:space="preserve">Cao từ 3 tầng trở lên hoặc </w:t>
            </w: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(cho phép trang bị thiết bị báo cháy độc lập khi chiều cao thấp hơn</w:t>
            </w:r>
            <w:r w:rsidRPr="009C5AAB">
              <w:rPr>
                <w:rFonts w:ascii="Arial" w:hAnsi="Arial" w:cs="Arial"/>
                <w:bCs/>
                <w:sz w:val="20"/>
                <w:szCs w:val="25"/>
                <w:lang w:val="vi-VN"/>
              </w:rPr>
              <w:t xml:space="preserve"> 5 tầng và tổng diện tích sàn nhỏ hơn 500 m</w:t>
            </w:r>
            <w:r w:rsidRPr="009C5AAB">
              <w:rPr>
                <w:rFonts w:ascii="Arial" w:hAnsi="Arial" w:cs="Arial"/>
                <w:bCs/>
                <w:sz w:val="20"/>
                <w:szCs w:val="25"/>
                <w:vertAlign w:val="superscript"/>
                <w:lang w:val="vi-VN"/>
              </w:rPr>
              <w:t>2</w:t>
            </w:r>
            <w:r w:rsidRPr="009C5AAB">
              <w:rPr>
                <w:rFonts w:ascii="Arial" w:hAnsi="Arial" w:cs="Arial"/>
                <w:bCs/>
                <w:sz w:val="20"/>
                <w:szCs w:val="25"/>
                <w:lang w:val="vi-VN"/>
              </w:rPr>
              <w:t>)</w:t>
            </w:r>
          </w:p>
        </w:tc>
        <w:tc>
          <w:tcPr>
            <w:tcW w:w="2785"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5 000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ga hành khách, nhà ga hàng hóa thuộc cảng hàng không; nhà ga hàng hóa, đề - pô (depot) đường sắt; nhà ga cáp treo;nhà ga hành khách, đề - pô (depot) đường sắt đô thị; nhà dịch vụ thuộc cảng, bến thủy nội địa, bến cảng biển, bến xe khách, trạm dừng nghỉ, cảng cạn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Tổng diện tích sàn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r w:rsidRPr="009C5AAB">
              <w:rPr>
                <w:rFonts w:ascii="Arial" w:hAnsi="Arial" w:cs="Arial"/>
                <w:sz w:val="20"/>
                <w:szCs w:val="25"/>
                <w:lang w:val="vi-VN" w:eastAsia="vi-VN"/>
              </w:rPr>
              <w:t xml:space="preserve">(cho phép trang bị thiết bị báo cháy độc lập khi chiều cao thấp hơn 3 tầng </w:t>
            </w:r>
            <w:r w:rsidRPr="009C5AAB">
              <w:rPr>
                <w:rFonts w:ascii="Arial" w:hAnsi="Arial" w:cs="Arial"/>
                <w:bCs/>
                <w:sz w:val="20"/>
                <w:szCs w:val="25"/>
                <w:lang w:val="vi-VN"/>
              </w:rPr>
              <w:t>và tổng diện tích sàn nhỏ hơn 500 m</w:t>
            </w:r>
            <w:r w:rsidRPr="009C5AAB">
              <w:rPr>
                <w:rFonts w:ascii="Arial" w:hAnsi="Arial" w:cs="Arial"/>
                <w:bCs/>
                <w:sz w:val="20"/>
                <w:szCs w:val="25"/>
                <w:vertAlign w:val="superscript"/>
                <w:lang w:val="vi-VN"/>
              </w:rPr>
              <w:t>2</w:t>
            </w:r>
            <w:r w:rsidRPr="009C5AAB">
              <w:rPr>
                <w:rFonts w:ascii="Arial" w:hAnsi="Arial" w:cs="Arial"/>
                <w:sz w:val="20"/>
                <w:szCs w:val="25"/>
                <w:lang w:val="vi-VN" w:eastAsia="vi-VN"/>
              </w:rPr>
              <w:t>)</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Chiều cao</w:t>
            </w:r>
            <w:r w:rsidRPr="009C5AAB">
              <w:rPr>
                <w:rFonts w:ascii="Arial" w:eastAsia="Tahoma" w:hAnsi="Arial" w:cs="Arial"/>
                <w:sz w:val="20"/>
                <w:szCs w:val="25"/>
                <w:lang w:val="vi-VN" w:eastAsia="vi-VN"/>
              </w:rPr>
              <w:t xml:space="preserve"> PCCC</w:t>
            </w:r>
            <w:r w:rsidRPr="009C5AAB">
              <w:rPr>
                <w:rFonts w:ascii="Arial" w:hAnsi="Arial" w:cs="Arial"/>
                <w:sz w:val="20"/>
                <w:szCs w:val="25"/>
                <w:lang w:val="vi-VN"/>
              </w:rPr>
              <w:t xml:space="preserve"> từ 25 m trở lên hoặc tổng diện tích sàn từ 10 000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23</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Đài kiểm soát không lưu</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 xml:space="preserve">Không phụ thuộc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Không phụ thuộc </w:t>
            </w:r>
            <w:r w:rsidRPr="009C5AAB">
              <w:rPr>
                <w:rFonts w:ascii="Arial" w:hAnsi="Arial" w:cs="Arial"/>
                <w:sz w:val="20"/>
                <w:szCs w:val="25"/>
                <w:lang w:val="fr-FR"/>
              </w:rPr>
              <w:t>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24</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iCs/>
                <w:sz w:val="20"/>
                <w:szCs w:val="25"/>
                <w:lang w:val="vi-VN"/>
              </w:rPr>
              <w:t>Xưởng kiểm định thuộc trung tâm đăng kiểm phương tiện giao thông</w:t>
            </w:r>
          </w:p>
        </w:tc>
        <w:tc>
          <w:tcPr>
            <w:tcW w:w="2606"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Diện tích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785" w:type="dxa"/>
            <w:shd w:val="clear" w:color="auto" w:fill="FFFFFF"/>
            <w:vAlign w:val="center"/>
          </w:tcPr>
          <w:p w:rsidR="007B53E4" w:rsidRPr="009C5AAB" w:rsidP="00FF6129">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2565C9"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25</w:t>
            </w:r>
          </w:p>
        </w:tc>
        <w:tc>
          <w:tcPr>
            <w:tcW w:w="8400" w:type="dxa"/>
            <w:gridSpan w:val="3"/>
            <w:shd w:val="clear" w:color="auto" w:fill="FFFFFF"/>
            <w:vAlign w:val="center"/>
          </w:tcPr>
          <w:p w:rsidR="002565C9" w:rsidRPr="009C5AAB" w:rsidP="00643AF6">
            <w:pPr>
              <w:spacing w:after="120"/>
              <w:rPr>
                <w:rFonts w:ascii="Arial" w:hAnsi="Arial" w:cs="Arial"/>
                <w:sz w:val="20"/>
                <w:szCs w:val="25"/>
              </w:rPr>
            </w:pPr>
            <w:r w:rsidRPr="009C5AAB">
              <w:rPr>
                <w:rFonts w:ascii="Arial" w:hAnsi="Arial" w:cs="Arial"/>
                <w:sz w:val="20"/>
                <w:szCs w:val="25"/>
                <w:lang w:val="vi-VN"/>
              </w:rPr>
              <w:t>Nhà (sử dụng với mục đích) để xe ô tô, xe máy, trưng bày ô tô, xe máy</w:t>
            </w:r>
            <w:r w:rsidRPr="009C5AAB">
              <w:rPr>
                <w:rFonts w:ascii="Arial" w:hAnsi="Arial" w:cs="Arial"/>
                <w:sz w:val="20"/>
                <w:szCs w:val="25"/>
                <w:vertAlign w:val="superscript"/>
                <w:lang w:val="vi-VN"/>
              </w:rPr>
              <w:t>(4)</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25.1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Dạng kín</w:t>
            </w:r>
            <w:r w:rsidRPr="009C5AAB">
              <w:rPr>
                <w:rFonts w:ascii="Arial" w:hAnsi="Arial" w:cs="Arial"/>
                <w:sz w:val="20"/>
                <w:szCs w:val="25"/>
                <w:lang w:val="fr-FR"/>
              </w:rPr>
              <w:t xml:space="preserve"> đặt tại tầng hầm, tầng bán hầm hoặc trên mặt đất từ 02 tầng trở lên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fr-FR"/>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FF6129"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25.2</w:t>
            </w:r>
          </w:p>
        </w:tc>
        <w:tc>
          <w:tcPr>
            <w:tcW w:w="8400" w:type="dxa"/>
            <w:gridSpan w:val="3"/>
            <w:shd w:val="clear" w:color="auto" w:fill="FFFFFF"/>
            <w:vAlign w:val="center"/>
          </w:tcPr>
          <w:p w:rsidR="00FF6129" w:rsidRPr="009C5AAB" w:rsidP="00643AF6">
            <w:pPr>
              <w:spacing w:after="120"/>
              <w:rPr>
                <w:rFonts w:ascii="Arial" w:hAnsi="Arial" w:cs="Arial"/>
                <w:sz w:val="20"/>
                <w:szCs w:val="25"/>
                <w:lang w:val="fr-FR"/>
              </w:rPr>
            </w:pPr>
            <w:r w:rsidRPr="009C5AAB">
              <w:rPr>
                <w:rFonts w:ascii="Arial" w:hAnsi="Arial" w:cs="Arial"/>
                <w:sz w:val="20"/>
                <w:szCs w:val="25"/>
                <w:lang w:val="fr-FR"/>
              </w:rPr>
              <w:t>Dạng kín một tầng trên mặt đất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25.2.1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bậc chịu lửa I, II, III, có cấp nguy hiểm cháy kết cấu của nhà S0</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w:t>
            </w:r>
            <w:r>
              <w:rPr>
                <w:rFonts w:ascii="Arial" w:hAnsi="Arial" w:cs="Arial"/>
                <w:sz w:val="20"/>
                <w:szCs w:val="25"/>
              </w:rPr>
              <w:t xml:space="preserve"> </w:t>
            </w:r>
            <w:r w:rsidRPr="009C5AAB">
              <w:rPr>
                <w:rFonts w:ascii="Arial" w:hAnsi="Arial" w:cs="Arial"/>
                <w:sz w:val="20"/>
                <w:szCs w:val="25"/>
                <w:lang w:val="fr-FR"/>
              </w:rPr>
              <w:t>7 000 m</w:t>
            </w:r>
            <w:r w:rsidRPr="009C5AAB">
              <w:rPr>
                <w:rFonts w:ascii="Arial" w:hAnsi="Arial" w:cs="Arial"/>
                <w:sz w:val="20"/>
                <w:szCs w:val="25"/>
                <w:vertAlign w:val="superscript"/>
                <w:lang w:val="vi-VN"/>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25.2.2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bậc chịu lửa I, II, III, có cấp nguy hiểm cháy kết cấu của nhà S1</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w:t>
            </w:r>
            <w:r>
              <w:rPr>
                <w:rFonts w:ascii="Arial" w:hAnsi="Arial" w:cs="Arial"/>
                <w:sz w:val="20"/>
                <w:szCs w:val="25"/>
              </w:rPr>
              <w:t xml:space="preserve"> </w:t>
            </w:r>
            <w:r w:rsidRPr="009C5AAB">
              <w:rPr>
                <w:rFonts w:ascii="Arial" w:hAnsi="Arial" w:cs="Arial"/>
                <w:sz w:val="20"/>
                <w:szCs w:val="25"/>
                <w:lang w:val="fr-FR"/>
              </w:rPr>
              <w:t>3 600m</w:t>
            </w:r>
            <w:r w:rsidRPr="009C5AAB">
              <w:rPr>
                <w:rFonts w:ascii="Arial" w:hAnsi="Arial" w:cs="Arial"/>
                <w:sz w:val="20"/>
                <w:szCs w:val="25"/>
                <w:vertAlign w:val="superscript"/>
                <w:lang w:val="vi-VN"/>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25.2.3</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bậc chịu lửa IV, V, có cấp nguy hiểm cháy kết cấu của nhà S0</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w:t>
            </w:r>
            <w:r>
              <w:rPr>
                <w:rFonts w:ascii="Arial" w:hAnsi="Arial" w:cs="Arial"/>
                <w:sz w:val="20"/>
                <w:szCs w:val="25"/>
              </w:rPr>
              <w:t xml:space="preserve"> </w:t>
            </w:r>
            <w:r w:rsidRPr="009C5AAB">
              <w:rPr>
                <w:rFonts w:ascii="Arial" w:hAnsi="Arial" w:cs="Arial"/>
                <w:sz w:val="20"/>
                <w:szCs w:val="25"/>
                <w:lang w:val="fr-FR"/>
              </w:rPr>
              <w:t>3 600m</w:t>
            </w:r>
            <w:r w:rsidRPr="009C5AAB">
              <w:rPr>
                <w:rFonts w:ascii="Arial" w:hAnsi="Arial" w:cs="Arial"/>
                <w:sz w:val="20"/>
                <w:szCs w:val="25"/>
                <w:vertAlign w:val="superscript"/>
                <w:lang w:val="vi-VN"/>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w:t>
            </w:r>
            <w:r w:rsidRPr="009C5AAB">
              <w:rPr>
                <w:rFonts w:ascii="Arial" w:eastAsia="Aptos" w:hAnsi="Arial" w:cs="Arial"/>
                <w:sz w:val="20"/>
                <w:szCs w:val="24"/>
                <w:lang w:val="vi-VN"/>
              </w:rPr>
              <w:t>2.4</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bậc chịu lửa IV, V, có cấp nguy hiểm cháy kết cấu của nhà S1</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w:t>
            </w:r>
            <w:r>
              <w:rPr>
                <w:rFonts w:ascii="Arial" w:hAnsi="Arial" w:cs="Arial"/>
                <w:sz w:val="20"/>
                <w:szCs w:val="25"/>
              </w:rPr>
              <w:t xml:space="preserve"> </w:t>
            </w:r>
            <w:r w:rsidRPr="009C5AAB">
              <w:rPr>
                <w:rFonts w:ascii="Arial" w:hAnsi="Arial" w:cs="Arial"/>
                <w:sz w:val="20"/>
                <w:szCs w:val="25"/>
                <w:lang w:val="fr-FR"/>
              </w:rPr>
              <w:t>2 000m</w:t>
            </w:r>
            <w:r w:rsidRPr="009C5AAB">
              <w:rPr>
                <w:rFonts w:ascii="Arial" w:hAnsi="Arial" w:cs="Arial"/>
                <w:sz w:val="20"/>
                <w:szCs w:val="25"/>
                <w:vertAlign w:val="superscript"/>
                <w:lang w:val="vi-VN"/>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25.2.5</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bậc chịu lửa IV, V, có cấp nguy hiểm cháy kết cấu của nhà S2, S3</w:t>
            </w:r>
          </w:p>
        </w:tc>
        <w:tc>
          <w:tcPr>
            <w:tcW w:w="2606" w:type="dxa"/>
            <w:shd w:val="clear" w:color="auto" w:fill="FFFFFF"/>
            <w:vAlign w:val="center"/>
          </w:tcPr>
          <w:p w:rsidR="007B53E4" w:rsidRPr="009C5AAB" w:rsidP="00643AF6">
            <w:pPr>
              <w:spacing w:after="120"/>
              <w:rPr>
                <w:rFonts w:ascii="Arial" w:hAnsi="Arial" w:cs="Arial"/>
                <w:b/>
                <w:bCs/>
                <w:sz w:val="20"/>
                <w:szCs w:val="25"/>
                <w:lang w:val="vi-VN" w:eastAsia="vi-VN"/>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Tổng diện tích sàn từ</w:t>
            </w:r>
            <w:r>
              <w:rPr>
                <w:rFonts w:ascii="Arial" w:hAnsi="Arial" w:cs="Arial"/>
                <w:sz w:val="20"/>
                <w:szCs w:val="25"/>
                <w:lang w:val="fr-FR"/>
              </w:rPr>
              <w:t xml:space="preserve"> </w:t>
            </w:r>
            <w:r w:rsidRPr="009C5AAB">
              <w:rPr>
                <w:rFonts w:ascii="Arial" w:hAnsi="Arial" w:cs="Arial"/>
                <w:sz w:val="20"/>
                <w:szCs w:val="25"/>
                <w:lang w:val="fr-FR"/>
              </w:rPr>
              <w:t>1 000m</w:t>
            </w:r>
            <w:r w:rsidRPr="009C5AAB">
              <w:rPr>
                <w:rFonts w:ascii="Arial" w:hAnsi="Arial" w:cs="Arial"/>
                <w:sz w:val="20"/>
                <w:szCs w:val="25"/>
                <w:vertAlign w:val="superscript"/>
                <w:lang w:val="vi-VN"/>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FF6129" w:rsidRPr="009C5AAB" w:rsidP="00643AF6">
            <w:pPr>
              <w:spacing w:after="120"/>
              <w:jc w:val="center"/>
              <w:rPr>
                <w:rFonts w:ascii="Arial" w:eastAsia="DengXian Light" w:hAnsi="Arial" w:cs="Arial"/>
                <w:sz w:val="20"/>
                <w:szCs w:val="25"/>
                <w:lang w:val="vi-VN"/>
              </w:rPr>
            </w:pPr>
            <w:r w:rsidRPr="009C5AAB">
              <w:rPr>
                <w:rFonts w:ascii="Arial" w:eastAsia="Aptos" w:hAnsi="Arial" w:cs="Arial"/>
                <w:bCs/>
                <w:sz w:val="20"/>
                <w:szCs w:val="24"/>
                <w:lang w:val="vi-VN"/>
              </w:rPr>
              <w:t>25.3</w:t>
            </w:r>
          </w:p>
        </w:tc>
        <w:tc>
          <w:tcPr>
            <w:tcW w:w="8400" w:type="dxa"/>
            <w:gridSpan w:val="3"/>
            <w:shd w:val="clear" w:color="auto" w:fill="FFFFFF"/>
            <w:vAlign w:val="center"/>
          </w:tcPr>
          <w:p w:rsidR="00FF6129" w:rsidRPr="009C5AAB" w:rsidP="00643AF6">
            <w:pPr>
              <w:spacing w:after="120"/>
              <w:rPr>
                <w:rFonts w:ascii="Arial" w:hAnsi="Arial" w:cs="Arial"/>
                <w:sz w:val="20"/>
                <w:szCs w:val="25"/>
                <w:lang w:val="vi-VN"/>
              </w:rPr>
            </w:pPr>
            <w:r w:rsidRPr="009C5AAB">
              <w:rPr>
                <w:rFonts w:ascii="Arial" w:hAnsi="Arial" w:cs="Arial"/>
                <w:sz w:val="20"/>
                <w:szCs w:val="25"/>
                <w:lang w:val="fr-FR"/>
              </w:rPr>
              <w:t xml:space="preserve">Dạng hở </w:t>
            </w:r>
            <w:r w:rsidRPr="009C5AAB">
              <w:rPr>
                <w:rFonts w:ascii="Arial" w:hAnsi="Arial" w:cs="Arial"/>
                <w:sz w:val="20"/>
                <w:szCs w:val="25"/>
                <w:vertAlign w:val="superscript"/>
                <w:lang w:val="fr-FR"/>
              </w:rPr>
              <w:t>(5)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25.3.1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khoảng cách từ điểm bất kỳ đến cạnh để hở không lớn hơn 12 m</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Tổng diện tích sàn</w:t>
            </w:r>
            <w:r w:rsidRPr="009C5AAB">
              <w:rPr>
                <w:rFonts w:ascii="Arial" w:hAnsi="Arial" w:cs="Arial"/>
                <w:sz w:val="20"/>
                <w:szCs w:val="25"/>
                <w:lang w:val="vi-VN"/>
              </w:rPr>
              <w:t xml:space="preserve"> từ</w:t>
            </w:r>
            <w:r>
              <w:rPr>
                <w:rFonts w:ascii="Arial" w:hAnsi="Arial" w:cs="Arial"/>
                <w:sz w:val="20"/>
                <w:szCs w:val="25"/>
              </w:rPr>
              <w:t xml:space="preserve"> </w:t>
            </w:r>
            <w:r w:rsidRPr="009C5AAB">
              <w:rPr>
                <w:rFonts w:ascii="Arial" w:hAnsi="Arial" w:cs="Arial"/>
                <w:sz w:val="20"/>
                <w:szCs w:val="25"/>
                <w:lang w:val="fr-FR"/>
              </w:rPr>
              <w:t>4 000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 hoặc cao từ 4 tầng trở lên</w:t>
            </w:r>
          </w:p>
        </w:tc>
        <w:tc>
          <w:tcPr>
            <w:tcW w:w="2785" w:type="dxa"/>
            <w:shd w:val="clear" w:color="auto" w:fill="FFFFFF"/>
            <w:vAlign w:val="center"/>
          </w:tcPr>
          <w:p w:rsidR="007B53E4" w:rsidRPr="009C5AAB" w:rsidP="00FF6129">
            <w:pPr>
              <w:spacing w:after="120"/>
              <w:jc w:val="center"/>
              <w:rPr>
                <w:rFonts w:ascii="Arial" w:hAnsi="Arial" w:cs="Arial"/>
                <w:strike/>
                <w:sz w:val="20"/>
                <w:szCs w:val="25"/>
                <w:lang w:val="vi-VN"/>
              </w:rPr>
            </w:pPr>
            <w:r w:rsidRPr="009C5AAB">
              <w:rPr>
                <w:rFonts w:ascii="Arial" w:hAnsi="Arial" w:cs="Arial"/>
                <w:sz w:val="20"/>
                <w:szCs w:val="25"/>
                <w:lang w:val="fr-FR"/>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0"/>
              </w:tabs>
              <w:spacing w:after="120"/>
              <w:jc w:val="center"/>
              <w:rPr>
                <w:rFonts w:ascii="Arial" w:eastAsia="DengXian Light" w:hAnsi="Arial" w:cs="Arial"/>
                <w:sz w:val="20"/>
                <w:szCs w:val="25"/>
                <w:lang w:val="vi-VN"/>
              </w:rPr>
            </w:pPr>
            <w:r w:rsidRPr="009C5AAB">
              <w:rPr>
                <w:rFonts w:ascii="Arial" w:eastAsia="Aptos" w:hAnsi="Arial" w:cs="Arial"/>
                <w:sz w:val="20"/>
                <w:szCs w:val="24"/>
                <w:lang w:val="vi-VN"/>
              </w:rPr>
              <w:t>25.3.2</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Có khoảng cách từ điểm bất kỳ đến cạnh để hở lớn hơn 12 m</w:t>
            </w:r>
          </w:p>
        </w:tc>
        <w:tc>
          <w:tcPr>
            <w:tcW w:w="2606"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fr-FR"/>
              </w:rPr>
              <w:t>Tổng diện tích sàn</w:t>
            </w:r>
            <w:r w:rsidRPr="009C5AAB">
              <w:rPr>
                <w:rFonts w:ascii="Arial" w:hAnsi="Arial" w:cs="Arial"/>
                <w:sz w:val="20"/>
                <w:szCs w:val="25"/>
                <w:lang w:val="vi-VN"/>
              </w:rPr>
              <w:t xml:space="preserve"> từ</w:t>
            </w:r>
            <w:r>
              <w:rPr>
                <w:rFonts w:ascii="Arial" w:hAnsi="Arial" w:cs="Arial"/>
                <w:sz w:val="20"/>
                <w:szCs w:val="25"/>
              </w:rPr>
              <w:t xml:space="preserve"> </w:t>
            </w:r>
            <w:r w:rsidRPr="009C5AAB">
              <w:rPr>
                <w:rFonts w:ascii="Arial" w:hAnsi="Arial" w:cs="Arial"/>
                <w:sz w:val="20"/>
                <w:szCs w:val="25"/>
                <w:lang w:val="fr-FR"/>
              </w:rPr>
              <w:t>4 000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 hoặc cao từ 4 tầng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26</w:t>
            </w:r>
          </w:p>
        </w:tc>
        <w:tc>
          <w:tcPr>
            <w:tcW w:w="3009"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 xml:space="preserve">Gara ô tô cơ khí </w:t>
            </w:r>
          </w:p>
        </w:tc>
        <w:tc>
          <w:tcPr>
            <w:tcW w:w="2606" w:type="dxa"/>
            <w:shd w:val="clear" w:color="auto" w:fill="FFFFFF"/>
            <w:vAlign w:val="center"/>
          </w:tcPr>
          <w:p w:rsidR="007B53E4" w:rsidRPr="009C5AAB" w:rsidP="00FF6129">
            <w:pPr>
              <w:spacing w:after="120"/>
              <w:jc w:val="center"/>
              <w:rPr>
                <w:rFonts w:ascii="Arial" w:hAnsi="Arial" w:cs="Arial"/>
                <w:sz w:val="20"/>
                <w:szCs w:val="25"/>
                <w:lang w:val="fr-FR"/>
              </w:rPr>
            </w:pPr>
            <w:r w:rsidRPr="009C5AAB">
              <w:rPr>
                <w:rFonts w:ascii="Arial" w:hAnsi="Arial" w:cs="Arial"/>
                <w:sz w:val="20"/>
                <w:szCs w:val="25"/>
                <w:lang w:eastAsia="vi-VN"/>
              </w:rPr>
              <w:t>-</w:t>
            </w:r>
          </w:p>
        </w:tc>
        <w:tc>
          <w:tcPr>
            <w:tcW w:w="2785"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Từ 4 ô đỗ xe cho mỗi tầng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27</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kỹ thuật máy bay</w:t>
            </w:r>
          </w:p>
        </w:tc>
        <w:tc>
          <w:tcPr>
            <w:tcW w:w="2606"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Không phụ thuộc vào diện tích</w:t>
            </w:r>
          </w:p>
        </w:tc>
        <w:tc>
          <w:tcPr>
            <w:tcW w:w="2785"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Tổng diện tích sàn từ 2 800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28</w:t>
            </w:r>
          </w:p>
        </w:tc>
        <w:tc>
          <w:tcPr>
            <w:tcW w:w="3009"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vi-VN"/>
              </w:rPr>
              <w:t>Hầm giao thông đường bộ (hầm đường ô tô)</w:t>
            </w:r>
          </w:p>
        </w:tc>
        <w:tc>
          <w:tcPr>
            <w:tcW w:w="2606"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Có chiều dài từ 500 m trở lên</w:t>
            </w:r>
          </w:p>
        </w:tc>
        <w:tc>
          <w:tcPr>
            <w:tcW w:w="2785" w:type="dxa"/>
            <w:shd w:val="clear" w:color="auto" w:fill="FFFFFF"/>
            <w:vAlign w:val="center"/>
          </w:tcPr>
          <w:p w:rsidR="007B53E4" w:rsidRPr="009C5AAB" w:rsidP="00FF6129">
            <w:pPr>
              <w:spacing w:after="120"/>
              <w:jc w:val="center"/>
              <w:rPr>
                <w:rFonts w:ascii="Arial" w:hAnsi="Arial" w:cs="Arial"/>
                <w:sz w:val="20"/>
                <w:szCs w:val="25"/>
                <w:lang w:val="fr-FR"/>
              </w:rPr>
            </w:pPr>
            <w:r w:rsidRPr="009C5AAB">
              <w:rPr>
                <w:rFonts w:ascii="Arial" w:hAnsi="Arial" w:cs="Arial"/>
                <w:sz w:val="20"/>
                <w:szCs w:val="25"/>
                <w:lang w:val="fr-FR"/>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29</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fr-FR"/>
              </w:rPr>
              <w:t xml:space="preserve">Nhà chế biến, lưu trữ nông sản dạng hạt </w:t>
            </w:r>
            <w:r w:rsidRPr="009C5AAB">
              <w:rPr>
                <w:rFonts w:ascii="Arial" w:hAnsi="Arial" w:cs="Arial"/>
                <w:sz w:val="20"/>
                <w:szCs w:val="25"/>
                <w:vertAlign w:val="superscript"/>
                <w:lang w:val="fr-FR"/>
              </w:rPr>
              <w:t xml:space="preserve">(5), </w:t>
            </w:r>
            <w:r w:rsidRPr="009C5AAB">
              <w:rPr>
                <w:rFonts w:ascii="Arial" w:hAnsi="Arial" w:cs="Arial"/>
                <w:sz w:val="20"/>
                <w:szCs w:val="25"/>
                <w:vertAlign w:val="superscript"/>
                <w:lang w:val="vi-VN"/>
              </w:rPr>
              <w:t>(6)</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fr-FR"/>
              </w:rPr>
              <w:t>Tổng diện tích sàn</w:t>
            </w:r>
            <w:r w:rsidRPr="009C5AAB">
              <w:rPr>
                <w:rFonts w:ascii="Arial" w:hAnsi="Arial" w:cs="Arial"/>
                <w:sz w:val="20"/>
                <w:szCs w:val="25"/>
                <w:lang w:val="vi-VN"/>
              </w:rPr>
              <w:t xml:space="preserve"> từ</w:t>
            </w:r>
            <w:r w:rsidRPr="009C5AAB">
              <w:rPr>
                <w:rFonts w:ascii="Arial" w:hAnsi="Arial" w:cs="Arial"/>
                <w:sz w:val="20"/>
                <w:szCs w:val="25"/>
                <w:lang w:val="fr-FR"/>
              </w:rPr>
              <w:t xml:space="preserve"> 500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c>
          <w:tcPr>
            <w:tcW w:w="2785" w:type="dxa"/>
            <w:shd w:val="clear" w:color="auto" w:fill="FFFFFF"/>
            <w:vAlign w:val="center"/>
          </w:tcPr>
          <w:p w:rsidR="007B53E4" w:rsidRPr="009C5AAB" w:rsidP="00643AF6">
            <w:pPr>
              <w:spacing w:after="120"/>
              <w:rPr>
                <w:rFonts w:ascii="Arial" w:hAnsi="Arial" w:cs="Arial"/>
                <w:sz w:val="20"/>
                <w:szCs w:val="25"/>
                <w:lang w:val="fr-FR"/>
              </w:rPr>
            </w:pPr>
            <w:r w:rsidRPr="009C5AAB">
              <w:rPr>
                <w:rFonts w:ascii="Arial" w:hAnsi="Arial" w:cs="Arial"/>
                <w:sz w:val="20"/>
                <w:szCs w:val="25"/>
                <w:lang w:val="fr-FR"/>
              </w:rPr>
              <w:t>Tổng diện tích sàn</w:t>
            </w:r>
            <w:r w:rsidRPr="009C5AAB">
              <w:rPr>
                <w:rFonts w:ascii="Arial" w:hAnsi="Arial" w:cs="Arial"/>
                <w:sz w:val="20"/>
                <w:szCs w:val="25"/>
                <w:lang w:val="vi-VN"/>
              </w:rPr>
              <w:t xml:space="preserve"> từ</w:t>
            </w:r>
            <w:r w:rsidRPr="009C5AAB">
              <w:rPr>
                <w:rFonts w:ascii="Arial" w:hAnsi="Arial" w:cs="Arial"/>
                <w:sz w:val="20"/>
                <w:szCs w:val="25"/>
                <w:lang w:val="fr-FR"/>
              </w:rPr>
              <w:t xml:space="preserve"> 3 000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30</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 xml:space="preserve">Nhà kho hạng nguy hiểm cháy С sắp xếp hàng trên giá đỡ </w:t>
            </w:r>
            <w:r w:rsidRPr="009C5AAB">
              <w:rPr>
                <w:rFonts w:ascii="Arial" w:eastAsia="ArialMT" w:hAnsi="Arial" w:cs="Arial"/>
                <w:sz w:val="20"/>
                <w:szCs w:val="25"/>
                <w:lang w:val="vi-VN"/>
              </w:rPr>
              <w:t>có chiều cao để hàng trên 5,5 m</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 xml:space="preserve">Không phụ thuộc vào </w:t>
            </w:r>
            <w:r w:rsidRPr="009C5AAB">
              <w:rPr>
                <w:rFonts w:ascii="Arial" w:hAnsi="Arial" w:cs="Arial"/>
                <w:sz w:val="20"/>
                <w:szCs w:val="25"/>
                <w:lang w:val="fr-FR"/>
              </w:rPr>
              <w:t>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48" w:type="dxa"/>
            <w:shd w:val="clear" w:color="auto" w:fill="FFFFFF"/>
            <w:vAlign w:val="center"/>
          </w:tcPr>
          <w:p w:rsidR="007B53E4" w:rsidRPr="009C5AAB" w:rsidP="00643AF6">
            <w:pPr>
              <w:tabs>
                <w:tab w:val="left" w:pos="360"/>
              </w:tabs>
              <w:spacing w:after="120"/>
              <w:jc w:val="center"/>
              <w:rPr>
                <w:rFonts w:ascii="Arial" w:eastAsia="DengXian Light" w:hAnsi="Arial" w:cs="Arial"/>
                <w:sz w:val="20"/>
                <w:szCs w:val="25"/>
                <w:lang w:val="vi-VN"/>
              </w:rPr>
            </w:pPr>
            <w:r w:rsidRPr="009C5AAB">
              <w:rPr>
                <w:rFonts w:ascii="Arial" w:eastAsia="DengXian Light" w:hAnsi="Arial" w:cs="Arial"/>
                <w:sz w:val="20"/>
                <w:szCs w:val="24"/>
                <w:lang w:val="vi-VN"/>
              </w:rPr>
              <w:t>31</w:t>
            </w:r>
          </w:p>
        </w:tc>
        <w:tc>
          <w:tcPr>
            <w:tcW w:w="3009" w:type="dxa"/>
            <w:shd w:val="clear" w:color="auto" w:fill="FFFFFF"/>
            <w:vAlign w:val="center"/>
          </w:tcPr>
          <w:p w:rsidR="007B53E4" w:rsidRPr="009C5AAB" w:rsidP="00643AF6">
            <w:pPr>
              <w:spacing w:after="120"/>
              <w:rPr>
                <w:rFonts w:ascii="Arial" w:hAnsi="Arial" w:cs="Arial"/>
                <w:sz w:val="20"/>
                <w:szCs w:val="25"/>
                <w:lang w:val="vi-VN"/>
              </w:rPr>
            </w:pPr>
            <w:r w:rsidRPr="009C5AAB">
              <w:rPr>
                <w:rFonts w:ascii="Arial" w:hAnsi="Arial" w:cs="Arial"/>
                <w:sz w:val="20"/>
                <w:szCs w:val="25"/>
                <w:lang w:val="vi-VN"/>
              </w:rPr>
              <w:t>Nhà kho hạng nguy hiểm cháy và cháy nổ B, C cao từ 2 tầng trở lên</w:t>
            </w:r>
          </w:p>
        </w:tc>
        <w:tc>
          <w:tcPr>
            <w:tcW w:w="2606" w:type="dxa"/>
            <w:shd w:val="clear" w:color="auto" w:fill="FFFFFF"/>
            <w:vAlign w:val="center"/>
          </w:tcPr>
          <w:p w:rsidR="007B53E4" w:rsidRPr="009C5AAB" w:rsidP="00643AF6">
            <w:pPr>
              <w:spacing w:after="120"/>
              <w:rPr>
                <w:rFonts w:ascii="Arial" w:hAnsi="Arial" w:cs="Arial"/>
                <w:sz w:val="20"/>
                <w:szCs w:val="25"/>
                <w:lang w:val="vi-VN" w:eastAsia="vi-VN"/>
              </w:rPr>
            </w:pPr>
            <w:r w:rsidRPr="009C5AAB">
              <w:rPr>
                <w:rFonts w:ascii="Arial" w:hAnsi="Arial" w:cs="Arial"/>
                <w:sz w:val="20"/>
                <w:szCs w:val="25"/>
                <w:lang w:val="vi-VN"/>
              </w:rPr>
              <w:t xml:space="preserve">Không phụ thuộc vào </w:t>
            </w:r>
            <w:r w:rsidRPr="009C5AAB">
              <w:rPr>
                <w:rFonts w:ascii="Arial" w:hAnsi="Arial" w:cs="Arial"/>
                <w:sz w:val="20"/>
                <w:szCs w:val="25"/>
                <w:lang w:val="fr-FR"/>
              </w:rPr>
              <w:t>diện tích</w:t>
            </w:r>
          </w:p>
        </w:tc>
        <w:tc>
          <w:tcPr>
            <w:tcW w:w="2785" w:type="dxa"/>
            <w:shd w:val="clear" w:color="auto" w:fill="FFFFFF"/>
            <w:vAlign w:val="center"/>
          </w:tcPr>
          <w:p w:rsidR="007B53E4" w:rsidRPr="009C5AAB" w:rsidP="00643AF6">
            <w:pPr>
              <w:spacing w:after="120"/>
              <w:rPr>
                <w:rFonts w:ascii="Arial" w:hAnsi="Arial" w:cs="Arial"/>
                <w:strike/>
                <w:sz w:val="20"/>
                <w:szCs w:val="25"/>
                <w:lang w:val="vi-VN"/>
              </w:rPr>
            </w:pPr>
            <w:r w:rsidRPr="009C5AAB">
              <w:rPr>
                <w:rFonts w:ascii="Arial" w:hAnsi="Arial" w:cs="Arial"/>
                <w:sz w:val="20"/>
                <w:szCs w:val="25"/>
                <w:lang w:val="vi-VN"/>
              </w:rPr>
              <w:t xml:space="preserve">Không phụ thuộc vào </w:t>
            </w:r>
            <w:r w:rsidRPr="009C5AAB">
              <w:rPr>
                <w:rFonts w:ascii="Arial" w:hAnsi="Arial" w:cs="Arial"/>
                <w:sz w:val="20"/>
                <w:szCs w:val="25"/>
                <w:lang w:val="fr-FR"/>
              </w:rPr>
              <w:t>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cantSplit/>
        </w:trPr>
        <w:tc>
          <w:tcPr>
            <w:tcW w:w="9348" w:type="dxa"/>
            <w:gridSpan w:val="4"/>
            <w:shd w:val="clear" w:color="auto" w:fill="FFFFFF"/>
            <w:vAlign w:val="center"/>
          </w:tcPr>
          <w:p w:rsidR="002565C9" w:rsidRPr="009C5AAB" w:rsidP="002565C9">
            <w:pPr>
              <w:spacing w:after="120"/>
              <w:rPr>
                <w:rFonts w:ascii="Arial" w:hAnsi="Arial" w:cs="Arial"/>
                <w:sz w:val="20"/>
                <w:szCs w:val="23"/>
                <w:lang w:val="vi-VN"/>
              </w:rPr>
            </w:pPr>
            <w:r w:rsidRPr="009C5AAB">
              <w:rPr>
                <w:rFonts w:ascii="Arial" w:hAnsi="Arial" w:cs="Arial"/>
                <w:sz w:val="20"/>
                <w:szCs w:val="23"/>
                <w:lang w:val="vi-VN"/>
              </w:rPr>
              <w:t xml:space="preserve">1) Đối với nhà hỗn hợp không thuộc diện phải trang bị hệ thống chữa cháy tự động theo quy định tại </w:t>
            </w:r>
            <w:r w:rsidRPr="009C5AAB">
              <w:rPr>
                <w:rFonts w:ascii="Arial" w:hAnsi="Arial" w:cs="Arial"/>
                <w:bCs/>
                <w:sz w:val="20"/>
                <w:szCs w:val="23"/>
                <w:lang w:val="vi-VN"/>
              </w:rPr>
              <w:t>Bảng A.1</w:t>
            </w:r>
            <w:r w:rsidRPr="009C5AAB">
              <w:rPr>
                <w:rFonts w:ascii="Arial" w:hAnsi="Arial" w:cs="Arial"/>
                <w:sz w:val="20"/>
                <w:szCs w:val="23"/>
                <w:lang w:val="vi-VN"/>
              </w:rPr>
              <w:t xml:space="preserve"> nhưng phần công năng bất kỳ của nhà có quy mô thuộc diện phải trang bị hệ thống chữa cháy tự động theo </w:t>
            </w:r>
            <w:r w:rsidRPr="009C5AAB">
              <w:rPr>
                <w:rFonts w:ascii="Arial" w:hAnsi="Arial" w:cs="Arial"/>
                <w:bCs/>
                <w:sz w:val="20"/>
                <w:szCs w:val="23"/>
                <w:lang w:val="vi-VN"/>
              </w:rPr>
              <w:t>Bảng A.1</w:t>
            </w:r>
            <w:r w:rsidRPr="009C5AAB">
              <w:rPr>
                <w:rFonts w:ascii="Arial" w:hAnsi="Arial" w:cs="Arial"/>
                <w:sz w:val="20"/>
                <w:szCs w:val="23"/>
                <w:lang w:val="vi-VN"/>
              </w:rPr>
              <w:t xml:space="preserve"> thì phải trang bị hệ thống chữa cháy tự động cho phần nhà đó.</w:t>
            </w:r>
          </w:p>
          <w:p w:rsidR="002565C9" w:rsidRPr="009C5AAB" w:rsidP="002565C9">
            <w:pPr>
              <w:spacing w:after="120"/>
              <w:rPr>
                <w:rFonts w:ascii="Arial" w:hAnsi="Arial" w:cs="Arial"/>
                <w:sz w:val="20"/>
                <w:szCs w:val="23"/>
                <w:lang w:val="fr-FR"/>
              </w:rPr>
            </w:pPr>
            <w:r w:rsidRPr="009C5AAB">
              <w:rPr>
                <w:rFonts w:ascii="Arial" w:hAnsi="Arial" w:cs="Arial"/>
                <w:sz w:val="20"/>
                <w:szCs w:val="23"/>
                <w:lang w:val="fr-FR"/>
              </w:rPr>
              <w:t xml:space="preserve">Khi bố trí kinh doanh karaoke, vũ trường trong nhà hỗn hợp nhưng phần kinh doanh karaoke, vũ trường của nhà có quy mô thuộc diện phải trang bị hệ thống chữa cháy tự động theo </w:t>
            </w:r>
            <w:r w:rsidRPr="009C5AAB">
              <w:rPr>
                <w:rFonts w:ascii="Arial" w:hAnsi="Arial" w:cs="Arial"/>
                <w:bCs/>
                <w:sz w:val="20"/>
                <w:szCs w:val="23"/>
                <w:lang w:val="vi-VN"/>
              </w:rPr>
              <w:t>Bảng A.1</w:t>
            </w:r>
            <w:r w:rsidRPr="009C5AAB">
              <w:rPr>
                <w:rFonts w:ascii="Arial" w:hAnsi="Arial" w:cs="Arial"/>
                <w:sz w:val="20"/>
                <w:szCs w:val="23"/>
                <w:lang w:val="vi-VN"/>
              </w:rPr>
              <w:t xml:space="preserve"> </w:t>
            </w:r>
            <w:r w:rsidRPr="009C5AAB">
              <w:rPr>
                <w:rFonts w:ascii="Arial" w:hAnsi="Arial" w:cs="Arial"/>
                <w:sz w:val="20"/>
                <w:szCs w:val="23"/>
                <w:lang w:val="fr-FR"/>
              </w:rPr>
              <w:t>hoặc kinh doanh karaoke, vũ trường được bố trí từ tầng 3 trở lên thì phải trang bị hệ thống chữa cháy tự động cho toàn bộ nhà.</w:t>
            </w:r>
          </w:p>
          <w:p w:rsidR="002565C9" w:rsidRPr="009C5AAB" w:rsidP="002565C9">
            <w:pPr>
              <w:spacing w:after="120"/>
              <w:rPr>
                <w:rFonts w:ascii="Arial" w:hAnsi="Arial" w:cs="Arial"/>
                <w:sz w:val="20"/>
                <w:szCs w:val="23"/>
                <w:lang w:val="fr-FR"/>
              </w:rPr>
            </w:pPr>
            <w:r w:rsidRPr="009C5AAB">
              <w:rPr>
                <w:rFonts w:ascii="Arial" w:hAnsi="Arial" w:cs="Arial"/>
                <w:sz w:val="20"/>
                <w:szCs w:val="23"/>
                <w:lang w:val="fr-FR"/>
              </w:rPr>
              <w:t>Cho phép bố trí trang bị hệ thống chữa cháy tự động đóng gói (Package) thay cho hệ thống chữa cháy tự động trong các công trình quy định tại Phụ lục A TCVN 13926.</w:t>
            </w:r>
          </w:p>
          <w:p w:rsidR="002565C9" w:rsidRPr="009C5AAB" w:rsidP="002565C9">
            <w:pPr>
              <w:spacing w:after="120"/>
              <w:rPr>
                <w:rFonts w:ascii="Arial" w:hAnsi="Arial" w:cs="Arial"/>
                <w:sz w:val="20"/>
                <w:szCs w:val="23"/>
                <w:lang w:val="fr-FR"/>
              </w:rPr>
            </w:pPr>
            <w:r w:rsidRPr="009C5AAB">
              <w:rPr>
                <w:rFonts w:ascii="Arial" w:hAnsi="Arial" w:cs="Arial"/>
                <w:sz w:val="20"/>
                <w:szCs w:val="23"/>
                <w:lang w:val="fr-FR"/>
              </w:rPr>
              <w:t>(2) C</w:t>
            </w:r>
            <w:r w:rsidRPr="009C5AAB">
              <w:rPr>
                <w:rFonts w:ascii="Arial" w:hAnsi="Arial" w:cs="Arial"/>
                <w:sz w:val="20"/>
                <w:szCs w:val="23"/>
                <w:lang w:val="vi-VN"/>
              </w:rPr>
              <w:t>ho phép chỉ trang bị hệ thống báo cháy tự động hoặc thiết bị báo cháy độc lập tại khu vực sản xuất, kinh doanh, tuy nhiên tại mỗi tầng của nhà phải có thiết bị cảnh báo âm thanh kết nối liên động với hệ thống báo cháy tự động hoặc thiết bị báo cháy độc lập.</w:t>
            </w:r>
          </w:p>
          <w:p w:rsidR="002565C9" w:rsidP="002565C9">
            <w:pPr>
              <w:spacing w:after="120"/>
              <w:rPr>
                <w:rFonts w:ascii="Arial" w:hAnsi="Arial" w:cs="Arial"/>
                <w:sz w:val="20"/>
                <w:szCs w:val="23"/>
                <w:lang w:val="fr-FR"/>
              </w:rPr>
            </w:pPr>
            <w:r w:rsidRPr="009C5AAB">
              <w:rPr>
                <w:rFonts w:ascii="Arial" w:hAnsi="Arial" w:cs="Arial"/>
                <w:sz w:val="20"/>
                <w:szCs w:val="23"/>
                <w:lang w:val="fr-FR"/>
              </w:rPr>
              <w:t xml:space="preserve">Đối với nhà ở riêng lẻ kết hợp kinh doanh dịch vụ, nhà ở riêng lẻ kết hợp sản xuất, kinh doanh hàng hóa dễ cháy có phần diện tích để sản xuất, kinh doanh từ 30% đến 70% tổng diện tích sàn của nhà trở lên thì việc trang bị hệ thống báo cháy tự động, thiết bị báo cháy độc lập và hệ thống chữa cháy tự động như đối với nhà hỗn hợp; trường hợp phần diện tích để sản xuất, kinh doanh trên 70% tổng diện tích sàn của nhà thì việc trang bị hệ thống báo cháy tự động, thiết bị báo cháy độc lập và hệ thống chữa cháy tự động thực hiện theo công năng sản xuất, kinh </w:t>
            </w:r>
            <w:r w:rsidRPr="009C5AAB">
              <w:rPr>
                <w:rFonts w:ascii="Arial" w:hAnsi="Arial" w:cs="Arial"/>
                <w:sz w:val="20"/>
                <w:szCs w:val="23"/>
                <w:lang w:val="fr-FR"/>
              </w:rPr>
              <w:t>doanh.</w:t>
            </w:r>
          </w:p>
          <w:p w:rsidR="00F31013" w:rsidRPr="009C5AAB" w:rsidP="00F31013">
            <w:pPr>
              <w:spacing w:after="120"/>
              <w:rPr>
                <w:rFonts w:ascii="Arial" w:hAnsi="Arial" w:cs="Arial"/>
                <w:sz w:val="20"/>
                <w:szCs w:val="23"/>
                <w:lang w:val="fr-FR"/>
              </w:rPr>
            </w:pPr>
            <w:r w:rsidRPr="009C5AAB">
              <w:rPr>
                <w:rFonts w:ascii="Arial" w:hAnsi="Arial" w:cs="Arial"/>
                <w:sz w:val="20"/>
                <w:szCs w:val="23"/>
                <w:lang w:val="fr-FR"/>
              </w:rPr>
              <w:t xml:space="preserve">(3) Cho phép </w:t>
            </w:r>
            <w:r w:rsidRPr="009C5AAB">
              <w:rPr>
                <w:rFonts w:ascii="Arial" w:hAnsi="Arial" w:cs="Arial"/>
                <w:sz w:val="20"/>
                <w:szCs w:val="23"/>
                <w:lang w:val="vi-VN"/>
              </w:rPr>
              <w:t xml:space="preserve">không </w:t>
            </w:r>
            <w:r w:rsidRPr="009C5AAB">
              <w:rPr>
                <w:rFonts w:ascii="Arial" w:hAnsi="Arial" w:cs="Arial"/>
                <w:sz w:val="20"/>
                <w:szCs w:val="23"/>
                <w:lang w:val="fr-FR"/>
              </w:rPr>
              <w:t>lắp đặt hệ thống chữa cháy tự động tại</w:t>
            </w:r>
            <w:r w:rsidRPr="009C5AAB">
              <w:rPr>
                <w:rFonts w:ascii="Arial" w:hAnsi="Arial" w:cs="Arial"/>
                <w:sz w:val="20"/>
                <w:szCs w:val="23"/>
                <w:lang w:val="vi-VN"/>
              </w:rPr>
              <w:t xml:space="preserve"> các </w:t>
            </w:r>
            <w:r w:rsidRPr="009C5AAB">
              <w:rPr>
                <w:rFonts w:ascii="Arial" w:hAnsi="Arial" w:cs="Arial"/>
                <w:sz w:val="20"/>
                <w:szCs w:val="23"/>
                <w:lang w:val="fr-FR"/>
              </w:rPr>
              <w:t xml:space="preserve">khu vực trưng bày </w:t>
            </w:r>
            <w:r w:rsidRPr="009C5AAB">
              <w:rPr>
                <w:rFonts w:ascii="Arial" w:hAnsi="Arial" w:cs="Arial"/>
                <w:sz w:val="20"/>
                <w:szCs w:val="23"/>
                <w:lang w:val="vi-VN"/>
              </w:rPr>
              <w:t>xoong nồi, thiết b</w:t>
            </w:r>
            <w:r w:rsidRPr="009C5AAB">
              <w:rPr>
                <w:rFonts w:ascii="Arial" w:hAnsi="Arial" w:cs="Arial"/>
                <w:sz w:val="20"/>
                <w:szCs w:val="23"/>
                <w:lang w:val="fr-FR"/>
              </w:rPr>
              <w:t xml:space="preserve">ị, hàng hóa, </w:t>
            </w:r>
            <w:r w:rsidRPr="009C5AAB">
              <w:rPr>
                <w:rFonts w:ascii="Arial" w:hAnsi="Arial" w:cs="Arial"/>
                <w:sz w:val="20"/>
                <w:szCs w:val="23"/>
                <w:lang w:val="vi-VN"/>
              </w:rPr>
              <w:t>vật liệu không cháy; khu vực lưu trữ và chế biến để bán thịt, cá, trái cây và rau quả (trong bao bì không cháy)</w:t>
            </w:r>
            <w:r w:rsidRPr="009C5AAB">
              <w:rPr>
                <w:rFonts w:ascii="Arial" w:hAnsi="Arial" w:cs="Arial"/>
                <w:sz w:val="20"/>
                <w:szCs w:val="23"/>
                <w:lang w:val="fr-FR"/>
              </w:rPr>
              <w:t>.</w:t>
            </w:r>
          </w:p>
          <w:p w:rsidR="00F31013" w:rsidRPr="009C5AAB" w:rsidP="00F31013">
            <w:pPr>
              <w:spacing w:after="120"/>
              <w:rPr>
                <w:rFonts w:ascii="Arial" w:hAnsi="Arial" w:cs="Arial"/>
                <w:sz w:val="20"/>
                <w:szCs w:val="23"/>
                <w:lang w:val="fr-FR"/>
              </w:rPr>
            </w:pPr>
            <w:r w:rsidRPr="009C5AAB">
              <w:rPr>
                <w:rFonts w:ascii="Arial" w:hAnsi="Arial" w:cs="Arial"/>
                <w:sz w:val="20"/>
                <w:szCs w:val="23"/>
                <w:lang w:val="fr-FR"/>
              </w:rPr>
              <w:t xml:space="preserve">(4) </w:t>
            </w:r>
            <w:r w:rsidRPr="009C5AAB">
              <w:rPr>
                <w:rFonts w:ascii="Arial" w:hAnsi="Arial" w:cs="Arial"/>
                <w:sz w:val="20"/>
                <w:szCs w:val="23"/>
                <w:lang w:val="vi-VN"/>
              </w:rPr>
              <w:t>Cho phép không bố trí</w:t>
            </w:r>
            <w:r w:rsidRPr="009C5AAB">
              <w:rPr>
                <w:rFonts w:ascii="Arial" w:hAnsi="Arial" w:cs="Arial"/>
                <w:sz w:val="20"/>
                <w:szCs w:val="23"/>
                <w:lang w:val="fr-FR"/>
              </w:rPr>
              <w:t xml:space="preserve"> hệ thống</w:t>
            </w:r>
            <w:r w:rsidRPr="009C5AAB">
              <w:rPr>
                <w:rFonts w:ascii="Arial" w:hAnsi="Arial" w:cs="Arial"/>
                <w:sz w:val="20"/>
                <w:szCs w:val="23"/>
                <w:lang w:val="vi-VN"/>
              </w:rPr>
              <w:t xml:space="preserve"> chữa cháy tự động trong các </w:t>
            </w:r>
            <w:r w:rsidRPr="009C5AAB">
              <w:rPr>
                <w:rFonts w:ascii="Arial" w:hAnsi="Arial" w:cs="Arial"/>
                <w:sz w:val="20"/>
                <w:szCs w:val="23"/>
                <w:lang w:val="fr-FR"/>
              </w:rPr>
              <w:t>nhà để xe</w:t>
            </w:r>
            <w:r w:rsidRPr="009C5AAB">
              <w:rPr>
                <w:rFonts w:ascii="Arial" w:hAnsi="Arial" w:cs="Arial"/>
                <w:sz w:val="20"/>
                <w:szCs w:val="23"/>
                <w:lang w:val="vi-VN"/>
              </w:rPr>
              <w:t xml:space="preserve"> ngầm một tần</w:t>
            </w:r>
            <w:r w:rsidRPr="009C5AAB">
              <w:rPr>
                <w:rFonts w:ascii="Arial" w:hAnsi="Arial" w:cs="Arial"/>
                <w:sz w:val="20"/>
                <w:szCs w:val="23"/>
                <w:lang w:val="fr-FR"/>
              </w:rPr>
              <w:t>g hầm</w:t>
            </w:r>
            <w:r w:rsidRPr="009C5AAB">
              <w:rPr>
                <w:rFonts w:ascii="Arial" w:hAnsi="Arial" w:cs="Arial"/>
                <w:sz w:val="20"/>
                <w:szCs w:val="23"/>
                <w:lang w:val="vi-VN"/>
              </w:rPr>
              <w:t xml:space="preserve"> được xây dựng </w:t>
            </w:r>
            <w:r w:rsidRPr="009C5AAB">
              <w:rPr>
                <w:rFonts w:ascii="Arial" w:hAnsi="Arial" w:cs="Arial"/>
                <w:sz w:val="20"/>
                <w:szCs w:val="23"/>
                <w:lang w:val="fr-FR"/>
              </w:rPr>
              <w:t>bên dưới</w:t>
            </w:r>
            <w:r w:rsidRPr="009C5AAB">
              <w:rPr>
                <w:rFonts w:ascii="Arial" w:hAnsi="Arial" w:cs="Arial"/>
                <w:sz w:val="20"/>
                <w:szCs w:val="23"/>
                <w:lang w:val="vi-VN"/>
              </w:rPr>
              <w:t xml:space="preserve"> khu đất trống khi sức chứa không quá 25 chỗ</w:t>
            </w:r>
            <w:r w:rsidRPr="009C5AAB">
              <w:rPr>
                <w:rFonts w:ascii="Arial" w:hAnsi="Arial" w:cs="Arial"/>
                <w:sz w:val="20"/>
                <w:szCs w:val="23"/>
                <w:lang w:val="fr-FR"/>
              </w:rPr>
              <w:t>.</w:t>
            </w:r>
          </w:p>
          <w:p w:rsidR="00F31013" w:rsidRPr="009C5AAB" w:rsidP="00F31013">
            <w:pPr>
              <w:spacing w:after="120"/>
              <w:rPr>
                <w:rFonts w:ascii="Arial" w:hAnsi="Arial" w:cs="Arial"/>
                <w:sz w:val="20"/>
                <w:szCs w:val="23"/>
                <w:lang w:val="fr-FR"/>
              </w:rPr>
            </w:pPr>
            <w:r w:rsidRPr="009C5AAB">
              <w:rPr>
                <w:rFonts w:ascii="Arial" w:hAnsi="Arial" w:cs="Arial"/>
                <w:sz w:val="20"/>
                <w:szCs w:val="23"/>
                <w:lang w:val="fr-FR"/>
              </w:rPr>
              <w:t>Trong các nhà để xe ô tô một hoặc hai tầng dạng ngăn (ngăn cách tối thiểu bằng vách ngăn cháy loại 1 có lối ra ngoài trời trực tiếp từ từng ngăn chứa), cho phép không trang bị hệ thống báo cháy tự động và hệ thống chữa cháy tự động, với điều kiện mỗi ngăn không quá 2 xe.</w:t>
            </w:r>
          </w:p>
          <w:p w:rsidR="00F31013" w:rsidRPr="009C5AAB" w:rsidP="00F31013">
            <w:pPr>
              <w:spacing w:after="120"/>
              <w:rPr>
                <w:rFonts w:ascii="Arial" w:hAnsi="Arial" w:cs="Arial"/>
                <w:sz w:val="20"/>
                <w:szCs w:val="23"/>
                <w:lang w:val="fr-FR"/>
              </w:rPr>
            </w:pPr>
            <w:r w:rsidRPr="009C5AAB">
              <w:rPr>
                <w:rFonts w:ascii="Arial" w:hAnsi="Arial" w:cs="Arial"/>
                <w:sz w:val="20"/>
                <w:szCs w:val="23"/>
                <w:lang w:val="fr-FR"/>
              </w:rPr>
              <w:t>Cho phép không trang bị hệ thống báo cháy tự động, hệ thống chữa cháy tự động đối với nhà lưu</w:t>
            </w:r>
            <w:r w:rsidRPr="009C5AAB">
              <w:rPr>
                <w:rFonts w:ascii="Arial" w:hAnsi="Arial" w:cs="Arial"/>
                <w:sz w:val="20"/>
                <w:szCs w:val="23"/>
                <w:lang w:val="vi-VN"/>
              </w:rPr>
              <w:t xml:space="preserve"> giữ, </w:t>
            </w:r>
            <w:r w:rsidRPr="009C5AAB">
              <w:rPr>
                <w:rFonts w:ascii="Arial" w:hAnsi="Arial" w:cs="Arial"/>
                <w:sz w:val="20"/>
                <w:szCs w:val="23"/>
                <w:lang w:val="fr-FR"/>
              </w:rPr>
              <w:t xml:space="preserve">trưng bày xe máy cao không quá 02 tầng và </w:t>
            </w:r>
            <w:r w:rsidRPr="009C5AAB">
              <w:rPr>
                <w:rFonts w:ascii="Arial" w:hAnsi="Arial" w:cs="Arial"/>
                <w:sz w:val="20"/>
                <w:szCs w:val="23"/>
                <w:lang w:val="vi-VN"/>
              </w:rPr>
              <w:t xml:space="preserve">tổng diện tích sàn </w:t>
            </w:r>
            <w:r w:rsidRPr="009C5AAB">
              <w:rPr>
                <w:rFonts w:ascii="Arial" w:hAnsi="Arial" w:cs="Arial"/>
                <w:sz w:val="20"/>
                <w:szCs w:val="23"/>
                <w:lang w:val="fr-FR"/>
              </w:rPr>
              <w:t>không quá 1 000 m</w:t>
            </w:r>
            <w:r w:rsidRPr="009C5AAB">
              <w:rPr>
                <w:rFonts w:ascii="Arial" w:hAnsi="Arial" w:cs="Arial"/>
                <w:sz w:val="20"/>
                <w:szCs w:val="23"/>
                <w:vertAlign w:val="superscript"/>
                <w:lang w:val="fr-FR"/>
              </w:rPr>
              <w:t>2</w:t>
            </w:r>
            <w:r w:rsidRPr="009C5AAB">
              <w:rPr>
                <w:rFonts w:ascii="Arial" w:hAnsi="Arial" w:cs="Arial"/>
                <w:sz w:val="20"/>
                <w:szCs w:val="23"/>
                <w:lang w:val="fr-FR"/>
              </w:rPr>
              <w:t>.</w:t>
            </w:r>
          </w:p>
          <w:p w:rsidR="00F31013" w:rsidRPr="009C5AAB" w:rsidP="00F31013">
            <w:pPr>
              <w:spacing w:after="120"/>
              <w:rPr>
                <w:rFonts w:ascii="Arial" w:hAnsi="Arial" w:cs="Arial"/>
                <w:sz w:val="20"/>
                <w:szCs w:val="23"/>
                <w:lang w:val="vi-VN"/>
              </w:rPr>
            </w:pPr>
            <w:r w:rsidRPr="009C5AAB">
              <w:rPr>
                <w:rFonts w:ascii="Arial" w:hAnsi="Arial" w:cs="Arial"/>
                <w:sz w:val="20"/>
                <w:szCs w:val="23"/>
                <w:lang w:val="fr-FR"/>
              </w:rPr>
              <w:t>(5) Nhà dạng hở: nhà</w:t>
            </w:r>
            <w:r w:rsidRPr="009C5AAB">
              <w:rPr>
                <w:rFonts w:ascii="Arial" w:hAnsi="Arial" w:cs="Arial"/>
                <w:sz w:val="20"/>
                <w:szCs w:val="23"/>
                <w:lang w:val="vi-VN"/>
              </w:rPr>
              <w:t xml:space="preserve"> không có tường bao che ngoài. Nhà cũng được coi là hở nếu công trình có hai cạnh đối diện dài nhất được để hở. Cạnh được coi là được để hở nếu tổng diện tích sàn phần để hở dọc theo cạnh này chiếm không ít hơn 50% diện tích mặt ngoài của nó ở trên từng tầng.</w:t>
            </w:r>
          </w:p>
          <w:p w:rsidR="00F31013" w:rsidRPr="009C5AAB" w:rsidP="00F31013">
            <w:pPr>
              <w:spacing w:after="120"/>
              <w:rPr>
                <w:rFonts w:ascii="Arial" w:hAnsi="Arial" w:cs="Arial"/>
                <w:sz w:val="20"/>
                <w:szCs w:val="23"/>
                <w:lang w:val="fr-FR"/>
              </w:rPr>
            </w:pPr>
            <w:r w:rsidRPr="009C5AAB">
              <w:rPr>
                <w:rFonts w:ascii="Arial" w:hAnsi="Arial" w:cs="Arial"/>
                <w:sz w:val="20"/>
                <w:szCs w:val="23"/>
                <w:lang w:val="vi-VN"/>
              </w:rPr>
              <w:t xml:space="preserve">(6) </w:t>
            </w:r>
            <w:r w:rsidRPr="009C5AAB">
              <w:rPr>
                <w:rFonts w:ascii="Arial" w:hAnsi="Arial" w:cs="Arial"/>
                <w:sz w:val="20"/>
                <w:szCs w:val="23"/>
                <w:lang w:val="fr-FR"/>
              </w:rPr>
              <w:t>Không yêu cầu trang bị hệ thống báo cháy tự động, hệ thống chữa cháy tự động đối với nhà dạng hở để chế biến, lưu trữ nông sản dạng hạt.</w:t>
            </w:r>
          </w:p>
          <w:p w:rsidR="00F31013" w:rsidRPr="009C5AAB" w:rsidP="00F31013">
            <w:pPr>
              <w:spacing w:after="120"/>
              <w:rPr>
                <w:rFonts w:ascii="Arial" w:hAnsi="Arial" w:cs="Arial"/>
                <w:sz w:val="20"/>
                <w:szCs w:val="23"/>
                <w:lang w:val="fr-FR"/>
              </w:rPr>
            </w:pPr>
            <w:r w:rsidRPr="009C5AAB">
              <w:rPr>
                <w:rFonts w:ascii="Arial" w:hAnsi="Arial" w:cs="Arial"/>
                <w:sz w:val="20"/>
                <w:szCs w:val="23"/>
                <w:lang w:val="fr-FR"/>
              </w:rPr>
              <w:t xml:space="preserve">CHÚ THÍCH 1: </w:t>
            </w:r>
            <w:r w:rsidRPr="009C5AAB">
              <w:rPr>
                <w:rFonts w:ascii="Arial" w:hAnsi="Arial" w:cs="Arial"/>
                <w:sz w:val="20"/>
                <w:szCs w:val="23"/>
                <w:lang w:val="vi-VN"/>
              </w:rPr>
              <w:t xml:space="preserve">Các nhà thuộc mục 6, 10, 12, </w:t>
            </w:r>
            <w:r w:rsidRPr="009C5AAB">
              <w:rPr>
                <w:rFonts w:ascii="Arial" w:hAnsi="Arial" w:cs="Arial"/>
                <w:sz w:val="20"/>
                <w:szCs w:val="23"/>
                <w:lang w:val="fr-FR"/>
              </w:rPr>
              <w:t>16</w:t>
            </w:r>
            <w:r w:rsidRPr="009C5AAB">
              <w:rPr>
                <w:rFonts w:ascii="Arial" w:hAnsi="Arial" w:cs="Arial"/>
                <w:sz w:val="20"/>
                <w:szCs w:val="23"/>
                <w:lang w:val="vi-VN"/>
              </w:rPr>
              <w:t>, 20</w:t>
            </w:r>
            <w:r w:rsidRPr="009C5AAB">
              <w:rPr>
                <w:rFonts w:ascii="Arial" w:hAnsi="Arial" w:cs="Arial"/>
                <w:sz w:val="20"/>
                <w:szCs w:val="23"/>
                <w:lang w:val="fr-FR"/>
              </w:rPr>
              <w:t>, 21</w:t>
            </w:r>
            <w:r w:rsidRPr="009C5AAB">
              <w:rPr>
                <w:rFonts w:ascii="Arial" w:hAnsi="Arial" w:cs="Arial"/>
                <w:sz w:val="20"/>
                <w:szCs w:val="23"/>
                <w:lang w:val="vi-VN"/>
              </w:rPr>
              <w:t xml:space="preserve"> có bậc chịu lửa IV-V </w:t>
            </w:r>
            <w:r w:rsidRPr="009C5AAB">
              <w:rPr>
                <w:rFonts w:ascii="Arial" w:hAnsi="Arial" w:cs="Arial"/>
                <w:sz w:val="20"/>
                <w:szCs w:val="23"/>
                <w:lang w:val="fr-FR"/>
              </w:rPr>
              <w:t>phải trang bị hệ thống báo cháy tự động khi tổng diện tích sàn từ 2</w:t>
            </w:r>
            <w:r w:rsidRPr="009C5AAB">
              <w:rPr>
                <w:rFonts w:ascii="Arial" w:hAnsi="Arial" w:cs="Arial"/>
                <w:sz w:val="20"/>
                <w:szCs w:val="23"/>
                <w:lang w:val="vi-VN" w:eastAsia="vi-VN"/>
              </w:rPr>
              <w:t>00 m</w:t>
            </w:r>
            <w:r w:rsidRPr="009C5AAB">
              <w:rPr>
                <w:rFonts w:ascii="Arial" w:hAnsi="Arial" w:cs="Arial"/>
                <w:sz w:val="20"/>
                <w:szCs w:val="23"/>
                <w:vertAlign w:val="superscript"/>
                <w:lang w:val="vi-VN" w:eastAsia="vi-VN"/>
              </w:rPr>
              <w:t>2</w:t>
            </w:r>
            <w:r w:rsidRPr="009C5AAB">
              <w:rPr>
                <w:rFonts w:ascii="Arial" w:hAnsi="Arial" w:cs="Arial"/>
                <w:sz w:val="20"/>
                <w:szCs w:val="23"/>
                <w:lang w:val="fr-FR" w:eastAsia="vi-VN"/>
              </w:rPr>
              <w:t xml:space="preserve"> trở lên và phải trang bị hệ thống chữa cháy tự động khi t</w:t>
            </w:r>
            <w:r w:rsidRPr="009C5AAB">
              <w:rPr>
                <w:rFonts w:ascii="Arial" w:hAnsi="Arial" w:cs="Arial"/>
                <w:sz w:val="20"/>
                <w:szCs w:val="23"/>
                <w:lang w:val="vi-VN"/>
              </w:rPr>
              <w:t>ổng diện tích sàn từ 1 200 m</w:t>
            </w:r>
            <w:r w:rsidRPr="009C5AAB">
              <w:rPr>
                <w:rFonts w:ascii="Arial" w:hAnsi="Arial" w:cs="Arial"/>
                <w:sz w:val="20"/>
                <w:szCs w:val="23"/>
                <w:vertAlign w:val="superscript"/>
                <w:lang w:val="vi-VN"/>
              </w:rPr>
              <w:t>2</w:t>
            </w:r>
            <w:r w:rsidRPr="009C5AAB">
              <w:rPr>
                <w:rFonts w:ascii="Arial" w:hAnsi="Arial" w:cs="Arial"/>
                <w:sz w:val="20"/>
                <w:szCs w:val="23"/>
                <w:lang w:val="vi-VN"/>
              </w:rPr>
              <w:t xml:space="preserve"> trở lên</w:t>
            </w:r>
            <w:r w:rsidRPr="009C5AAB">
              <w:rPr>
                <w:rFonts w:ascii="Arial" w:hAnsi="Arial" w:cs="Arial"/>
                <w:sz w:val="20"/>
                <w:szCs w:val="23"/>
                <w:lang w:val="fr-FR"/>
              </w:rPr>
              <w:t>.</w:t>
            </w:r>
          </w:p>
          <w:p w:rsidR="002565C9" w:rsidRPr="009C5AAB" w:rsidP="00F31013">
            <w:pPr>
              <w:spacing w:after="120"/>
              <w:rPr>
                <w:rFonts w:ascii="Arial" w:hAnsi="Arial" w:cs="Arial"/>
                <w:sz w:val="20"/>
                <w:szCs w:val="25"/>
                <w:lang w:val="vi-VN"/>
              </w:rPr>
            </w:pPr>
            <w:r w:rsidRPr="009C5AAB" w:rsidR="00F31013">
              <w:rPr>
                <w:rFonts w:ascii="Arial" w:hAnsi="Arial" w:cs="Arial"/>
                <w:sz w:val="20"/>
                <w:szCs w:val="23"/>
                <w:lang w:val="fr-FR"/>
              </w:rPr>
              <w:t xml:space="preserve">CHÚ THÍCH 2: </w:t>
            </w:r>
            <w:r w:rsidRPr="009C5AAB" w:rsidR="00F31013">
              <w:rPr>
                <w:rFonts w:ascii="Arial" w:hAnsi="Arial" w:cs="Arial"/>
                <w:sz w:val="20"/>
                <w:szCs w:val="23"/>
                <w:lang w:val="vi-VN"/>
              </w:rPr>
              <w:t>Nhà điều trị nội trú có tổng diện tích sàn từ 3 000 m</w:t>
            </w:r>
            <w:r w:rsidRPr="009C5AAB" w:rsidR="00F31013">
              <w:rPr>
                <w:rFonts w:ascii="Arial" w:hAnsi="Arial" w:cs="Arial"/>
                <w:sz w:val="20"/>
                <w:szCs w:val="23"/>
                <w:vertAlign w:val="superscript"/>
                <w:lang w:val="vi-VN"/>
              </w:rPr>
              <w:t>2</w:t>
            </w:r>
            <w:r w:rsidRPr="009C5AAB" w:rsidR="00F31013">
              <w:rPr>
                <w:rFonts w:ascii="Arial" w:hAnsi="Arial" w:cs="Arial"/>
                <w:sz w:val="20"/>
                <w:szCs w:val="23"/>
                <w:lang w:val="vi-VN"/>
              </w:rPr>
              <w:t xml:space="preserve"> trở lên, </w:t>
            </w:r>
            <w:r w:rsidRPr="009C5AAB" w:rsidR="00F31013">
              <w:rPr>
                <w:rFonts w:ascii="Arial" w:hAnsi="Arial" w:cs="Arial"/>
                <w:sz w:val="20"/>
                <w:szCs w:val="23"/>
                <w:lang w:val="fr-FR"/>
              </w:rPr>
              <w:t>n</w:t>
            </w:r>
            <w:r w:rsidRPr="009C5AAB" w:rsidR="00F31013">
              <w:rPr>
                <w:rFonts w:ascii="Arial" w:hAnsi="Arial" w:cs="Arial"/>
                <w:sz w:val="20"/>
                <w:szCs w:val="23"/>
                <w:lang w:val="vi-VN"/>
              </w:rPr>
              <w:t>hà khám, chữa bệnh của bệnh viện tâm thần có tổng diện tích sàn từ 3 000 m</w:t>
            </w:r>
            <w:r w:rsidRPr="009C5AAB" w:rsidR="00F31013">
              <w:rPr>
                <w:rFonts w:ascii="Arial" w:hAnsi="Arial" w:cs="Arial"/>
                <w:sz w:val="20"/>
                <w:szCs w:val="23"/>
                <w:vertAlign w:val="superscript"/>
                <w:lang w:val="vi-VN"/>
              </w:rPr>
              <w:t>2</w:t>
            </w:r>
            <w:r w:rsidRPr="009C5AAB" w:rsidR="00F31013">
              <w:rPr>
                <w:rFonts w:ascii="Arial" w:hAnsi="Arial" w:cs="Arial"/>
                <w:sz w:val="20"/>
                <w:szCs w:val="23"/>
                <w:lang w:val="vi-VN"/>
              </w:rPr>
              <w:t xml:space="preserve"> trở lên, </w:t>
            </w:r>
            <w:r w:rsidRPr="009C5AAB" w:rsidR="00F31013">
              <w:rPr>
                <w:rFonts w:ascii="Arial" w:hAnsi="Arial" w:cs="Arial"/>
                <w:sz w:val="20"/>
                <w:szCs w:val="23"/>
                <w:lang w:val="fr-FR"/>
              </w:rPr>
              <w:t>n</w:t>
            </w:r>
            <w:r w:rsidRPr="009C5AAB" w:rsidR="00F31013">
              <w:rPr>
                <w:rFonts w:ascii="Arial" w:hAnsi="Arial" w:cs="Arial"/>
                <w:sz w:val="20"/>
                <w:szCs w:val="23"/>
                <w:lang w:val="vi-VN"/>
              </w:rPr>
              <w:t>hà dưỡng lão khi có tổng diện tích sàn từ 3 000 m</w:t>
            </w:r>
            <w:r w:rsidRPr="009C5AAB" w:rsidR="00F31013">
              <w:rPr>
                <w:rFonts w:ascii="Arial" w:hAnsi="Arial" w:cs="Arial"/>
                <w:sz w:val="20"/>
                <w:szCs w:val="23"/>
                <w:vertAlign w:val="superscript"/>
                <w:lang w:val="vi-VN"/>
              </w:rPr>
              <w:t>2</w:t>
            </w:r>
            <w:r w:rsidRPr="009C5AAB" w:rsidR="00F31013">
              <w:rPr>
                <w:rFonts w:ascii="Arial" w:hAnsi="Arial" w:cs="Arial"/>
                <w:sz w:val="20"/>
                <w:szCs w:val="23"/>
                <w:lang w:val="vi-VN"/>
              </w:rPr>
              <w:t xml:space="preserve"> trở lên và các nhà dân dụng có chiều cao PCCC từ 75 m trở lên phải trang bị hệ thống báo cháy địa chỉ khi xây dựng mới.</w:t>
            </w:r>
          </w:p>
        </w:tc>
      </w:tr>
    </w:tbl>
    <w:p w:rsidR="004870DD" w:rsidP="009C5AAB">
      <w:pPr>
        <w:tabs>
          <w:tab w:val="center" w:pos="4427"/>
        </w:tabs>
        <w:spacing w:after="120"/>
        <w:rPr>
          <w:rFonts w:ascii="Arial" w:hAnsi="Arial" w:cs="Arial"/>
          <w:b/>
          <w:sz w:val="20"/>
          <w:szCs w:val="25"/>
        </w:rPr>
      </w:pPr>
    </w:p>
    <w:p w:rsidR="004870DD" w:rsidRPr="009C5AAB" w:rsidP="009C5AAB">
      <w:pPr>
        <w:pStyle w:val="headphuluc"/>
        <w:spacing w:after="120" w:line="240" w:lineRule="auto"/>
        <w:jc w:val="center"/>
        <w:rPr>
          <w:rFonts w:cs="Arial"/>
          <w:b/>
          <w:bCs/>
          <w:sz w:val="20"/>
          <w:szCs w:val="25"/>
          <w:lang w:val="fr-FR"/>
        </w:rPr>
      </w:pPr>
      <w:bookmarkStart w:id="23" w:name="muc_2"/>
      <w:r w:rsidRPr="00B8379F" w:rsidR="00B8379F">
        <w:rPr>
          <w:rStyle w:val="TendieuCharChar"/>
          <w:rFonts w:ascii="Arial" w:eastAsia="Calibri" w:hAnsi="Arial" w:cs="Arial"/>
          <w:i w:val="0"/>
          <w:sz w:val="20"/>
          <w:szCs w:val="25"/>
          <w:lang w:val="vi-VN"/>
        </w:rPr>
        <w:t>Bảng A.2 - Đối với hạng mục/khu vực</w:t>
      </w:r>
      <w:bookmarkEnd w:id="23"/>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715"/>
        <w:gridCol w:w="4232"/>
        <w:gridCol w:w="2091"/>
        <w:gridCol w:w="2249"/>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STT</w:t>
            </w:r>
          </w:p>
        </w:tc>
        <w:tc>
          <w:tcPr>
            <w:tcW w:w="4036" w:type="dxa"/>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Hạng mục/khu vực</w:t>
            </w:r>
          </w:p>
        </w:tc>
        <w:tc>
          <w:tcPr>
            <w:tcW w:w="1994" w:type="dxa"/>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Hệ thống báo cháy tự động</w:t>
            </w:r>
          </w:p>
        </w:tc>
        <w:tc>
          <w:tcPr>
            <w:tcW w:w="2145" w:type="dxa"/>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Hệ thống chữa cháy tự động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
                <w:sz w:val="20"/>
                <w:szCs w:val="25"/>
              </w:rPr>
            </w:pPr>
            <w:r w:rsidRPr="009C5AAB" w:rsidR="009C5AAB">
              <w:rPr>
                <w:rFonts w:ascii="Arial" w:eastAsia="Aptos" w:hAnsi="Arial" w:cs="Arial"/>
                <w:bCs/>
                <w:sz w:val="20"/>
                <w:szCs w:val="25"/>
              </w:rPr>
              <w:t>1</w:t>
              <w:tab/>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Hạng mục cáp</w:t>
            </w:r>
            <w:r w:rsidRPr="009C5AAB">
              <w:rPr>
                <w:rFonts w:ascii="Arial" w:hAnsi="Arial" w:cs="Arial"/>
                <w:sz w:val="20"/>
                <w:szCs w:val="25"/>
                <w:vertAlign w:val="superscript"/>
                <w:lang w:val="vi-VN"/>
              </w:rPr>
              <w:t>(1)</w:t>
            </w:r>
            <w:r w:rsidRPr="009C5AAB">
              <w:rPr>
                <w:rFonts w:ascii="Arial" w:hAnsi="Arial" w:cs="Arial"/>
                <w:bCs/>
                <w:sz w:val="20"/>
                <w:szCs w:val="25"/>
                <w:vertAlign w:val="superscript"/>
              </w:rPr>
              <w:t xml:space="preserve"> </w:t>
            </w:r>
            <w:r w:rsidRPr="009C5AAB">
              <w:rPr>
                <w:rFonts w:ascii="Arial" w:hAnsi="Arial" w:cs="Arial"/>
                <w:bCs/>
                <w:sz w:val="20"/>
                <w:szCs w:val="25"/>
              </w:rPr>
              <w:t xml:space="preserve">của nhà máy điện (không bao gồm phần cáp đặt ở ngoài nhà, công trình) </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Cs/>
                <w:sz w:val="20"/>
                <w:szCs w:val="25"/>
              </w:rPr>
            </w:pPr>
            <w:r w:rsidRPr="009C5AAB" w:rsidR="009C5AAB">
              <w:rPr>
                <w:rFonts w:ascii="Arial" w:eastAsia="Aptos" w:hAnsi="Arial" w:cs="Arial"/>
                <w:bCs/>
                <w:sz w:val="20"/>
                <w:szCs w:val="25"/>
              </w:rPr>
              <w:t>2</w:t>
              <w:tab/>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Hạng mục cáp</w:t>
            </w:r>
            <w:r w:rsidRPr="009C5AAB">
              <w:rPr>
                <w:rFonts w:ascii="Arial" w:hAnsi="Arial" w:cs="Arial"/>
                <w:sz w:val="20"/>
                <w:szCs w:val="25"/>
                <w:vertAlign w:val="superscript"/>
                <w:lang w:val="vi-VN"/>
              </w:rPr>
              <w:t>(1)</w:t>
            </w:r>
            <w:r w:rsidRPr="009C5AAB">
              <w:rPr>
                <w:rFonts w:ascii="Arial" w:hAnsi="Arial" w:cs="Arial"/>
                <w:bCs/>
                <w:sz w:val="20"/>
                <w:szCs w:val="25"/>
                <w:vertAlign w:val="superscript"/>
              </w:rPr>
              <w:t xml:space="preserve"> </w:t>
            </w:r>
            <w:r w:rsidRPr="009C5AAB">
              <w:rPr>
                <w:rFonts w:ascii="Arial" w:hAnsi="Arial" w:cs="Arial"/>
                <w:bCs/>
                <w:sz w:val="20"/>
                <w:szCs w:val="25"/>
              </w:rPr>
              <w:t xml:space="preserve">của trạm biến áp có điện áp từ 500 kV trở lên (không bao gồm phần cáp đặt ở ngoài nhà, công trình) </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
                <w:sz w:val="20"/>
                <w:szCs w:val="25"/>
              </w:rPr>
            </w:pPr>
            <w:r w:rsidRPr="009C5AAB" w:rsidR="009C5AAB">
              <w:rPr>
                <w:rFonts w:ascii="Arial" w:eastAsia="Aptos" w:hAnsi="Arial" w:cs="Arial"/>
                <w:bCs/>
                <w:sz w:val="20"/>
                <w:szCs w:val="25"/>
              </w:rPr>
              <w:t>3</w:t>
              <w:tab/>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Hạng mục cáp</w:t>
            </w:r>
            <w:r w:rsidRPr="009C5AAB">
              <w:rPr>
                <w:rFonts w:ascii="Arial" w:hAnsi="Arial" w:cs="Arial"/>
                <w:sz w:val="20"/>
                <w:szCs w:val="25"/>
                <w:vertAlign w:val="superscript"/>
                <w:lang w:val="vi-VN"/>
              </w:rPr>
              <w:t>(1)</w:t>
            </w:r>
            <w:r w:rsidRPr="009C5AAB">
              <w:rPr>
                <w:rFonts w:ascii="Arial" w:hAnsi="Arial" w:cs="Arial"/>
                <w:bCs/>
                <w:sz w:val="20"/>
                <w:szCs w:val="25"/>
                <w:vertAlign w:val="superscript"/>
              </w:rPr>
              <w:t xml:space="preserve"> </w:t>
            </w:r>
            <w:r w:rsidRPr="009C5AAB">
              <w:rPr>
                <w:rFonts w:ascii="Arial" w:hAnsi="Arial" w:cs="Arial"/>
                <w:bCs/>
                <w:sz w:val="20"/>
                <w:szCs w:val="25"/>
              </w:rPr>
              <w:t>của trạm biến áp có điện áp 110-220kV (không bao gồm phần cáp đặt ở ngoài nhà, công trình) với máy biến áp có công suất:</w:t>
            </w:r>
          </w:p>
        </w:tc>
        <w:tc>
          <w:tcPr>
            <w:tcW w:w="1994" w:type="dxa"/>
            <w:vAlign w:val="center"/>
          </w:tcPr>
          <w:p w:rsidR="004870DD" w:rsidRPr="009C5AAB" w:rsidP="009C5AAB">
            <w:pPr>
              <w:spacing w:after="120"/>
              <w:rPr>
                <w:rFonts w:ascii="Arial" w:hAnsi="Arial" w:cs="Arial"/>
                <w:bCs/>
                <w:strike/>
                <w:sz w:val="20"/>
                <w:szCs w:val="25"/>
              </w:rPr>
            </w:pPr>
          </w:p>
        </w:tc>
        <w:tc>
          <w:tcPr>
            <w:tcW w:w="2145" w:type="dxa"/>
            <w:vAlign w:val="center"/>
          </w:tcPr>
          <w:p w:rsidR="004870DD" w:rsidRPr="009C5AAB" w:rsidP="009C5AAB">
            <w:pPr>
              <w:spacing w:after="120"/>
              <w:rPr>
                <w:rFonts w:ascii="Arial" w:hAnsi="Arial" w:cs="Arial"/>
                <w:bCs/>
                <w:strike/>
                <w:sz w:val="20"/>
                <w:szCs w:val="25"/>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Cs/>
                <w:sz w:val="20"/>
                <w:szCs w:val="25"/>
              </w:rPr>
            </w:pPr>
            <w:r w:rsidRPr="009C5AAB" w:rsidR="009C5AAB">
              <w:rPr>
                <w:rFonts w:ascii="Arial" w:eastAsia="Aptos" w:hAnsi="Arial" w:cs="Arial"/>
                <w:bCs/>
                <w:sz w:val="20"/>
                <w:szCs w:val="25"/>
              </w:rPr>
              <w:t xml:space="preserve">3.1 </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Dưới 63 MVA</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jc w:val="center"/>
              <w:rPr>
                <w:rFonts w:ascii="Arial" w:hAnsi="Arial" w:cs="Arial"/>
                <w:bCs/>
                <w:sz w:val="20"/>
                <w:szCs w:val="25"/>
              </w:rPr>
            </w:pPr>
            <w:r w:rsidRPr="009C5AAB">
              <w:rPr>
                <w:rFonts w:ascii="Arial" w:hAnsi="Arial" w:cs="Arial"/>
                <w:bCs/>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
                <w:sz w:val="20"/>
                <w:szCs w:val="25"/>
              </w:rPr>
            </w:pPr>
            <w:r w:rsidRPr="009C5AAB" w:rsidR="009C5AAB">
              <w:rPr>
                <w:rFonts w:ascii="Arial" w:eastAsia="Aptos" w:hAnsi="Arial" w:cs="Arial"/>
                <w:bCs/>
                <w:sz w:val="20"/>
                <w:szCs w:val="25"/>
              </w:rPr>
              <w:t xml:space="preserve">3.2 </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Từ 63 MVA trở lên</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
                <w:sz w:val="20"/>
                <w:szCs w:val="25"/>
              </w:rPr>
            </w:pPr>
            <w:r w:rsidRPr="009C5AAB" w:rsidR="009C5AAB">
              <w:rPr>
                <w:rFonts w:ascii="Arial" w:eastAsia="Aptos" w:hAnsi="Arial" w:cs="Arial"/>
                <w:bCs/>
                <w:sz w:val="20"/>
                <w:szCs w:val="25"/>
              </w:rPr>
              <w:t>4</w:t>
              <w:tab/>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Hạng mục cáp</w:t>
            </w:r>
            <w:r w:rsidRPr="009C5AAB">
              <w:rPr>
                <w:rFonts w:ascii="Arial" w:hAnsi="Arial" w:cs="Arial"/>
                <w:sz w:val="20"/>
                <w:szCs w:val="25"/>
                <w:vertAlign w:val="superscript"/>
                <w:lang w:val="vi-VN"/>
              </w:rPr>
              <w:t>(1)</w:t>
            </w:r>
            <w:r w:rsidRPr="009C5AAB">
              <w:rPr>
                <w:rFonts w:ascii="Arial" w:hAnsi="Arial" w:cs="Arial"/>
                <w:bCs/>
                <w:sz w:val="20"/>
                <w:szCs w:val="25"/>
                <w:vertAlign w:val="superscript"/>
              </w:rPr>
              <w:t xml:space="preserve"> </w:t>
            </w:r>
            <w:r w:rsidRPr="009C5AAB">
              <w:rPr>
                <w:rFonts w:ascii="Arial" w:hAnsi="Arial" w:cs="Arial"/>
                <w:bCs/>
                <w:sz w:val="20"/>
                <w:szCs w:val="25"/>
              </w:rPr>
              <w:t>của trạm biến áp không người trực (không bao gồm phần cáp đặt ở ngoài nhà, công trình)</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
                <w:sz w:val="20"/>
                <w:szCs w:val="25"/>
              </w:rPr>
            </w:pPr>
            <w:r w:rsidRPr="009C5AAB" w:rsidR="009C5AAB">
              <w:rPr>
                <w:rFonts w:ascii="Arial" w:eastAsia="Aptos" w:hAnsi="Arial" w:cs="Arial"/>
                <w:bCs/>
                <w:sz w:val="20"/>
                <w:szCs w:val="25"/>
              </w:rPr>
              <w:t>5</w:t>
              <w:tab/>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Hầm cáp (mương cáp) trong nhà sản xuất và nhà dân dụng trong đó đặt cáp hoặc dây dẫn có điện áp từ 220V trở lên:</w:t>
            </w:r>
          </w:p>
        </w:tc>
        <w:tc>
          <w:tcPr>
            <w:tcW w:w="1994" w:type="dxa"/>
            <w:vAlign w:val="center"/>
          </w:tcPr>
          <w:p w:rsidR="004870DD" w:rsidRPr="009C5AAB" w:rsidP="009C5AAB">
            <w:pPr>
              <w:spacing w:after="120"/>
              <w:rPr>
                <w:rFonts w:ascii="Arial" w:hAnsi="Arial" w:cs="Arial"/>
                <w:bCs/>
                <w:sz w:val="20"/>
                <w:szCs w:val="25"/>
              </w:rPr>
            </w:pPr>
          </w:p>
        </w:tc>
        <w:tc>
          <w:tcPr>
            <w:tcW w:w="2145" w:type="dxa"/>
            <w:vAlign w:val="center"/>
          </w:tcPr>
          <w:p w:rsidR="004870DD" w:rsidRPr="009C5AAB" w:rsidP="009C5AAB">
            <w:pPr>
              <w:spacing w:after="120"/>
              <w:rPr>
                <w:rFonts w:ascii="Arial" w:hAnsi="Arial" w:cs="Arial"/>
                <w:bCs/>
                <w:sz w:val="20"/>
                <w:szCs w:val="25"/>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Cs/>
                <w:sz w:val="20"/>
                <w:szCs w:val="25"/>
              </w:rPr>
            </w:pPr>
            <w:r w:rsidRPr="009C5AAB" w:rsidR="009C5AAB">
              <w:rPr>
                <w:rFonts w:ascii="Arial" w:eastAsia="Aptos" w:hAnsi="Arial" w:cs="Arial"/>
                <w:bCs/>
                <w:sz w:val="20"/>
                <w:szCs w:val="25"/>
              </w:rPr>
              <w:t xml:space="preserve">5.1 </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Có khối tích từ 10 m</w:t>
            </w:r>
            <w:r w:rsidRPr="009C5AAB">
              <w:rPr>
                <w:rFonts w:ascii="Arial" w:hAnsi="Arial" w:cs="Arial"/>
                <w:bCs/>
                <w:sz w:val="20"/>
                <w:szCs w:val="25"/>
                <w:vertAlign w:val="superscript"/>
              </w:rPr>
              <w:t>3</w:t>
            </w:r>
            <w:r w:rsidRPr="009C5AAB">
              <w:rPr>
                <w:rFonts w:ascii="Arial" w:hAnsi="Arial" w:cs="Arial"/>
                <w:bCs/>
                <w:sz w:val="20"/>
                <w:szCs w:val="25"/>
              </w:rPr>
              <w:t xml:space="preserve"> đến 100 m</w:t>
            </w:r>
            <w:r w:rsidRPr="009C5AAB">
              <w:rPr>
                <w:rFonts w:ascii="Arial" w:hAnsi="Arial" w:cs="Arial"/>
                <w:bCs/>
                <w:sz w:val="20"/>
                <w:szCs w:val="25"/>
                <w:vertAlign w:val="superscript"/>
              </w:rPr>
              <w:t>3</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Từ 5 sợi trở lên</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jc w:val="center"/>
              <w:rPr>
                <w:rFonts w:ascii="Arial" w:hAnsi="Arial" w:cs="Arial"/>
                <w:bCs/>
                <w:i/>
                <w:iCs/>
                <w:sz w:val="20"/>
                <w:szCs w:val="25"/>
              </w:rPr>
            </w:pPr>
            <w:r w:rsidRPr="009C5AAB">
              <w:rPr>
                <w:rFonts w:ascii="Arial" w:hAnsi="Arial" w:cs="Arial"/>
                <w:bCs/>
                <w:i/>
                <w:iCs/>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
                <w:sz w:val="20"/>
                <w:szCs w:val="25"/>
              </w:rPr>
            </w:pPr>
            <w:r w:rsidRPr="009C5AAB" w:rsidR="009C5AAB">
              <w:rPr>
                <w:rFonts w:ascii="Arial" w:eastAsia="Aptos" w:hAnsi="Arial" w:cs="Arial"/>
                <w:bCs/>
                <w:sz w:val="20"/>
                <w:szCs w:val="25"/>
              </w:rPr>
              <w:t xml:space="preserve">5.2 </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Có khối tích trên 100 m</w:t>
            </w:r>
            <w:r w:rsidRPr="009C5AAB">
              <w:rPr>
                <w:rFonts w:ascii="Arial" w:hAnsi="Arial" w:cs="Arial"/>
                <w:bCs/>
                <w:sz w:val="20"/>
                <w:szCs w:val="25"/>
                <w:vertAlign w:val="superscript"/>
              </w:rPr>
              <w:t>3</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Từ 5 sợi trở lên</w:t>
            </w:r>
            <w:r w:rsidRPr="009C5AAB">
              <w:rPr>
                <w:rFonts w:ascii="Arial" w:hAnsi="Arial" w:cs="Arial"/>
                <w:sz w:val="20"/>
                <w:szCs w:val="25"/>
                <w:vertAlign w:val="superscript"/>
                <w:lang w:val="vi-VN"/>
              </w:rPr>
              <w:t>(2)</w:t>
            </w:r>
          </w:p>
        </w:tc>
        <w:tc>
          <w:tcPr>
            <w:tcW w:w="2145" w:type="dxa"/>
            <w:vAlign w:val="center"/>
          </w:tcPr>
          <w:p w:rsidR="004870DD" w:rsidRPr="009C5AAB" w:rsidP="009C5AAB">
            <w:pPr>
              <w:spacing w:after="120"/>
              <w:rPr>
                <w:rFonts w:ascii="Arial" w:hAnsi="Arial" w:cs="Arial"/>
                <w:bCs/>
                <w:i/>
                <w:iCs/>
                <w:sz w:val="20"/>
                <w:szCs w:val="25"/>
              </w:rPr>
            </w:pPr>
            <w:r w:rsidRPr="009C5AAB">
              <w:rPr>
                <w:rFonts w:ascii="Arial" w:hAnsi="Arial" w:cs="Arial"/>
                <w:bCs/>
                <w:sz w:val="20"/>
                <w:szCs w:val="25"/>
              </w:rPr>
              <w:t>Từ 12 sợi trở lên</w:t>
            </w:r>
            <w:r w:rsidRPr="009C5AAB">
              <w:rPr>
                <w:rFonts w:ascii="Arial" w:hAnsi="Arial" w:cs="Arial"/>
                <w:sz w:val="20"/>
                <w:szCs w:val="25"/>
                <w:vertAlign w:val="superscript"/>
                <w:lang w:val="vi-VN"/>
              </w:rPr>
              <w:t>(2)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Cs/>
                <w:i/>
                <w:iCs/>
                <w:sz w:val="20"/>
                <w:szCs w:val="25"/>
              </w:rPr>
            </w:pPr>
            <w:r w:rsidRPr="009C5AAB" w:rsidR="009C5AAB">
              <w:rPr>
                <w:rFonts w:ascii="Arial" w:eastAsia="Aptos" w:hAnsi="Arial" w:cs="Arial"/>
                <w:bCs/>
                <w:sz w:val="20"/>
                <w:szCs w:val="25"/>
              </w:rPr>
              <w:t>6</w:t>
              <w:tab/>
            </w:r>
          </w:p>
        </w:tc>
        <w:tc>
          <w:tcPr>
            <w:tcW w:w="4036" w:type="dxa"/>
            <w:vAlign w:val="center"/>
          </w:tcPr>
          <w:p w:rsidR="004870DD" w:rsidRPr="009C5AAB" w:rsidP="009C5AAB">
            <w:pPr>
              <w:spacing w:after="120"/>
              <w:rPr>
                <w:rFonts w:ascii="Arial" w:hAnsi="Arial" w:cs="Arial"/>
                <w:bCs/>
                <w:sz w:val="20"/>
                <w:szCs w:val="25"/>
                <w:vertAlign w:val="superscript"/>
              </w:rPr>
            </w:pPr>
            <w:r w:rsidRPr="009C5AAB">
              <w:rPr>
                <w:rFonts w:ascii="Arial" w:hAnsi="Arial" w:cs="Arial"/>
                <w:bCs/>
                <w:sz w:val="20"/>
                <w:szCs w:val="25"/>
              </w:rPr>
              <w:t>Băng tải kín vận chuyển nguyên vật liệu dễ cháy</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Chiều dài từ 25 m trở lên</w:t>
            </w:r>
          </w:p>
        </w:tc>
        <w:tc>
          <w:tcPr>
            <w:tcW w:w="2145"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Chiều dài từ 25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tabs>
                <w:tab w:val="left" w:pos="0"/>
              </w:tabs>
              <w:spacing w:after="120"/>
              <w:jc w:val="center"/>
              <w:rPr>
                <w:rFonts w:ascii="Arial" w:hAnsi="Arial" w:cs="Arial"/>
                <w:b/>
                <w:sz w:val="20"/>
                <w:szCs w:val="25"/>
              </w:rPr>
            </w:pPr>
            <w:r w:rsidRPr="009C5AAB" w:rsidR="009C5AAB">
              <w:rPr>
                <w:rFonts w:ascii="Arial" w:eastAsia="Aptos" w:hAnsi="Arial" w:cs="Arial"/>
                <w:bCs/>
                <w:sz w:val="20"/>
                <w:szCs w:val="25"/>
              </w:rPr>
              <w:t>7</w:t>
              <w:tab/>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Khoảng không gian phía trên trần giả hoặc dưới sàn nâng có chiều cao khoảng không gian từ 0,35 m trở lên của các khu vực</w:t>
            </w:r>
            <w:r w:rsidRPr="009C5AAB">
              <w:rPr>
                <w:rFonts w:ascii="Arial" w:hAnsi="Arial" w:cs="Arial"/>
                <w:sz w:val="20"/>
                <w:szCs w:val="25"/>
                <w:vertAlign w:val="superscript"/>
                <w:lang w:val="vi-VN"/>
              </w:rPr>
              <w:t>(3)</w:t>
            </w:r>
            <w:r w:rsidRPr="009C5AAB">
              <w:rPr>
                <w:rFonts w:ascii="Arial" w:hAnsi="Arial" w:cs="Arial"/>
                <w:bCs/>
                <w:sz w:val="20"/>
                <w:szCs w:val="25"/>
                <w:vertAlign w:val="superscript"/>
              </w:rPr>
              <w:t xml:space="preserve"> </w:t>
            </w:r>
            <w:r w:rsidRPr="009C5AAB">
              <w:rPr>
                <w:rFonts w:ascii="Arial" w:hAnsi="Arial" w:cs="Arial"/>
                <w:bCs/>
                <w:sz w:val="20"/>
                <w:szCs w:val="25"/>
              </w:rPr>
              <w:t>trong các gian phòng, nhà thuộc diện trang bị hệ thống chữa cháy tự động và/hoặc hệ thống báo cháy tự động có:</w:t>
            </w:r>
          </w:p>
        </w:tc>
        <w:tc>
          <w:tcPr>
            <w:tcW w:w="1994" w:type="dxa"/>
            <w:vAlign w:val="center"/>
          </w:tcPr>
          <w:p w:rsidR="004870DD" w:rsidRPr="009C5AAB" w:rsidP="009C5AAB">
            <w:pPr>
              <w:spacing w:after="120"/>
              <w:rPr>
                <w:rFonts w:ascii="Arial" w:hAnsi="Arial" w:cs="Arial"/>
                <w:bCs/>
                <w:sz w:val="20"/>
                <w:szCs w:val="25"/>
              </w:rPr>
            </w:pPr>
          </w:p>
        </w:tc>
        <w:tc>
          <w:tcPr>
            <w:tcW w:w="2145" w:type="dxa"/>
            <w:vAlign w:val="center"/>
          </w:tcPr>
          <w:p w:rsidR="004870DD" w:rsidRPr="009C5AAB" w:rsidP="009C5AAB">
            <w:pPr>
              <w:spacing w:after="120"/>
              <w:rPr>
                <w:rFonts w:ascii="Arial" w:hAnsi="Arial" w:cs="Arial"/>
                <w:bCs/>
                <w:sz w:val="20"/>
                <w:szCs w:val="25"/>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
                <w:sz w:val="20"/>
                <w:szCs w:val="25"/>
              </w:rPr>
            </w:pPr>
            <w:r w:rsidRPr="009C5AAB" w:rsidR="009C5AAB">
              <w:rPr>
                <w:rFonts w:ascii="Arial" w:eastAsia="Aptos" w:hAnsi="Arial" w:cs="Arial"/>
                <w:bCs/>
                <w:sz w:val="20"/>
                <w:szCs w:val="25"/>
              </w:rPr>
              <w:t>7.</w:t>
            </w:r>
            <w:r w:rsidRPr="009C5AAB" w:rsidR="009C5AAB">
              <w:rPr>
                <w:rFonts w:ascii="Arial" w:eastAsia="Aptos" w:hAnsi="Arial" w:cs="Arial"/>
                <w:bCs/>
                <w:sz w:val="20"/>
                <w:szCs w:val="25"/>
              </w:rPr>
              <w:t xml:space="preserve">1 </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 xml:space="preserve">Đường ống kỹ thuật được bọc bằng vật liệu có tính cháy Ch2-Ch4, không phụ thuộc khối lượng </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p>
        </w:tc>
        <w:tc>
          <w:tcPr>
            <w:tcW w:w="2145" w:type="dxa"/>
            <w:vAlign w:val="center"/>
          </w:tcPr>
          <w:p w:rsidR="004870DD" w:rsidRPr="00643AF6" w:rsidP="009C5AAB">
            <w:pPr>
              <w:spacing w:after="120"/>
              <w:jc w:val="center"/>
              <w:rPr>
                <w:rFonts w:ascii="Arial" w:hAnsi="Arial" w:cs="Arial"/>
                <w:b/>
                <w:bCs/>
                <w:strike/>
                <w:sz w:val="20"/>
                <w:szCs w:val="25"/>
              </w:rPr>
            </w:pPr>
            <w:r w:rsidRPr="00643AF6">
              <w:rPr>
                <w:rFonts w:ascii="Arial" w:hAnsi="Arial" w:cs="Arial"/>
                <w:b/>
                <w:bCs/>
                <w:strike/>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Cs/>
                <w:sz w:val="20"/>
                <w:szCs w:val="25"/>
              </w:rPr>
            </w:pPr>
            <w:r w:rsidRPr="009C5AAB" w:rsidR="009C5AAB">
              <w:rPr>
                <w:rFonts w:ascii="Arial" w:eastAsia="Aptos" w:hAnsi="Arial" w:cs="Arial"/>
                <w:bCs/>
                <w:sz w:val="20"/>
                <w:szCs w:val="25"/>
              </w:rPr>
              <w:t xml:space="preserve">7.2 </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Máng cáp (bó cáp) có điện áp từ 220V trở lên và tổng thể tích chất cháy thuộc nhóm Ch2 đến Ch4 từ 0,0015 m</w:t>
            </w:r>
            <w:r w:rsidRPr="009C5AAB">
              <w:rPr>
                <w:rFonts w:ascii="Arial" w:hAnsi="Arial" w:cs="Arial"/>
                <w:bCs/>
                <w:sz w:val="20"/>
                <w:szCs w:val="25"/>
                <w:vertAlign w:val="superscript"/>
              </w:rPr>
              <w:t>3</w:t>
            </w:r>
            <w:r w:rsidRPr="009C5AAB">
              <w:rPr>
                <w:rFonts w:ascii="Arial" w:hAnsi="Arial" w:cs="Arial"/>
                <w:bCs/>
                <w:sz w:val="20"/>
                <w:szCs w:val="25"/>
              </w:rPr>
              <w:t xml:space="preserve"> chiều dài trở lên</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643AF6" w:rsidP="00643AF6">
            <w:pPr>
              <w:spacing w:after="120"/>
              <w:jc w:val="center"/>
              <w:rPr>
                <w:rFonts w:ascii="Arial" w:hAnsi="Arial" w:cs="Arial"/>
                <w:b/>
                <w:bCs/>
                <w:sz w:val="20"/>
                <w:szCs w:val="25"/>
              </w:rPr>
            </w:pPr>
            <w:r w:rsidRPr="00643AF6">
              <w:rPr>
                <w:rFonts w:ascii="Arial" w:hAnsi="Arial" w:cs="Arial"/>
                <w:b/>
                <w:bCs/>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681" w:type="dxa"/>
            <w:vAlign w:val="center"/>
          </w:tcPr>
          <w:p w:rsidR="004870DD" w:rsidRPr="009C5AAB" w:rsidP="009C5AAB">
            <w:pPr>
              <w:spacing w:after="120"/>
              <w:jc w:val="center"/>
              <w:rPr>
                <w:rFonts w:ascii="Arial" w:hAnsi="Arial" w:cs="Arial"/>
                <w:bCs/>
                <w:sz w:val="20"/>
                <w:szCs w:val="25"/>
              </w:rPr>
            </w:pPr>
            <w:r w:rsidRPr="009C5AAB">
              <w:rPr>
                <w:rFonts w:ascii="Arial" w:hAnsi="Arial" w:cs="Arial"/>
                <w:bCs/>
                <w:sz w:val="20"/>
                <w:szCs w:val="25"/>
              </w:rPr>
              <w:t>8</w:t>
            </w:r>
          </w:p>
        </w:tc>
        <w:tc>
          <w:tcPr>
            <w:tcW w:w="4036"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Hầm cáp (mương cáp) của hầm giao thông đường bộ có chiều dài từ 500 m trở lên</w:t>
            </w:r>
          </w:p>
        </w:tc>
        <w:tc>
          <w:tcPr>
            <w:tcW w:w="1994" w:type="dxa"/>
            <w:vAlign w:val="center"/>
          </w:tcPr>
          <w:p w:rsidR="004870DD" w:rsidRPr="009C5AAB" w:rsidP="009C5AAB">
            <w:pPr>
              <w:spacing w:after="120"/>
              <w:rPr>
                <w:rFonts w:ascii="Arial" w:hAnsi="Arial" w:cs="Arial"/>
                <w:bCs/>
                <w:sz w:val="20"/>
                <w:szCs w:val="25"/>
              </w:rPr>
            </w:pPr>
            <w:r w:rsidRPr="009C5AAB">
              <w:rPr>
                <w:rFonts w:ascii="Arial" w:hAnsi="Arial" w:cs="Arial"/>
                <w:bCs/>
                <w:sz w:val="20"/>
                <w:szCs w:val="25"/>
              </w:rPr>
              <w:t>Không phụ thuộc vào quy mô</w:t>
            </w:r>
            <w:r w:rsidRPr="009C5AAB">
              <w:rPr>
                <w:rFonts w:ascii="Arial" w:hAnsi="Arial" w:cs="Arial"/>
                <w:sz w:val="20"/>
                <w:szCs w:val="25"/>
                <w:vertAlign w:val="superscript"/>
                <w:lang w:val="vi-VN"/>
              </w:rPr>
              <w:t>(2)</w:t>
            </w:r>
          </w:p>
        </w:tc>
        <w:tc>
          <w:tcPr>
            <w:tcW w:w="2145" w:type="dxa"/>
            <w:vAlign w:val="center"/>
          </w:tcPr>
          <w:p w:rsidR="004870DD" w:rsidRPr="00643AF6" w:rsidP="00643AF6">
            <w:pPr>
              <w:spacing w:after="120"/>
              <w:jc w:val="center"/>
              <w:rPr>
                <w:rFonts w:ascii="Arial" w:hAnsi="Arial" w:cs="Arial"/>
                <w:b/>
                <w:bCs/>
                <w:sz w:val="20"/>
                <w:szCs w:val="25"/>
              </w:rPr>
            </w:pPr>
            <w:r w:rsidRPr="00643AF6">
              <w:rPr>
                <w:rFonts w:ascii="Arial" w:hAnsi="Arial" w:cs="Arial"/>
                <w:b/>
                <w:bCs/>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8856" w:type="dxa"/>
            <w:gridSpan w:val="4"/>
            <w:vAlign w:val="center"/>
          </w:tcPr>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xml:space="preserve">(1) Hạng mục cáp trong </w:t>
            </w:r>
            <w:r w:rsidRPr="009C5AAB">
              <w:rPr>
                <w:rFonts w:ascii="Arial" w:hAnsi="Arial" w:cs="Arial"/>
                <w:sz w:val="20"/>
                <w:szCs w:val="23"/>
              </w:rPr>
              <w:t>Q</w:t>
            </w:r>
            <w:r w:rsidRPr="009C5AAB">
              <w:rPr>
                <w:rFonts w:ascii="Arial" w:hAnsi="Arial" w:cs="Arial"/>
                <w:sz w:val="20"/>
                <w:szCs w:val="23"/>
                <w:lang w:val="vi-VN"/>
              </w:rPr>
              <w:t>uy chuẩn này bao gồm</w:t>
            </w:r>
            <w:r w:rsidRPr="009C5AAB">
              <w:rPr>
                <w:rFonts w:ascii="Arial" w:hAnsi="Arial" w:cs="Arial"/>
                <w:sz w:val="20"/>
                <w:szCs w:val="23"/>
              </w:rPr>
              <w:t xml:space="preserve"> tuy nen</w:t>
            </w:r>
            <w:r w:rsidRPr="009C5AAB">
              <w:rPr>
                <w:rFonts w:ascii="Arial" w:hAnsi="Arial" w:cs="Arial"/>
                <w:sz w:val="20"/>
                <w:szCs w:val="23"/>
                <w:lang w:val="vi-VN"/>
              </w:rPr>
              <w:t>, giếng, sàn nâng</w:t>
            </w:r>
            <w:r w:rsidRPr="009C5AAB">
              <w:rPr>
                <w:rFonts w:ascii="Arial" w:hAnsi="Arial" w:cs="Arial"/>
                <w:sz w:val="20"/>
                <w:szCs w:val="23"/>
              </w:rPr>
              <w:t xml:space="preserve"> (sàn kép)</w:t>
            </w:r>
            <w:r w:rsidRPr="009C5AAB">
              <w:rPr>
                <w:rFonts w:ascii="Arial" w:hAnsi="Arial" w:cs="Arial"/>
                <w:sz w:val="20"/>
                <w:szCs w:val="23"/>
                <w:lang w:val="vi-VN"/>
              </w:rPr>
              <w:t>, tầng cáp, hành lang cáp</w:t>
            </w:r>
            <w:r w:rsidRPr="009C5AAB">
              <w:rPr>
                <w:rFonts w:ascii="Arial" w:hAnsi="Arial" w:cs="Arial"/>
                <w:sz w:val="20"/>
                <w:szCs w:val="23"/>
              </w:rPr>
              <w:t xml:space="preserve"> </w:t>
            </w:r>
            <w:r w:rsidRPr="009C5AAB">
              <w:rPr>
                <w:rFonts w:ascii="Arial" w:hAnsi="Arial" w:cs="Arial"/>
                <w:sz w:val="20"/>
                <w:szCs w:val="23"/>
                <w:lang w:val="vi-VN"/>
              </w:rPr>
              <w:t>dùng để đặt cáp (bao gồm cả kết hợp với các phương tiện liên lạc khác).</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(2) Cho phép không trang bị hệ thống báo cháy tự động, hệ thống chữa cháy tự động trong các trường hợp sau:</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Cáp được luồn trong ống hoặc được bọc bằng vật liệu không cháy hoặc có tính chá</w:t>
            </w:r>
            <w:r w:rsidRPr="009C5AAB">
              <w:rPr>
                <w:rFonts w:ascii="Arial" w:hAnsi="Arial" w:cs="Arial"/>
                <w:sz w:val="20"/>
                <w:szCs w:val="23"/>
                <w:lang w:val="vi-VN"/>
              </w:rPr>
              <w:t>y Ch</w:t>
            </w:r>
            <w:r w:rsidRPr="009C5AAB">
              <w:rPr>
                <w:rFonts w:ascii="Arial" w:hAnsi="Arial" w:cs="Arial"/>
                <w:sz w:val="20"/>
                <w:szCs w:val="23"/>
                <w:vertAlign w:val="subscript"/>
                <w:lang w:val="vi-VN"/>
              </w:rPr>
              <w:t>1</w:t>
            </w:r>
            <w:r w:rsidRPr="009C5AAB">
              <w:rPr>
                <w:rFonts w:ascii="Arial" w:hAnsi="Arial" w:cs="Arial"/>
                <w:sz w:val="20"/>
                <w:szCs w:val="23"/>
                <w:lang w:val="vi-VN"/>
              </w:rPr>
              <w:t>;</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Là cáp, dây dẫn điện của hệ thống chiếu sáng, hệ thống thông tin.</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(3) Các khu vực áp dụng yêu cầu tại mục 7.1, 7.2 của Bảng này, gồm:</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Hành lang thoát nạn, hội trường, tiền sảnh;</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Gian phòng có từ 50 người trở lên;</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xml:space="preserve">- Gian phòng cấp nguy hiểm cháy theo công năng nhóm F1.1 và F4.1 và kinh doanh dịch vụ </w:t>
            </w:r>
            <w:r w:rsidRPr="009C5AAB">
              <w:rPr>
                <w:rFonts w:ascii="Arial" w:hAnsi="Arial" w:cs="Arial"/>
                <w:sz w:val="20"/>
                <w:szCs w:val="23"/>
                <w:lang w:val="fr-FR"/>
              </w:rPr>
              <w:t>karaoke, vũ trường</w:t>
            </w:r>
            <w:r w:rsidRPr="009C5AAB">
              <w:rPr>
                <w:rFonts w:ascii="Arial" w:hAnsi="Arial" w:cs="Arial"/>
                <w:sz w:val="20"/>
                <w:szCs w:val="23"/>
                <w:lang w:val="vi-VN"/>
              </w:rPr>
              <w:t>.</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 xml:space="preserve">Cho phép chỉ bố trí đầu báo cháy tại các vị trí các </w:t>
            </w:r>
            <w:r w:rsidRPr="009C5AAB">
              <w:rPr>
                <w:rFonts w:ascii="Arial" w:hAnsi="Arial" w:cs="Arial"/>
                <w:bCs/>
                <w:sz w:val="20"/>
                <w:szCs w:val="23"/>
                <w:lang w:val="vi-VN"/>
              </w:rPr>
              <w:t>đường ống kỹ thuật và/hoặc đường máng cáp tại không gian phía trên trần treo và dưới sàn nâng.</w:t>
            </w:r>
          </w:p>
        </w:tc>
      </w:tr>
    </w:tbl>
    <w:p w:rsidR="00643AF6" w:rsidP="00643AF6">
      <w:pPr>
        <w:pStyle w:val="headphuluc"/>
        <w:spacing w:after="120" w:line="240" w:lineRule="auto"/>
        <w:jc w:val="center"/>
        <w:rPr>
          <w:rFonts w:cs="Arial"/>
          <w:b/>
          <w:sz w:val="20"/>
        </w:rPr>
      </w:pPr>
    </w:p>
    <w:p w:rsidR="004870DD" w:rsidRPr="009C5AAB" w:rsidP="00643AF6">
      <w:pPr>
        <w:pStyle w:val="headphuluc"/>
        <w:spacing w:after="120" w:line="240" w:lineRule="auto"/>
        <w:jc w:val="center"/>
        <w:rPr>
          <w:rFonts w:cs="Arial"/>
          <w:sz w:val="20"/>
        </w:rPr>
      </w:pPr>
      <w:bookmarkStart w:id="24" w:name="muc_3"/>
      <w:r w:rsidRPr="00B8379F" w:rsidR="00B8379F">
        <w:rPr>
          <w:rFonts w:cs="Arial"/>
          <w:b/>
          <w:sz w:val="20"/>
          <w:lang w:val="vi-VN"/>
        </w:rPr>
        <w:t>Bảng A.3 - Đối với gian phòng</w:t>
      </w:r>
      <w:bookmarkEnd w:id="24"/>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976"/>
        <w:gridCol w:w="3528"/>
        <w:gridCol w:w="2210"/>
        <w:gridCol w:w="2573"/>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STT</w:t>
            </w:r>
          </w:p>
        </w:tc>
        <w:tc>
          <w:tcPr>
            <w:tcW w:w="3555"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Đối tượng bảo vệ</w:t>
            </w:r>
          </w:p>
        </w:tc>
        <w:tc>
          <w:tcPr>
            <w:tcW w:w="2225"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Hệ thống báo cháy tự động</w:t>
            </w:r>
          </w:p>
        </w:tc>
        <w:tc>
          <w:tcPr>
            <w:tcW w:w="2591"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Hệ thống chữa cháy tự động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b/>
                <w:sz w:val="20"/>
                <w:szCs w:val="25"/>
                <w:lang w:val="vi-VN"/>
              </w:rPr>
            </w:pPr>
            <w:r w:rsidRPr="009C5AAB" w:rsidR="009C5AAB">
              <w:rPr>
                <w:rFonts w:ascii="Arial" w:eastAsia="Aptos" w:hAnsi="Arial" w:cs="Arial"/>
                <w:b/>
                <w:sz w:val="20"/>
                <w:szCs w:val="25"/>
                <w:lang w:val="vi-VN"/>
              </w:rPr>
              <w:t>1</w:t>
              <w:tab/>
            </w:r>
          </w:p>
        </w:tc>
        <w:tc>
          <w:tcPr>
            <w:tcW w:w="8371" w:type="dxa"/>
            <w:gridSpan w:val="3"/>
            <w:vAlign w:val="center"/>
          </w:tcPr>
          <w:p w:rsidR="004870DD" w:rsidRPr="009C5AAB" w:rsidP="009C5AAB">
            <w:pPr>
              <w:spacing w:after="120"/>
              <w:rPr>
                <w:rFonts w:ascii="Arial" w:hAnsi="Arial" w:cs="Arial"/>
                <w:b/>
                <w:sz w:val="20"/>
                <w:szCs w:val="25"/>
              </w:rPr>
            </w:pPr>
            <w:r w:rsidRPr="009C5AAB">
              <w:rPr>
                <w:rFonts w:ascii="Arial" w:hAnsi="Arial" w:cs="Arial"/>
                <w:b/>
                <w:sz w:val="20"/>
                <w:szCs w:val="25"/>
              </w:rPr>
              <w:t>Gian phòng kho</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1.1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Thuộc hạng nguy hiểm cháy và cháy nổ A, B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1.2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Lưu trữ cao su, hạt nhựa; diêm, kim loại kiềm, sản phẩm pháo hoa; len, lông thú; chất cháy khác với khối lượng riêng nhỏ (dưới 3 kg/m</w:t>
            </w:r>
            <w:r w:rsidRPr="009C5AAB">
              <w:rPr>
                <w:rFonts w:ascii="Arial" w:hAnsi="Arial" w:cs="Arial"/>
                <w:sz w:val="20"/>
                <w:szCs w:val="25"/>
                <w:vertAlign w:val="superscript"/>
                <w:lang w:val="vi-VN"/>
              </w:rPr>
              <w:t>3</w:t>
            </w:r>
            <w:r w:rsidRPr="009C5AAB">
              <w:rPr>
                <w:rFonts w:ascii="Arial" w:hAnsi="Arial" w:cs="Arial"/>
                <w:sz w:val="20"/>
                <w:szCs w:val="25"/>
                <w:lang w:val="vi-VN"/>
              </w:rPr>
              <w:t xml:space="preserve">)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1.3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Chứa hàng hóa không cháy nhưng bảo quản trong bao bì </w:t>
            </w:r>
            <w:r w:rsidRPr="009C5AAB">
              <w:rPr>
                <w:rFonts w:ascii="Arial" w:hAnsi="Arial" w:cs="Arial"/>
                <w:sz w:val="20"/>
                <w:szCs w:val="25"/>
                <w:lang w:val="fr-FR"/>
              </w:rPr>
              <w:t xml:space="preserve">dễ cháy </w:t>
            </w:r>
            <w:r w:rsidRPr="009C5AAB">
              <w:rPr>
                <w:rFonts w:ascii="Arial" w:hAnsi="Arial" w:cs="Arial"/>
                <w:sz w:val="20"/>
                <w:szCs w:val="25"/>
                <w:lang w:val="vi-VN"/>
              </w:rPr>
              <w:t>(có tải trọng cháy riêng từ 1 MJ/m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đến 180 </w:t>
            </w:r>
            <w:r w:rsidRPr="009C5AAB">
              <w:rPr>
                <w:rFonts w:ascii="Arial" w:hAnsi="Arial" w:cs="Arial"/>
                <w:sz w:val="20"/>
                <w:szCs w:val="25"/>
                <w:lang w:val="vi-VN"/>
              </w:rPr>
              <w:t>MJ/m</w:t>
            </w:r>
            <w:r w:rsidRPr="009C5AAB">
              <w:rPr>
                <w:rFonts w:ascii="Arial" w:hAnsi="Arial" w:cs="Arial"/>
                <w:sz w:val="20"/>
                <w:szCs w:val="25"/>
                <w:vertAlign w:val="superscript"/>
                <w:lang w:val="vi-VN"/>
              </w:rPr>
              <w:t>2</w:t>
            </w:r>
            <w:r w:rsidRPr="009C5AAB">
              <w:rPr>
                <w:rFonts w:ascii="Arial" w:hAnsi="Arial" w:cs="Arial"/>
                <w:sz w:val="20"/>
                <w:szCs w:val="25"/>
                <w:lang w:val="vi-VN"/>
              </w:rPr>
              <w: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643AF6">
            <w:pPr>
              <w:spacing w:after="120"/>
              <w:jc w:val="center"/>
              <w:rPr>
                <w:rFonts w:ascii="Arial" w:hAnsi="Arial" w:cs="Arial"/>
                <w:sz w:val="20"/>
                <w:szCs w:val="25"/>
                <w:lang w:val="vi-VN"/>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1.4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Thuộc hạng nguy hiểm cháy C1 (không bao gồm các gian phòng nêu tại mục 1.2 và mục 1.3 Bảng này và các gian phòng kho nằm trong các nhà và cơ sở chế biến, lưu trữ nông sản dạng hạt) khi được đặt trong các tầng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1.</w:t>
            </w:r>
            <w:r w:rsidRPr="009C5AAB" w:rsidR="009C5AAB">
              <w:rPr>
                <w:rFonts w:ascii="Arial" w:eastAsia="Aptos" w:hAnsi="Arial" w:cs="Arial"/>
                <w:sz w:val="20"/>
                <w:szCs w:val="25"/>
                <w:lang w:val="vi-VN"/>
              </w:rPr>
              <w:t>4.1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1.4.2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tại các tầng trên mặt đất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1.5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Thuộc hạng nguy hiểm cháy C2, C3 (không bao gồm các gian phòng nêu tại mục 1.2 và mục 1.3 Bảng này và các gian phòng kho nằm trong các nhà và cơ sở chế biến, lưu trữ nông sản dạng hạt)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1.5.1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1.5.2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tại tầng trên mặt đất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1.6 </w:t>
            </w:r>
          </w:p>
        </w:tc>
        <w:tc>
          <w:tcPr>
            <w:tcW w:w="3555" w:type="dxa"/>
            <w:vAlign w:val="center"/>
          </w:tcPr>
          <w:p w:rsidR="004870DD" w:rsidRPr="009C5AAB" w:rsidP="009C5AAB">
            <w:pPr>
              <w:spacing w:after="120"/>
              <w:rPr>
                <w:rFonts w:ascii="Arial" w:hAnsi="Arial" w:cs="Arial"/>
                <w:sz w:val="20"/>
                <w:szCs w:val="25"/>
                <w:vertAlign w:val="superscript"/>
              </w:rPr>
            </w:pPr>
            <w:r w:rsidRPr="009C5AAB">
              <w:rPr>
                <w:rFonts w:ascii="Arial" w:hAnsi="Arial" w:cs="Arial"/>
                <w:sz w:val="20"/>
                <w:szCs w:val="25"/>
                <w:lang w:val="vi-VN"/>
              </w:rPr>
              <w:t>Kho lạnh</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rPr>
              <w:t>D</w:t>
            </w:r>
            <w:r w:rsidRPr="009C5AAB">
              <w:rPr>
                <w:rFonts w:ascii="Arial" w:hAnsi="Arial" w:cs="Arial"/>
                <w:sz w:val="20"/>
                <w:szCs w:val="25"/>
                <w:lang w:val="vi-VN"/>
              </w:rPr>
              <w:t>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643AF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b/>
                <w:sz w:val="20"/>
                <w:szCs w:val="25"/>
                <w:lang w:val="vi-VN"/>
              </w:rPr>
            </w:pPr>
            <w:r w:rsidRPr="009C5AAB" w:rsidR="009C5AAB">
              <w:rPr>
                <w:rFonts w:ascii="Arial" w:eastAsia="Aptos" w:hAnsi="Arial" w:cs="Arial"/>
                <w:b/>
                <w:sz w:val="20"/>
                <w:szCs w:val="25"/>
                <w:lang w:val="vi-VN"/>
              </w:rPr>
              <w:t>2</w:t>
              <w:tab/>
            </w:r>
          </w:p>
        </w:tc>
        <w:tc>
          <w:tcPr>
            <w:tcW w:w="8371" w:type="dxa"/>
            <w:gridSpan w:val="3"/>
            <w:vAlign w:val="center"/>
          </w:tcPr>
          <w:p w:rsidR="004870DD" w:rsidRPr="009C5AAB" w:rsidP="009C5AAB">
            <w:pPr>
              <w:spacing w:after="120"/>
              <w:rPr>
                <w:rFonts w:ascii="Arial" w:hAnsi="Arial" w:cs="Arial"/>
                <w:b/>
                <w:sz w:val="20"/>
                <w:szCs w:val="25"/>
              </w:rPr>
            </w:pPr>
            <w:r w:rsidRPr="009C5AAB">
              <w:rPr>
                <w:rFonts w:ascii="Arial" w:hAnsi="Arial" w:cs="Arial"/>
                <w:b/>
                <w:sz w:val="20"/>
                <w:szCs w:val="25"/>
              </w:rPr>
              <w:t>Gian phòng</w:t>
            </w:r>
            <w:r w:rsidRPr="009C5AAB">
              <w:rPr>
                <w:rFonts w:ascii="Arial" w:hAnsi="Arial" w:cs="Arial"/>
                <w:b/>
                <w:sz w:val="20"/>
                <w:szCs w:val="25"/>
                <w:lang w:val="vi-VN"/>
              </w:rPr>
              <w:t xml:space="preserve"> sản xuất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2.1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Thuộc hạng nguy hiểm cháy và cháy nổ A, B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2.2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Thuộc hạng nguy hiểm cháy C1 (trừ các phòng nằm trong các nhà và cơ sở chế biến, lưu trữ nông sản dạng hạt)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2.2.1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2.2.2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tại tầng trên mặt đất</w:t>
            </w:r>
          </w:p>
        </w:tc>
        <w:tc>
          <w:tcPr>
            <w:tcW w:w="2225" w:type="dxa"/>
            <w:vAlign w:val="center"/>
          </w:tcPr>
          <w:p w:rsidR="004870DD" w:rsidRPr="009C5AAB" w:rsidP="009C5AAB">
            <w:pPr>
              <w:spacing w:after="120"/>
              <w:rPr>
                <w:rFonts w:ascii="Arial" w:hAnsi="Arial" w:cs="Arial"/>
                <w:strike/>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2.3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Thuộc hạng nguy hiểm cháy C2, C3 (trừ các phòng nằm trong các nhà và cơ sở chế biến, lưu trữ nông sản dạng hạt)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2.3.1</w:t>
              <w:tab/>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2"/>
                <w:lang w:val="vi-VN"/>
              </w:rPr>
              <w:t>2.3.1.1.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có lối ra ngoài trực tiếp</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2"/>
                <w:lang w:val="vi-VN"/>
              </w:rPr>
              <w:t>2.3.1.2.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Có lối ra ngoài trực tiếp</w:t>
            </w:r>
          </w:p>
        </w:tc>
        <w:tc>
          <w:tcPr>
            <w:tcW w:w="2225" w:type="dxa"/>
            <w:vAlign w:val="center"/>
          </w:tcPr>
          <w:p w:rsidR="004870DD" w:rsidRPr="009C5AAB" w:rsidP="00643AF6">
            <w:pPr>
              <w:spacing w:after="120"/>
              <w:jc w:val="center"/>
              <w:rPr>
                <w:rFonts w:ascii="Arial" w:hAnsi="Arial" w:cs="Arial"/>
                <w:sz w:val="20"/>
                <w:szCs w:val="25"/>
              </w:rPr>
            </w:pPr>
            <w:r w:rsidRPr="009C5AAB">
              <w:rPr>
                <w:rFonts w:ascii="Arial" w:hAnsi="Arial" w:cs="Arial"/>
                <w:sz w:val="20"/>
                <w:szCs w:val="25"/>
              </w:rPr>
              <w:t>-</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700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2.3.2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tại tầng trên mặt đất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2.4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sản xuất chất lỏng dễ cháy (dung môi, sơn, keo dán, dung dịch ngâm tẩm, cao su tổng hợp); phòng sản xuất huyền phù từ bột nhôm, keo cao su; phòng sơn; phòng tổng hợp cao su nhân tạo; phòng máy nén có sử dụng tuabin khí; phòng gia nhiệt dầu mỏ và dầu diesel</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w:t>
            </w:r>
            <w:r w:rsidRPr="009C5AAB">
              <w:rPr>
                <w:rFonts w:ascii="Arial" w:hAnsi="Arial" w:cs="Arial"/>
                <w:sz w:val="20"/>
                <w:szCs w:val="25"/>
                <w:lang w:val="vi-VN"/>
              </w:rPr>
              <w:t>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w:t>
              <w:tab/>
            </w:r>
          </w:p>
        </w:tc>
        <w:tc>
          <w:tcPr>
            <w:tcW w:w="8371" w:type="dxa"/>
            <w:gridSpan w:val="3"/>
            <w:vAlign w:val="center"/>
          </w:tcPr>
          <w:p w:rsidR="004870DD" w:rsidRPr="009C5AAB" w:rsidP="009C5AAB">
            <w:pPr>
              <w:spacing w:after="120"/>
              <w:rPr>
                <w:rFonts w:ascii="Arial" w:hAnsi="Arial" w:cs="Arial"/>
                <w:b/>
                <w:sz w:val="20"/>
                <w:szCs w:val="25"/>
                <w:lang w:val="vi-VN"/>
              </w:rPr>
            </w:pPr>
            <w:r w:rsidRPr="009C5AAB">
              <w:rPr>
                <w:rFonts w:ascii="Arial" w:hAnsi="Arial" w:cs="Arial"/>
                <w:b/>
                <w:sz w:val="20"/>
                <w:szCs w:val="25"/>
              </w:rPr>
              <w:t>Gian p</w:t>
            </w:r>
            <w:r w:rsidRPr="009C5AAB">
              <w:rPr>
                <w:rFonts w:ascii="Arial" w:hAnsi="Arial" w:cs="Arial"/>
                <w:b/>
                <w:sz w:val="20"/>
                <w:szCs w:val="25"/>
                <w:lang w:val="vi-VN"/>
              </w:rPr>
              <w:t>hòng thông tin liên lạc</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3.1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thiết bị phân tách, phòng phụ trợ (thông gió, máy biến áp) của công trình đài phát sóng có công suất phát 150 kW trở lên, trạm thu sóng với số lượng máy thu từ 20 máy, trạm thông tin vệ tinh cố định có công suất phát lớn hơn 1 kW, đài truyền hình chuyển tiếp có công suất phát 25-50 kW, các nút mạng, tổng đài điện thoại liên tỉnh và thành phố, trạm điện báo, điểm khuếch đại thiết bị đầu cuối và trung tâm liên lạc khu vực</w:t>
            </w:r>
          </w:p>
        </w:tc>
        <w:tc>
          <w:tcPr>
            <w:tcW w:w="2225" w:type="dxa"/>
            <w:vAlign w:val="center"/>
          </w:tcPr>
          <w:p w:rsidR="004870DD" w:rsidRPr="009C5AAB" w:rsidP="009C5AAB">
            <w:pPr>
              <w:spacing w:after="120"/>
              <w:rPr>
                <w:rFonts w:ascii="Arial" w:hAnsi="Arial" w:cs="Arial"/>
                <w:bCs/>
                <w:sz w:val="20"/>
                <w:szCs w:val="25"/>
                <w:lang w:val="vi-VN"/>
              </w:rPr>
            </w:pPr>
            <w:r w:rsidRPr="009C5AAB">
              <w:rPr>
                <w:rFonts w:ascii="Arial" w:hAnsi="Arial" w:cs="Arial"/>
                <w:bCs/>
                <w:sz w:val="20"/>
                <w:szCs w:val="25"/>
                <w:lang w:val="vi-VN"/>
              </w:rPr>
              <w:t>Không phụ thuộc vào diện tích</w:t>
            </w:r>
          </w:p>
        </w:tc>
        <w:tc>
          <w:tcPr>
            <w:tcW w:w="2591" w:type="dxa"/>
            <w:vAlign w:val="center"/>
          </w:tcPr>
          <w:p w:rsidR="004870DD" w:rsidRPr="009C5AAB" w:rsidP="00643AF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3.2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Xưởng kỹ thuật của các trạm khuếch đại đầu cuối, trạm chuyển tiếp vô tuyến trung gian, trung tâm truyền và nhận sóng mà không có giám sát hoặc người trực vào buổi tối</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3.3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Trạm gốc của hệ thống thông tin vô tuyến di động và trạm chuyển tiếp của hệ thống thông tin vô tuyến di động không có giám sát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24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3.4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tổng đài số, trung tâm kiểm soát điện thoại; trung tâm máy tính, điện báo của bưu điện tỉnh, thành phố trong nhà có khối tích:</w:t>
            </w:r>
          </w:p>
        </w:tc>
        <w:tc>
          <w:tcPr>
            <w:tcW w:w="2225" w:type="dxa"/>
            <w:vAlign w:val="center"/>
          </w:tcPr>
          <w:p w:rsidR="004870DD" w:rsidRPr="009C5AAB" w:rsidP="009C5AAB">
            <w:pPr>
              <w:spacing w:after="120"/>
              <w:rPr>
                <w:rFonts w:ascii="Arial" w:hAnsi="Arial" w:cs="Arial"/>
                <w:sz w:val="20"/>
                <w:szCs w:val="25"/>
                <w:lang w:val="vi-VN"/>
              </w:rPr>
            </w:pPr>
          </w:p>
        </w:tc>
        <w:tc>
          <w:tcPr>
            <w:tcW w:w="2591" w:type="dxa"/>
            <w:vAlign w:val="center"/>
          </w:tcPr>
          <w:p w:rsidR="004870DD" w:rsidRPr="009C5AAB" w:rsidP="009C5AAB">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3.4.1</w:t>
              <w:tab/>
            </w:r>
          </w:p>
        </w:tc>
        <w:tc>
          <w:tcPr>
            <w:tcW w:w="355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rPr>
              <w:t>Dưới 40 000 m</w:t>
            </w:r>
            <w:r w:rsidRPr="009C5AAB">
              <w:rPr>
                <w:rFonts w:ascii="Arial" w:hAnsi="Arial" w:cs="Arial"/>
                <w:sz w:val="20"/>
                <w:szCs w:val="25"/>
                <w:vertAlign w:val="superscript"/>
              </w:rPr>
              <w:t>3</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643AF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3.4.2</w:t>
              <w:tab/>
            </w:r>
          </w:p>
        </w:tc>
        <w:tc>
          <w:tcPr>
            <w:tcW w:w="355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rPr>
              <w:t>40 000 m</w:t>
            </w:r>
            <w:r w:rsidRPr="009C5AAB">
              <w:rPr>
                <w:rFonts w:ascii="Arial" w:hAnsi="Arial" w:cs="Arial"/>
                <w:sz w:val="20"/>
                <w:szCs w:val="25"/>
                <w:vertAlign w:val="superscript"/>
              </w:rPr>
              <w:t>3</w:t>
            </w:r>
            <w:r w:rsidRPr="009C5AAB">
              <w:rPr>
                <w:rFonts w:ascii="Arial" w:hAnsi="Arial" w:cs="Arial"/>
                <w:sz w:val="20"/>
                <w:szCs w:val="25"/>
              </w:rPr>
              <w:t xml:space="preserve"> trở lên</w:t>
            </w:r>
          </w:p>
        </w:tc>
        <w:tc>
          <w:tcPr>
            <w:tcW w:w="222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rPr>
              <w:t>D</w:t>
            </w:r>
            <w:r w:rsidRPr="009C5AAB">
              <w:rPr>
                <w:rFonts w:ascii="Arial" w:hAnsi="Arial" w:cs="Arial"/>
                <w:sz w:val="20"/>
                <w:szCs w:val="25"/>
                <w:lang w:val="vi-VN"/>
              </w:rPr>
              <w:t xml:space="preserve">iện tích từ </w:t>
            </w:r>
            <w:r w:rsidRPr="009C5AAB">
              <w:rPr>
                <w:rFonts w:ascii="Arial" w:hAnsi="Arial" w:cs="Arial"/>
                <w:sz w:val="20"/>
                <w:szCs w:val="25"/>
              </w:rPr>
              <w:t>24 m</w:t>
            </w:r>
            <w:r w:rsidRPr="009C5AAB">
              <w:rPr>
                <w:rFonts w:ascii="Arial" w:hAnsi="Arial" w:cs="Arial"/>
                <w:sz w:val="20"/>
                <w:szCs w:val="25"/>
                <w:vertAlign w:val="superscript"/>
              </w:rPr>
              <w:t>2</w:t>
            </w:r>
            <w:r w:rsidRPr="009C5AAB">
              <w:rPr>
                <w:rFonts w:ascii="Arial" w:hAnsi="Arial" w:cs="Arial"/>
                <w:sz w:val="20"/>
                <w:szCs w:val="25"/>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3.5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tổng đài điện thoại, trong đó thiết bị chuyển mạch là loại điện tử hoặc bán điện tử được lắp đặt cùng với một máy tính được sử dụng như một tổ hợp điều khiển, thiết bị đầu vào, đầu ra; phòng chứa thiết bị chuyển mạch điện tử, nút, trung tâm truyền thông tài liệu với công suất:</w:t>
            </w:r>
            <w:r w:rsidRPr="009C5AAB">
              <w:rPr>
                <w:rFonts w:ascii="Arial" w:hAnsi="Arial" w:cs="Arial"/>
                <w:sz w:val="20"/>
                <w:szCs w:val="25"/>
                <w:vertAlign w:val="superscript"/>
                <w:lang w:val="vi-VN"/>
              </w:rPr>
              <w:t>(1), (2)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w:t>
            </w:r>
            <w:r w:rsidRPr="009C5AAB" w:rsidR="009C5AAB">
              <w:rPr>
                <w:rFonts w:ascii="Arial" w:eastAsia="Aptos" w:hAnsi="Arial" w:cs="Arial"/>
                <w:iCs/>
                <w:sz w:val="20"/>
                <w:szCs w:val="25"/>
                <w:lang w:val="vi-VN"/>
              </w:rPr>
              <w:t>.5.1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Dưới 10 000 số, kênh hoặc điểm kết nối</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643AF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3.5.2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Từ 10 000 số, kênh hoặc điểm kết nối trở lên</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3.6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đặt thiết bị chia, kết nối có sử dụng máy vi tính để điều khiển các tổng đài điện thoại tự động với công suất trạm:</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3.6.1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Dưới 10 000 kênh liên tỉnh, thành phố</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643AF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3.6.2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Từ 10 000 kênh liên tỉnh, thành phố trở lên</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24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3.7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để xử lý, phân loại, lưu trữ và chuyển phát bưu kiện, thư từ, điện tín, điện báo, báo chí</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4</w:t>
              <w:tab/>
            </w:r>
          </w:p>
        </w:tc>
        <w:tc>
          <w:tcPr>
            <w:tcW w:w="8371" w:type="dxa"/>
            <w:gridSpan w:val="3"/>
            <w:vAlign w:val="center"/>
          </w:tcPr>
          <w:p w:rsidR="004870DD" w:rsidRPr="009C5AAB" w:rsidP="009C5AAB">
            <w:pPr>
              <w:spacing w:after="120"/>
              <w:rPr>
                <w:rFonts w:ascii="Arial" w:hAnsi="Arial" w:cs="Arial"/>
                <w:b/>
                <w:sz w:val="20"/>
                <w:szCs w:val="25"/>
                <w:lang w:val="vi-VN"/>
              </w:rPr>
            </w:pPr>
            <w:r w:rsidRPr="009C5AAB">
              <w:rPr>
                <w:rFonts w:ascii="Arial" w:hAnsi="Arial" w:cs="Arial"/>
                <w:b/>
                <w:sz w:val="20"/>
                <w:szCs w:val="25"/>
                <w:lang w:val="vi-VN"/>
              </w:rPr>
              <w:t>Gian phòng phụ trợ thuộc lĩnh vực giao thông vận tải</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4.1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máy điện, thiết bị, sửa chữa và gia công toa tàu, bánh, động cơ… có hạng nguy hiểm cháy và cháy nổ từ hạng C3 trở lên thuộc cơ sở đóng mới, sửa chữa, bảo dưỡng tàu hỏa, tàu điện, tàu thủy</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4.2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sửa chữa, bảo dưỡng, lưu giữ phương tiện giao thông cơ giới đường bộ (ngoại trừ ô tô)</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 xml:space="preserve">4.3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sửa chữa, bảo dưỡng ô tô</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700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4.4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lưu giữ ô tô trong nhà có công năng khác (trừ trong nhà ở riêng lẻ kết hợp sản xuất, kinh doanh)</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Từ 3 xe ô tô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4.5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tháo lắp động cơ máy bay, thiết bị bay, bánh xe máy bay, trực thăng; phòng sản xuất, sửa chữa động cơ máy bay</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w:t>
            </w:r>
            <w:r w:rsidRPr="009C5AAB">
              <w:rPr>
                <w:rFonts w:ascii="Arial" w:hAnsi="Arial" w:cs="Arial"/>
                <w:sz w:val="20"/>
                <w:szCs w:val="25"/>
                <w:lang w:val="vi-VN"/>
              </w:rPr>
              <w:t xml:space="preserve">n tích </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Không phụ thuộc vào diện tích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4.6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đặt máy bơm chữa cháy, phòng thông gió, kho vật tư, hàng hóa của hầm giao thông đường bộ</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3F728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w:t>
              <w:tab/>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b/>
                <w:sz w:val="20"/>
                <w:szCs w:val="25"/>
              </w:rPr>
              <w:t>Gian p</w:t>
            </w:r>
            <w:r w:rsidRPr="009C5AAB">
              <w:rPr>
                <w:rFonts w:ascii="Arial" w:hAnsi="Arial" w:cs="Arial"/>
                <w:b/>
                <w:sz w:val="20"/>
                <w:szCs w:val="25"/>
                <w:lang w:val="vi-VN"/>
              </w:rPr>
              <w:t>hòng công năng công cộng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5.1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lưu trữ thư viện có số lượng tài liệu</w:t>
            </w:r>
            <w:r w:rsidRPr="009C5AAB">
              <w:rPr>
                <w:rFonts w:ascii="Arial" w:hAnsi="Arial" w:cs="Arial"/>
                <w:sz w:val="20"/>
                <w:szCs w:val="25"/>
                <w:lang w:val="vi-VN"/>
              </w:rPr>
              <w:t>, sách: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5.1.1</w:t>
              <w:tab/>
            </w:r>
          </w:p>
        </w:tc>
        <w:tc>
          <w:tcPr>
            <w:tcW w:w="355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rPr>
              <w:t>Dưới 250 000 đơn vị</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Diện tích từ </w:t>
            </w:r>
            <w:r w:rsidRPr="009C5AAB">
              <w:rPr>
                <w:rFonts w:ascii="Arial" w:hAnsi="Arial" w:cs="Arial"/>
                <w:sz w:val="20"/>
                <w:szCs w:val="25"/>
              </w:rPr>
              <w:t>3</w:t>
            </w:r>
            <w:r w:rsidRPr="009C5AAB">
              <w:rPr>
                <w:rFonts w:ascii="Arial" w:hAnsi="Arial" w:cs="Arial"/>
                <w:sz w:val="20"/>
                <w:szCs w:val="25"/>
                <w:lang w:val="vi-VN"/>
              </w:rPr>
              <w:t>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3F728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5.1.2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Từ 250 000 đơn vị trở lên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5.2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Phòng trưng bày, triển lãm </w:t>
            </w:r>
            <w:r w:rsidRPr="009C5AAB">
              <w:rPr>
                <w:rFonts w:ascii="Arial" w:hAnsi="Arial" w:cs="Arial"/>
                <w:sz w:val="20"/>
                <w:szCs w:val="25"/>
                <w:vertAlign w:val="superscript"/>
                <w:lang w:val="vi-VN"/>
              </w:rPr>
              <w:t>(3)</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5.3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Phòng bảo quản và trưng bày tác phẩm, vật phẩm giá trị của viện bảo tàng </w:t>
            </w:r>
            <w:r w:rsidRPr="009C5AAB">
              <w:rPr>
                <w:rFonts w:ascii="Arial" w:hAnsi="Arial" w:cs="Arial"/>
                <w:sz w:val="20"/>
                <w:szCs w:val="25"/>
                <w:vertAlign w:val="superscript"/>
                <w:lang w:val="vi-VN"/>
              </w:rPr>
              <w:t>(3)</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5.4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Trong các nhà phục vụ mục đích văn hóa, giải trí có sân khấu và khán phòng (nhà hát, câu lạc bộ, phòng hòa nhạc, chiếu phim và hòa nhạc, nhà đa năng, nhà văn hóa, rạp xiếc,…)</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5.4.1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Với sức chứa từ 400 chỗ trở lên và có diện tích sân khấu từ 100 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r w:rsidRPr="009C5AAB">
              <w:rPr>
                <w:rFonts w:ascii="Arial" w:hAnsi="Arial" w:cs="Arial"/>
                <w:sz w:val="20"/>
                <w:szCs w:val="25"/>
                <w:vertAlign w:val="superscript"/>
                <w:lang w:val="vi-VN"/>
              </w:rPr>
              <w:t>(4)</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5.4.2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Với sức chứa từ 700 chỗ ngồi trở lên </w:t>
            </w:r>
            <w:r w:rsidRPr="009C5AAB">
              <w:rPr>
                <w:rFonts w:ascii="Arial" w:hAnsi="Arial" w:cs="Arial"/>
                <w:sz w:val="20"/>
                <w:szCs w:val="25"/>
                <w:vertAlign w:val="superscript"/>
                <w:lang w:val="vi-VN"/>
              </w:rPr>
              <w:t>(4)</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5.4.3</w:t>
              <w:tab/>
            </w:r>
          </w:p>
        </w:tc>
        <w:tc>
          <w:tcPr>
            <w:tcW w:w="3555" w:type="dxa"/>
            <w:vAlign w:val="center"/>
          </w:tcPr>
          <w:p w:rsidR="004870DD" w:rsidRPr="009C5AAB" w:rsidP="009C5AAB">
            <w:pPr>
              <w:tabs>
                <w:tab w:val="left" w:pos="2184"/>
              </w:tabs>
              <w:spacing w:after="120"/>
              <w:rPr>
                <w:rFonts w:ascii="Arial" w:hAnsi="Arial" w:cs="Arial"/>
                <w:sz w:val="20"/>
                <w:szCs w:val="25"/>
                <w:lang w:val="vi-VN"/>
              </w:rPr>
            </w:pPr>
            <w:r w:rsidRPr="009C5AAB">
              <w:rPr>
                <w:rFonts w:ascii="Arial" w:hAnsi="Arial" w:cs="Arial"/>
                <w:sz w:val="20"/>
                <w:szCs w:val="25"/>
                <w:lang w:val="vi-VN"/>
              </w:rPr>
              <w:t xml:space="preserve">Nhà kho để đồ trang trí, đồ dùng và đạo cụ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5.5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rPr>
              <w:t>Trường quay</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5.6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lưu trữ tiền (kho tiền) trong ngân hàng, kho bạc</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5.7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Phòng bảo quản hành lý, kho chứa vật liệu </w:t>
            </w:r>
            <w:r w:rsidRPr="009C5AAB">
              <w:rPr>
                <w:rFonts w:ascii="Arial" w:hAnsi="Arial" w:cs="Arial"/>
                <w:sz w:val="20"/>
                <w:szCs w:val="25"/>
                <w:lang w:val="fr-FR"/>
              </w:rPr>
              <w:t xml:space="preserve">dễ cháy </w:t>
            </w:r>
            <w:r w:rsidRPr="009C5AAB">
              <w:rPr>
                <w:rFonts w:ascii="Arial" w:hAnsi="Arial" w:cs="Arial"/>
                <w:sz w:val="20"/>
                <w:szCs w:val="25"/>
                <w:lang w:val="vi-VN"/>
              </w:rPr>
              <w:t>ở nhà ga hành khách, nhà ga hàng hóa</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5.7.1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5.7.2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tại tầng trên mặt đất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300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5.8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Phòng bảo quản vật liệu cháy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5.8.1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trong công trình thể thao có mái che với sức chứa từ 800 chỗ trở lên</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5.8.2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dưới khán đài công trình thể thao có mái che hoặc công trình thể thao ngoài trời có sức chứa trên 3 000 chỗ</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100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5.9 </w:t>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Phòng máy chủ chuyên dụng</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24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24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5.10 </w:t>
            </w:r>
          </w:p>
        </w:tc>
        <w:tc>
          <w:tcPr>
            <w:tcW w:w="8371" w:type="dxa"/>
            <w:gridSpan w:val="3"/>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Gian phòng thương mại trong t</w:t>
            </w:r>
            <w:r w:rsidRPr="009C5AAB">
              <w:rPr>
                <w:rFonts w:ascii="Arial" w:hAnsi="Arial" w:cs="Arial"/>
                <w:sz w:val="20"/>
                <w:szCs w:val="25"/>
              </w:rPr>
              <w:t>òa</w:t>
            </w:r>
            <w:r w:rsidRPr="009C5AAB">
              <w:rPr>
                <w:rFonts w:ascii="Arial" w:hAnsi="Arial" w:cs="Arial"/>
                <w:sz w:val="20"/>
                <w:szCs w:val="25"/>
                <w:lang w:val="vi-VN"/>
              </w:rPr>
              <w:t xml:space="preserve"> nhà công năng khác</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5.10.1</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Bố trí tại tầng hầm, tầng bán hầm </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200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iCs/>
                <w:sz w:val="20"/>
                <w:szCs w:val="25"/>
                <w:lang w:val="vi-VN"/>
              </w:rPr>
            </w:pPr>
            <w:r w:rsidRPr="009C5AAB" w:rsidR="009C5AAB">
              <w:rPr>
                <w:rFonts w:ascii="Arial" w:eastAsia="Aptos" w:hAnsi="Arial" w:cs="Arial"/>
                <w:iCs/>
                <w:sz w:val="20"/>
                <w:szCs w:val="25"/>
                <w:lang w:val="vi-VN"/>
              </w:rPr>
              <w:t>5.10.2</w:t>
              <w:tab/>
            </w:r>
          </w:p>
        </w:tc>
        <w:tc>
          <w:tcPr>
            <w:tcW w:w="355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Bố trí tại tầng trên mặt đất</w:t>
            </w:r>
          </w:p>
        </w:tc>
        <w:tc>
          <w:tcPr>
            <w:tcW w:w="222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c>
          <w:tcPr>
            <w:tcW w:w="2591"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Diện tích từ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 xml:space="preserve">5.11 </w:t>
            </w:r>
          </w:p>
        </w:tc>
        <w:tc>
          <w:tcPr>
            <w:tcW w:w="3555" w:type="dxa"/>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rPr>
              <w:t xml:space="preserve">Gian phòng </w:t>
            </w:r>
            <w:r w:rsidRPr="009C5AAB">
              <w:rPr>
                <w:rFonts w:ascii="Arial" w:hAnsi="Arial" w:cs="Arial"/>
                <w:sz w:val="20"/>
                <w:szCs w:val="25"/>
                <w:lang w:val="fr-FR"/>
              </w:rPr>
              <w:t>kinh doanh chất lỏng cháy, dễ cháy (ngoại trừ hàng hóa được chứa trong các can, bình có thể tích chứa không lớn hơn 20 lít)</w:t>
            </w:r>
          </w:p>
        </w:tc>
        <w:tc>
          <w:tcPr>
            <w:tcW w:w="2225" w:type="dxa"/>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eastAsia="vi-VN"/>
              </w:rPr>
              <w:t>Không phụ thuộc vào quy mô</w:t>
            </w:r>
          </w:p>
        </w:tc>
        <w:tc>
          <w:tcPr>
            <w:tcW w:w="2591" w:type="dxa"/>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rPr>
              <w:t>Không phụ thuộc vào quy mô</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77" w:type="dxa"/>
            <w:vAlign w:val="center"/>
          </w:tcPr>
          <w:p w:rsidR="004870DD" w:rsidRPr="009C5AAB" w:rsidP="009C5AAB">
            <w:pPr>
              <w:tabs>
                <w:tab w:val="left" w:pos="0"/>
              </w:tabs>
              <w:spacing w:after="120"/>
              <w:jc w:val="center"/>
              <w:rPr>
                <w:rFonts w:ascii="Arial" w:eastAsia="DengXian Light" w:hAnsi="Arial" w:cs="Arial"/>
                <w:sz w:val="20"/>
                <w:szCs w:val="25"/>
                <w:lang w:val="vi-VN"/>
              </w:rPr>
            </w:pPr>
            <w:r w:rsidRPr="009C5AAB" w:rsidR="009C5AAB">
              <w:rPr>
                <w:rFonts w:ascii="Arial" w:eastAsia="Aptos" w:hAnsi="Arial" w:cs="Arial"/>
                <w:sz w:val="20"/>
                <w:szCs w:val="25"/>
                <w:lang w:val="vi-VN"/>
              </w:rPr>
              <w:t>6</w:t>
              <w:tab/>
            </w:r>
          </w:p>
        </w:tc>
        <w:tc>
          <w:tcPr>
            <w:tcW w:w="3555" w:type="dxa"/>
            <w:vAlign w:val="center"/>
          </w:tcPr>
          <w:p w:rsidR="004870DD" w:rsidRPr="009C5AAB" w:rsidP="009C5AAB">
            <w:pPr>
              <w:spacing w:after="120"/>
              <w:rPr>
                <w:rFonts w:ascii="Arial" w:hAnsi="Arial" w:cs="Arial"/>
                <w:bCs/>
                <w:sz w:val="20"/>
                <w:szCs w:val="25"/>
                <w:lang w:val="vi-VN"/>
              </w:rPr>
            </w:pPr>
            <w:r w:rsidRPr="009C5AAB">
              <w:rPr>
                <w:rFonts w:ascii="Arial" w:hAnsi="Arial" w:cs="Arial"/>
                <w:bCs/>
                <w:sz w:val="20"/>
                <w:szCs w:val="25"/>
                <w:lang w:val="vi-VN"/>
              </w:rPr>
              <w:t>Phòng điều khiển, phòng thiết bị phân phối điện, phòng ắc quy của trạm biến áp không người trực</w:t>
            </w:r>
          </w:p>
        </w:tc>
        <w:tc>
          <w:tcPr>
            <w:tcW w:w="2225" w:type="dxa"/>
            <w:vAlign w:val="center"/>
          </w:tcPr>
          <w:p w:rsidR="004870DD" w:rsidRPr="009C5AAB" w:rsidP="009C5AAB">
            <w:pPr>
              <w:spacing w:after="120"/>
              <w:rPr>
                <w:rFonts w:ascii="Arial" w:hAnsi="Arial" w:cs="Arial"/>
                <w:sz w:val="20"/>
                <w:szCs w:val="25"/>
                <w:vertAlign w:val="superscript"/>
                <w:lang w:val="vi-VN" w:eastAsia="vi-VN"/>
              </w:rPr>
            </w:pPr>
            <w:r w:rsidRPr="009C5AAB">
              <w:rPr>
                <w:rFonts w:ascii="Arial" w:hAnsi="Arial" w:cs="Arial"/>
                <w:sz w:val="20"/>
                <w:szCs w:val="25"/>
                <w:lang w:val="vi-VN" w:eastAsia="vi-VN"/>
              </w:rPr>
              <w:t>Không phụ thuộc vào quy mô</w:t>
            </w:r>
            <w:r w:rsidRPr="009C5AAB">
              <w:rPr>
                <w:rFonts w:ascii="Arial" w:hAnsi="Arial" w:cs="Arial"/>
                <w:sz w:val="20"/>
                <w:szCs w:val="25"/>
                <w:vertAlign w:val="superscript"/>
                <w:lang w:val="vi-VN" w:eastAsia="vi-VN"/>
              </w:rPr>
              <w:t>(5)</w:t>
            </w:r>
          </w:p>
        </w:tc>
        <w:tc>
          <w:tcPr>
            <w:tcW w:w="2591" w:type="dxa"/>
            <w:vAlign w:val="center"/>
          </w:tcPr>
          <w:p w:rsidR="004870DD" w:rsidRPr="009C5AAB" w:rsidP="003F7286">
            <w:pPr>
              <w:spacing w:after="120"/>
              <w:jc w:val="center"/>
              <w:rPr>
                <w:rFonts w:ascii="Arial" w:hAnsi="Arial" w:cs="Arial"/>
                <w:sz w:val="20"/>
                <w:szCs w:val="25"/>
              </w:rPr>
            </w:pPr>
            <w:r w:rsidRPr="009C5AAB">
              <w:rPr>
                <w:rFonts w:ascii="Arial" w:hAnsi="Arial" w:cs="Arial"/>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9348" w:type="dxa"/>
            <w:gridSpan w:val="4"/>
            <w:vAlign w:val="center"/>
          </w:tcPr>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w:t>
            </w:r>
            <w:r w:rsidRPr="009C5AAB">
              <w:rPr>
                <w:rFonts w:ascii="Arial" w:hAnsi="Arial" w:cs="Arial"/>
                <w:sz w:val="20"/>
                <w:szCs w:val="23"/>
              </w:rPr>
              <w:t>1</w:t>
            </w:r>
            <w:r w:rsidRPr="009C5AAB">
              <w:rPr>
                <w:rFonts w:ascii="Arial" w:hAnsi="Arial" w:cs="Arial"/>
                <w:sz w:val="20"/>
                <w:szCs w:val="23"/>
                <w:lang w:val="vi-VN"/>
              </w:rPr>
              <w:t>) Cho phép không lắp đặt hệ thống chữa cháy tự động cho toàn bộ gian phòng khi trong gian phòng này được lắp đặt hệ thống báo cháy tự động và tất cả các thiết bị điện, điện tử (bao gồm cả thiết bị của hệ thống kiểm soát quy trình tự động) được bảo vệ bởi các thiết bị chữa cháy tự động theo tiêu chuẩn quốc gia, tiêu chuẩn quốc tế, tiêu chuẩn nước ngoài áp dụng tại Việt Nam theo quy định.</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(2) Hệ thống chữa cháy tự động được lựa chọn để bảo vệ cho các gian phòng này phải không được gây hư hỏng hoặc trục trặc cho thiết bị trong trường hợp kích hoạt sai.</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(3) Yêu cầu này không áp dụng cho các gian phòng tạm thời được sử dụng cho triển lãm, trưng bày.</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(4) Khi diện tích sân khấu từ 100 m</w:t>
            </w:r>
            <w:r w:rsidRPr="009C5AAB">
              <w:rPr>
                <w:rFonts w:ascii="Arial" w:hAnsi="Arial" w:cs="Arial"/>
                <w:sz w:val="20"/>
                <w:szCs w:val="23"/>
                <w:vertAlign w:val="superscript"/>
                <w:lang w:val="vi-VN"/>
              </w:rPr>
              <w:t>2</w:t>
            </w:r>
            <w:r w:rsidRPr="009C5AAB">
              <w:rPr>
                <w:rFonts w:ascii="Arial" w:hAnsi="Arial" w:cs="Arial"/>
                <w:sz w:val="20"/>
                <w:szCs w:val="23"/>
                <w:lang w:val="vi-VN"/>
              </w:rPr>
              <w:t xml:space="preserve"> trở lên thì phải có giải pháp ngăn cháy giữa khu vực sân khấu và khu vực khán giả (bằng màn nước ngăn cháy drencher hoặc màn ngăn cháy có giới hạn chịu lửa tối thiểu EI 60).</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(5) Trung tâm báo cháy của trạm biến áp không người trực phải truyền tín hiệu báo cháy đến trung tâm điều khiển từ xa.</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Các gian phòng sản xuất và các gian phòng kho, kể cả các phòng thí nghiệm và nhà xưởng có diện tích trên 50 m</w:t>
            </w:r>
            <w:r w:rsidRPr="009C5AAB">
              <w:rPr>
                <w:rFonts w:ascii="Arial" w:hAnsi="Arial" w:cs="Arial"/>
                <w:sz w:val="20"/>
                <w:szCs w:val="23"/>
                <w:vertAlign w:val="superscript"/>
                <w:lang w:val="vi-VN"/>
              </w:rPr>
              <w:t xml:space="preserve">2 </w:t>
            </w:r>
            <w:r w:rsidRPr="009C5AAB">
              <w:rPr>
                <w:rFonts w:ascii="Arial" w:hAnsi="Arial" w:cs="Arial"/>
                <w:sz w:val="20"/>
                <w:szCs w:val="23"/>
                <w:lang w:val="vi-VN"/>
              </w:rPr>
              <w:t>trong các nhà thuộc nhóm F1, F2, F3 và F4 thì áp dụng quy định của Quy chuẩn này như đối với gian phòng F5.</w:t>
            </w:r>
          </w:p>
        </w:tc>
      </w:tr>
    </w:tbl>
    <w:p w:rsidR="004870DD" w:rsidRPr="009C5AAB" w:rsidP="009C5AAB">
      <w:pPr>
        <w:pStyle w:val="Style8"/>
        <w:jc w:val="left"/>
        <w:rPr>
          <w:sz w:val="20"/>
          <w:szCs w:val="25"/>
        </w:rPr>
      </w:pPr>
    </w:p>
    <w:p w:rsidR="004870DD" w:rsidRPr="009C5AAB" w:rsidP="009C5AAB">
      <w:pPr>
        <w:pStyle w:val="Style8"/>
        <w:rPr>
          <w:rFonts w:eastAsia="Times New Roman"/>
          <w:sz w:val="20"/>
          <w:szCs w:val="25"/>
        </w:rPr>
      </w:pPr>
      <w:bookmarkStart w:id="25" w:name="muc_4"/>
      <w:r w:rsidRPr="00B8379F" w:rsidR="00B8379F">
        <w:rPr>
          <w:rStyle w:val="TendieuCharChar"/>
          <w:rFonts w:ascii="Arial" w:eastAsia="Calibri" w:hAnsi="Arial"/>
          <w:b/>
          <w:i w:val="0"/>
          <w:sz w:val="20"/>
          <w:szCs w:val="25"/>
        </w:rPr>
        <w:t>Bảng A.4 - Đối với thiết bị</w:t>
      </w:r>
      <w:bookmarkEnd w:id="25"/>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703"/>
        <w:gridCol w:w="3288"/>
        <w:gridCol w:w="2411"/>
        <w:gridCol w:w="2885"/>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rPr>
          <w:tblHeader/>
        </w:trPr>
        <w:tc>
          <w:tcPr>
            <w:tcW w:w="379" w:type="pct"/>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STT</w:t>
            </w:r>
          </w:p>
        </w:tc>
        <w:tc>
          <w:tcPr>
            <w:tcW w:w="1770" w:type="pct"/>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Đối tượng bảo vệ</w:t>
            </w:r>
          </w:p>
        </w:tc>
        <w:tc>
          <w:tcPr>
            <w:tcW w:w="1298" w:type="pct"/>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Hệ thống báo cháy tự động</w:t>
            </w:r>
          </w:p>
        </w:tc>
        <w:tc>
          <w:tcPr>
            <w:tcW w:w="1553" w:type="pct"/>
            <w:vAlign w:val="center"/>
          </w:tcPr>
          <w:p w:rsidR="004870DD" w:rsidRPr="009C5AAB" w:rsidP="009C5AAB">
            <w:pPr>
              <w:spacing w:after="120"/>
              <w:jc w:val="center"/>
              <w:rPr>
                <w:rFonts w:ascii="Arial" w:hAnsi="Arial" w:cs="Arial"/>
                <w:b/>
                <w:sz w:val="20"/>
                <w:szCs w:val="25"/>
              </w:rPr>
            </w:pPr>
            <w:r w:rsidRPr="009C5AAB">
              <w:rPr>
                <w:rFonts w:ascii="Arial" w:hAnsi="Arial" w:cs="Arial"/>
                <w:b/>
                <w:sz w:val="20"/>
                <w:szCs w:val="25"/>
              </w:rPr>
              <w:t>Hệ thống chữa cháy tự động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iCs/>
                <w:sz w:val="20"/>
                <w:szCs w:val="25"/>
              </w:rPr>
              <w:t>1</w:t>
              <w:tab/>
            </w:r>
          </w:p>
        </w:tc>
        <w:tc>
          <w:tcPr>
            <w:tcW w:w="1770" w:type="pct"/>
            <w:vAlign w:val="center"/>
          </w:tcPr>
          <w:p w:rsidR="004870DD" w:rsidRPr="009C5AAB" w:rsidP="009C5AAB">
            <w:pPr>
              <w:spacing w:after="120"/>
              <w:rPr>
                <w:rFonts w:ascii="Arial" w:hAnsi="Arial" w:cs="Arial"/>
                <w:sz w:val="20"/>
                <w:szCs w:val="25"/>
                <w:vertAlign w:val="superscript"/>
              </w:rPr>
            </w:pPr>
            <w:r w:rsidRPr="009C5AAB">
              <w:rPr>
                <w:rFonts w:ascii="Arial" w:hAnsi="Arial" w:cs="Arial"/>
                <w:sz w:val="20"/>
                <w:szCs w:val="25"/>
              </w:rPr>
              <w:t>Buồng sơn sử dụng chất lỏng dễ cháy hoặc chất lỏng cháy</w:t>
            </w:r>
            <w:r w:rsidRPr="009C5AAB">
              <w:rPr>
                <w:rFonts w:ascii="Arial" w:hAnsi="Arial" w:cs="Arial"/>
                <w:iCs/>
                <w:sz w:val="20"/>
                <w:szCs w:val="25"/>
                <w:vertAlign w:val="superscript"/>
              </w:rPr>
              <w:t>(1)</w:t>
            </w:r>
          </w:p>
        </w:tc>
        <w:tc>
          <w:tcPr>
            <w:tcW w:w="1298" w:type="pct"/>
            <w:vAlign w:val="center"/>
          </w:tcPr>
          <w:p w:rsidR="004870DD" w:rsidRPr="009C5AAB" w:rsidP="001B12DC">
            <w:pPr>
              <w:spacing w:after="120"/>
              <w:jc w:val="center"/>
              <w:rPr>
                <w:rFonts w:ascii="Arial" w:hAnsi="Arial" w:cs="Arial"/>
                <w:sz w:val="20"/>
                <w:szCs w:val="25"/>
              </w:rPr>
            </w:pPr>
            <w:r w:rsidRPr="009C5AAB">
              <w:rPr>
                <w:rFonts w:ascii="Arial" w:hAnsi="Arial" w:cs="Arial"/>
                <w:sz w:val="20"/>
                <w:szCs w:val="25"/>
              </w:rPr>
              <w: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vào quy mô</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iCs/>
                <w:sz w:val="20"/>
                <w:szCs w:val="25"/>
              </w:rPr>
              <w:t>2</w:t>
              <w:tab/>
            </w:r>
          </w:p>
        </w:tc>
        <w:tc>
          <w:tcPr>
            <w:tcW w:w="1770" w:type="pct"/>
            <w:vAlign w:val="center"/>
          </w:tcPr>
          <w:p w:rsidR="004870DD" w:rsidRPr="009C5AAB" w:rsidP="009C5AAB">
            <w:pPr>
              <w:spacing w:after="120"/>
              <w:rPr>
                <w:rFonts w:ascii="Arial" w:hAnsi="Arial" w:cs="Arial"/>
                <w:sz w:val="20"/>
                <w:szCs w:val="25"/>
                <w:vertAlign w:val="superscript"/>
              </w:rPr>
            </w:pPr>
            <w:r w:rsidRPr="009C5AAB">
              <w:rPr>
                <w:rFonts w:ascii="Arial" w:hAnsi="Arial" w:cs="Arial"/>
                <w:sz w:val="20"/>
                <w:szCs w:val="25"/>
              </w:rPr>
              <w:t xml:space="preserve">Tháp thu hồi chất thải (ví dụ: bụi, than, mùn) </w:t>
            </w:r>
            <w:r w:rsidRPr="009C5AAB">
              <w:rPr>
                <w:rFonts w:ascii="Arial" w:hAnsi="Arial" w:cs="Arial"/>
                <w:sz w:val="20"/>
                <w:szCs w:val="25"/>
                <w:lang w:val="fr-FR"/>
              </w:rPr>
              <w:t>dễ cháy</w:t>
            </w:r>
            <w:r w:rsidRPr="009C5AAB">
              <w:rPr>
                <w:rFonts w:ascii="Arial" w:hAnsi="Arial" w:cs="Arial"/>
                <w:iCs/>
                <w:sz w:val="20"/>
                <w:szCs w:val="25"/>
                <w:vertAlign w:val="superscript"/>
              </w:rPr>
              <w:t>(1)</w:t>
            </w:r>
          </w:p>
        </w:tc>
        <w:tc>
          <w:tcPr>
            <w:tcW w:w="1298" w:type="pct"/>
            <w:vAlign w:val="center"/>
          </w:tcPr>
          <w:p w:rsidR="004870DD" w:rsidRPr="009C5AAB" w:rsidP="001B12DC">
            <w:pPr>
              <w:spacing w:after="120"/>
              <w:jc w:val="center"/>
              <w:rPr>
                <w:rFonts w:ascii="Arial" w:hAnsi="Arial" w:cs="Arial"/>
                <w:sz w:val="20"/>
                <w:szCs w:val="25"/>
              </w:rPr>
            </w:pPr>
            <w:r w:rsidRPr="009C5AAB">
              <w:rPr>
                <w:rFonts w:ascii="Arial" w:hAnsi="Arial" w:cs="Arial"/>
                <w:sz w:val="20"/>
                <w:szCs w:val="25"/>
              </w:rPr>
              <w: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vào quy mô</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iCs/>
                <w:sz w:val="20"/>
                <w:szCs w:val="25"/>
              </w:rPr>
              <w:t>3</w:t>
              <w:tab/>
            </w:r>
          </w:p>
        </w:tc>
        <w:tc>
          <w:tcPr>
            <w:tcW w:w="4621" w:type="pct"/>
            <w:gridSpan w:val="3"/>
            <w:vAlign w:val="center"/>
          </w:tcPr>
          <w:p w:rsidR="004870DD" w:rsidRPr="009C5AAB" w:rsidP="009C5AAB">
            <w:pPr>
              <w:spacing w:after="120"/>
              <w:rPr>
                <w:rFonts w:ascii="Arial" w:hAnsi="Arial" w:cs="Arial"/>
                <w:sz w:val="20"/>
                <w:szCs w:val="25"/>
              </w:rPr>
            </w:pPr>
            <w:r w:rsidRPr="009C5AAB">
              <w:rPr>
                <w:rFonts w:ascii="Arial" w:hAnsi="Arial" w:cs="Arial"/>
                <w:sz w:val="20"/>
                <w:szCs w:val="25"/>
              </w:rPr>
              <w:t>Máy biến áp làm mát bằng dầu:</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bCs/>
                <w:iCs/>
                <w:sz w:val="20"/>
                <w:szCs w:val="22"/>
              </w:rPr>
              <w:t>3.1</w:t>
              <w:tab/>
            </w:r>
          </w:p>
        </w:tc>
        <w:tc>
          <w:tcPr>
            <w:tcW w:w="1770" w:type="pct"/>
            <w:vAlign w:val="center"/>
          </w:tcPr>
          <w:p w:rsidR="004870DD" w:rsidRPr="009C5AAB" w:rsidP="009C5AAB">
            <w:pPr>
              <w:spacing w:after="120"/>
              <w:rPr>
                <w:rFonts w:ascii="Arial" w:hAnsi="Arial" w:cs="Arial"/>
                <w:strike/>
                <w:sz w:val="20"/>
                <w:szCs w:val="25"/>
              </w:rPr>
            </w:pPr>
            <w:r w:rsidRPr="009C5AAB">
              <w:rPr>
                <w:rFonts w:ascii="Arial" w:hAnsi="Arial" w:cs="Arial"/>
                <w:sz w:val="20"/>
                <w:szCs w:val="25"/>
              </w:rPr>
              <w:t>Điện áp 110 kV được đặt trong gian phòng của trạm biến áp</w:t>
            </w:r>
          </w:p>
        </w:tc>
        <w:tc>
          <w:tcPr>
            <w:tcW w:w="1298" w:type="pct"/>
            <w:vAlign w:val="center"/>
          </w:tcPr>
          <w:p w:rsidR="004870DD" w:rsidRPr="009C5AAB" w:rsidP="009C5AAB">
            <w:pPr>
              <w:spacing w:after="120"/>
              <w:rPr>
                <w:rFonts w:ascii="Arial" w:hAnsi="Arial" w:cs="Arial"/>
                <w:strike/>
                <w:sz w:val="20"/>
                <w:szCs w:val="25"/>
              </w:rPr>
            </w:pPr>
            <w:r w:rsidRPr="009C5AAB">
              <w:rPr>
                <w:rFonts w:ascii="Arial" w:hAnsi="Arial" w:cs="Arial"/>
                <w:sz w:val="20"/>
                <w:szCs w:val="25"/>
              </w:rPr>
              <w:t>Không phụ thuộc công suất</w:t>
            </w:r>
          </w:p>
        </w:tc>
        <w:tc>
          <w:tcPr>
            <w:tcW w:w="1553" w:type="pct"/>
            <w:vAlign w:val="center"/>
          </w:tcPr>
          <w:p w:rsidR="004870DD" w:rsidRPr="009C5AAB" w:rsidP="009C5AAB">
            <w:pPr>
              <w:spacing w:after="120"/>
              <w:rPr>
                <w:rFonts w:ascii="Arial" w:hAnsi="Arial" w:cs="Arial"/>
                <w:strike/>
                <w:sz w:val="20"/>
                <w:szCs w:val="25"/>
              </w:rPr>
            </w:pPr>
            <w:r w:rsidRPr="009C5AAB">
              <w:rPr>
                <w:rFonts w:ascii="Arial" w:hAnsi="Arial" w:cs="Arial"/>
                <w:sz w:val="20"/>
                <w:szCs w:val="25"/>
              </w:rPr>
              <w:t xml:space="preserve">Công suất từ 63 MVA 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bCs/>
                <w:iCs/>
                <w:sz w:val="20"/>
                <w:szCs w:val="22"/>
              </w:rPr>
              <w:t>3.2</w:t>
              <w:tab/>
            </w:r>
          </w:p>
        </w:tc>
        <w:tc>
          <w:tcPr>
            <w:tcW w:w="1770"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Điện áp 110 kV lắp đặt trong các nhà máy điện</w:t>
            </w:r>
          </w:p>
        </w:tc>
        <w:tc>
          <w:tcPr>
            <w:tcW w:w="1298"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Công suất từ 63 MVA trở lên</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 xml:space="preserve">Công suất từ 63 MVA 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bCs/>
                <w:iCs/>
                <w:sz w:val="20"/>
                <w:szCs w:val="22"/>
              </w:rPr>
              <w:t>3.3</w:t>
              <w:tab/>
            </w:r>
          </w:p>
        </w:tc>
        <w:tc>
          <w:tcPr>
            <w:tcW w:w="1770"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Điện áp 220 kV</w:t>
            </w:r>
          </w:p>
        </w:tc>
        <w:tc>
          <w:tcPr>
            <w:tcW w:w="1298"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công suất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Công suất từ 200 MVA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bCs/>
                <w:iCs/>
                <w:sz w:val="20"/>
                <w:szCs w:val="22"/>
              </w:rPr>
              <w:t>3.4</w:t>
              <w:tab/>
            </w:r>
          </w:p>
        </w:tc>
        <w:tc>
          <w:tcPr>
            <w:tcW w:w="1770"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Điện áp 500 kV trở lên</w:t>
            </w:r>
          </w:p>
        </w:tc>
        <w:tc>
          <w:tcPr>
            <w:tcW w:w="1298"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công suất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công suất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iCs/>
                <w:sz w:val="20"/>
                <w:szCs w:val="25"/>
              </w:rPr>
              <w:t>4</w:t>
              <w:tab/>
            </w:r>
          </w:p>
        </w:tc>
        <w:tc>
          <w:tcPr>
            <w:tcW w:w="1770"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Máy biến áp của trạm biến áp không người trực</w:t>
            </w:r>
          </w:p>
        </w:tc>
        <w:tc>
          <w:tcPr>
            <w:tcW w:w="1298"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công suất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Công suất từ 125 MVA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iCs/>
                <w:sz w:val="20"/>
                <w:szCs w:val="25"/>
              </w:rPr>
              <w:t>5</w:t>
              <w:tab/>
            </w:r>
          </w:p>
        </w:tc>
        <w:tc>
          <w:tcPr>
            <w:tcW w:w="1770"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Máy biến áp đặt trong gian phòng của nhà có công năng khác (không bao gồm mục 3 của Bảng này)</w:t>
            </w:r>
          </w:p>
        </w:tc>
        <w:tc>
          <w:tcPr>
            <w:tcW w:w="1298" w:type="pct"/>
            <w:vAlign w:val="center"/>
          </w:tcPr>
          <w:p w:rsidR="004870DD" w:rsidRPr="009C5AAB" w:rsidP="009C5AAB">
            <w:pPr>
              <w:spacing w:after="120"/>
              <w:rPr>
                <w:rFonts w:ascii="Arial" w:hAnsi="Arial" w:cs="Arial"/>
                <w:strike/>
                <w:sz w:val="20"/>
                <w:szCs w:val="25"/>
              </w:rPr>
            </w:pPr>
            <w:r w:rsidRPr="009C5AAB">
              <w:rPr>
                <w:rFonts w:ascii="Arial" w:hAnsi="Arial" w:cs="Arial"/>
                <w:sz w:val="20"/>
                <w:szCs w:val="25"/>
              </w:rPr>
              <w:t>Không phụ thuộc công suất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Công suất từ 63 MVA trở lên hoặc điện áp từ 110 kV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379" w:type="pct"/>
            <w:vAlign w:val="center"/>
          </w:tcPr>
          <w:p w:rsidR="004870DD" w:rsidRPr="009C5AAB" w:rsidP="009C5AAB">
            <w:pPr>
              <w:spacing w:after="120"/>
              <w:jc w:val="center"/>
              <w:rPr>
                <w:rFonts w:ascii="Arial" w:eastAsia="DengXian Light" w:hAnsi="Arial" w:cs="Arial"/>
                <w:iCs/>
                <w:sz w:val="20"/>
                <w:szCs w:val="25"/>
              </w:rPr>
            </w:pPr>
            <w:r w:rsidRPr="009C5AAB" w:rsidR="009C5AAB">
              <w:rPr>
                <w:rFonts w:ascii="Arial" w:eastAsia="DengXian Light" w:hAnsi="Arial" w:cs="Arial"/>
                <w:iCs/>
                <w:sz w:val="20"/>
                <w:szCs w:val="25"/>
              </w:rPr>
              <w:t>6</w:t>
              <w:tab/>
            </w:r>
          </w:p>
        </w:tc>
        <w:tc>
          <w:tcPr>
            <w:tcW w:w="1770"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Các trạm điện thử nghiệm dùng máy phát điện diezel, xăng thiết kế trên xe ô tô hoặc rơ moóc</w:t>
            </w:r>
          </w:p>
        </w:tc>
        <w:tc>
          <w:tcPr>
            <w:tcW w:w="1298" w:type="pct"/>
            <w:vAlign w:val="center"/>
          </w:tcPr>
          <w:p w:rsidR="004870DD" w:rsidRPr="001B12DC" w:rsidP="001B12DC">
            <w:pPr>
              <w:spacing w:after="120"/>
              <w:jc w:val="center"/>
              <w:rPr>
                <w:rFonts w:ascii="Arial" w:hAnsi="Arial" w:cs="Arial"/>
                <w:b/>
                <w:strike/>
                <w:sz w:val="20"/>
                <w:szCs w:val="25"/>
              </w:rPr>
            </w:pPr>
            <w:r w:rsidRPr="001B12DC">
              <w:rPr>
                <w:rFonts w:ascii="Arial" w:hAnsi="Arial" w:cs="Arial"/>
                <w:b/>
                <w:strike/>
                <w:sz w:val="20"/>
                <w:szCs w:val="25"/>
              </w:rPr>
              <w:t>-</w:t>
            </w:r>
          </w:p>
        </w:tc>
        <w:tc>
          <w:tcPr>
            <w:tcW w:w="1553" w:type="pct"/>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4"/>
            <w:vAlign w:val="center"/>
          </w:tcPr>
          <w:p w:rsidR="004870DD" w:rsidRPr="009C5AAB" w:rsidP="009C5AAB">
            <w:pPr>
              <w:spacing w:after="120"/>
              <w:rPr>
                <w:rFonts w:ascii="Arial" w:hAnsi="Arial" w:cs="Arial"/>
                <w:iCs/>
                <w:sz w:val="20"/>
                <w:szCs w:val="23"/>
              </w:rPr>
            </w:pPr>
            <w:r w:rsidRPr="009C5AAB">
              <w:rPr>
                <w:rFonts w:ascii="Arial" w:hAnsi="Arial" w:cs="Arial"/>
                <w:iCs/>
                <w:sz w:val="20"/>
                <w:szCs w:val="23"/>
              </w:rPr>
              <w:t>(1) Cho phép sử dụng thiết bị chữa cháy tự động thay thế hệ</w:t>
            </w:r>
            <w:r w:rsidRPr="009C5AAB">
              <w:rPr>
                <w:rFonts w:ascii="Arial" w:hAnsi="Arial" w:cs="Arial"/>
                <w:iCs/>
                <w:sz w:val="20"/>
                <w:szCs w:val="23"/>
                <w:lang w:val="vi-VN"/>
              </w:rPr>
              <w:t xml:space="preserve"> thống </w:t>
            </w:r>
            <w:r w:rsidRPr="009C5AAB">
              <w:rPr>
                <w:rFonts w:ascii="Arial" w:hAnsi="Arial" w:cs="Arial"/>
                <w:iCs/>
                <w:sz w:val="20"/>
                <w:szCs w:val="23"/>
              </w:rPr>
              <w:t>chữa cháy tự động.</w:t>
            </w:r>
          </w:p>
        </w:tc>
      </w:tr>
    </w:tbl>
    <w:p w:rsidR="004870DD" w:rsidP="009C5AAB">
      <w:pPr>
        <w:spacing w:after="120"/>
        <w:rPr>
          <w:rFonts w:ascii="Arial" w:hAnsi="Arial" w:cs="Arial"/>
          <w:sz w:val="20"/>
          <w:szCs w:val="23"/>
        </w:rPr>
      </w:pPr>
      <w:r w:rsidRPr="009C5AAB">
        <w:rPr>
          <w:rFonts w:ascii="Arial" w:hAnsi="Arial" w:cs="Arial"/>
          <w:sz w:val="20"/>
          <w:szCs w:val="23"/>
        </w:rPr>
        <w:t xml:space="preserve">CHÚ THÍCH: </w:t>
      </w:r>
      <w:r w:rsidRPr="009C5AAB">
        <w:rPr>
          <w:rFonts w:ascii="Arial" w:hAnsi="Arial" w:cs="Arial"/>
          <w:sz w:val="20"/>
          <w:szCs w:val="23"/>
          <w:lang w:val="vi-VN"/>
        </w:rPr>
        <w:t xml:space="preserve">Dấu </w:t>
      </w:r>
      <w:r w:rsidRPr="009C5AAB">
        <w:rPr>
          <w:rFonts w:ascii="Arial" w:hAnsi="Arial" w:cs="Arial"/>
          <w:sz w:val="20"/>
          <w:szCs w:val="23"/>
        </w:rPr>
        <w:t>“-”</w:t>
      </w:r>
      <w:r w:rsidRPr="009C5AAB">
        <w:rPr>
          <w:rFonts w:ascii="Arial" w:hAnsi="Arial" w:cs="Arial"/>
          <w:sz w:val="20"/>
          <w:szCs w:val="23"/>
          <w:lang w:val="vi-VN"/>
        </w:rPr>
        <w:t xml:space="preserve"> trong các bảng tại Phụ lục A được hiểu là không bắt buộc phải trang bị hệ thống báo cháy tự động/chữa cháy tự động</w:t>
      </w:r>
      <w:r w:rsidRPr="009C5AAB">
        <w:rPr>
          <w:rFonts w:ascii="Arial" w:hAnsi="Arial" w:cs="Arial"/>
          <w:sz w:val="20"/>
          <w:szCs w:val="23"/>
        </w:rPr>
        <w:t>.</w:t>
      </w:r>
    </w:p>
    <w:p w:rsidR="001B12DC" w:rsidRPr="009C5AAB" w:rsidP="009C5AAB">
      <w:pPr>
        <w:spacing w:after="120"/>
        <w:rPr>
          <w:rFonts w:ascii="Arial" w:hAnsi="Arial" w:cs="Arial"/>
          <w:sz w:val="20"/>
          <w:szCs w:val="23"/>
        </w:rPr>
      </w:pPr>
    </w:p>
    <w:p w:rsidR="004870DD" w:rsidRPr="009C5AAB" w:rsidP="009C5AAB">
      <w:pPr>
        <w:spacing w:after="120"/>
        <w:jc w:val="center"/>
        <w:rPr>
          <w:rFonts w:ascii="Arial" w:eastAsia="DengXian Light" w:hAnsi="Arial" w:cs="Arial"/>
          <w:b/>
          <w:bCs/>
          <w:sz w:val="20"/>
          <w:szCs w:val="25"/>
        </w:rPr>
      </w:pPr>
      <w:bookmarkStart w:id="26" w:name="chuong_pl1"/>
      <w:r w:rsidRPr="00B8379F" w:rsidR="00B8379F">
        <w:rPr>
          <w:rFonts w:ascii="Arial" w:eastAsia="DengXian Light" w:hAnsi="Arial" w:cs="Arial"/>
          <w:b/>
          <w:bCs/>
          <w:sz w:val="20"/>
          <w:szCs w:val="25"/>
        </w:rPr>
        <w:t>PHỤ LỤC B</w:t>
      </w:r>
      <w:bookmarkEnd w:id="26"/>
    </w:p>
    <w:p w:rsidR="004870DD" w:rsidRPr="009C5AAB" w:rsidP="009C5AAB">
      <w:pPr>
        <w:spacing w:after="120"/>
        <w:jc w:val="center"/>
        <w:rPr>
          <w:rFonts w:ascii="Arial" w:eastAsia="DengXian Light" w:hAnsi="Arial" w:cs="Arial"/>
          <w:b/>
          <w:bCs/>
          <w:sz w:val="20"/>
          <w:szCs w:val="25"/>
          <w:lang w:val="vi-VN"/>
        </w:rPr>
      </w:pPr>
      <w:bookmarkStart w:id="27" w:name="chuong_pl1_name"/>
      <w:r w:rsidRPr="009C5AAB">
        <w:rPr>
          <w:rFonts w:ascii="Arial" w:eastAsia="DengXian Light" w:hAnsi="Arial" w:cs="Arial"/>
          <w:b/>
          <w:bCs/>
          <w:sz w:val="20"/>
          <w:szCs w:val="25"/>
          <w:lang w:val="vi-VN"/>
        </w:rPr>
        <w:t>(Quy định)</w:t>
      </w:r>
      <w:bookmarkEnd w:id="27"/>
    </w:p>
    <w:p w:rsidR="004870DD" w:rsidRPr="009C5AAB" w:rsidP="009C5AAB">
      <w:pPr>
        <w:spacing w:after="120"/>
        <w:jc w:val="center"/>
        <w:rPr>
          <w:rFonts w:ascii="Arial" w:hAnsi="Arial" w:cs="Arial"/>
          <w:b/>
          <w:sz w:val="20"/>
          <w:szCs w:val="25"/>
          <w:lang w:val="vi-VN"/>
        </w:rPr>
      </w:pPr>
      <w:bookmarkStart w:id="28" w:name="chuong_pl1_name_name"/>
      <w:r w:rsidRPr="00B8379F" w:rsidR="00B8379F">
        <w:rPr>
          <w:rFonts w:ascii="Arial" w:hAnsi="Arial" w:cs="Arial"/>
          <w:b/>
          <w:sz w:val="20"/>
          <w:szCs w:val="25"/>
          <w:lang w:val="vi-VN"/>
        </w:rPr>
        <w:t>Quy định về trang bị hệ thống họng nước chữa cháy trong nhà</w:t>
      </w:r>
      <w:bookmarkEnd w:id="28"/>
    </w:p>
    <w:p w:rsidR="004870DD" w:rsidRPr="009C5AAB" w:rsidP="009C5AAB">
      <w:pPr>
        <w:pStyle w:val="headphuluc"/>
        <w:spacing w:after="120" w:line="240" w:lineRule="auto"/>
        <w:jc w:val="center"/>
        <w:rPr>
          <w:rFonts w:cs="Arial"/>
          <w:sz w:val="20"/>
          <w:szCs w:val="25"/>
          <w:lang w:val="vi-VN"/>
        </w:rPr>
      </w:pPr>
      <w:r w:rsidRPr="00B8379F" w:rsidR="00B8379F">
        <w:rPr>
          <w:rFonts w:cs="Arial"/>
          <w:b/>
          <w:bCs/>
          <w:sz w:val="20"/>
          <w:szCs w:val="25"/>
          <w:lang w:val="vi-VN"/>
        </w:rPr>
        <w:t>Bảng B.1 - Quy định về trang bị hệ thống họng nước chữa cháy trong nhà</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
      <w:tblGrid>
        <w:gridCol w:w="844"/>
        <w:gridCol w:w="5291"/>
        <w:gridCol w:w="2956"/>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rPr>
          <w:tblHeader/>
        </w:trPr>
        <w:tc>
          <w:tcPr>
            <w:tcW w:w="464" w:type="pct"/>
            <w:vAlign w:val="center"/>
          </w:tcPr>
          <w:p w:rsidR="004870DD" w:rsidRPr="009C5AAB" w:rsidP="009C5AAB">
            <w:pPr>
              <w:spacing w:after="120"/>
              <w:jc w:val="center"/>
              <w:rPr>
                <w:rFonts w:ascii="Arial" w:hAnsi="Arial" w:cs="Arial"/>
                <w:b/>
                <w:bCs/>
                <w:sz w:val="20"/>
                <w:szCs w:val="25"/>
                <w:lang w:val="vi-VN"/>
              </w:rPr>
            </w:pPr>
            <w:r w:rsidRPr="009C5AAB">
              <w:rPr>
                <w:rFonts w:ascii="Arial" w:hAnsi="Arial" w:cs="Arial"/>
                <w:b/>
                <w:bCs/>
                <w:sz w:val="20"/>
                <w:szCs w:val="25"/>
                <w:lang w:val="vi-VN"/>
              </w:rPr>
              <w:t>STT</w:t>
            </w:r>
          </w:p>
        </w:tc>
        <w:tc>
          <w:tcPr>
            <w:tcW w:w="2910" w:type="pct"/>
            <w:vAlign w:val="center"/>
          </w:tcPr>
          <w:p w:rsidR="004870DD" w:rsidRPr="009C5AAB" w:rsidP="009C5AAB">
            <w:pPr>
              <w:spacing w:after="120"/>
              <w:jc w:val="center"/>
              <w:rPr>
                <w:rFonts w:ascii="Arial" w:hAnsi="Arial" w:cs="Arial"/>
                <w:sz w:val="20"/>
                <w:szCs w:val="25"/>
              </w:rPr>
            </w:pPr>
            <w:r w:rsidRPr="009C5AAB">
              <w:rPr>
                <w:rFonts w:ascii="Arial" w:hAnsi="Arial" w:cs="Arial"/>
                <w:b/>
                <w:bCs/>
                <w:sz w:val="20"/>
                <w:szCs w:val="25"/>
              </w:rPr>
              <w:t>Loại nhà, công trình</w:t>
            </w:r>
          </w:p>
        </w:tc>
        <w:tc>
          <w:tcPr>
            <w:tcW w:w="1626" w:type="pct"/>
            <w:vAlign w:val="center"/>
          </w:tcPr>
          <w:p w:rsidR="004870DD" w:rsidRPr="009C5AAB" w:rsidP="009C5AAB">
            <w:pPr>
              <w:spacing w:after="120"/>
              <w:jc w:val="center"/>
              <w:rPr>
                <w:rFonts w:ascii="Arial" w:hAnsi="Arial" w:cs="Arial"/>
                <w:b/>
                <w:bCs/>
                <w:sz w:val="20"/>
                <w:szCs w:val="25"/>
              </w:rPr>
            </w:pPr>
            <w:r w:rsidRPr="009C5AAB">
              <w:rPr>
                <w:rFonts w:ascii="Arial" w:hAnsi="Arial" w:cs="Arial"/>
                <w:b/>
                <w:bCs/>
                <w:sz w:val="20"/>
                <w:szCs w:val="25"/>
              </w:rPr>
              <w:t>Quy mô</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bCs/>
                <w:i/>
                <w:iCs/>
                <w:sz w:val="20"/>
                <w:szCs w:val="25"/>
              </w:rPr>
            </w:pPr>
            <w:r w:rsidRPr="009C5AAB" w:rsidR="009C5AAB">
              <w:rPr>
                <w:rFonts w:ascii="Arial" w:eastAsia="Aptos" w:hAnsi="Arial" w:cs="Arial"/>
                <w:bCs/>
                <w:iCs/>
                <w:sz w:val="20"/>
                <w:szCs w:val="25"/>
              </w:rPr>
              <w:t>1</w:t>
              <w:tab/>
            </w:r>
          </w:p>
        </w:tc>
        <w:tc>
          <w:tcPr>
            <w:tcW w:w="4536" w:type="pct"/>
            <w:gridSpan w:val="2"/>
            <w:vAlign w:val="center"/>
          </w:tcPr>
          <w:p w:rsidR="004870DD" w:rsidRPr="009C5AAB" w:rsidP="009C5AAB">
            <w:pPr>
              <w:spacing w:after="120"/>
              <w:rPr>
                <w:rFonts w:ascii="Arial" w:hAnsi="Arial" w:cs="Arial"/>
                <w:bCs/>
                <w:sz w:val="20"/>
                <w:szCs w:val="25"/>
                <w:lang w:val="vi-VN"/>
              </w:rPr>
            </w:pPr>
            <w:r w:rsidRPr="009C5AAB">
              <w:rPr>
                <w:rFonts w:ascii="Arial" w:hAnsi="Arial" w:cs="Arial"/>
                <w:bCs/>
                <w:sz w:val="20"/>
                <w:szCs w:val="25"/>
              </w:rPr>
              <w:t>Nhà ở, công trình công cộng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eastAsia="vi-VN"/>
              </w:rPr>
            </w:pPr>
            <w:r w:rsidRPr="009C5AAB" w:rsidR="009C5AAB">
              <w:rPr>
                <w:rFonts w:ascii="Arial" w:eastAsia="Aptos" w:hAnsi="Arial" w:cs="Arial"/>
                <w:bCs/>
                <w:sz w:val="20"/>
                <w:szCs w:val="25"/>
                <w:lang w:eastAsia="vi-VN"/>
              </w:rPr>
              <w:t xml:space="preserve">1.1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ở riêng lẻ kết hợp kinh doanh dịch vụ, nhà ở riêng lẻ kết hợp sản xuất, kinh doanh hàng hóa dễ cháy có phần tổng diện tích sàn để sản xuất, kinh doanh không quá 70% tổng diện tích của nhà</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Cao từ 7 tầng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1.2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Chung cư, nhà chung cư được xây dựng có mục đích sử dụng hỗn hợp, nhà ở tập thể, ký túc xá</w:t>
            </w:r>
            <w:r w:rsidRPr="009C5AAB">
              <w:rPr>
                <w:rFonts w:ascii="Arial" w:hAnsi="Arial" w:cs="Arial"/>
                <w:sz w:val="20"/>
                <w:szCs w:val="25"/>
                <w:lang w:val="fr-FR"/>
              </w:rPr>
              <w:t xml:space="preserve"> thuộc </w:t>
            </w:r>
            <w:r w:rsidRPr="009C5AAB">
              <w:rPr>
                <w:rFonts w:ascii="Arial" w:hAnsi="Arial" w:cs="Arial"/>
                <w:sz w:val="20"/>
                <w:szCs w:val="25"/>
                <w:lang w:val="vi-VN"/>
              </w:rPr>
              <w:t xml:space="preserve">cơ sở giáo dục theo quy định của pháp luật về giáo dục; khách sạn, nhà khách, nhà nghỉ; nhà thuộc cơ sở nghỉ dưỡng, nhà thuộc cơ sở dịch vụ lưu trú khác; nhà hỗn hợp </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Cao từ 5 tầng trở lên hoặc 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1.3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trẻ, trường mẫu giáo, trường mầm non và cơ sở giáo dục mầm non khác theo quy định của pháp luật về giáo dục</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Từ 100 cháu trở lên </w:t>
            </w:r>
            <w:r w:rsidRPr="009C5AAB">
              <w:rPr>
                <w:rFonts w:ascii="Arial" w:hAnsi="Arial" w:cs="Arial"/>
                <w:sz w:val="20"/>
                <w:szCs w:val="25"/>
                <w:lang w:val="fr-FR"/>
              </w:rPr>
              <w:t>hoặc cao từ 03 tầng trở lên hoặc tổng diện tích sàn từ 1 000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1.4 </w:t>
            </w:r>
          </w:p>
        </w:tc>
        <w:tc>
          <w:tcPr>
            <w:tcW w:w="2910"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rPr>
              <w:t xml:space="preserve">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 </w:t>
            </w:r>
            <w:r w:rsidRPr="009C5AAB">
              <w:rPr>
                <w:rFonts w:ascii="Arial" w:hAnsi="Arial" w:cs="Arial"/>
                <w:sz w:val="20"/>
                <w:szCs w:val="25"/>
                <w:lang w:val="fr-FR"/>
              </w:rPr>
              <w:t>(ngoại trừ mục 1.3 Bảng này); n</w:t>
            </w:r>
            <w:r w:rsidRPr="009C5AAB">
              <w:rPr>
                <w:rFonts w:ascii="Arial" w:hAnsi="Arial" w:cs="Arial"/>
                <w:sz w:val="20"/>
                <w:szCs w:val="25"/>
                <w:lang w:val="vi-VN"/>
              </w:rPr>
              <w:t xml:space="preserve">hà khám, chữa bệnh, lưu trú bệnh nhân của bệnh viện; nhà hộ sinh, </w:t>
            </w:r>
            <w:r w:rsidRPr="009C5AAB">
              <w:rPr>
                <w:rFonts w:ascii="Arial" w:hAnsi="Arial" w:cs="Arial"/>
                <w:sz w:val="20"/>
                <w:szCs w:val="25"/>
                <w:lang w:val="fr-FR"/>
              </w:rPr>
              <w:t>trạm y tế</w:t>
            </w:r>
            <w:r w:rsidRPr="009C5AAB">
              <w:rPr>
                <w:rFonts w:ascii="Arial" w:hAnsi="Arial" w:cs="Arial"/>
                <w:sz w:val="20"/>
                <w:szCs w:val="25"/>
                <w:lang w:val="vi-VN"/>
              </w:rPr>
              <w:t>, phòng khám đa khoa, chuyên khoa; nhà điều dưỡng, phục hồi chức năng, chỉnh hình; nhà thuộc cơ sở phòng chống dịch bệnh; nhà thuộc cơ sở y tế khác theo quy định của Luật Khám bệnh, chữa bệnh.</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Cao từ 3 tầng trở lên hoặc tổng diện tích sàn từ 600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1.5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Khối nhà của các công trình thủy cung, cơ sở kinh doanh dịch vụ vui chơi, giải trí, cơ sở biểu diễn nghệ thuật, hoạt động văn hóa khác; bảo tàng, nhà triển lãm, nhà trưng bày; n</w:t>
            </w:r>
            <w:r w:rsidRPr="009C5AAB">
              <w:rPr>
                <w:rFonts w:ascii="Arial" w:hAnsi="Arial" w:cs="Arial"/>
                <w:sz w:val="20"/>
                <w:szCs w:val="25"/>
                <w:lang w:val="fr-FR" w:eastAsia="ru-RU"/>
              </w:rPr>
              <w:t xml:space="preserve">hà cho mục đích tôn giáo, tín ngưỡng thuộc cơ sở </w:t>
            </w:r>
            <w:r w:rsidRPr="009C5AAB">
              <w:rPr>
                <w:rFonts w:ascii="Arial" w:hAnsi="Arial" w:cs="Arial"/>
                <w:sz w:val="20"/>
                <w:szCs w:val="25"/>
                <w:lang w:val="vi-VN" w:eastAsia="ru-RU"/>
              </w:rPr>
              <w:t xml:space="preserve">tôn giáo, cơ sở tín ngưỡng (trừ nhà thờ dòng họ), công trình di tích lịch sử - văn hóa </w:t>
            </w:r>
            <w:r w:rsidRPr="009C5AAB">
              <w:rPr>
                <w:rFonts w:ascii="Arial" w:hAnsi="Arial" w:cs="Arial"/>
                <w:sz w:val="20"/>
                <w:szCs w:val="25"/>
                <w:lang w:val="fr-FR" w:eastAsia="ru-RU"/>
              </w:rPr>
              <w:t>cấp tỉnh trở lên</w:t>
            </w:r>
            <w:r w:rsidRPr="009C5AAB">
              <w:rPr>
                <w:rFonts w:ascii="Arial" w:hAnsi="Arial" w:cs="Arial"/>
                <w:sz w:val="20"/>
                <w:szCs w:val="25"/>
                <w:lang w:val="vi-VN" w:eastAsia="ru-RU"/>
              </w:rPr>
              <w:t>; sân vận động, n</w:t>
            </w:r>
            <w:r w:rsidRPr="009C5AAB">
              <w:rPr>
                <w:rFonts w:ascii="Arial" w:hAnsi="Arial" w:cs="Arial"/>
                <w:sz w:val="20"/>
                <w:szCs w:val="25"/>
                <w:lang w:val="vi-VN"/>
              </w:rPr>
              <w:t>hà thi đấu, nhà tập luyện các môn thể thao, nhà thuộc cơ sở thể thao khác được thành lập theo quy định của Luật Thể dục, thể thao;</w:t>
            </w:r>
            <w:r w:rsidRPr="009C5AAB">
              <w:rPr>
                <w:rFonts w:ascii="Arial" w:hAnsi="Arial" w:cs="Arial"/>
                <w:iCs/>
                <w:sz w:val="20"/>
                <w:szCs w:val="25"/>
                <w:lang w:val="vi-VN"/>
              </w:rPr>
              <w:t xml:space="preserve"> xưởng kiểm định thuộc trung tâm đăng kiểm phương tiện giao thông</w:t>
            </w:r>
          </w:p>
        </w:tc>
        <w:tc>
          <w:tcPr>
            <w:tcW w:w="1626" w:type="pct"/>
            <w:vAlign w:val="center"/>
          </w:tcPr>
          <w:p w:rsidR="004870DD" w:rsidRPr="009C5AAB" w:rsidP="009C5AAB">
            <w:pPr>
              <w:spacing w:after="120"/>
              <w:rPr>
                <w:rFonts w:ascii="Arial" w:hAnsi="Arial" w:cs="Arial"/>
                <w:bCs/>
                <w:sz w:val="20"/>
                <w:szCs w:val="25"/>
                <w:lang w:val="vi-VN"/>
              </w:rPr>
            </w:pPr>
            <w:r w:rsidRPr="009C5AAB">
              <w:rPr>
                <w:rFonts w:ascii="Arial" w:hAnsi="Arial" w:cs="Arial"/>
                <w:sz w:val="20"/>
                <w:szCs w:val="25"/>
                <w:lang w:val="vi-VN"/>
              </w:rPr>
              <w:t>Cao từ 6 tầng trở lên hoặc 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1.6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w:t>
            </w:r>
            <w:r w:rsidRPr="009C5AAB">
              <w:rPr>
                <w:rFonts w:ascii="Arial" w:hAnsi="Arial" w:cs="Arial"/>
                <w:sz w:val="20"/>
                <w:szCs w:val="25"/>
                <w:lang w:val="fr-FR"/>
              </w:rPr>
              <w:t>hà hát, rạp chiếu phim</w:t>
            </w:r>
            <w:r w:rsidRPr="009C5AAB">
              <w:rPr>
                <w:rFonts w:ascii="Arial" w:hAnsi="Arial" w:cs="Arial"/>
                <w:sz w:val="20"/>
                <w:szCs w:val="25"/>
                <w:lang w:val="vi-VN"/>
              </w:rPr>
              <w:t>, rạp xiếc</w:t>
            </w:r>
          </w:p>
        </w:tc>
        <w:tc>
          <w:tcPr>
            <w:tcW w:w="1626" w:type="pct"/>
            <w:vAlign w:val="center"/>
          </w:tcPr>
          <w:p w:rsidR="004870DD" w:rsidRPr="009C5AAB" w:rsidP="009C5AAB">
            <w:pPr>
              <w:spacing w:after="120"/>
              <w:rPr>
                <w:rFonts w:ascii="Arial" w:hAnsi="Arial" w:cs="Arial"/>
                <w:bCs/>
                <w:sz w:val="20"/>
                <w:szCs w:val="25"/>
                <w:lang w:val="vi-VN"/>
              </w:rPr>
            </w:pPr>
            <w:r w:rsidRPr="009C5AAB">
              <w:rPr>
                <w:rFonts w:ascii="Arial" w:hAnsi="Arial" w:cs="Arial"/>
                <w:sz w:val="20"/>
                <w:szCs w:val="25"/>
                <w:lang w:val="vi-VN"/>
              </w:rPr>
              <w:t>Từ 300 chỗ ngồi trở lên hoặc tổng diện tích sàn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1.7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fr-FR"/>
              </w:rPr>
              <w:t>Thư viện</w:t>
            </w:r>
            <w:r w:rsidRPr="009C5AAB">
              <w:rPr>
                <w:rFonts w:ascii="Arial" w:hAnsi="Arial" w:cs="Arial"/>
                <w:sz w:val="20"/>
                <w:szCs w:val="25"/>
                <w:lang w:val="vi-VN"/>
              </w:rPr>
              <w:t xml:space="preserve">; </w:t>
            </w:r>
            <w:r w:rsidRPr="009C5AAB">
              <w:rPr>
                <w:rFonts w:ascii="Arial" w:hAnsi="Arial" w:cs="Arial"/>
                <w:sz w:val="20"/>
                <w:szCs w:val="25"/>
                <w:lang w:val="fr-FR"/>
              </w:rPr>
              <w:t>nhà văn hóa, trung tâm hội nghị, nhà đa năng</w:t>
            </w:r>
            <w:r w:rsidRPr="009C5AAB">
              <w:rPr>
                <w:rFonts w:ascii="Arial" w:hAnsi="Arial" w:cs="Arial"/>
                <w:sz w:val="20"/>
                <w:szCs w:val="25"/>
                <w:lang w:val="vi-VN"/>
              </w:rPr>
              <w:t>; c</w:t>
            </w:r>
            <w:r w:rsidRPr="009C5AAB">
              <w:rPr>
                <w:rFonts w:ascii="Arial" w:hAnsi="Arial" w:cs="Arial"/>
                <w:sz w:val="20"/>
                <w:szCs w:val="25"/>
                <w:lang w:val="fr-FR"/>
              </w:rPr>
              <w:t>ửa hàng điện máy, cửa hàng bách hóa, cửa hàng tiện ích và các cửa hàng kinh doanh hàng hóa dễ cháy theo quy định của pháp luật</w:t>
            </w:r>
          </w:p>
        </w:tc>
        <w:tc>
          <w:tcPr>
            <w:tcW w:w="1626" w:type="pct"/>
            <w:vAlign w:val="center"/>
          </w:tcPr>
          <w:p w:rsidR="004870DD" w:rsidRPr="009C5AAB" w:rsidP="009C5AAB">
            <w:pPr>
              <w:spacing w:after="120"/>
              <w:rPr>
                <w:rFonts w:ascii="Arial" w:hAnsi="Arial" w:cs="Arial"/>
                <w:bCs/>
                <w:sz w:val="20"/>
                <w:szCs w:val="25"/>
                <w:lang w:val="vi-VN"/>
              </w:rPr>
            </w:pPr>
            <w:r w:rsidRPr="009C5AAB">
              <w:rPr>
                <w:rFonts w:ascii="Arial" w:hAnsi="Arial" w:cs="Arial"/>
                <w:sz w:val="20"/>
                <w:szCs w:val="25"/>
                <w:lang w:val="fr-FR"/>
              </w:rPr>
              <w:t>Tổng diện tích sàn từ 1 500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
                <w:bCs/>
                <w:sz w:val="20"/>
                <w:szCs w:val="25"/>
                <w:lang w:val="vi-VN" w:eastAsia="vi-VN"/>
              </w:rPr>
            </w:pPr>
            <w:r w:rsidRPr="009C5AAB" w:rsidR="009C5AAB">
              <w:rPr>
                <w:rFonts w:ascii="Arial" w:eastAsia="Aptos" w:hAnsi="Arial" w:cs="Arial"/>
                <w:bCs/>
                <w:sz w:val="20"/>
                <w:szCs w:val="25"/>
                <w:lang w:val="vi-VN" w:eastAsia="vi-VN"/>
              </w:rPr>
              <w:t xml:space="preserve">1.8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sử dụng làm trụ sở, văn phòng làm việc; nhà thuộc cơ sở nghiên cứu chuyên ngành; bưu điện; bưu cục, nhà thuộc cơ sở cung cấp dịch vụ bưu chính, viễn thông khác</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Cao từ 6 tầng trở lên hoặc 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 xml:space="preserve">1.9 </w:t>
            </w:r>
          </w:p>
        </w:tc>
        <w:tc>
          <w:tcPr>
            <w:tcW w:w="4536" w:type="pct"/>
            <w:gridSpan w:val="2"/>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fr-FR"/>
              </w:rPr>
              <w:t>Nhà sử dụng với mục đích kinh doanh dịch vụ karaoke, vũ trường thuộc cơ sở kinh doanh dịch vụ karaoke, vũ trường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iCs/>
                <w:sz w:val="20"/>
                <w:szCs w:val="25"/>
                <w:lang w:val="vi-VN" w:eastAsia="vi-VN"/>
              </w:rPr>
            </w:pPr>
            <w:r w:rsidRPr="009C5AAB" w:rsidR="009C5AAB">
              <w:rPr>
                <w:rFonts w:ascii="Arial" w:eastAsia="Aptos" w:hAnsi="Arial" w:cs="Arial"/>
                <w:iCs/>
                <w:sz w:val="20"/>
                <w:szCs w:val="25"/>
                <w:lang w:val="vi-VN" w:eastAsia="vi-VN"/>
              </w:rPr>
              <w:t>1.9.1.</w:t>
              <w:tab/>
            </w:r>
          </w:p>
        </w:tc>
        <w:tc>
          <w:tcPr>
            <w:tcW w:w="2910"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rPr>
              <w:t xml:space="preserve">Bố trí tại tầng hầm, tầng bán hầm </w:t>
            </w:r>
          </w:p>
        </w:tc>
        <w:tc>
          <w:tcPr>
            <w:tcW w:w="1626"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eastAsia="vi-VN"/>
              </w:rPr>
              <w:t xml:space="preserve">Không phụ thuộc vào </w:t>
            </w:r>
            <w:r w:rsidRPr="009C5AAB">
              <w:rPr>
                <w:rFonts w:ascii="Arial" w:hAnsi="Arial" w:cs="Arial"/>
                <w:sz w:val="20"/>
                <w:szCs w:val="25"/>
                <w:lang w:val="fr-FR" w:eastAsia="vi-VN"/>
              </w:rPr>
              <w:t>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iCs/>
                <w:sz w:val="20"/>
                <w:szCs w:val="25"/>
                <w:lang w:val="vi-VN" w:eastAsia="vi-VN"/>
              </w:rPr>
            </w:pPr>
            <w:r w:rsidRPr="009C5AAB" w:rsidR="009C5AAB">
              <w:rPr>
                <w:rFonts w:ascii="Arial" w:eastAsia="Aptos" w:hAnsi="Arial" w:cs="Arial"/>
                <w:iCs/>
                <w:sz w:val="20"/>
                <w:szCs w:val="25"/>
                <w:lang w:val="vi-VN" w:eastAsia="vi-VN"/>
              </w:rPr>
              <w:t>1.9.2.</w:t>
              <w:tab/>
            </w:r>
          </w:p>
        </w:tc>
        <w:tc>
          <w:tcPr>
            <w:tcW w:w="4536" w:type="pct"/>
            <w:gridSpan w:val="2"/>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rPr>
              <w:t>Bố trí tại các tầng trên mặt đất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sz w:val="20"/>
                <w:szCs w:val="25"/>
                <w:lang w:val="vi-VN" w:eastAsia="vi-VN"/>
              </w:rPr>
            </w:pPr>
            <w:r w:rsidRPr="009C5AAB" w:rsidR="009C5AAB">
              <w:rPr>
                <w:rFonts w:ascii="Arial" w:eastAsia="Aptos" w:hAnsi="Arial" w:cs="Arial"/>
                <w:sz w:val="20"/>
                <w:szCs w:val="25"/>
                <w:lang w:val="vi-VN" w:eastAsia="vi-VN"/>
              </w:rPr>
              <w:t>1.9.2.1.</w:t>
              <w:tab/>
            </w:r>
          </w:p>
        </w:tc>
        <w:tc>
          <w:tcPr>
            <w:tcW w:w="2910"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fr-FR"/>
              </w:rPr>
              <w:t>Một tầng, hai tầng</w:t>
            </w:r>
          </w:p>
        </w:tc>
        <w:tc>
          <w:tcPr>
            <w:tcW w:w="1626"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fr-FR"/>
              </w:rPr>
              <w:t>Tổng diện tích sàn</w:t>
            </w:r>
            <w:r w:rsidRPr="009C5AAB">
              <w:rPr>
                <w:rFonts w:ascii="Arial" w:hAnsi="Arial" w:cs="Arial"/>
                <w:sz w:val="20"/>
                <w:szCs w:val="25"/>
                <w:lang w:val="vi-VN"/>
              </w:rPr>
              <w:t xml:space="preserve"> từ</w:t>
            </w:r>
            <w:r w:rsidRPr="009C5AAB">
              <w:rPr>
                <w:rFonts w:ascii="Arial" w:hAnsi="Arial" w:cs="Arial"/>
                <w:sz w:val="20"/>
                <w:szCs w:val="25"/>
                <w:lang w:val="fr-FR"/>
              </w:rPr>
              <w:t xml:space="preserve"> 300 m</w:t>
            </w:r>
            <w:r w:rsidRPr="009C5AAB">
              <w:rPr>
                <w:rFonts w:ascii="Arial" w:hAnsi="Arial" w:cs="Arial"/>
                <w:sz w:val="20"/>
                <w:szCs w:val="25"/>
                <w:vertAlign w:val="superscript"/>
                <w:lang w:val="fr-FR"/>
              </w:rPr>
              <w:t>2</w:t>
            </w:r>
            <w:r w:rsidRPr="009C5AAB">
              <w:rPr>
                <w:rFonts w:ascii="Arial" w:hAnsi="Arial" w:cs="Arial"/>
                <w:sz w:val="20"/>
                <w:szCs w:val="25"/>
                <w:lang w:val="fr-FR"/>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sz w:val="20"/>
                <w:szCs w:val="25"/>
                <w:lang w:val="vi-VN" w:eastAsia="vi-VN"/>
              </w:rPr>
            </w:pPr>
            <w:r w:rsidRPr="009C5AAB" w:rsidR="009C5AAB">
              <w:rPr>
                <w:rFonts w:ascii="Arial" w:eastAsia="Aptos" w:hAnsi="Arial" w:cs="Arial"/>
                <w:sz w:val="20"/>
                <w:szCs w:val="25"/>
                <w:lang w:val="vi-VN" w:eastAsia="vi-VN"/>
              </w:rPr>
              <w:t>1.9.2.2.</w:t>
              <w:tab/>
            </w:r>
          </w:p>
        </w:tc>
        <w:tc>
          <w:tcPr>
            <w:tcW w:w="2910"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fr-FR"/>
              </w:rPr>
              <w:t>Từ ba tầng trở lên</w:t>
            </w:r>
          </w:p>
        </w:tc>
        <w:tc>
          <w:tcPr>
            <w:tcW w:w="1626"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fr-FR"/>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 xml:space="preserve">1.10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Chợ hạng 1, chợ hạng 2, </w:t>
            </w:r>
            <w:r w:rsidRPr="009C5AAB">
              <w:rPr>
                <w:rFonts w:ascii="Arial" w:hAnsi="Arial" w:cs="Arial"/>
                <w:sz w:val="20"/>
                <w:szCs w:val="25"/>
                <w:lang w:val="fr-FR"/>
              </w:rPr>
              <w:t>trung tâm thương mại, siêu thị</w:t>
            </w:r>
            <w:r w:rsidRPr="009C5AAB">
              <w:rPr>
                <w:rFonts w:ascii="Arial" w:hAnsi="Arial" w:cs="Arial"/>
                <w:sz w:val="20"/>
                <w:szCs w:val="25"/>
                <w:lang w:val="vi-VN"/>
              </w:rPr>
              <w:t xml:space="preserve"> (ngoại trừ các nhà trưng bày bán xe ô tô, xe máy)</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diện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 xml:space="preserve">1.11 </w:t>
            </w:r>
          </w:p>
        </w:tc>
        <w:tc>
          <w:tcPr>
            <w:tcW w:w="2910" w:type="pct"/>
            <w:vAlign w:val="center"/>
          </w:tcPr>
          <w:p w:rsidR="004870DD" w:rsidRPr="009C5AAB" w:rsidP="009C5AAB">
            <w:pPr>
              <w:spacing w:after="120"/>
              <w:rPr>
                <w:rFonts w:ascii="Arial" w:hAnsi="Arial" w:cs="Arial"/>
                <w:sz w:val="20"/>
                <w:szCs w:val="25"/>
                <w:shd w:val="clear" w:color="auto" w:fill="FFFFFF"/>
                <w:lang w:val="vi-VN"/>
              </w:rPr>
            </w:pPr>
            <w:r w:rsidRPr="009C5AAB">
              <w:rPr>
                <w:rFonts w:ascii="Arial" w:hAnsi="Arial" w:cs="Arial"/>
                <w:sz w:val="20"/>
                <w:szCs w:val="25"/>
                <w:lang w:val="fr-FR"/>
              </w:rPr>
              <w:t>Nhà hàng,</w:t>
            </w:r>
            <w:r w:rsidRPr="009C5AAB">
              <w:rPr>
                <w:rFonts w:ascii="Arial" w:hAnsi="Arial" w:cs="Arial"/>
                <w:sz w:val="20"/>
                <w:szCs w:val="25"/>
                <w:lang w:val="vi-VN"/>
              </w:rPr>
              <w:t xml:space="preserve"> c</w:t>
            </w:r>
            <w:r w:rsidRPr="009C5AAB">
              <w:rPr>
                <w:rFonts w:ascii="Arial" w:hAnsi="Arial" w:cs="Arial"/>
                <w:sz w:val="20"/>
                <w:szCs w:val="25"/>
                <w:lang w:val="fr-FR"/>
              </w:rPr>
              <w:t>ửa hàng ăn uống, nhà ăn của cơ sở thuộc diện quản lý về phòng cháy, chữa cháy</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Cao từ 6 tầng trở lên hoặc 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 xml:space="preserve">1.12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Đài kiểm soát không lưu; nhà ga hành khách, nhà ga hàng hóa thuộc cảng hàng không; nhà ga hàng hóa, đề - pô (depot) đường sắt; nhà ga cáp treo; nhà ga hành khách, đề - pô (depot) đường sắt đô thị; nhà ga cáp treo; các nhà dịch vụ thuộc cảng, bến thủy nội địa, bến cảng biển, bến xe khách, trạm dừng nghỉ, cảng cạn</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Cao từ 6 tầng trở lên hoặc 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2</w:t>
              <w:tab/>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eastAsia="vi-VN"/>
              </w:rPr>
              <w:t>Nhà sản xuất, nhà kho hạng nguy hiểm cháy và cháy nổ A, B, C, D</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500m</w:t>
            </w:r>
            <w:r w:rsidRPr="009C5AAB">
              <w:rPr>
                <w:rFonts w:ascii="Arial" w:hAnsi="Arial" w:cs="Arial"/>
                <w:sz w:val="20"/>
                <w:szCs w:val="25"/>
                <w:vertAlign w:val="superscript"/>
                <w:lang w:val="vi-VN"/>
              </w:rPr>
              <w:t xml:space="preserve">2 </w:t>
            </w:r>
            <w:r w:rsidRPr="009C5AAB">
              <w:rPr>
                <w:rFonts w:ascii="Arial" w:hAnsi="Arial" w:cs="Arial"/>
                <w:sz w:val="20"/>
                <w:szCs w:val="25"/>
                <w:lang w:val="vi-VN"/>
              </w:rPr>
              <w:t>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3</w:t>
              <w:tab/>
            </w:r>
          </w:p>
        </w:tc>
        <w:tc>
          <w:tcPr>
            <w:tcW w:w="4536" w:type="pct"/>
            <w:gridSpan w:val="2"/>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(sử dụng với mục đích) để xe ô tô, xe máy, trưng bày ô tô, xe máy</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 xml:space="preserve">3.1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eastAsia="vi-VN"/>
              </w:rPr>
              <w:t xml:space="preserve">Dạng kín </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150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 xml:space="preserve">3.2 </w:t>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eastAsia="vi-VN"/>
              </w:rPr>
              <w:t>Dạng hở (ngoại trừ gara ô tô cơ khí)</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4</w:t>
              <w:tab/>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Hầm giao thông đường bộ (hầm đường ô tô)</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Có chiều dài từ 500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464" w:type="pct"/>
            <w:vAlign w:val="center"/>
          </w:tcPr>
          <w:p w:rsidR="004870DD" w:rsidRPr="009C5AAB" w:rsidP="009C5AAB">
            <w:pPr>
              <w:tabs>
                <w:tab w:val="left" w:pos="0"/>
              </w:tabs>
              <w:spacing w:after="120"/>
              <w:jc w:val="center"/>
              <w:rPr>
                <w:rFonts w:ascii="Arial" w:eastAsia="DengXian Light" w:hAnsi="Arial" w:cs="Arial"/>
                <w:bCs/>
                <w:sz w:val="20"/>
                <w:szCs w:val="25"/>
                <w:lang w:val="vi-VN" w:eastAsia="vi-VN"/>
              </w:rPr>
            </w:pPr>
            <w:r w:rsidRPr="009C5AAB" w:rsidR="009C5AAB">
              <w:rPr>
                <w:rFonts w:ascii="Arial" w:eastAsia="Aptos" w:hAnsi="Arial" w:cs="Arial"/>
                <w:bCs/>
                <w:sz w:val="20"/>
                <w:szCs w:val="25"/>
                <w:lang w:val="vi-VN" w:eastAsia="vi-VN"/>
              </w:rPr>
              <w:t>5</w:t>
              <w:tab/>
            </w:r>
          </w:p>
        </w:tc>
        <w:tc>
          <w:tcPr>
            <w:tcW w:w="291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kỹ thuật máy bay; cơ sở đóng mới, sửa chữa, bảo dưỡng phương tiện thủy nội địa, tàu biển; nhà sửa chữa, bảo dưỡng phương tiện giao thông cơ giới đường bộ</w:t>
            </w:r>
          </w:p>
        </w:tc>
        <w:tc>
          <w:tcPr>
            <w:tcW w:w="1626"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1 000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5000" w:type="pct"/>
            <w:gridSpan w:val="3"/>
            <w:vAlign w:val="center"/>
          </w:tcPr>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1: Đối với nhà hỗn hợp</w:t>
            </w:r>
            <w:r w:rsidRPr="009C5AAB">
              <w:rPr>
                <w:rFonts w:ascii="Arial" w:hAnsi="Arial" w:cs="Arial"/>
                <w:sz w:val="20"/>
                <w:szCs w:val="23"/>
              </w:rPr>
              <w:t>, nhà ở riêng lẻ kết hợp kinh doanh dịch vụ, nhà ở riêng lẻ kết hợp sản xuất, kinh doanh hàng hóa dễ cháy</w:t>
            </w:r>
            <w:r w:rsidRPr="009C5AAB">
              <w:rPr>
                <w:rFonts w:ascii="Arial" w:hAnsi="Arial" w:cs="Arial"/>
                <w:sz w:val="20"/>
                <w:szCs w:val="23"/>
                <w:lang w:val="vi-VN"/>
              </w:rPr>
              <w:t xml:space="preserve"> không thuộc diện phải trang bị hệ thống họng nước chữa cháy trong nhà nhưng phần công năng bất kỳ của nhà có quy mô thuộc diện </w:t>
            </w:r>
            <w:r w:rsidRPr="009C5AAB">
              <w:rPr>
                <w:rFonts w:ascii="Arial" w:hAnsi="Arial" w:cs="Arial"/>
                <w:sz w:val="20"/>
                <w:szCs w:val="23"/>
                <w:lang w:val="fr-FR"/>
              </w:rPr>
              <w:t xml:space="preserve">phải </w:t>
            </w:r>
            <w:r w:rsidRPr="009C5AAB">
              <w:rPr>
                <w:rFonts w:ascii="Arial" w:hAnsi="Arial" w:cs="Arial"/>
                <w:sz w:val="20"/>
                <w:szCs w:val="23"/>
                <w:lang w:val="vi-VN"/>
              </w:rPr>
              <w:t xml:space="preserve">trang bị hệ thống họng nước chữa cháy trong nhà theo Bảng B.1 thì phải trang bị hệ thống họng nước chữa cháy trong nhà cho phần nhà đó. Đối với nhà hỗn hợp có phần công năng kinh doanh dịch vụ </w:t>
            </w:r>
            <w:r w:rsidRPr="009C5AAB">
              <w:rPr>
                <w:rFonts w:ascii="Arial" w:hAnsi="Arial" w:cs="Arial"/>
                <w:sz w:val="20"/>
                <w:szCs w:val="23"/>
                <w:lang w:val="fr-FR"/>
              </w:rPr>
              <w:t xml:space="preserve">karaoke, vũ trường </w:t>
            </w:r>
            <w:r w:rsidRPr="009C5AAB">
              <w:rPr>
                <w:rFonts w:ascii="Arial" w:hAnsi="Arial" w:cs="Arial"/>
                <w:sz w:val="20"/>
                <w:szCs w:val="23"/>
                <w:lang w:val="vi-VN"/>
              </w:rPr>
              <w:t>từ tầng 3 trở lên thì phải trang bị hệ thống họng nước chữa cháy trong nhà cho toàn bộ nhà.</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Nhà ở riêng lẻ kết hợp kinh doanh dịch vụ, nhà ở riêng lẻ kết hợp sản xuất, kinh doanh hàng hóa dễ cháy có phần diện tích sàn để sản xuất, kinh doanh trên 70% tổng diện tích của nhà trở lên thì việc trang bị họng nước chữa cháy trong nhà thực hiện theo công năng sản xuất, kinh doanh.</w:t>
            </w:r>
          </w:p>
          <w:p w:rsidR="004870DD" w:rsidRPr="009C5AAB" w:rsidP="009C5AAB">
            <w:pPr>
              <w:spacing w:after="120"/>
              <w:rPr>
                <w:rFonts w:ascii="Arial" w:hAnsi="Arial" w:cs="Arial"/>
                <w:sz w:val="20"/>
                <w:szCs w:val="23"/>
                <w:lang w:val="fr-FR"/>
              </w:rPr>
            </w:pPr>
            <w:r w:rsidRPr="009C5AAB">
              <w:rPr>
                <w:rFonts w:ascii="Arial" w:hAnsi="Arial" w:cs="Arial"/>
                <w:sz w:val="20"/>
                <w:szCs w:val="23"/>
                <w:lang w:val="vi-VN"/>
              </w:rPr>
              <w:t xml:space="preserve">CHÚ THÍCH 2: Cho phép bố trí trang bị hệ thống họng nước chữa cháy đóng gói (Package) thay cho hệ thống họng nước chữa cháy </w:t>
            </w:r>
            <w:r w:rsidRPr="009C5AAB">
              <w:rPr>
                <w:rFonts w:ascii="Arial" w:hAnsi="Arial" w:cs="Arial"/>
                <w:sz w:val="20"/>
                <w:szCs w:val="23"/>
                <w:lang w:val="fr-FR"/>
              </w:rPr>
              <w:t>trong các công trình quy định tại Phụ lục A TCVN 13926.</w:t>
            </w:r>
          </w:p>
          <w:p w:rsidR="004870DD" w:rsidRPr="009C5AAB" w:rsidP="009C5AAB">
            <w:pPr>
              <w:spacing w:after="120"/>
              <w:rPr>
                <w:rFonts w:ascii="Arial" w:hAnsi="Arial" w:cs="Arial"/>
                <w:sz w:val="20"/>
                <w:szCs w:val="23"/>
                <w:lang w:val="vi-VN"/>
              </w:rPr>
            </w:pPr>
            <w:r w:rsidRPr="009C5AAB">
              <w:rPr>
                <w:rFonts w:ascii="Arial" w:hAnsi="Arial" w:cs="Arial"/>
                <w:sz w:val="20"/>
                <w:szCs w:val="23"/>
                <w:lang w:val="fr-FR"/>
              </w:rPr>
              <w:t>CHÚ THÍCH 3: Không trang bị hệ thống họng nước chữa cháy trong nhà đối với nhà sản xuất, nhà kho có sử dụng hay bảo quản các chất khi tiếp xúc với nước có thể sinh ra cháy, nổ, ngọn lửa lan truyền.</w:t>
            </w:r>
          </w:p>
        </w:tc>
      </w:tr>
    </w:tbl>
    <w:p w:rsidR="004870DD" w:rsidRPr="009C5AAB" w:rsidP="009C5AAB">
      <w:pPr>
        <w:spacing w:after="120"/>
        <w:rPr>
          <w:rFonts w:ascii="Arial" w:hAnsi="Arial" w:cs="Arial"/>
          <w:sz w:val="20"/>
          <w:szCs w:val="25"/>
          <w:lang w:val="fr-FR"/>
        </w:rPr>
      </w:pPr>
    </w:p>
    <w:p w:rsidR="004870DD" w:rsidRPr="009C5AAB" w:rsidP="009C5AAB">
      <w:pPr>
        <w:spacing w:after="120"/>
        <w:jc w:val="center"/>
        <w:rPr>
          <w:rFonts w:ascii="Arial" w:eastAsia="DengXian Light" w:hAnsi="Arial" w:cs="Arial"/>
          <w:b/>
          <w:bCs/>
          <w:sz w:val="20"/>
          <w:szCs w:val="25"/>
          <w:lang w:val="fr-FR"/>
        </w:rPr>
      </w:pPr>
      <w:bookmarkStart w:id="29" w:name="chuong_pl2"/>
      <w:r w:rsidRPr="00B8379F" w:rsidR="00B8379F">
        <w:rPr>
          <w:rFonts w:ascii="Arial" w:eastAsia="DengXian Light" w:hAnsi="Arial" w:cs="Arial"/>
          <w:b/>
          <w:bCs/>
          <w:sz w:val="20"/>
          <w:szCs w:val="25"/>
          <w:lang w:val="fr-FR"/>
        </w:rPr>
        <w:t>PHỤ LỤC C</w:t>
      </w:r>
      <w:bookmarkEnd w:id="29"/>
    </w:p>
    <w:p w:rsidR="004870DD" w:rsidRPr="009C5AAB" w:rsidP="009C5AAB">
      <w:pPr>
        <w:spacing w:after="120"/>
        <w:jc w:val="center"/>
        <w:rPr>
          <w:rFonts w:ascii="Arial" w:hAnsi="Arial" w:cs="Arial"/>
          <w:b/>
          <w:bCs/>
          <w:sz w:val="20"/>
          <w:szCs w:val="25"/>
          <w:lang w:val="vi-VN"/>
        </w:rPr>
      </w:pPr>
      <w:bookmarkStart w:id="30" w:name="chuong_pl2_name"/>
      <w:r w:rsidRPr="009C5AAB">
        <w:rPr>
          <w:rFonts w:ascii="Arial" w:hAnsi="Arial" w:cs="Arial"/>
          <w:b/>
          <w:bCs/>
          <w:sz w:val="20"/>
          <w:szCs w:val="25"/>
          <w:lang w:val="vi-VN"/>
        </w:rPr>
        <w:t>(Quy định)</w:t>
      </w:r>
      <w:bookmarkEnd w:id="30"/>
    </w:p>
    <w:p w:rsidR="004870DD" w:rsidRPr="009C5AAB" w:rsidP="009C5AAB">
      <w:pPr>
        <w:spacing w:after="120"/>
        <w:jc w:val="center"/>
        <w:rPr>
          <w:rFonts w:ascii="Arial" w:hAnsi="Arial" w:cs="Arial"/>
          <w:b/>
          <w:sz w:val="20"/>
          <w:szCs w:val="25"/>
          <w:lang w:val="vi-VN"/>
        </w:rPr>
      </w:pPr>
      <w:bookmarkStart w:id="31" w:name="chuong_pl2_name_name"/>
      <w:r w:rsidRPr="00B8379F" w:rsidR="00B8379F">
        <w:rPr>
          <w:rFonts w:ascii="Arial" w:hAnsi="Arial" w:cs="Arial"/>
          <w:b/>
          <w:sz w:val="20"/>
          <w:szCs w:val="25"/>
          <w:lang w:val="vi-VN"/>
        </w:rPr>
        <w:t>Quy định về trang bị hệ thống cấp nước chữa cháy ngoài nhà</w:t>
      </w:r>
      <w:bookmarkEnd w:id="31"/>
    </w:p>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Bảng C.1 - Quy định về trang bị hệ thống cấp nước chữa cháy ngoài nhà</w:t>
      </w:r>
    </w:p>
    <w:tbl>
      <w:tblPr>
        <w:tblStyle w:val="TableNormal"/>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
      <w:tblGrid>
        <w:gridCol w:w="663"/>
        <w:gridCol w:w="4786"/>
        <w:gridCol w:w="3615"/>
      </w:tblGrid>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rPr>
          <w:tblHeader/>
        </w:trPr>
        <w:tc>
          <w:tcPr>
            <w:tcW w:w="366" w:type="pct"/>
            <w:vAlign w:val="center"/>
          </w:tcPr>
          <w:p w:rsidR="004870DD" w:rsidRPr="009C5AAB" w:rsidP="009C5AAB">
            <w:pPr>
              <w:spacing w:after="120"/>
              <w:jc w:val="center"/>
              <w:rPr>
                <w:rFonts w:ascii="Arial" w:hAnsi="Arial" w:cs="Arial"/>
                <w:b/>
                <w:bCs/>
                <w:sz w:val="20"/>
                <w:szCs w:val="25"/>
              </w:rPr>
            </w:pPr>
            <w:r w:rsidRPr="009C5AAB">
              <w:rPr>
                <w:rFonts w:ascii="Arial" w:hAnsi="Arial" w:cs="Arial"/>
                <w:b/>
                <w:bCs/>
                <w:sz w:val="20"/>
                <w:szCs w:val="25"/>
                <w:lang w:val="vi-VN"/>
              </w:rPr>
              <w:t>TT</w:t>
            </w:r>
          </w:p>
        </w:tc>
        <w:tc>
          <w:tcPr>
            <w:tcW w:w="2640" w:type="pct"/>
            <w:vAlign w:val="center"/>
          </w:tcPr>
          <w:p w:rsidR="004870DD" w:rsidRPr="009C5AAB" w:rsidP="009C5AAB">
            <w:pPr>
              <w:spacing w:after="120"/>
              <w:jc w:val="center"/>
              <w:rPr>
                <w:rFonts w:ascii="Arial" w:hAnsi="Arial" w:cs="Arial"/>
                <w:sz w:val="20"/>
                <w:szCs w:val="25"/>
              </w:rPr>
            </w:pPr>
            <w:r w:rsidRPr="009C5AAB">
              <w:rPr>
                <w:rFonts w:ascii="Arial" w:hAnsi="Arial" w:cs="Arial"/>
                <w:b/>
                <w:bCs/>
                <w:sz w:val="20"/>
                <w:szCs w:val="25"/>
              </w:rPr>
              <w:t>Loại nhà, công trình</w:t>
            </w:r>
          </w:p>
        </w:tc>
        <w:tc>
          <w:tcPr>
            <w:tcW w:w="1994" w:type="pct"/>
            <w:vAlign w:val="center"/>
          </w:tcPr>
          <w:p w:rsidR="004870DD" w:rsidRPr="009C5AAB" w:rsidP="009C5AAB">
            <w:pPr>
              <w:spacing w:after="120"/>
              <w:jc w:val="center"/>
              <w:rPr>
                <w:rFonts w:ascii="Arial" w:hAnsi="Arial" w:cs="Arial"/>
                <w:b/>
                <w:bCs/>
                <w:sz w:val="20"/>
                <w:szCs w:val="25"/>
              </w:rPr>
            </w:pPr>
            <w:r w:rsidRPr="009C5AAB">
              <w:rPr>
                <w:rFonts w:ascii="Arial" w:hAnsi="Arial" w:cs="Arial"/>
                <w:b/>
                <w:bCs/>
                <w:sz w:val="20"/>
                <w:szCs w:val="25"/>
              </w:rPr>
              <w:t>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1 </w:t>
            </w:r>
          </w:p>
        </w:tc>
        <w:tc>
          <w:tcPr>
            <w:tcW w:w="2640" w:type="pct"/>
            <w:vAlign w:val="center"/>
          </w:tcPr>
          <w:p w:rsidR="004870DD" w:rsidRPr="009C5AAB" w:rsidP="009C5AAB">
            <w:pPr>
              <w:spacing w:after="120"/>
              <w:rPr>
                <w:rFonts w:ascii="Arial" w:hAnsi="Arial" w:cs="Arial"/>
                <w:b/>
                <w:sz w:val="20"/>
                <w:szCs w:val="25"/>
                <w:lang w:val="vi-VN"/>
              </w:rPr>
            </w:pPr>
            <w:r w:rsidRPr="009C5AAB">
              <w:rPr>
                <w:rFonts w:ascii="Arial" w:eastAsia="DengXian Light" w:hAnsi="Arial" w:cs="Arial"/>
                <w:sz w:val="20"/>
                <w:szCs w:val="25"/>
                <w:lang w:val="vi-VN"/>
              </w:rPr>
              <w:t>Nhà khám, chữa bệnh, lưu trú bệnh nhân của bệnh viện</w:t>
            </w:r>
          </w:p>
        </w:tc>
        <w:tc>
          <w:tcPr>
            <w:tcW w:w="1994" w:type="pct"/>
            <w:vAlign w:val="center"/>
          </w:tcPr>
          <w:p w:rsidR="004870DD" w:rsidRPr="009C5AAB" w:rsidP="009C5AAB">
            <w:pPr>
              <w:spacing w:after="120"/>
              <w:rPr>
                <w:rFonts w:ascii="Arial" w:hAnsi="Arial" w:cs="Arial"/>
                <w:b/>
                <w:sz w:val="20"/>
                <w:szCs w:val="25"/>
                <w:lang w:val="vi-VN"/>
              </w:rPr>
            </w:pPr>
            <w:r w:rsidRPr="009C5AAB">
              <w:rPr>
                <w:rFonts w:ascii="Arial" w:hAnsi="Arial" w:cs="Arial"/>
                <w:sz w:val="20"/>
                <w:szCs w:val="25"/>
                <w:lang w:val="vi-VN"/>
              </w:rPr>
              <w:t>Cao từ 5 tầng trở lên hoặc tổng diện tích sàn từ 3 000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2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Chợ hạng 1, chợ hạng 2, trung tâm thương mại</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vào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3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ga hành khách, nhà ga hàng hóa thuộc cảng hàng không; nhà kỹ thuật máy bay</w:t>
            </w:r>
            <w:r w:rsidRPr="009C5AAB">
              <w:rPr>
                <w:rFonts w:ascii="Arial" w:hAnsi="Arial" w:cs="Arial"/>
                <w:sz w:val="20"/>
                <w:szCs w:val="25"/>
                <w:lang w:val="fr-FR"/>
              </w:rPr>
              <w:t xml:space="preserve">; </w:t>
            </w:r>
            <w:r w:rsidRPr="009C5AAB">
              <w:rPr>
                <w:rFonts w:ascii="Arial" w:hAnsi="Arial" w:cs="Arial"/>
                <w:sz w:val="20"/>
                <w:szCs w:val="25"/>
                <w:lang w:val="vi-VN"/>
              </w:rPr>
              <w:t>cảng, bến thủy nội địa cấp đặc biệt, cấp I; bến cảng biển cấp đặc biệt, cấp I; cảng cá loại I, loại II; cảng cạn; nhà ga hành khách, nhà ga hàng hóa, đề-pô (depot) đường sắt; nhà ga hành khách, đề - pô (depot) đường sắt đô thị; trạm dừng nghỉ</w:t>
            </w:r>
            <w:r w:rsidRPr="009C5AAB">
              <w:rPr>
                <w:rFonts w:ascii="Arial" w:hAnsi="Arial" w:cs="Arial"/>
                <w:sz w:val="20"/>
                <w:szCs w:val="25"/>
                <w:vertAlign w:val="superscript"/>
                <w:lang w:val="vi-VN"/>
              </w:rPr>
              <w:t>(1)</w:t>
            </w:r>
          </w:p>
        </w:tc>
        <w:tc>
          <w:tcPr>
            <w:tcW w:w="1994" w:type="pct"/>
            <w:vAlign w:val="center"/>
          </w:tcPr>
          <w:p w:rsidR="004870DD" w:rsidRPr="009C5AAB" w:rsidP="009C5AAB">
            <w:pPr>
              <w:spacing w:after="120"/>
              <w:rPr>
                <w:rFonts w:ascii="Arial" w:hAnsi="Arial" w:cs="Arial"/>
                <w:sz w:val="20"/>
                <w:szCs w:val="25"/>
                <w:lang w:val="fr-FR"/>
              </w:rPr>
            </w:pPr>
            <w:r w:rsidRPr="009C5AAB">
              <w:rPr>
                <w:rFonts w:ascii="Arial" w:hAnsi="Arial" w:cs="Arial"/>
                <w:sz w:val="20"/>
                <w:szCs w:val="25"/>
                <w:lang w:val="vi-VN"/>
              </w:rPr>
              <w:t>Không phụ thuộc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4 </w:t>
            </w:r>
          </w:p>
        </w:tc>
        <w:tc>
          <w:tcPr>
            <w:tcW w:w="2640"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rPr>
              <w:t>Hầm giao thông đường bộ (hầm đường ô tô)</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Có chiều dài từ 500 m trở lên</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5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Cơ sở đóng mới, sửa chữa, bảo dưỡng phương tiện thủy nội địa, tàu biển</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1 500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6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máy nhiệt điện; trạm biến áp có điện áp từ 220 kV trở lên</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7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máy lọc dầu; nhà máy lọc, hóa dầu; nhà máy chế biến khí; nhà máy sản xuất nhiên liệu sinh học; kho chứa dầu mỏ, sản phẩm dầu mỏ; kho chứa khí hóa lỏng</w:t>
            </w:r>
            <w:r w:rsidRPr="009C5AAB">
              <w:rPr>
                <w:rFonts w:ascii="Arial" w:hAnsi="Arial" w:cs="Arial"/>
                <w:sz w:val="20"/>
                <w:szCs w:val="25"/>
                <w:vertAlign w:val="superscript"/>
                <w:lang w:val="vi-VN"/>
              </w:rPr>
              <w:t>(2)</w:t>
            </w:r>
            <w:r w:rsidRPr="009C5AAB">
              <w:rPr>
                <w:rFonts w:ascii="Arial" w:hAnsi="Arial" w:cs="Arial"/>
                <w:sz w:val="20"/>
                <w:szCs w:val="25"/>
                <w:lang w:val="vi-VN"/>
              </w:rPr>
              <w:t>; cảng xuất, nhập dầu mỏ và sản phẩm dầu mỏ</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Merge w:val="restar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8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Cơ sở sản xuất vật liệu nổ, tiền chất thuốc nổ công nghiệp</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Merge/>
            <w:vAlign w:val="center"/>
          </w:tcPr>
          <w:p w:rsidR="004870DD" w:rsidRPr="009C5AAB" w:rsidP="009C5AAB">
            <w:pPr>
              <w:spacing w:after="120"/>
              <w:jc w:val="center"/>
              <w:rPr>
                <w:rFonts w:ascii="Arial" w:hAnsi="Arial" w:cs="Arial"/>
                <w:sz w:val="20"/>
                <w:szCs w:val="25"/>
                <w:lang w:val="vi-VN"/>
              </w:rPr>
            </w:pP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Kho cố định chứa vật liệu nổ, tiền chất thuốc nổ công nghiệp</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Từ 20 tấn thuốc nổ trở lên</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Merge w:val="restar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9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Khu liên hợp gang thép; nhà máy sản xuất, lắp ráp ô tô</w:t>
            </w:r>
            <w:r w:rsidRPr="009C5AAB">
              <w:rPr>
                <w:rFonts w:ascii="Arial" w:hAnsi="Arial" w:cs="Arial"/>
                <w:sz w:val="20"/>
                <w:szCs w:val="25"/>
                <w:vertAlign w:val="superscript"/>
                <w:lang w:val="vi-VN"/>
              </w:rPr>
              <w:t xml:space="preserve"> (3)</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Merge/>
            <w:vAlign w:val="center"/>
          </w:tcPr>
          <w:p w:rsidR="004870DD" w:rsidRPr="009C5AAB" w:rsidP="009C5AAB">
            <w:pPr>
              <w:spacing w:after="120"/>
              <w:jc w:val="center"/>
              <w:rPr>
                <w:rFonts w:ascii="Arial" w:hAnsi="Arial" w:cs="Arial"/>
                <w:sz w:val="20"/>
                <w:szCs w:val="25"/>
                <w:lang w:val="vi-VN"/>
              </w:rPr>
            </w:pP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Công trình sản xuất săm, lốp ô tô</w:t>
            </w:r>
            <w:r w:rsidRPr="009C5AAB">
              <w:rPr>
                <w:rFonts w:ascii="Arial" w:hAnsi="Arial" w:cs="Arial"/>
                <w:sz w:val="20"/>
                <w:szCs w:val="25"/>
                <w:vertAlign w:val="superscript"/>
                <w:lang w:val="vi-VN"/>
              </w:rPr>
              <w:t>(3)</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sản lượng trên 1 triệu chiếc/năm</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Merge/>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1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Công trình sản xuất, kho trạm chiết nạp sản phẩm hóa dầu</w:t>
            </w:r>
            <w:r w:rsidRPr="009C5AAB">
              <w:rPr>
                <w:rFonts w:ascii="Arial" w:hAnsi="Arial" w:cs="Arial"/>
                <w:sz w:val="20"/>
                <w:szCs w:val="25"/>
                <w:vertAlign w:val="superscript"/>
                <w:lang w:val="vi-VN"/>
              </w:rPr>
              <w:t>(3)</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sản lượng trên 50 nghìn tấn sản phẩm/năm</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366" w:type="pct"/>
            <w:vAlign w:val="center"/>
          </w:tcPr>
          <w:p w:rsidR="004870DD" w:rsidRPr="009C5AAB" w:rsidP="009C5AAB">
            <w:pPr>
              <w:spacing w:after="120"/>
              <w:jc w:val="center"/>
              <w:rPr>
                <w:rFonts w:ascii="Arial" w:hAnsi="Arial" w:cs="Arial"/>
                <w:sz w:val="20"/>
                <w:szCs w:val="25"/>
                <w:lang w:val="vi-VN"/>
              </w:rPr>
            </w:pPr>
            <w:r w:rsidRPr="009C5AAB" w:rsidR="009C5AAB">
              <w:rPr>
                <w:rFonts w:ascii="Arial" w:hAnsi="Arial" w:cs="Arial"/>
                <w:sz w:val="20"/>
                <w:szCs w:val="25"/>
                <w:lang w:val="vi-VN"/>
              </w:rPr>
              <w:t xml:space="preserve">10 </w:t>
            </w:r>
          </w:p>
        </w:tc>
        <w:tc>
          <w:tcPr>
            <w:tcW w:w="2640" w:type="pct"/>
            <w:vAlign w:val="center"/>
          </w:tcPr>
          <w:p w:rsidR="004870DD" w:rsidRPr="009C5AAB" w:rsidP="009C5AAB">
            <w:pPr>
              <w:spacing w:after="120"/>
              <w:rPr>
                <w:rFonts w:ascii="Arial" w:hAnsi="Arial" w:cs="Arial"/>
                <w:sz w:val="20"/>
                <w:szCs w:val="25"/>
                <w:lang w:val="vi-VN"/>
              </w:rPr>
            </w:pPr>
            <w:r w:rsidRPr="009C5AAB">
              <w:rPr>
                <w:rFonts w:ascii="Arial" w:hAnsi="Arial" w:cs="Arial"/>
                <w:bCs/>
                <w:sz w:val="20"/>
                <w:szCs w:val="25"/>
                <w:lang w:val="vi-VN"/>
              </w:rPr>
              <w:t>Khu dân cư trong đô thị và nông thôn; khu đô thị, khu nhà ở, khu công nghiệp, cụm công nghiệp, khu du lịch, khu nghiên cứu, đào tạo, khu thể dục, thể thao.</w:t>
            </w:r>
          </w:p>
        </w:tc>
        <w:tc>
          <w:tcPr>
            <w:tcW w:w="1994" w:type="pct"/>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Không phụ thuộc quy mô</w:t>
            </w:r>
          </w:p>
        </w:tc>
      </w:tr>
      <w:tr>
        <w:tblPrEx>
          <w:tblW w:w="49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Ex>
        <w:tc>
          <w:tcPr>
            <w:tcW w:w="5000" w:type="pct"/>
            <w:gridSpan w:val="3"/>
            <w:vAlign w:val="center"/>
          </w:tcPr>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(1) Chỉ yêu cầu đối với các trạm dừng nghỉ được quy hoạch theo các tuyến đường cao tốc.</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(2) Chỉ yêu cầu đối với các kho nằm độc lập, không bao gồm kho của các cơ sở sản xuất, dân dụng.</w:t>
            </w:r>
          </w:p>
          <w:p w:rsidR="004870DD" w:rsidRPr="009C5AAB" w:rsidP="009C5AAB">
            <w:pPr>
              <w:spacing w:after="120"/>
              <w:rPr>
                <w:rFonts w:ascii="Arial" w:hAnsi="Arial" w:cs="Arial"/>
                <w:sz w:val="20"/>
                <w:szCs w:val="25"/>
                <w:lang w:val="vi-VN"/>
              </w:rPr>
            </w:pPr>
            <w:r w:rsidRPr="009C5AAB">
              <w:rPr>
                <w:rFonts w:ascii="Arial" w:hAnsi="Arial" w:cs="Arial"/>
                <w:sz w:val="20"/>
                <w:szCs w:val="23"/>
                <w:lang w:val="vi-VN"/>
              </w:rPr>
              <w:t>(3) Không yêu cầu đối với các nhà, công trình nằm trong các khu công nghiệp, cụm công nghiệp.</w:t>
            </w:r>
          </w:p>
        </w:tc>
      </w:tr>
    </w:tbl>
    <w:p w:rsidR="004870DD" w:rsidRPr="009C5AAB" w:rsidP="009C5AAB">
      <w:pPr>
        <w:pStyle w:val="headphuluc"/>
        <w:spacing w:after="120" w:line="240" w:lineRule="auto"/>
        <w:jc w:val="center"/>
        <w:rPr>
          <w:rFonts w:cs="Arial"/>
          <w:sz w:val="20"/>
          <w:szCs w:val="25"/>
          <w:lang w:val="vi-VN" w:eastAsia="ru-RU"/>
        </w:rPr>
      </w:pPr>
    </w:p>
    <w:p w:rsidR="004870DD" w:rsidRPr="009C5AAB" w:rsidP="009C5AAB">
      <w:pPr>
        <w:spacing w:after="120"/>
        <w:jc w:val="center"/>
        <w:rPr>
          <w:rFonts w:ascii="Arial" w:eastAsia="DengXian Light" w:hAnsi="Arial" w:cs="Arial"/>
          <w:b/>
          <w:bCs/>
          <w:sz w:val="20"/>
          <w:szCs w:val="25"/>
          <w:lang w:val="vi-VN"/>
        </w:rPr>
      </w:pPr>
      <w:bookmarkStart w:id="32" w:name="chuong_pl3"/>
      <w:r w:rsidRPr="00B8379F" w:rsidR="00B8379F">
        <w:rPr>
          <w:rFonts w:ascii="Arial" w:eastAsia="DengXian Light" w:hAnsi="Arial" w:cs="Arial"/>
          <w:b/>
          <w:bCs/>
          <w:sz w:val="20"/>
          <w:szCs w:val="25"/>
          <w:lang w:val="vi-VN"/>
        </w:rPr>
        <w:t>PHỤ LỤC D</w:t>
      </w:r>
      <w:bookmarkEnd w:id="32"/>
    </w:p>
    <w:p w:rsidR="004870DD" w:rsidRPr="009C5AAB" w:rsidP="008A41B6">
      <w:pPr>
        <w:spacing w:after="120"/>
        <w:jc w:val="center"/>
        <w:rPr>
          <w:rFonts w:ascii="Arial" w:hAnsi="Arial" w:cs="Arial"/>
          <w:b/>
          <w:bCs/>
          <w:sz w:val="20"/>
          <w:szCs w:val="25"/>
          <w:lang w:val="vi-VN" w:eastAsia="ru-RU"/>
        </w:rPr>
      </w:pPr>
      <w:bookmarkStart w:id="33" w:name="chuong_pl3_name"/>
      <w:r w:rsidRPr="009C5AAB">
        <w:rPr>
          <w:rFonts w:ascii="Arial" w:hAnsi="Arial" w:cs="Arial"/>
          <w:b/>
          <w:bCs/>
          <w:sz w:val="20"/>
          <w:szCs w:val="25"/>
          <w:lang w:val="vi-VN"/>
        </w:rPr>
        <w:t>(Quy định)</w:t>
      </w:r>
      <w:bookmarkEnd w:id="33"/>
    </w:p>
    <w:p w:rsidR="004870DD" w:rsidRPr="009C5AAB" w:rsidP="009C5AAB">
      <w:pPr>
        <w:spacing w:after="120"/>
        <w:jc w:val="center"/>
        <w:rPr>
          <w:rFonts w:ascii="Arial" w:hAnsi="Arial" w:cs="Arial"/>
          <w:b/>
          <w:sz w:val="20"/>
          <w:szCs w:val="25"/>
          <w:lang w:val="vi-VN"/>
        </w:rPr>
      </w:pPr>
      <w:bookmarkStart w:id="34" w:name="chuong_pl3_name_name"/>
      <w:r w:rsidRPr="00B8379F" w:rsidR="00B8379F">
        <w:rPr>
          <w:rFonts w:ascii="Arial" w:hAnsi="Arial" w:cs="Arial"/>
          <w:b/>
          <w:sz w:val="20"/>
          <w:szCs w:val="25"/>
          <w:lang w:val="vi-VN"/>
        </w:rPr>
        <w:t>Quy định về trang bị phương tiện chữa cháy cơ giới</w:t>
      </w:r>
      <w:bookmarkEnd w:id="34"/>
    </w:p>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 xml:space="preserve">Bảng D.1 - Quy định về </w:t>
      </w:r>
      <w:r w:rsidRPr="009C5AAB">
        <w:rPr>
          <w:rFonts w:ascii="Arial" w:hAnsi="Arial" w:cs="Arial"/>
          <w:b/>
          <w:sz w:val="20"/>
          <w:szCs w:val="25"/>
          <w:lang w:val="vi-VN" w:eastAsia="ru-RU"/>
        </w:rPr>
        <w:t xml:space="preserve">trang bị </w:t>
      </w:r>
      <w:r w:rsidRPr="009C5AAB">
        <w:rPr>
          <w:rFonts w:ascii="Arial" w:hAnsi="Arial" w:cs="Arial"/>
          <w:b/>
          <w:sz w:val="20"/>
          <w:szCs w:val="25"/>
          <w:lang w:val="vi-VN"/>
        </w:rPr>
        <w:t>phương tiện chữa cháy cơ giới</w:t>
      </w:r>
    </w:p>
    <w:tbl>
      <w:tblPr>
        <w:tblStyle w:val="TableNormal"/>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
      <w:tblGrid>
        <w:gridCol w:w="738"/>
        <w:gridCol w:w="2454"/>
        <w:gridCol w:w="2625"/>
        <w:gridCol w:w="1001"/>
        <w:gridCol w:w="788"/>
        <w:gridCol w:w="1410"/>
      </w:tblGrid>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rPr>
          <w:tblHeader/>
        </w:trPr>
        <w:tc>
          <w:tcPr>
            <w:tcW w:w="409"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TT</w:t>
            </w:r>
          </w:p>
        </w:tc>
        <w:tc>
          <w:tcPr>
            <w:tcW w:w="1361"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Đối tượng</w:t>
            </w:r>
          </w:p>
        </w:tc>
        <w:tc>
          <w:tcPr>
            <w:tcW w:w="1456"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Quy mô</w:t>
            </w:r>
          </w:p>
        </w:tc>
        <w:tc>
          <w:tcPr>
            <w:tcW w:w="555"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Xe ô tô chữa cháy, chiếc</w:t>
            </w:r>
          </w:p>
        </w:tc>
        <w:tc>
          <w:tcPr>
            <w:tcW w:w="437" w:type="pct"/>
            <w:vAlign w:val="center"/>
          </w:tcPr>
          <w:p w:rsidR="004870DD" w:rsidRPr="009C5AAB" w:rsidP="009C5AAB">
            <w:pPr>
              <w:spacing w:after="120"/>
              <w:jc w:val="center"/>
              <w:rPr>
                <w:rFonts w:ascii="Arial" w:hAnsi="Arial" w:cs="Arial"/>
                <w:b/>
                <w:sz w:val="20"/>
                <w:szCs w:val="25"/>
                <w:lang w:eastAsia="vi-VN"/>
              </w:rPr>
            </w:pPr>
            <w:r w:rsidRPr="009C5AAB">
              <w:rPr>
                <w:rFonts w:ascii="Arial" w:hAnsi="Arial" w:cs="Arial"/>
                <w:b/>
                <w:sz w:val="20"/>
                <w:szCs w:val="25"/>
                <w:lang w:eastAsia="vi-VN"/>
              </w:rPr>
              <w:t>Tàu chữa cháy, chiếc</w:t>
            </w:r>
          </w:p>
        </w:tc>
        <w:tc>
          <w:tcPr>
            <w:tcW w:w="782"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Máy bơm chữa cháy loại khiêng tay, chiếc</w:t>
            </w:r>
            <w:r w:rsidRPr="009C5AAB">
              <w:rPr>
                <w:rFonts w:ascii="Arial" w:hAnsi="Arial" w:cs="Arial"/>
                <w:b/>
                <w:sz w:val="20"/>
                <w:szCs w:val="25"/>
                <w:vertAlign w:val="superscript"/>
              </w:rPr>
              <w:t>(2)</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b/>
                <w:sz w:val="20"/>
                <w:szCs w:val="25"/>
                <w:lang w:val="vi-VN" w:eastAsia="vi-VN"/>
              </w:rPr>
            </w:pPr>
            <w:r w:rsidRPr="009C5AAB" w:rsidR="009C5AAB">
              <w:rPr>
                <w:rFonts w:ascii="Arial" w:hAnsi="Arial" w:cs="Arial"/>
                <w:bCs/>
                <w:sz w:val="20"/>
                <w:szCs w:val="25"/>
                <w:lang w:val="vi-VN" w:eastAsia="vi-VN"/>
              </w:rPr>
              <w:t>1</w:t>
              <w:tab/>
            </w:r>
          </w:p>
        </w:tc>
        <w:tc>
          <w:tcPr>
            <w:tcW w:w="4591" w:type="pct"/>
            <w:gridSpan w:val="5"/>
            <w:vAlign w:val="center"/>
          </w:tcPr>
          <w:p w:rsidR="004870DD" w:rsidRPr="009C5AAB" w:rsidP="009C5AAB">
            <w:pPr>
              <w:spacing w:after="120"/>
              <w:rPr>
                <w:rFonts w:ascii="Arial" w:hAnsi="Arial" w:cs="Arial"/>
                <w:b/>
                <w:sz w:val="20"/>
                <w:szCs w:val="25"/>
                <w:vertAlign w:val="superscript"/>
                <w:lang w:eastAsia="vi-VN"/>
              </w:rPr>
            </w:pPr>
            <w:r w:rsidRPr="009C5AAB">
              <w:rPr>
                <w:rFonts w:ascii="Arial" w:hAnsi="Arial" w:cs="Arial"/>
                <w:b/>
                <w:sz w:val="20"/>
                <w:szCs w:val="25"/>
                <w:lang w:val="vi-VN" w:eastAsia="vi-VN"/>
              </w:rPr>
              <w:t>Kho</w:t>
            </w:r>
            <w:r w:rsidRPr="009C5AAB">
              <w:rPr>
                <w:rFonts w:ascii="Arial" w:hAnsi="Arial" w:cs="Arial"/>
                <w:b/>
                <w:sz w:val="20"/>
                <w:szCs w:val="25"/>
                <w:vertAlign w:val="superscript"/>
              </w:rPr>
              <w:t>(1)</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1.1</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Kho dầu mỏ và các sản phẩm dầu mỏ</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 xml:space="preserve">Tổng dung tích trên </w:t>
            </w:r>
            <w:r w:rsidRPr="009C5AAB">
              <w:rPr>
                <w:rFonts w:ascii="Arial" w:hAnsi="Arial" w:cs="Arial"/>
                <w:sz w:val="20"/>
                <w:szCs w:val="25"/>
                <w:lang w:eastAsia="vi-VN"/>
              </w:rPr>
              <w:t>5</w:t>
            </w:r>
            <w:r w:rsidRPr="009C5AAB">
              <w:rPr>
                <w:rFonts w:ascii="Arial" w:hAnsi="Arial" w:cs="Arial"/>
                <w:sz w:val="20"/>
                <w:szCs w:val="25"/>
                <w:lang w:val="vi-VN" w:eastAsia="vi-VN"/>
              </w:rPr>
              <w:t>00000m</w:t>
            </w:r>
            <w:r w:rsidRPr="009C5AAB">
              <w:rPr>
                <w:rFonts w:ascii="Arial" w:hAnsi="Arial" w:cs="Arial"/>
                <w:sz w:val="20"/>
                <w:szCs w:val="25"/>
                <w:vertAlign w:val="superscript"/>
                <w:lang w:val="vi-VN" w:eastAsia="vi-VN"/>
              </w:rPr>
              <w:t>3</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2</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1.2</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Kho dầu mỏ và các sản phẩm dầu mỏ</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Tổng dung tích từ 100 000 m</w:t>
            </w:r>
            <w:r w:rsidRPr="009C5AAB">
              <w:rPr>
                <w:rFonts w:ascii="Arial" w:hAnsi="Arial" w:cs="Arial"/>
                <w:sz w:val="20"/>
                <w:szCs w:val="25"/>
                <w:vertAlign w:val="superscript"/>
                <w:lang w:val="vi-VN" w:eastAsia="vi-VN"/>
              </w:rPr>
              <w:t>3</w:t>
            </w:r>
            <w:r w:rsidRPr="009C5AAB">
              <w:rPr>
                <w:rFonts w:ascii="Arial" w:hAnsi="Arial" w:cs="Arial"/>
                <w:sz w:val="20"/>
                <w:szCs w:val="25"/>
                <w:lang w:val="vi-VN" w:eastAsia="vi-VN"/>
              </w:rPr>
              <w:t xml:space="preserve"> đến 500000 m</w:t>
            </w:r>
            <w:r w:rsidRPr="009C5AAB">
              <w:rPr>
                <w:rFonts w:ascii="Arial" w:hAnsi="Arial" w:cs="Arial"/>
                <w:sz w:val="20"/>
                <w:szCs w:val="25"/>
                <w:vertAlign w:val="superscript"/>
                <w:lang w:val="vi-VN" w:eastAsia="vi-VN"/>
              </w:rPr>
              <w:t>3</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1.3</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Kho dầu mỏ và các sản phẩm dầu mỏ</w:t>
            </w:r>
          </w:p>
        </w:tc>
        <w:tc>
          <w:tcPr>
            <w:tcW w:w="1456" w:type="pct"/>
            <w:vAlign w:val="center"/>
          </w:tcPr>
          <w:p w:rsidR="004870DD" w:rsidRPr="009C5AAB" w:rsidP="009C5AAB">
            <w:pPr>
              <w:spacing w:after="120"/>
              <w:rPr>
                <w:rFonts w:ascii="Arial" w:hAnsi="Arial" w:cs="Arial"/>
                <w:sz w:val="20"/>
                <w:szCs w:val="25"/>
                <w:vertAlign w:val="superscript"/>
                <w:lang w:val="vi-VN" w:eastAsia="vi-VN"/>
              </w:rPr>
            </w:pPr>
            <w:r w:rsidRPr="009C5AAB">
              <w:rPr>
                <w:rFonts w:ascii="Arial" w:hAnsi="Arial" w:cs="Arial"/>
                <w:sz w:val="20"/>
                <w:szCs w:val="25"/>
                <w:lang w:val="vi-VN" w:eastAsia="vi-VN"/>
              </w:rPr>
              <w:t>Tổng dung tích nhỏ hơn 100000 m</w:t>
            </w:r>
            <w:r w:rsidRPr="009C5AAB">
              <w:rPr>
                <w:rFonts w:ascii="Arial" w:hAnsi="Arial" w:cs="Arial"/>
                <w:sz w:val="20"/>
                <w:szCs w:val="25"/>
                <w:vertAlign w:val="superscript"/>
                <w:lang w:val="vi-VN" w:eastAsia="vi-VN"/>
              </w:rPr>
              <w:t>3</w:t>
            </w:r>
          </w:p>
        </w:tc>
        <w:tc>
          <w:tcPr>
            <w:tcW w:w="555" w:type="pct"/>
            <w:vAlign w:val="center"/>
          </w:tcPr>
          <w:p w:rsidR="004870DD" w:rsidRPr="009C5AAB" w:rsidP="009C5AAB">
            <w:pPr>
              <w:spacing w:after="120"/>
              <w:jc w:val="center"/>
              <w:rPr>
                <w:rFonts w:ascii="Arial" w:hAnsi="Arial" w:cs="Arial"/>
                <w:sz w:val="20"/>
                <w:szCs w:val="25"/>
                <w:lang w:val="vi-VN" w:eastAsia="vi-VN"/>
              </w:rPr>
            </w:pP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b/>
                <w:sz w:val="20"/>
                <w:szCs w:val="25"/>
                <w:lang w:val="vi-VN" w:eastAsia="vi-VN"/>
              </w:rPr>
            </w:pPr>
            <w:r w:rsidRPr="009C5AAB" w:rsidR="009C5AAB">
              <w:rPr>
                <w:rFonts w:ascii="Arial" w:hAnsi="Arial" w:cs="Arial"/>
                <w:bCs/>
                <w:sz w:val="20"/>
                <w:szCs w:val="25"/>
                <w:lang w:val="vi-VN" w:eastAsia="vi-VN"/>
              </w:rPr>
              <w:t>2</w:t>
              <w:tab/>
            </w:r>
          </w:p>
        </w:tc>
        <w:tc>
          <w:tcPr>
            <w:tcW w:w="4591" w:type="pct"/>
            <w:gridSpan w:val="5"/>
            <w:vAlign w:val="center"/>
          </w:tcPr>
          <w:p w:rsidR="004870DD" w:rsidRPr="009C5AAB" w:rsidP="009C5AAB">
            <w:pPr>
              <w:spacing w:after="120"/>
              <w:rPr>
                <w:rFonts w:ascii="Arial" w:hAnsi="Arial" w:cs="Arial"/>
                <w:b/>
                <w:sz w:val="20"/>
                <w:szCs w:val="25"/>
                <w:lang w:val="vi-VN" w:eastAsia="vi-VN"/>
              </w:rPr>
            </w:pPr>
            <w:r w:rsidRPr="009C5AAB">
              <w:rPr>
                <w:rFonts w:ascii="Arial" w:hAnsi="Arial" w:cs="Arial"/>
                <w:b/>
                <w:sz w:val="20"/>
                <w:szCs w:val="25"/>
                <w:lang w:val="vi-VN" w:eastAsia="vi-VN"/>
              </w:rPr>
              <w:t>Cảng hàng không, bến cảng</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2.1</w:t>
              <w:tab/>
            </w:r>
          </w:p>
        </w:tc>
        <w:tc>
          <w:tcPr>
            <w:tcW w:w="1361"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val="vi-VN" w:eastAsia="vi-VN"/>
              </w:rPr>
              <w:t>Cảng hàng khôn</w:t>
            </w:r>
            <w:r w:rsidRPr="009C5AAB">
              <w:rPr>
                <w:rFonts w:ascii="Arial" w:hAnsi="Arial" w:cs="Arial"/>
                <w:sz w:val="20"/>
                <w:szCs w:val="25"/>
                <w:lang w:eastAsia="vi-VN"/>
              </w:rPr>
              <w:t>g</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eastAsia="vi-VN"/>
              </w:rPr>
              <w:t>T</w:t>
            </w:r>
            <w:r w:rsidRPr="009C5AAB">
              <w:rPr>
                <w:rFonts w:ascii="Arial" w:hAnsi="Arial" w:cs="Arial"/>
                <w:sz w:val="20"/>
                <w:szCs w:val="25"/>
                <w:lang w:val="vi-VN" w:eastAsia="vi-VN"/>
              </w:rPr>
              <w:t>heo cấp phòng cháy</w:t>
            </w:r>
            <w:r w:rsidRPr="009C5AAB">
              <w:rPr>
                <w:rFonts w:ascii="Arial" w:hAnsi="Arial" w:cs="Arial"/>
                <w:sz w:val="20"/>
                <w:szCs w:val="25"/>
                <w:lang w:eastAsia="vi-VN"/>
              </w:rPr>
              <w:t>,</w:t>
            </w:r>
            <w:r w:rsidRPr="009C5AAB">
              <w:rPr>
                <w:rFonts w:ascii="Arial" w:hAnsi="Arial" w:cs="Arial"/>
                <w:sz w:val="20"/>
                <w:szCs w:val="25"/>
                <w:lang w:val="vi-VN" w:eastAsia="vi-VN"/>
              </w:rPr>
              <w:t xml:space="preserve"> chữa cháy, cứu nạn cứu hộ của Tổ chức hàng không dân dụng quốc tế (ICAO) tại Doc 9137-AN/898 Airport Services Manual - Part 1 - Rescue and Firefighting</w:t>
            </w:r>
          </w:p>
        </w:tc>
        <w:tc>
          <w:tcPr>
            <w:tcW w:w="555" w:type="pct"/>
            <w:vAlign w:val="center"/>
          </w:tcPr>
          <w:p w:rsidR="004870DD" w:rsidRPr="009C5AAB" w:rsidP="009C5AAB">
            <w:pPr>
              <w:spacing w:after="120"/>
              <w:rPr>
                <w:rFonts w:ascii="Arial" w:hAnsi="Arial" w:cs="Arial"/>
                <w:sz w:val="20"/>
                <w:szCs w:val="25"/>
                <w:lang w:val="vi-VN" w:eastAsia="vi-VN"/>
              </w:rPr>
            </w:pPr>
          </w:p>
        </w:tc>
        <w:tc>
          <w:tcPr>
            <w:tcW w:w="437" w:type="pct"/>
            <w:vAlign w:val="center"/>
          </w:tcPr>
          <w:p w:rsidR="004870DD" w:rsidRPr="009C5AAB" w:rsidP="009C5AAB">
            <w:pPr>
              <w:spacing w:after="120"/>
              <w:rPr>
                <w:rFonts w:ascii="Arial" w:hAnsi="Arial" w:cs="Arial"/>
                <w:sz w:val="20"/>
                <w:szCs w:val="25"/>
                <w:lang w:val="vi-VN" w:eastAsia="vi-VN"/>
              </w:rPr>
            </w:pPr>
          </w:p>
        </w:tc>
        <w:tc>
          <w:tcPr>
            <w:tcW w:w="782" w:type="pct"/>
            <w:vAlign w:val="center"/>
          </w:tcPr>
          <w:p w:rsidR="004870DD" w:rsidRPr="009C5AAB" w:rsidP="009C5AAB">
            <w:pPr>
              <w:spacing w:after="120"/>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p>
        </w:tc>
        <w:tc>
          <w:tcPr>
            <w:tcW w:w="1361" w:type="pct"/>
            <w:vAlign w:val="center"/>
          </w:tcPr>
          <w:p w:rsidR="004870DD" w:rsidRPr="009C5AAB" w:rsidP="009C5AAB">
            <w:pPr>
              <w:spacing w:after="120"/>
              <w:rPr>
                <w:rFonts w:ascii="Arial" w:hAnsi="Arial" w:cs="Arial"/>
                <w:sz w:val="20"/>
                <w:szCs w:val="25"/>
                <w:lang w:eastAsia="vi-VN"/>
              </w:rPr>
            </w:pPr>
          </w:p>
        </w:tc>
        <w:tc>
          <w:tcPr>
            <w:tcW w:w="1456"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eastAsia="vi-VN"/>
              </w:rPr>
              <w:t>Cấp 1, 2 ,3, 4, 5</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1</w:t>
            </w:r>
          </w:p>
        </w:tc>
        <w:tc>
          <w:tcPr>
            <w:tcW w:w="437" w:type="pct"/>
            <w:vAlign w:val="center"/>
          </w:tcPr>
          <w:p w:rsidR="004870DD" w:rsidRPr="009C5AAB" w:rsidP="009C5AAB">
            <w:pPr>
              <w:spacing w:after="120"/>
              <w:rPr>
                <w:rFonts w:ascii="Arial" w:hAnsi="Arial" w:cs="Arial"/>
                <w:sz w:val="20"/>
                <w:szCs w:val="25"/>
                <w:lang w:val="vi-VN" w:eastAsia="vi-VN"/>
              </w:rPr>
            </w:pPr>
          </w:p>
        </w:tc>
        <w:tc>
          <w:tcPr>
            <w:tcW w:w="782" w:type="pct"/>
            <w:vAlign w:val="center"/>
          </w:tcPr>
          <w:p w:rsidR="004870DD" w:rsidRPr="009C5AAB" w:rsidP="009C5AAB">
            <w:pPr>
              <w:spacing w:after="120"/>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p>
        </w:tc>
        <w:tc>
          <w:tcPr>
            <w:tcW w:w="1361" w:type="pct"/>
            <w:vAlign w:val="center"/>
          </w:tcPr>
          <w:p w:rsidR="004870DD" w:rsidRPr="009C5AAB" w:rsidP="009C5AAB">
            <w:pPr>
              <w:spacing w:after="120"/>
              <w:rPr>
                <w:rFonts w:ascii="Arial" w:hAnsi="Arial" w:cs="Arial"/>
                <w:sz w:val="20"/>
                <w:szCs w:val="25"/>
                <w:lang w:eastAsia="vi-VN"/>
              </w:rPr>
            </w:pP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eastAsia="vi-VN"/>
              </w:rPr>
              <w:t>Cấp 6, 7</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2</w:t>
            </w:r>
          </w:p>
        </w:tc>
        <w:tc>
          <w:tcPr>
            <w:tcW w:w="437" w:type="pct"/>
            <w:vAlign w:val="center"/>
          </w:tcPr>
          <w:p w:rsidR="004870DD" w:rsidRPr="009C5AAB" w:rsidP="009C5AAB">
            <w:pPr>
              <w:spacing w:after="120"/>
              <w:rPr>
                <w:rFonts w:ascii="Arial" w:hAnsi="Arial" w:cs="Arial"/>
                <w:sz w:val="20"/>
                <w:szCs w:val="25"/>
                <w:lang w:val="vi-VN" w:eastAsia="vi-VN"/>
              </w:rPr>
            </w:pPr>
          </w:p>
        </w:tc>
        <w:tc>
          <w:tcPr>
            <w:tcW w:w="782" w:type="pct"/>
            <w:vAlign w:val="center"/>
          </w:tcPr>
          <w:p w:rsidR="004870DD" w:rsidRPr="009C5AAB" w:rsidP="009C5AAB">
            <w:pPr>
              <w:spacing w:after="120"/>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p>
        </w:tc>
        <w:tc>
          <w:tcPr>
            <w:tcW w:w="1361" w:type="pct"/>
            <w:vAlign w:val="center"/>
          </w:tcPr>
          <w:p w:rsidR="004870DD" w:rsidRPr="009C5AAB" w:rsidP="009C5AAB">
            <w:pPr>
              <w:spacing w:after="120"/>
              <w:rPr>
                <w:rFonts w:ascii="Arial" w:hAnsi="Arial" w:cs="Arial"/>
                <w:sz w:val="20"/>
                <w:szCs w:val="25"/>
                <w:lang w:eastAsia="vi-VN"/>
              </w:rPr>
            </w:pP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eastAsia="vi-VN"/>
              </w:rPr>
              <w:t>Cấp 8, 9, 10</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3</w:t>
            </w:r>
          </w:p>
        </w:tc>
        <w:tc>
          <w:tcPr>
            <w:tcW w:w="437" w:type="pct"/>
            <w:vAlign w:val="center"/>
          </w:tcPr>
          <w:p w:rsidR="004870DD" w:rsidRPr="009C5AAB" w:rsidP="009C5AAB">
            <w:pPr>
              <w:spacing w:after="120"/>
              <w:rPr>
                <w:rFonts w:ascii="Arial" w:hAnsi="Arial" w:cs="Arial"/>
                <w:sz w:val="20"/>
                <w:szCs w:val="25"/>
                <w:lang w:val="vi-VN" w:eastAsia="vi-VN"/>
              </w:rPr>
            </w:pPr>
          </w:p>
        </w:tc>
        <w:tc>
          <w:tcPr>
            <w:tcW w:w="782" w:type="pct"/>
            <w:vAlign w:val="center"/>
          </w:tcPr>
          <w:p w:rsidR="004870DD" w:rsidRPr="009C5AAB" w:rsidP="009C5AAB">
            <w:pPr>
              <w:spacing w:after="120"/>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2.2</w:t>
            </w:r>
          </w:p>
        </w:tc>
        <w:tc>
          <w:tcPr>
            <w:tcW w:w="1361" w:type="pct"/>
            <w:vAlign w:val="center"/>
          </w:tcPr>
          <w:p w:rsidR="004870DD" w:rsidRPr="009C5AAB" w:rsidP="009C5AAB">
            <w:pPr>
              <w:spacing w:after="120"/>
              <w:rPr>
                <w:rFonts w:ascii="Arial" w:hAnsi="Arial" w:cs="Arial"/>
                <w:strike/>
                <w:sz w:val="20"/>
                <w:szCs w:val="25"/>
                <w:vertAlign w:val="superscript"/>
                <w:lang w:val="vi-VN" w:eastAsia="vi-VN"/>
              </w:rPr>
            </w:pPr>
            <w:r w:rsidRPr="009C5AAB">
              <w:rPr>
                <w:rFonts w:ascii="Arial" w:hAnsi="Arial" w:cs="Arial"/>
                <w:sz w:val="20"/>
                <w:szCs w:val="25"/>
                <w:lang w:eastAsia="vi-VN"/>
              </w:rPr>
              <w:t>Bến cảng</w:t>
            </w:r>
          </w:p>
        </w:tc>
        <w:tc>
          <w:tcPr>
            <w:tcW w:w="1456" w:type="pct"/>
            <w:vAlign w:val="center"/>
          </w:tcPr>
          <w:p w:rsidR="004870DD" w:rsidRPr="009C5AAB" w:rsidP="009C5AAB">
            <w:pPr>
              <w:spacing w:after="120"/>
              <w:rPr>
                <w:rFonts w:ascii="Arial" w:hAnsi="Arial" w:cs="Arial"/>
                <w:strike/>
                <w:sz w:val="20"/>
                <w:szCs w:val="25"/>
                <w:lang w:val="vi-VN" w:eastAsia="vi-VN"/>
              </w:rPr>
            </w:pPr>
          </w:p>
        </w:tc>
        <w:tc>
          <w:tcPr>
            <w:tcW w:w="555" w:type="pct"/>
            <w:vAlign w:val="center"/>
          </w:tcPr>
          <w:p w:rsidR="004870DD" w:rsidRPr="009C5AAB" w:rsidP="009C5AAB">
            <w:pPr>
              <w:spacing w:after="120"/>
              <w:rPr>
                <w:rFonts w:ascii="Arial" w:hAnsi="Arial" w:cs="Arial"/>
                <w:strike/>
                <w:sz w:val="20"/>
                <w:szCs w:val="25"/>
                <w:lang w:val="vi-VN" w:eastAsia="vi-VN"/>
              </w:rPr>
            </w:pPr>
          </w:p>
        </w:tc>
        <w:tc>
          <w:tcPr>
            <w:tcW w:w="437" w:type="pct"/>
            <w:vAlign w:val="center"/>
          </w:tcPr>
          <w:p w:rsidR="004870DD" w:rsidRPr="009C5AAB" w:rsidP="009C5AAB">
            <w:pPr>
              <w:spacing w:after="120"/>
              <w:rPr>
                <w:rFonts w:ascii="Arial" w:hAnsi="Arial" w:cs="Arial"/>
                <w:strike/>
                <w:sz w:val="20"/>
                <w:szCs w:val="25"/>
                <w:lang w:val="vi-VN" w:eastAsia="vi-VN"/>
              </w:rPr>
            </w:pPr>
          </w:p>
        </w:tc>
        <w:tc>
          <w:tcPr>
            <w:tcW w:w="782" w:type="pct"/>
            <w:vAlign w:val="center"/>
          </w:tcPr>
          <w:p w:rsidR="004870DD" w:rsidRPr="009C5AAB" w:rsidP="009C5AAB">
            <w:pPr>
              <w:spacing w:after="120"/>
              <w:rPr>
                <w:rFonts w:ascii="Arial" w:hAnsi="Arial" w:cs="Arial"/>
                <w:strike/>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Merge w:val="restart"/>
            <w:vAlign w:val="center"/>
          </w:tcPr>
          <w:p w:rsidR="004870DD" w:rsidRPr="009C5AAB" w:rsidP="008A41B6">
            <w:pPr>
              <w:rPr>
                <w:rFonts w:ascii="Arial" w:hAnsi="Arial" w:cs="Arial"/>
                <w:sz w:val="20"/>
                <w:szCs w:val="25"/>
                <w:lang w:val="vi-VN" w:eastAsia="vi-VN"/>
              </w:rPr>
            </w:pPr>
          </w:p>
        </w:tc>
        <w:tc>
          <w:tcPr>
            <w:tcW w:w="1361" w:type="pct"/>
            <w:vMerge w:val="restar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 xml:space="preserve">Bến cảng biển có xuất, nhập chất nổ, chất khí, chất lỏng, rắn thuộc danh mục hàng nguy hiểm </w:t>
            </w:r>
          </w:p>
        </w:tc>
        <w:tc>
          <w:tcPr>
            <w:tcW w:w="1456"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eastAsia="vi-VN"/>
              </w:rPr>
              <w:t>Cấp đặc biệt</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2</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Merge/>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1.1</w:t>
              <w:tab/>
            </w:r>
          </w:p>
        </w:tc>
        <w:tc>
          <w:tcPr>
            <w:tcW w:w="1361" w:type="pct"/>
            <w:vMerge/>
            <w:vAlign w:val="center"/>
          </w:tcPr>
          <w:p w:rsidR="004870DD" w:rsidRPr="009C5AAB" w:rsidP="009C5AAB">
            <w:pPr>
              <w:spacing w:after="120"/>
              <w:rPr>
                <w:rFonts w:ascii="Arial" w:hAnsi="Arial" w:cs="Arial"/>
                <w:sz w:val="20"/>
                <w:szCs w:val="25"/>
                <w:lang w:val="vi-VN" w:eastAsia="vi-VN"/>
              </w:rPr>
            </w:pPr>
          </w:p>
        </w:tc>
        <w:tc>
          <w:tcPr>
            <w:tcW w:w="1456"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eastAsia="vi-VN"/>
              </w:rPr>
              <w:t>Cấp I</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1</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Merge/>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1.1</w:t>
              <w:tab/>
            </w:r>
          </w:p>
        </w:tc>
        <w:tc>
          <w:tcPr>
            <w:tcW w:w="1361" w:type="pct"/>
            <w:vMerge/>
            <w:vAlign w:val="center"/>
          </w:tcPr>
          <w:p w:rsidR="004870DD" w:rsidRPr="009C5AAB" w:rsidP="009C5AAB">
            <w:pPr>
              <w:spacing w:after="120"/>
              <w:rPr>
                <w:rFonts w:ascii="Arial" w:hAnsi="Arial" w:cs="Arial"/>
                <w:sz w:val="20"/>
                <w:szCs w:val="25"/>
                <w:lang w:val="vi-VN" w:eastAsia="vi-VN"/>
              </w:rPr>
            </w:pPr>
          </w:p>
        </w:tc>
        <w:tc>
          <w:tcPr>
            <w:tcW w:w="1456"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eastAsia="vi-VN"/>
              </w:rPr>
              <w:t>Cấp II, Cấp III</w:t>
            </w:r>
          </w:p>
        </w:tc>
        <w:tc>
          <w:tcPr>
            <w:tcW w:w="555" w:type="pct"/>
            <w:vAlign w:val="center"/>
          </w:tcPr>
          <w:p w:rsidR="004870DD" w:rsidRPr="009C5AAB" w:rsidP="009C5AAB">
            <w:pPr>
              <w:spacing w:after="120"/>
              <w:jc w:val="center"/>
              <w:rPr>
                <w:rFonts w:ascii="Arial" w:hAnsi="Arial" w:cs="Arial"/>
                <w:sz w:val="20"/>
                <w:szCs w:val="25"/>
                <w:lang w:val="vi-VN" w:eastAsia="vi-VN"/>
              </w:rPr>
            </w:pP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1</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Bến cảng chuyên dùng LNG</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Tiếp nhận tàu hoặc thiết bị có dung tích chứa từ 8000 m</w:t>
            </w:r>
            <w:r w:rsidRPr="009C5AAB">
              <w:rPr>
                <w:rFonts w:ascii="Arial" w:hAnsi="Arial" w:cs="Arial"/>
                <w:sz w:val="20"/>
                <w:szCs w:val="25"/>
                <w:vertAlign w:val="superscript"/>
                <w:lang w:val="vi-VN" w:eastAsia="vi-VN"/>
              </w:rPr>
              <w:t>3</w:t>
            </w:r>
            <w:r w:rsidRPr="009C5AAB">
              <w:rPr>
                <w:rFonts w:ascii="Arial" w:hAnsi="Arial" w:cs="Arial"/>
                <w:sz w:val="20"/>
                <w:szCs w:val="25"/>
                <w:lang w:val="vi-VN" w:eastAsia="vi-VN"/>
              </w:rPr>
              <w:t xml:space="preserve"> trở lên</w:t>
            </w:r>
          </w:p>
        </w:tc>
        <w:tc>
          <w:tcPr>
            <w:tcW w:w="555" w:type="pct"/>
            <w:vAlign w:val="center"/>
          </w:tcPr>
          <w:p w:rsidR="004870DD" w:rsidRPr="009C5AAB" w:rsidP="009C5AAB">
            <w:pPr>
              <w:spacing w:after="120"/>
              <w:jc w:val="center"/>
              <w:rPr>
                <w:rFonts w:ascii="Arial" w:hAnsi="Arial" w:cs="Arial"/>
                <w:sz w:val="20"/>
                <w:szCs w:val="25"/>
                <w:lang w:val="vi-VN" w:eastAsia="vi-VN"/>
              </w:rPr>
            </w:pPr>
          </w:p>
        </w:tc>
        <w:tc>
          <w:tcPr>
            <w:tcW w:w="437"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c>
          <w:tcPr>
            <w:tcW w:w="782" w:type="pct"/>
            <w:vAlign w:val="center"/>
          </w:tcPr>
          <w:p w:rsidR="004870DD" w:rsidRPr="009C5AAB" w:rsidP="009C5AAB">
            <w:pPr>
              <w:spacing w:after="120"/>
              <w:jc w:val="center"/>
              <w:rPr>
                <w:rFonts w:ascii="Arial" w:hAnsi="Arial" w:cs="Arial"/>
                <w:sz w:val="20"/>
                <w:szCs w:val="25"/>
                <w:lang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b/>
                <w:bCs/>
                <w:sz w:val="20"/>
                <w:szCs w:val="25"/>
                <w:lang w:val="vi-VN" w:eastAsia="vi-VN"/>
              </w:rPr>
            </w:pPr>
            <w:r w:rsidRPr="009C5AAB" w:rsidR="009C5AAB">
              <w:rPr>
                <w:rFonts w:ascii="Arial" w:hAnsi="Arial" w:cs="Arial"/>
                <w:bCs/>
                <w:sz w:val="20"/>
                <w:szCs w:val="25"/>
                <w:lang w:val="vi-VN" w:eastAsia="vi-VN"/>
              </w:rPr>
              <w:t>3</w:t>
              <w:tab/>
            </w:r>
          </w:p>
        </w:tc>
        <w:tc>
          <w:tcPr>
            <w:tcW w:w="4591" w:type="pct"/>
            <w:gridSpan w:val="5"/>
            <w:vAlign w:val="center"/>
          </w:tcPr>
          <w:p w:rsidR="004870DD" w:rsidRPr="009C5AAB" w:rsidP="009C5AAB">
            <w:pPr>
              <w:spacing w:after="120"/>
              <w:rPr>
                <w:rFonts w:ascii="Arial" w:hAnsi="Arial" w:cs="Arial"/>
                <w:b/>
                <w:bCs/>
                <w:sz w:val="20"/>
                <w:szCs w:val="25"/>
                <w:lang w:val="vi-VN" w:eastAsia="vi-VN"/>
              </w:rPr>
            </w:pPr>
            <w:r w:rsidRPr="009C5AAB">
              <w:rPr>
                <w:rFonts w:ascii="Arial" w:hAnsi="Arial" w:cs="Arial"/>
                <w:b/>
                <w:bCs/>
                <w:sz w:val="20"/>
                <w:szCs w:val="25"/>
                <w:lang w:val="vi-VN" w:eastAsia="vi-VN"/>
              </w:rPr>
              <w:t>Cơ sở sản xuất</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3.1</w:t>
              <w:tab/>
            </w:r>
          </w:p>
        </w:tc>
        <w:tc>
          <w:tcPr>
            <w:tcW w:w="1361"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val="vi-VN" w:eastAsia="vi-VN"/>
              </w:rPr>
              <w:t>Nhà máy nhiệt điện</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eastAsia="vi-VN"/>
              </w:rPr>
              <w:t>Tổng c</w:t>
            </w:r>
            <w:r w:rsidRPr="009C5AAB">
              <w:rPr>
                <w:rFonts w:ascii="Arial" w:hAnsi="Arial" w:cs="Arial"/>
                <w:sz w:val="20"/>
                <w:szCs w:val="25"/>
                <w:lang w:val="vi-VN" w:eastAsia="vi-VN"/>
              </w:rPr>
              <w:t>ông suất từ</w:t>
            </w:r>
            <w:r w:rsidRPr="009C5AAB">
              <w:rPr>
                <w:rFonts w:ascii="Arial" w:hAnsi="Arial" w:cs="Arial"/>
                <w:sz w:val="20"/>
                <w:szCs w:val="25"/>
                <w:lang w:eastAsia="vi-VN"/>
              </w:rPr>
              <w:t xml:space="preserve"> 600</w:t>
            </w:r>
            <w:r w:rsidRPr="009C5AAB">
              <w:rPr>
                <w:rFonts w:ascii="Arial" w:hAnsi="Arial" w:cs="Arial"/>
                <w:sz w:val="20"/>
                <w:szCs w:val="25"/>
                <w:lang w:val="vi-VN" w:eastAsia="vi-VN"/>
              </w:rPr>
              <w:t xml:space="preserve"> MW đến dưới 1200 MW</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p>
        </w:tc>
        <w:tc>
          <w:tcPr>
            <w:tcW w:w="1361" w:type="pct"/>
            <w:vAlign w:val="center"/>
          </w:tcPr>
          <w:p w:rsidR="004870DD" w:rsidRPr="009C5AAB" w:rsidP="009C5AAB">
            <w:pPr>
              <w:spacing w:after="120"/>
              <w:rPr>
                <w:rFonts w:ascii="Arial" w:hAnsi="Arial" w:cs="Arial"/>
                <w:sz w:val="20"/>
                <w:szCs w:val="25"/>
                <w:lang w:val="vi-VN" w:eastAsia="vi-VN"/>
              </w:rPr>
            </w:pP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 xml:space="preserve">Tổng công suất từ 1200 MW trở lên </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2</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3.2</w:t>
              <w:tab/>
            </w:r>
          </w:p>
        </w:tc>
        <w:tc>
          <w:tcPr>
            <w:tcW w:w="1361" w:type="pct"/>
            <w:vAlign w:val="center"/>
          </w:tcPr>
          <w:p w:rsidR="004870DD" w:rsidRPr="009C5AAB" w:rsidP="009C5AAB">
            <w:pPr>
              <w:spacing w:after="120"/>
              <w:rPr>
                <w:rFonts w:ascii="Arial" w:hAnsi="Arial" w:cs="Arial"/>
                <w:sz w:val="20"/>
                <w:szCs w:val="25"/>
                <w:lang w:eastAsia="vi-VN"/>
              </w:rPr>
            </w:pPr>
            <w:r w:rsidRPr="009C5AAB">
              <w:rPr>
                <w:rFonts w:ascii="Arial" w:hAnsi="Arial" w:cs="Arial"/>
                <w:sz w:val="20"/>
                <w:szCs w:val="25"/>
                <w:lang w:val="vi-VN" w:eastAsia="vi-VN"/>
              </w:rPr>
              <w:t>Nhà máy thủy điện</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eastAsia="vi-VN"/>
              </w:rPr>
              <w:t>Tổng c</w:t>
            </w:r>
            <w:r w:rsidRPr="009C5AAB">
              <w:rPr>
                <w:rFonts w:ascii="Arial" w:hAnsi="Arial" w:cs="Arial"/>
                <w:sz w:val="20"/>
                <w:szCs w:val="25"/>
                <w:lang w:val="vi-VN" w:eastAsia="vi-VN"/>
              </w:rPr>
              <w:t>ông suất từ</w:t>
            </w:r>
            <w:r w:rsidRPr="009C5AAB">
              <w:rPr>
                <w:rFonts w:ascii="Arial" w:hAnsi="Arial" w:cs="Arial"/>
                <w:sz w:val="20"/>
                <w:szCs w:val="25"/>
                <w:lang w:eastAsia="vi-VN"/>
              </w:rPr>
              <w:t xml:space="preserve"> 1000</w:t>
            </w:r>
            <w:r w:rsidRPr="009C5AAB">
              <w:rPr>
                <w:rFonts w:ascii="Arial" w:hAnsi="Arial" w:cs="Arial"/>
                <w:sz w:val="20"/>
                <w:szCs w:val="25"/>
                <w:lang w:val="vi-VN" w:eastAsia="vi-VN"/>
              </w:rPr>
              <w:t xml:space="preserve"> MW trở lên</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3.3</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Nhà máy nhiệt điện, thủy điện</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Nhà máy thủy điện có tổng công suất nhỏ hơn 1000 MW, nhà máy nhiệt điện có tổng công suất nhỏ hơn 600 MW</w:t>
            </w:r>
          </w:p>
        </w:tc>
        <w:tc>
          <w:tcPr>
            <w:tcW w:w="555" w:type="pct"/>
            <w:vAlign w:val="center"/>
          </w:tcPr>
          <w:p w:rsidR="004870DD" w:rsidRPr="009C5AAB" w:rsidP="009C5AAB">
            <w:pPr>
              <w:spacing w:after="120"/>
              <w:jc w:val="center"/>
              <w:rPr>
                <w:rFonts w:ascii="Arial" w:hAnsi="Arial" w:cs="Arial"/>
                <w:sz w:val="20"/>
                <w:szCs w:val="25"/>
                <w:lang w:val="vi-VN" w:eastAsia="vi-VN"/>
              </w:rPr>
            </w:pP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3.4</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Nhà máy dệt</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Công suất từ 25 triệu m</w:t>
            </w:r>
            <w:r w:rsidRPr="009C5AAB">
              <w:rPr>
                <w:rFonts w:ascii="Arial" w:hAnsi="Arial" w:cs="Arial"/>
                <w:sz w:val="20"/>
                <w:szCs w:val="25"/>
                <w:vertAlign w:val="superscript"/>
                <w:lang w:val="vi-VN" w:eastAsia="vi-VN"/>
              </w:rPr>
              <w:t>2</w:t>
            </w:r>
            <w:r w:rsidRPr="009C5AAB">
              <w:rPr>
                <w:rFonts w:ascii="Arial" w:hAnsi="Arial" w:cs="Arial"/>
                <w:sz w:val="20"/>
                <w:szCs w:val="25"/>
                <w:lang w:val="vi-VN" w:eastAsia="vi-VN"/>
              </w:rPr>
              <w:t>/năm</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3.5</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 xml:space="preserve">Nhà máy lọc dầu; nhà máy lọc, hóa dầu; </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Không phụ thuộc vào công suất</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2</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3.6</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Cơ sở chế biến khí đốt</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Công suất từ 10 triệu m</w:t>
            </w:r>
            <w:r w:rsidRPr="009C5AAB">
              <w:rPr>
                <w:rFonts w:ascii="Arial" w:hAnsi="Arial" w:cs="Arial"/>
                <w:sz w:val="20"/>
                <w:szCs w:val="25"/>
                <w:vertAlign w:val="superscript"/>
                <w:lang w:val="vi-VN" w:eastAsia="vi-VN"/>
              </w:rPr>
              <w:t>3</w:t>
            </w:r>
            <w:r w:rsidRPr="009C5AAB">
              <w:rPr>
                <w:rFonts w:ascii="Arial" w:hAnsi="Arial" w:cs="Arial"/>
                <w:sz w:val="20"/>
                <w:szCs w:val="25"/>
                <w:lang w:val="vi-VN" w:eastAsia="vi-VN"/>
              </w:rPr>
              <w:t xml:space="preserve"> khí/ngày đêm trở lên</w:t>
            </w:r>
          </w:p>
        </w:tc>
        <w:tc>
          <w:tcPr>
            <w:tcW w:w="555" w:type="pct"/>
            <w:vAlign w:val="center"/>
          </w:tcPr>
          <w:p w:rsidR="004870DD" w:rsidRPr="009C5AAB" w:rsidP="009C5AAB">
            <w:pPr>
              <w:spacing w:after="120"/>
              <w:jc w:val="center"/>
              <w:rPr>
                <w:rFonts w:ascii="Arial" w:hAnsi="Arial" w:cs="Arial"/>
                <w:sz w:val="20"/>
                <w:szCs w:val="25"/>
                <w:lang w:val="vi-VN" w:eastAsia="vi-VN"/>
              </w:rPr>
            </w:pPr>
            <w:r w:rsidRPr="009C5AAB">
              <w:rPr>
                <w:rFonts w:ascii="Arial" w:hAnsi="Arial" w:cs="Arial"/>
                <w:sz w:val="20"/>
                <w:szCs w:val="25"/>
                <w:lang w:val="vi-VN" w:eastAsia="vi-VN"/>
              </w:rPr>
              <w:t>1</w:t>
            </w:r>
          </w:p>
        </w:tc>
        <w:tc>
          <w:tcPr>
            <w:tcW w:w="437" w:type="pct"/>
            <w:vAlign w:val="center"/>
          </w:tcPr>
          <w:p w:rsidR="004870DD" w:rsidRPr="009C5AAB" w:rsidP="009C5AAB">
            <w:pPr>
              <w:spacing w:after="120"/>
              <w:rPr>
                <w:rFonts w:ascii="Arial" w:hAnsi="Arial" w:cs="Arial"/>
                <w:sz w:val="20"/>
                <w:szCs w:val="25"/>
                <w:lang w:val="vi-VN" w:eastAsia="vi-VN"/>
              </w:rPr>
            </w:pPr>
          </w:p>
        </w:tc>
        <w:tc>
          <w:tcPr>
            <w:tcW w:w="782" w:type="pct"/>
            <w:vAlign w:val="center"/>
          </w:tcPr>
          <w:p w:rsidR="004870DD" w:rsidRPr="009C5AAB" w:rsidP="009C5AAB">
            <w:pPr>
              <w:spacing w:after="120"/>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b/>
                <w:sz w:val="20"/>
                <w:szCs w:val="25"/>
                <w:lang w:val="vi-VN" w:eastAsia="vi-VN"/>
              </w:rPr>
            </w:pPr>
            <w:r w:rsidRPr="009C5AAB" w:rsidR="009C5AAB">
              <w:rPr>
                <w:rFonts w:ascii="Arial" w:hAnsi="Arial" w:cs="Arial"/>
                <w:bCs/>
                <w:sz w:val="20"/>
                <w:szCs w:val="25"/>
                <w:lang w:val="vi-VN" w:eastAsia="vi-VN"/>
              </w:rPr>
              <w:t>4</w:t>
              <w:tab/>
            </w:r>
          </w:p>
        </w:tc>
        <w:tc>
          <w:tcPr>
            <w:tcW w:w="1361" w:type="pct"/>
            <w:vAlign w:val="center"/>
          </w:tcPr>
          <w:p w:rsidR="004870DD" w:rsidRPr="009C5AAB" w:rsidP="009C5AAB">
            <w:pPr>
              <w:spacing w:after="120"/>
              <w:rPr>
                <w:rFonts w:ascii="Arial" w:hAnsi="Arial" w:cs="Arial"/>
                <w:b/>
                <w:sz w:val="20"/>
                <w:szCs w:val="25"/>
                <w:lang w:val="vi-VN" w:eastAsia="vi-VN"/>
              </w:rPr>
            </w:pPr>
            <w:r w:rsidRPr="009C5AAB">
              <w:rPr>
                <w:rFonts w:ascii="Arial" w:hAnsi="Arial" w:cs="Arial"/>
                <w:b/>
                <w:sz w:val="20"/>
                <w:szCs w:val="25"/>
                <w:lang w:val="vi-VN" w:eastAsia="vi-VN"/>
              </w:rPr>
              <w:t>Khu công nghiệp, cụm công nghiệp</w:t>
            </w:r>
          </w:p>
        </w:tc>
        <w:tc>
          <w:tcPr>
            <w:tcW w:w="1456" w:type="pct"/>
            <w:vAlign w:val="center"/>
          </w:tcPr>
          <w:p w:rsidR="004870DD" w:rsidRPr="009C5AAB" w:rsidP="009C5AAB">
            <w:pPr>
              <w:spacing w:after="120"/>
              <w:rPr>
                <w:rFonts w:ascii="Arial" w:hAnsi="Arial" w:cs="Arial"/>
                <w:b/>
                <w:sz w:val="20"/>
                <w:szCs w:val="25"/>
                <w:lang w:val="vi-VN" w:eastAsia="vi-VN"/>
              </w:rPr>
            </w:pPr>
          </w:p>
        </w:tc>
        <w:tc>
          <w:tcPr>
            <w:tcW w:w="555" w:type="pct"/>
            <w:vAlign w:val="center"/>
          </w:tcPr>
          <w:p w:rsidR="004870DD" w:rsidRPr="009C5AAB" w:rsidP="009C5AAB">
            <w:pPr>
              <w:spacing w:after="120"/>
              <w:rPr>
                <w:rFonts w:ascii="Arial" w:hAnsi="Arial" w:cs="Arial"/>
                <w:b/>
                <w:sz w:val="20"/>
                <w:szCs w:val="25"/>
                <w:lang w:val="vi-VN" w:eastAsia="vi-VN"/>
              </w:rPr>
            </w:pPr>
          </w:p>
        </w:tc>
        <w:tc>
          <w:tcPr>
            <w:tcW w:w="437" w:type="pct"/>
            <w:vAlign w:val="center"/>
          </w:tcPr>
          <w:p w:rsidR="004870DD" w:rsidRPr="009C5AAB" w:rsidP="009C5AAB">
            <w:pPr>
              <w:spacing w:after="120"/>
              <w:rPr>
                <w:rFonts w:ascii="Arial" w:hAnsi="Arial" w:cs="Arial"/>
                <w:b/>
                <w:sz w:val="20"/>
                <w:szCs w:val="25"/>
                <w:lang w:val="vi-VN" w:eastAsia="vi-VN"/>
              </w:rPr>
            </w:pPr>
          </w:p>
        </w:tc>
        <w:tc>
          <w:tcPr>
            <w:tcW w:w="782" w:type="pct"/>
            <w:vAlign w:val="center"/>
          </w:tcPr>
          <w:p w:rsidR="004870DD" w:rsidRPr="009C5AAB" w:rsidP="009C5AAB">
            <w:pPr>
              <w:spacing w:after="120"/>
              <w:rPr>
                <w:rFonts w:ascii="Arial" w:hAnsi="Arial" w:cs="Arial"/>
                <w:b/>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4.1</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 xml:space="preserve">Khu công nghiệp </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Tổng diện tích trên 300 ha</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2</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4.2</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Khu công nghiệp, cụm công nghiệp</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Tổng diện tích từ 75 ha đến 300 ha</w:t>
            </w:r>
          </w:p>
        </w:tc>
        <w:tc>
          <w:tcPr>
            <w:tcW w:w="555" w:type="pct"/>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1</w:t>
            </w: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lang w:val="vi-VN" w:eastAsia="vi-VN"/>
              </w:rPr>
            </w:pP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409" w:type="pct"/>
            <w:vAlign w:val="center"/>
          </w:tcPr>
          <w:p w:rsidR="004870DD" w:rsidRPr="009C5AAB" w:rsidP="009C5AAB">
            <w:pPr>
              <w:spacing w:after="120"/>
              <w:jc w:val="center"/>
              <w:rPr>
                <w:rFonts w:ascii="Arial" w:hAnsi="Arial" w:cs="Arial"/>
                <w:sz w:val="20"/>
                <w:szCs w:val="25"/>
                <w:lang w:val="vi-VN" w:eastAsia="vi-VN"/>
              </w:rPr>
            </w:pPr>
            <w:r w:rsidRPr="009C5AAB" w:rsidR="009C5AAB">
              <w:rPr>
                <w:rFonts w:ascii="Arial" w:hAnsi="Arial" w:cs="Arial"/>
                <w:sz w:val="20"/>
                <w:szCs w:val="25"/>
                <w:lang w:val="vi-VN" w:eastAsia="vi-VN"/>
              </w:rPr>
              <w:t>4.3</w:t>
              <w:tab/>
            </w:r>
          </w:p>
        </w:tc>
        <w:tc>
          <w:tcPr>
            <w:tcW w:w="1361"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Khu công nghiệp, cụm công nghiệp</w:t>
            </w:r>
          </w:p>
        </w:tc>
        <w:tc>
          <w:tcPr>
            <w:tcW w:w="1456" w:type="pct"/>
            <w:vAlign w:val="center"/>
          </w:tcPr>
          <w:p w:rsidR="004870DD" w:rsidRPr="009C5AAB" w:rsidP="009C5AAB">
            <w:pPr>
              <w:spacing w:after="120"/>
              <w:rPr>
                <w:rFonts w:ascii="Arial" w:hAnsi="Arial" w:cs="Arial"/>
                <w:sz w:val="20"/>
                <w:szCs w:val="25"/>
                <w:lang w:val="vi-VN" w:eastAsia="vi-VN"/>
              </w:rPr>
            </w:pPr>
            <w:r w:rsidRPr="009C5AAB">
              <w:rPr>
                <w:rFonts w:ascii="Arial" w:hAnsi="Arial" w:cs="Arial"/>
                <w:sz w:val="20"/>
                <w:szCs w:val="25"/>
                <w:lang w:val="vi-VN" w:eastAsia="vi-VN"/>
              </w:rPr>
              <w:t>Tổng diện tích dưới 75 ha</w:t>
            </w:r>
          </w:p>
        </w:tc>
        <w:tc>
          <w:tcPr>
            <w:tcW w:w="555" w:type="pct"/>
            <w:vAlign w:val="center"/>
          </w:tcPr>
          <w:p w:rsidR="004870DD" w:rsidRPr="009C5AAB" w:rsidP="009C5AAB">
            <w:pPr>
              <w:spacing w:after="120"/>
              <w:jc w:val="center"/>
              <w:rPr>
                <w:rFonts w:ascii="Arial" w:hAnsi="Arial" w:cs="Arial"/>
                <w:sz w:val="20"/>
                <w:szCs w:val="25"/>
                <w:lang w:val="vi-VN" w:eastAsia="vi-VN"/>
              </w:rPr>
            </w:pPr>
          </w:p>
        </w:tc>
        <w:tc>
          <w:tcPr>
            <w:tcW w:w="437" w:type="pct"/>
            <w:vAlign w:val="center"/>
          </w:tcPr>
          <w:p w:rsidR="004870DD" w:rsidRPr="009C5AAB" w:rsidP="009C5AAB">
            <w:pPr>
              <w:spacing w:after="120"/>
              <w:jc w:val="center"/>
              <w:rPr>
                <w:rFonts w:ascii="Arial" w:hAnsi="Arial" w:cs="Arial"/>
                <w:sz w:val="20"/>
                <w:szCs w:val="25"/>
                <w:lang w:val="vi-VN" w:eastAsia="vi-VN"/>
              </w:rPr>
            </w:pPr>
          </w:p>
        </w:tc>
        <w:tc>
          <w:tcPr>
            <w:tcW w:w="782" w:type="pct"/>
            <w:vAlign w:val="center"/>
          </w:tcPr>
          <w:p w:rsidR="004870DD" w:rsidRPr="009C5AAB" w:rsidP="009C5AAB">
            <w:pPr>
              <w:spacing w:after="120"/>
              <w:jc w:val="center"/>
              <w:rPr>
                <w:rFonts w:ascii="Arial" w:hAnsi="Arial" w:cs="Arial"/>
                <w:sz w:val="20"/>
                <w:szCs w:val="25"/>
                <w:vertAlign w:val="superscript"/>
                <w:lang w:eastAsia="vi-VN"/>
              </w:rPr>
            </w:pPr>
            <w:r w:rsidRPr="009C5AAB">
              <w:rPr>
                <w:rFonts w:ascii="Arial" w:hAnsi="Arial" w:cs="Arial"/>
                <w:sz w:val="20"/>
                <w:szCs w:val="25"/>
                <w:lang w:eastAsia="vi-VN"/>
              </w:rPr>
              <w:t>1</w:t>
            </w:r>
          </w:p>
        </w:tc>
      </w:tr>
      <w:tr>
        <w:tblPrEx>
          <w:tblW w:w="4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5000" w:type="pct"/>
            <w:gridSpan w:val="6"/>
            <w:vAlign w:val="center"/>
          </w:tcPr>
          <w:p w:rsidR="004870DD" w:rsidRPr="009C5AAB" w:rsidP="009C5AAB">
            <w:pPr>
              <w:spacing w:after="120"/>
              <w:rPr>
                <w:rFonts w:ascii="Arial" w:hAnsi="Arial" w:cs="Arial"/>
                <w:sz w:val="20"/>
                <w:szCs w:val="23"/>
              </w:rPr>
            </w:pPr>
            <w:r w:rsidRPr="009C5AAB">
              <w:rPr>
                <w:rFonts w:ascii="Arial" w:hAnsi="Arial" w:cs="Arial"/>
                <w:sz w:val="20"/>
                <w:szCs w:val="23"/>
              </w:rPr>
              <w:t>(1) Áp dụng đối với các kho được trang bị hệ thống chữa cháy tự động, hệ thống chữa cháy và làm mát được lắp đặt cố định cho bồn chứa, trạm bơm dầu mỏ và sản phẩm dầu mỏ. Đối với các kho không được trang bị các hệ thống chữa cháy tự động, hệ thống chữa cháy và làm mát được lắp đặt cố định cho bồn chứa, trạm bơm dầu mỏ và sản phẩm dầu mỏ thì phải trang bị phương tiện chữa cháy cơ giới bằng hai lần định mức tại Bảng này.</w:t>
            </w:r>
          </w:p>
          <w:p w:rsidR="004870DD" w:rsidRPr="009C5AAB" w:rsidP="009C5AAB">
            <w:pPr>
              <w:spacing w:after="120"/>
              <w:rPr>
                <w:rFonts w:ascii="Arial" w:hAnsi="Arial" w:cs="Arial"/>
                <w:sz w:val="20"/>
                <w:szCs w:val="23"/>
              </w:rPr>
            </w:pPr>
            <w:r w:rsidRPr="009C5AAB">
              <w:rPr>
                <w:rFonts w:ascii="Arial" w:hAnsi="Arial" w:cs="Arial"/>
                <w:sz w:val="20"/>
                <w:szCs w:val="23"/>
              </w:rPr>
              <w:t>(2) Máy bơm chữa cháy khiêng tay phải bảo đảm lưu lượng và áp suất phun tối thiểu theo loại bơm B-1</w:t>
            </w:r>
          </w:p>
          <w:p w:rsidR="004870DD" w:rsidRPr="009C5AAB" w:rsidP="009C5AAB">
            <w:pPr>
              <w:spacing w:after="120"/>
              <w:rPr>
                <w:rFonts w:ascii="Arial" w:hAnsi="Arial" w:cs="Arial"/>
                <w:sz w:val="20"/>
                <w:szCs w:val="23"/>
              </w:rPr>
            </w:pPr>
            <w:r w:rsidRPr="009C5AAB">
              <w:rPr>
                <w:rFonts w:ascii="Arial" w:hAnsi="Arial" w:cs="Arial"/>
                <w:sz w:val="20"/>
                <w:szCs w:val="23"/>
              </w:rPr>
              <w:t>Bảng 1 TCVN 12110.</w:t>
            </w:r>
          </w:p>
          <w:p w:rsidR="004870DD" w:rsidRPr="009C5AAB" w:rsidP="009C5AAB">
            <w:pPr>
              <w:spacing w:after="120"/>
              <w:rPr>
                <w:rFonts w:ascii="Arial" w:hAnsi="Arial" w:cs="Arial"/>
                <w:sz w:val="20"/>
                <w:szCs w:val="23"/>
              </w:rPr>
            </w:pPr>
            <w:r w:rsidRPr="009C5AAB">
              <w:rPr>
                <w:rFonts w:ascii="Arial" w:hAnsi="Arial" w:cs="Arial"/>
                <w:sz w:val="20"/>
                <w:szCs w:val="23"/>
              </w:rPr>
              <w:t>CHÚ THÍCH 1: Các dự án công trình liền kề hoặc có bán kính phục vụ chữa cháy không quá 03 km do cùng một cơ quan, tổ chức được chỉ định quản lý vận hành thì cho phép xem xét trang bị phương tiện chữa cháy cơ giới theo một dự án công trình có yêu cầu lớn hơn. Dự án công trình còn lại yêu cầu trang bị 01 máy bơm chữa cháy khiêng tay.</w:t>
            </w:r>
          </w:p>
          <w:p w:rsidR="004870DD" w:rsidRPr="009C5AAB" w:rsidP="009C5AAB">
            <w:pPr>
              <w:spacing w:after="120"/>
              <w:rPr>
                <w:rFonts w:ascii="Arial" w:hAnsi="Arial" w:cs="Arial"/>
                <w:sz w:val="20"/>
                <w:szCs w:val="23"/>
                <w:lang w:eastAsia="vi-VN"/>
              </w:rPr>
            </w:pPr>
            <w:r w:rsidRPr="009C5AAB">
              <w:rPr>
                <w:rFonts w:ascii="Arial" w:hAnsi="Arial" w:cs="Arial"/>
                <w:sz w:val="20"/>
                <w:szCs w:val="23"/>
                <w:lang w:eastAsia="vi-VN"/>
              </w:rPr>
              <w:t>CHÚ THÍCH 2:</w:t>
            </w:r>
            <w:r w:rsidRPr="009C5AAB">
              <w:rPr>
                <w:rFonts w:ascii="Arial" w:hAnsi="Arial" w:cs="Arial"/>
                <w:sz w:val="20"/>
                <w:szCs w:val="23"/>
                <w:lang w:val="vi-VN" w:eastAsia="vi-VN"/>
              </w:rPr>
              <w:t xml:space="preserve"> Cho phép thay th</w:t>
            </w:r>
            <w:r w:rsidRPr="009C5AAB">
              <w:rPr>
                <w:rFonts w:ascii="Arial" w:hAnsi="Arial" w:cs="Arial"/>
                <w:sz w:val="20"/>
                <w:szCs w:val="23"/>
                <w:lang w:eastAsia="vi-VN"/>
              </w:rPr>
              <w:t>ế máy bơm chữa cháy loại khiêng tay bằng xe ô tô chữa cháy.</w:t>
            </w:r>
          </w:p>
          <w:p w:rsidR="004870DD" w:rsidRPr="009C5AAB" w:rsidP="009C5AAB">
            <w:pPr>
              <w:spacing w:after="120"/>
              <w:rPr>
                <w:rFonts w:ascii="Arial" w:hAnsi="Arial" w:cs="Arial"/>
                <w:sz w:val="20"/>
                <w:szCs w:val="23"/>
                <w:lang w:eastAsia="vi-VN"/>
              </w:rPr>
            </w:pPr>
            <w:r w:rsidRPr="009C5AAB">
              <w:rPr>
                <w:rFonts w:ascii="Arial" w:hAnsi="Arial" w:cs="Arial"/>
                <w:sz w:val="20"/>
                <w:szCs w:val="23"/>
                <w:lang w:eastAsia="vi-VN"/>
              </w:rPr>
              <w:t>CHÚ THÍCH 3: Các khu khi được phân kỳ đầu tư theo quy định pháp luật về xây dựng thì cho phép trang bị phương tiện chữa cháy cơ giới theo quy mô của từng phân kỳ đầu tư.</w:t>
            </w:r>
          </w:p>
          <w:p w:rsidR="004870DD" w:rsidRPr="009C5AAB" w:rsidP="009C5AAB">
            <w:pPr>
              <w:spacing w:after="120"/>
              <w:rPr>
                <w:rFonts w:ascii="Arial" w:hAnsi="Arial" w:cs="Arial"/>
                <w:sz w:val="20"/>
                <w:szCs w:val="23"/>
                <w:lang w:eastAsia="vi-VN"/>
              </w:rPr>
            </w:pPr>
            <w:r w:rsidRPr="009C5AAB">
              <w:rPr>
                <w:rFonts w:ascii="Arial" w:hAnsi="Arial" w:cs="Arial"/>
                <w:sz w:val="20"/>
                <w:szCs w:val="23"/>
                <w:lang w:eastAsia="vi-VN"/>
              </w:rPr>
              <w:t>CHÚ THÍCH 4: Cho phép thay thế tàu chữa cháy bằng tàu lai dắt có chức năng chữa cháy.</w:t>
            </w:r>
          </w:p>
        </w:tc>
      </w:tr>
    </w:tbl>
    <w:p w:rsidR="004870DD" w:rsidRPr="009C5AAB" w:rsidP="009C5AAB">
      <w:pPr>
        <w:spacing w:after="120"/>
        <w:rPr>
          <w:rFonts w:ascii="Arial" w:hAnsi="Arial" w:cs="Arial"/>
          <w:sz w:val="20"/>
          <w:szCs w:val="25"/>
        </w:rPr>
      </w:pPr>
    </w:p>
    <w:p w:rsidR="004870DD" w:rsidRPr="009C5AAB" w:rsidP="009C5AAB">
      <w:pPr>
        <w:spacing w:after="120"/>
        <w:jc w:val="center"/>
        <w:rPr>
          <w:rFonts w:ascii="Arial" w:eastAsia="DengXian Light" w:hAnsi="Arial" w:cs="Arial"/>
          <w:b/>
          <w:bCs/>
          <w:sz w:val="20"/>
          <w:szCs w:val="25"/>
        </w:rPr>
      </w:pPr>
      <w:bookmarkStart w:id="35" w:name="chuong_pl4"/>
      <w:r w:rsidRPr="00B8379F" w:rsidR="00B8379F">
        <w:rPr>
          <w:rFonts w:ascii="Arial" w:eastAsia="DengXian Light" w:hAnsi="Arial" w:cs="Arial"/>
          <w:b/>
          <w:bCs/>
          <w:sz w:val="20"/>
          <w:szCs w:val="25"/>
        </w:rPr>
        <w:t>PHỤ LỤC E</w:t>
      </w:r>
      <w:bookmarkEnd w:id="35"/>
    </w:p>
    <w:p w:rsidR="004870DD" w:rsidRPr="009C5AAB" w:rsidP="008A41B6">
      <w:pPr>
        <w:spacing w:after="120"/>
        <w:jc w:val="center"/>
        <w:rPr>
          <w:rFonts w:ascii="Arial" w:hAnsi="Arial" w:cs="Arial"/>
          <w:b/>
          <w:bCs/>
          <w:sz w:val="20"/>
          <w:szCs w:val="25"/>
          <w:lang w:val="vi-VN"/>
        </w:rPr>
      </w:pPr>
      <w:bookmarkStart w:id="36" w:name="chuong_pl4_name"/>
      <w:r w:rsidRPr="009C5AAB">
        <w:rPr>
          <w:rFonts w:ascii="Arial" w:hAnsi="Arial" w:cs="Arial"/>
          <w:b/>
          <w:bCs/>
          <w:sz w:val="20"/>
          <w:szCs w:val="25"/>
          <w:lang w:val="vi-VN"/>
        </w:rPr>
        <w:t>(Quy định)</w:t>
      </w:r>
      <w:bookmarkEnd w:id="36"/>
    </w:p>
    <w:p w:rsidR="004870DD" w:rsidRPr="009C5AAB" w:rsidP="009C5AAB">
      <w:pPr>
        <w:spacing w:after="120"/>
        <w:jc w:val="center"/>
        <w:rPr>
          <w:rFonts w:ascii="Arial" w:hAnsi="Arial" w:cs="Arial"/>
          <w:b/>
          <w:sz w:val="20"/>
          <w:szCs w:val="25"/>
          <w:lang w:val="vi-VN"/>
        </w:rPr>
      </w:pPr>
      <w:bookmarkStart w:id="37" w:name="chuong_pl4_name_name"/>
      <w:r w:rsidRPr="00B8379F" w:rsidR="00B8379F">
        <w:rPr>
          <w:rFonts w:ascii="Arial" w:hAnsi="Arial" w:cs="Arial"/>
          <w:b/>
          <w:sz w:val="20"/>
          <w:szCs w:val="25"/>
          <w:lang w:val="vi-VN" w:eastAsia="ru-RU"/>
        </w:rPr>
        <w:t>Quy định về trang bị dụng cụ phá dỡ thô sơ</w:t>
      </w:r>
      <w:bookmarkEnd w:id="37"/>
    </w:p>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 xml:space="preserve">Bảng E.1 - Quy định </w:t>
      </w:r>
      <w:r w:rsidRPr="009C5AAB">
        <w:rPr>
          <w:rFonts w:ascii="Arial" w:hAnsi="Arial" w:cs="Arial"/>
          <w:b/>
          <w:sz w:val="20"/>
          <w:szCs w:val="25"/>
          <w:lang w:val="vi-VN" w:eastAsia="ru-RU"/>
        </w:rPr>
        <w:t xml:space="preserve">về trang bị </w:t>
      </w:r>
      <w:r w:rsidRPr="009C5AAB">
        <w:rPr>
          <w:rFonts w:ascii="Arial" w:hAnsi="Arial" w:cs="Arial"/>
          <w:b/>
          <w:sz w:val="20"/>
          <w:szCs w:val="25"/>
          <w:lang w:val="vi-VN"/>
        </w:rPr>
        <w:t>dụng cụ phá dỡ thô sơ</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
      <w:tblGrid>
        <w:gridCol w:w="689"/>
        <w:gridCol w:w="4833"/>
        <w:gridCol w:w="1183"/>
        <w:gridCol w:w="2582"/>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rPr>
          <w:tblHeader/>
        </w:trPr>
        <w:tc>
          <w:tcPr>
            <w:tcW w:w="371"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STT</w:t>
            </w:r>
          </w:p>
        </w:tc>
        <w:tc>
          <w:tcPr>
            <w:tcW w:w="2602" w:type="pct"/>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Đối tượng</w:t>
            </w:r>
          </w:p>
        </w:tc>
        <w:tc>
          <w:tcPr>
            <w:tcW w:w="637" w:type="pct"/>
            <w:tcBorders>
              <w:bottom w:val="single" w:sz="8" w:space="0" w:color="000000"/>
            </w:tcBorders>
            <w:vAlign w:val="center"/>
          </w:tcPr>
          <w:p w:rsidR="004870DD" w:rsidRPr="009C5AAB" w:rsidP="009C5AAB">
            <w:pPr>
              <w:spacing w:after="120"/>
              <w:jc w:val="center"/>
              <w:rPr>
                <w:rFonts w:ascii="Arial" w:hAnsi="Arial" w:cs="Arial"/>
                <w:b/>
                <w:sz w:val="20"/>
                <w:szCs w:val="25"/>
                <w:lang w:eastAsia="vi-VN"/>
              </w:rPr>
            </w:pPr>
            <w:r w:rsidRPr="009C5AAB">
              <w:rPr>
                <w:rFonts w:ascii="Arial" w:hAnsi="Arial" w:cs="Arial"/>
                <w:b/>
                <w:sz w:val="20"/>
                <w:szCs w:val="25"/>
                <w:lang w:eastAsia="vi-VN"/>
              </w:rPr>
              <w:t>Quy mô</w:t>
            </w:r>
          </w:p>
        </w:tc>
        <w:tc>
          <w:tcPr>
            <w:tcW w:w="1390" w:type="pct"/>
            <w:tcBorders>
              <w:bottom w:val="single" w:sz="8" w:space="0" w:color="000000"/>
            </w:tcBorders>
            <w:vAlign w:val="center"/>
          </w:tcPr>
          <w:p w:rsidR="004870DD" w:rsidRPr="009C5AAB" w:rsidP="009C5AAB">
            <w:pPr>
              <w:spacing w:after="120"/>
              <w:jc w:val="center"/>
              <w:rPr>
                <w:rFonts w:ascii="Arial" w:hAnsi="Arial" w:cs="Arial"/>
                <w:b/>
                <w:sz w:val="20"/>
                <w:szCs w:val="25"/>
                <w:lang w:eastAsia="vi-VN"/>
              </w:rPr>
            </w:pPr>
            <w:r w:rsidRPr="009C5AAB">
              <w:rPr>
                <w:rFonts w:ascii="Arial" w:hAnsi="Arial" w:cs="Arial"/>
                <w:b/>
                <w:sz w:val="20"/>
                <w:szCs w:val="25"/>
                <w:lang w:eastAsia="vi-VN"/>
              </w:rPr>
              <w:t>Số lượng</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1</w:t>
            </w:r>
          </w:p>
        </w:tc>
        <w:tc>
          <w:tcPr>
            <w:tcW w:w="2602" w:type="pct"/>
            <w:vAlign w:val="center"/>
          </w:tcPr>
          <w:p w:rsidR="008D466A" w:rsidRPr="009C5AAB" w:rsidP="009C5AAB">
            <w:pPr>
              <w:spacing w:after="120"/>
              <w:rPr>
                <w:rFonts w:ascii="Arial" w:eastAsia="DengXian Light" w:hAnsi="Arial" w:cs="Arial"/>
                <w:sz w:val="20"/>
                <w:szCs w:val="25"/>
              </w:rPr>
            </w:pPr>
            <w:r w:rsidRPr="009C5AAB">
              <w:rPr>
                <w:rFonts w:ascii="Arial" w:eastAsia="DengXian Light" w:hAnsi="Arial" w:cs="Arial"/>
                <w:sz w:val="20"/>
                <w:szCs w:val="25"/>
              </w:rPr>
              <w:t>Nhà sản xuất</w:t>
            </w:r>
          </w:p>
        </w:tc>
        <w:tc>
          <w:tcPr>
            <w:tcW w:w="637" w:type="pct"/>
            <w:vMerge w:val="restart"/>
            <w:vAlign w:val="center"/>
          </w:tcPr>
          <w:p w:rsidR="008D466A" w:rsidRPr="009C5AAB" w:rsidP="009C5AAB">
            <w:pPr>
              <w:spacing w:after="120"/>
              <w:rPr>
                <w:rFonts w:ascii="Arial" w:hAnsi="Arial" w:cs="Arial"/>
                <w:sz w:val="20"/>
                <w:szCs w:val="25"/>
                <w:lang w:eastAsia="vi-VN"/>
              </w:rPr>
            </w:pPr>
            <w:r w:rsidRPr="009C5AAB">
              <w:rPr>
                <w:rFonts w:ascii="Arial" w:hAnsi="Arial" w:cs="Arial"/>
                <w:sz w:val="20"/>
                <w:szCs w:val="25"/>
                <w:lang w:eastAsia="vi-VN"/>
              </w:rPr>
              <w:t>Không phụ thuộc quy mô</w:t>
            </w:r>
          </w:p>
        </w:tc>
        <w:tc>
          <w:tcPr>
            <w:tcW w:w="1390" w:type="pct"/>
            <w:vMerge w:val="restart"/>
            <w:vAlign w:val="center"/>
          </w:tcPr>
          <w:p w:rsidR="008D466A" w:rsidRPr="009C5AAB" w:rsidP="008A41B6">
            <w:pPr>
              <w:spacing w:after="120"/>
              <w:rPr>
                <w:rFonts w:ascii="Arial" w:hAnsi="Arial" w:cs="Arial"/>
                <w:sz w:val="20"/>
                <w:szCs w:val="25"/>
              </w:rPr>
            </w:pPr>
            <w:r w:rsidRPr="009C5AAB">
              <w:rPr>
                <w:rFonts w:ascii="Arial" w:hAnsi="Arial" w:cs="Arial"/>
                <w:sz w:val="20"/>
                <w:szCs w:val="25"/>
              </w:rPr>
              <w:t>01 bộ dụng cụ phá dỡ thô sơ gồm:</w:t>
            </w:r>
          </w:p>
          <w:p w:rsidR="008D466A" w:rsidRPr="009C5AAB" w:rsidP="008A41B6">
            <w:pPr>
              <w:spacing w:after="120"/>
              <w:rPr>
                <w:rFonts w:ascii="Arial" w:hAnsi="Arial" w:cs="Arial"/>
                <w:sz w:val="20"/>
                <w:szCs w:val="25"/>
              </w:rPr>
            </w:pPr>
            <w:r w:rsidRPr="009C5AAB">
              <w:rPr>
                <w:rFonts w:ascii="Arial" w:hAnsi="Arial" w:cs="Arial"/>
                <w:sz w:val="20"/>
                <w:szCs w:val="25"/>
              </w:rPr>
              <w:t>- Rìu (trọng lượng tối thiểu 2 kg, chất liệu thép cacbon cao);</w:t>
            </w:r>
          </w:p>
          <w:p w:rsidR="008D466A" w:rsidRPr="009C5AAB" w:rsidP="008A41B6">
            <w:pPr>
              <w:spacing w:after="120"/>
              <w:rPr>
                <w:rFonts w:ascii="Arial" w:hAnsi="Arial" w:cs="Arial"/>
                <w:sz w:val="20"/>
                <w:szCs w:val="25"/>
              </w:rPr>
            </w:pPr>
            <w:r w:rsidRPr="009C5AAB">
              <w:rPr>
                <w:rFonts w:ascii="Arial" w:hAnsi="Arial" w:cs="Arial"/>
                <w:sz w:val="20"/>
                <w:szCs w:val="25"/>
              </w:rPr>
              <w:t>- Xà beng (một đầu nhọn, một đầu dẹt; dài tối thiểu 100 cm);</w:t>
            </w:r>
          </w:p>
          <w:p w:rsidR="008D466A" w:rsidRPr="009C5AAB" w:rsidP="008A41B6">
            <w:pPr>
              <w:spacing w:after="120"/>
              <w:rPr>
                <w:rFonts w:ascii="Arial" w:hAnsi="Arial" w:cs="Arial"/>
                <w:sz w:val="20"/>
                <w:szCs w:val="25"/>
              </w:rPr>
            </w:pPr>
            <w:r w:rsidRPr="009C5AAB">
              <w:rPr>
                <w:rFonts w:ascii="Arial" w:hAnsi="Arial" w:cs="Arial"/>
                <w:sz w:val="20"/>
                <w:szCs w:val="25"/>
              </w:rPr>
              <w:t>- Búa (thép cacbon cao, nặng tối thiểu 5 kg);</w:t>
            </w:r>
          </w:p>
          <w:p w:rsidR="008D466A" w:rsidRPr="009C5AAB" w:rsidP="008A41B6">
            <w:pPr>
              <w:spacing w:after="120"/>
              <w:rPr>
                <w:rFonts w:ascii="Arial" w:hAnsi="Arial" w:cs="Arial"/>
                <w:sz w:val="20"/>
                <w:szCs w:val="25"/>
              </w:rPr>
            </w:pPr>
            <w:r w:rsidRPr="009C5AAB">
              <w:rPr>
                <w:rFonts w:ascii="Arial" w:hAnsi="Arial" w:cs="Arial"/>
                <w:sz w:val="20"/>
                <w:szCs w:val="25"/>
              </w:rPr>
              <w:t xml:space="preserve">- Kìm cộng lực (có tải cắt tối thiểu 60 kg);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2</w:t>
            </w:r>
          </w:p>
        </w:tc>
        <w:tc>
          <w:tcPr>
            <w:tcW w:w="2602" w:type="pct"/>
            <w:vAlign w:val="center"/>
          </w:tcPr>
          <w:p w:rsidR="008D466A" w:rsidRPr="009C5AAB" w:rsidP="009C5AAB">
            <w:pPr>
              <w:spacing w:after="120"/>
              <w:rPr>
                <w:rFonts w:ascii="Arial" w:eastAsia="DengXian Light" w:hAnsi="Arial" w:cs="Arial"/>
                <w:sz w:val="20"/>
                <w:szCs w:val="25"/>
              </w:rPr>
            </w:pPr>
            <w:r w:rsidRPr="009C5AAB">
              <w:rPr>
                <w:rFonts w:ascii="Arial" w:eastAsia="DengXian Light" w:hAnsi="Arial" w:cs="Arial"/>
                <w:sz w:val="20"/>
                <w:szCs w:val="25"/>
              </w:rPr>
              <w:t>Nhà kho (độc lập)</w:t>
            </w:r>
          </w:p>
        </w:tc>
        <w:tc>
          <w:tcPr>
            <w:tcW w:w="637" w:type="pct"/>
            <w:vMerge/>
            <w:vAlign w:val="center"/>
          </w:tcPr>
          <w:p w:rsidR="008D466A" w:rsidRPr="009C5AAB" w:rsidP="009C5AAB">
            <w:pPr>
              <w:spacing w:after="120"/>
              <w:rPr>
                <w:rFonts w:ascii="Arial" w:hAnsi="Arial" w:cs="Arial"/>
                <w:sz w:val="20"/>
                <w:szCs w:val="25"/>
                <w:lang w:eastAsia="vi-VN"/>
              </w:rPr>
            </w:pPr>
          </w:p>
        </w:tc>
        <w:tc>
          <w:tcPr>
            <w:tcW w:w="1390" w:type="pct"/>
            <w:vMerge/>
            <w:vAlign w:val="center"/>
          </w:tcPr>
          <w:p w:rsidR="008D466A" w:rsidRPr="009C5AAB" w:rsidP="009C5AAB">
            <w:pPr>
              <w:spacing w:after="120"/>
              <w:rPr>
                <w:rFonts w:ascii="Arial" w:hAnsi="Arial" w:cs="Arial"/>
                <w:sz w:val="20"/>
                <w:szCs w:val="25"/>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3</w:t>
            </w:r>
          </w:p>
        </w:tc>
        <w:tc>
          <w:tcPr>
            <w:tcW w:w="2602" w:type="pct"/>
            <w:vAlign w:val="center"/>
          </w:tcPr>
          <w:p w:rsidR="008D466A" w:rsidRPr="009C5AAB" w:rsidP="009C5AAB">
            <w:pPr>
              <w:spacing w:after="120"/>
              <w:rPr>
                <w:rFonts w:ascii="Arial" w:eastAsia="DengXian Light" w:hAnsi="Arial" w:cs="Arial"/>
                <w:sz w:val="20"/>
                <w:szCs w:val="25"/>
                <w:lang w:val="vi-VN"/>
              </w:rPr>
            </w:pPr>
            <w:r w:rsidRPr="009C5AAB">
              <w:rPr>
                <w:rFonts w:ascii="Arial" w:hAnsi="Arial" w:cs="Arial"/>
                <w:sz w:val="20"/>
                <w:szCs w:val="25"/>
                <w:lang w:val="vi-VN"/>
              </w:rPr>
              <w:t>Nhà chung cư, nhà ở tập thể, khách sạn, nhà khách, nhà nghỉ và cơ sở dịch vụ lưu trú khác</w:t>
            </w:r>
          </w:p>
        </w:tc>
        <w:tc>
          <w:tcPr>
            <w:tcW w:w="637" w:type="pct"/>
            <w:vMerge/>
            <w:vAlign w:val="center"/>
          </w:tcPr>
          <w:p w:rsidR="008D466A" w:rsidRPr="009C5AAB" w:rsidP="009C5AAB">
            <w:pPr>
              <w:spacing w:after="120"/>
              <w:rPr>
                <w:rFonts w:ascii="Arial" w:hAnsi="Arial" w:cs="Arial"/>
                <w:sz w:val="20"/>
                <w:szCs w:val="25"/>
                <w:lang w:val="vi-VN" w:eastAsia="vi-VN"/>
              </w:rPr>
            </w:pPr>
          </w:p>
        </w:tc>
        <w:tc>
          <w:tcPr>
            <w:tcW w:w="1390" w:type="pct"/>
            <w:vMerge/>
            <w:vAlign w:val="center"/>
          </w:tcPr>
          <w:p w:rsidR="008D466A" w:rsidRPr="009C5AAB" w:rsidP="009C5AAB">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4</w:t>
            </w:r>
          </w:p>
        </w:tc>
        <w:tc>
          <w:tcPr>
            <w:tcW w:w="2602" w:type="pct"/>
            <w:vAlign w:val="center"/>
          </w:tcPr>
          <w:p w:rsidR="008D466A" w:rsidRPr="009C5AAB" w:rsidP="009C5AAB">
            <w:pPr>
              <w:spacing w:after="120"/>
              <w:rPr>
                <w:rFonts w:ascii="Arial" w:eastAsia="DengXian Light" w:hAnsi="Arial" w:cs="Arial"/>
                <w:sz w:val="20"/>
                <w:szCs w:val="25"/>
                <w:lang w:val="vi-VN"/>
              </w:rPr>
            </w:pPr>
            <w:r w:rsidRPr="009C5AAB">
              <w:rPr>
                <w:rFonts w:ascii="Arial" w:hAnsi="Arial" w:cs="Arial"/>
                <w:sz w:val="20"/>
                <w:szCs w:val="25"/>
                <w:lang w:val="vi-VN"/>
              </w:rPr>
              <w:t xml:space="preserve">Nhà sử dụng làm trụ sở, văn phòng làm việc; nhà thuộc cơ sở nghiên cứu chuyên ngành; </w:t>
            </w:r>
            <w:r w:rsidRPr="009C5AAB">
              <w:rPr>
                <w:rFonts w:ascii="Arial" w:hAnsi="Arial" w:cs="Arial"/>
                <w:sz w:val="20"/>
                <w:szCs w:val="25"/>
              </w:rPr>
              <w:t>trường học (t</w:t>
            </w:r>
            <w:r w:rsidRPr="009C5AAB">
              <w:rPr>
                <w:rFonts w:ascii="Arial" w:hAnsi="Arial" w:cs="Arial"/>
                <w:sz w:val="20"/>
                <w:szCs w:val="25"/>
                <w:lang w:val="vi-VN"/>
              </w:rPr>
              <w:t>rường tiểu học; trường trung học cơ sở; trường trung học phổ thông; trường phổ thông có nhiều cấp học; trường đại học, trường cao đẳng; trường trung học chuyên nghiệp; trường dạy nghề; trường công nhân kỹ thuậ</w:t>
            </w:r>
            <w:r w:rsidRPr="009C5AAB">
              <w:rPr>
                <w:rFonts w:ascii="Arial" w:hAnsi="Arial" w:cs="Arial"/>
                <w:sz w:val="20"/>
                <w:szCs w:val="25"/>
              </w:rPr>
              <w:t>t)</w:t>
            </w:r>
            <w:r w:rsidRPr="009C5AAB">
              <w:rPr>
                <w:rFonts w:ascii="Arial" w:hAnsi="Arial" w:cs="Arial"/>
                <w:sz w:val="20"/>
                <w:szCs w:val="25"/>
                <w:lang w:val="vi-VN"/>
              </w:rPr>
              <w:t>; bệnh viện</w:t>
            </w:r>
          </w:p>
        </w:tc>
        <w:tc>
          <w:tcPr>
            <w:tcW w:w="637" w:type="pct"/>
            <w:vMerge/>
            <w:vAlign w:val="center"/>
          </w:tcPr>
          <w:p w:rsidR="008D466A" w:rsidRPr="009C5AAB" w:rsidP="009C5AAB">
            <w:pPr>
              <w:spacing w:after="120"/>
              <w:rPr>
                <w:rFonts w:ascii="Arial" w:hAnsi="Arial" w:cs="Arial"/>
                <w:sz w:val="20"/>
                <w:szCs w:val="25"/>
                <w:lang w:val="vi-VN" w:eastAsia="vi-VN"/>
              </w:rPr>
            </w:pPr>
          </w:p>
        </w:tc>
        <w:tc>
          <w:tcPr>
            <w:tcW w:w="1390" w:type="pct"/>
            <w:vMerge/>
            <w:vAlign w:val="center"/>
          </w:tcPr>
          <w:p w:rsidR="008D466A" w:rsidRPr="009C5AAB" w:rsidP="009C5AAB">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5</w:t>
            </w:r>
          </w:p>
        </w:tc>
        <w:tc>
          <w:tcPr>
            <w:tcW w:w="2602" w:type="pct"/>
            <w:vAlign w:val="center"/>
          </w:tcPr>
          <w:p w:rsidR="008D466A"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Nhà ga hành khách, nhà ga hàng hóa thuộc cảng hàng không; nhà ga hành khách, nhà ga hàng hóa, đề - pô (depot) đường sắt; nhà ga </w:t>
            </w:r>
            <w:r w:rsidRPr="009C5AAB">
              <w:rPr>
                <w:rFonts w:ascii="Arial" w:hAnsi="Arial" w:cs="Arial"/>
                <w:sz w:val="20"/>
                <w:szCs w:val="25"/>
              </w:rPr>
              <w:t>hành khách</w:t>
            </w:r>
            <w:r w:rsidRPr="009C5AAB">
              <w:rPr>
                <w:rFonts w:ascii="Arial" w:hAnsi="Arial" w:cs="Arial"/>
                <w:sz w:val="20"/>
                <w:szCs w:val="25"/>
                <w:lang w:val="vi-VN"/>
              </w:rPr>
              <w:t xml:space="preserve">, đề - pô (depot) đường sắt </w:t>
            </w:r>
            <w:r w:rsidRPr="009C5AAB">
              <w:rPr>
                <w:rFonts w:ascii="Arial" w:hAnsi="Arial" w:cs="Arial"/>
                <w:sz w:val="20"/>
                <w:szCs w:val="25"/>
              </w:rPr>
              <w:t xml:space="preserve">đô thị; </w:t>
            </w:r>
            <w:r w:rsidRPr="009C5AAB">
              <w:rPr>
                <w:rFonts w:ascii="Arial" w:hAnsi="Arial" w:cs="Arial"/>
                <w:sz w:val="20"/>
                <w:szCs w:val="25"/>
                <w:lang w:val="vi-VN"/>
              </w:rPr>
              <w:t>nhà ga cáp treo; các nhà dịch vụ thuộc cảng, bến thủy nội địa, bến cảng biển, bến xe khách, trạm dừng nghỉ</w:t>
            </w:r>
          </w:p>
        </w:tc>
        <w:tc>
          <w:tcPr>
            <w:tcW w:w="637" w:type="pct"/>
            <w:vMerge/>
            <w:vAlign w:val="center"/>
          </w:tcPr>
          <w:p w:rsidR="008D466A" w:rsidRPr="009C5AAB" w:rsidP="009C5AAB">
            <w:pPr>
              <w:spacing w:after="120"/>
              <w:rPr>
                <w:rFonts w:ascii="Arial" w:hAnsi="Arial" w:cs="Arial"/>
                <w:sz w:val="20"/>
                <w:szCs w:val="25"/>
                <w:lang w:val="vi-VN" w:eastAsia="vi-VN"/>
              </w:rPr>
            </w:pPr>
          </w:p>
        </w:tc>
        <w:tc>
          <w:tcPr>
            <w:tcW w:w="1390" w:type="pct"/>
            <w:vMerge/>
            <w:vAlign w:val="center"/>
          </w:tcPr>
          <w:p w:rsidR="008D466A" w:rsidRPr="009C5AAB" w:rsidP="009C5AAB">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6</w:t>
            </w:r>
          </w:p>
        </w:tc>
        <w:tc>
          <w:tcPr>
            <w:tcW w:w="2602" w:type="pct"/>
            <w:vAlign w:val="center"/>
          </w:tcPr>
          <w:p w:rsidR="008D466A" w:rsidRPr="009C5AAB" w:rsidP="009C5AAB">
            <w:pPr>
              <w:spacing w:after="120"/>
              <w:rPr>
                <w:rFonts w:ascii="Arial" w:hAnsi="Arial" w:cs="Arial"/>
                <w:sz w:val="20"/>
                <w:szCs w:val="25"/>
                <w:lang w:val="vi-VN"/>
              </w:rPr>
            </w:pPr>
            <w:r w:rsidRPr="009C5AAB">
              <w:rPr>
                <w:rFonts w:ascii="Arial" w:hAnsi="Arial" w:cs="Arial"/>
                <w:sz w:val="20"/>
                <w:szCs w:val="25"/>
                <w:lang w:val="fr-FR"/>
              </w:rPr>
              <w:t xml:space="preserve">Nhà sử dụng với mục đích kinh doanh dịch vụ karaoke, vũ trường thuộc cơ sở kinh doanh dịch vụ karaoke, vũ trường </w:t>
            </w:r>
            <w:r w:rsidRPr="009C5AAB">
              <w:rPr>
                <w:rFonts w:ascii="Arial" w:hAnsi="Arial" w:cs="Arial"/>
                <w:sz w:val="20"/>
                <w:szCs w:val="25"/>
                <w:lang w:val="vi-VN"/>
              </w:rPr>
              <w:t>và nhà có công năng sử dụng tương tự; nhà hát, rạp chiếu phim</w:t>
            </w:r>
          </w:p>
        </w:tc>
        <w:tc>
          <w:tcPr>
            <w:tcW w:w="637" w:type="pct"/>
            <w:vMerge/>
            <w:vAlign w:val="center"/>
          </w:tcPr>
          <w:p w:rsidR="008D466A" w:rsidRPr="009C5AAB" w:rsidP="009C5AAB">
            <w:pPr>
              <w:spacing w:after="120"/>
              <w:rPr>
                <w:rFonts w:ascii="Arial" w:hAnsi="Arial" w:cs="Arial"/>
                <w:sz w:val="20"/>
                <w:szCs w:val="25"/>
                <w:lang w:val="vi-VN" w:eastAsia="vi-VN"/>
              </w:rPr>
            </w:pPr>
          </w:p>
        </w:tc>
        <w:tc>
          <w:tcPr>
            <w:tcW w:w="1390" w:type="pct"/>
            <w:vMerge/>
            <w:vAlign w:val="center"/>
          </w:tcPr>
          <w:p w:rsidR="008D466A" w:rsidRPr="009C5AAB" w:rsidP="009C5AAB">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371" w:type="pct"/>
            <w:vAlign w:val="center"/>
          </w:tcPr>
          <w:p w:rsidR="008D466A"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7</w:t>
            </w:r>
          </w:p>
        </w:tc>
        <w:tc>
          <w:tcPr>
            <w:tcW w:w="2602" w:type="pct"/>
            <w:vAlign w:val="center"/>
          </w:tcPr>
          <w:p w:rsidR="008D466A" w:rsidRPr="009C5AAB" w:rsidP="009C5AAB">
            <w:pPr>
              <w:spacing w:after="120"/>
              <w:rPr>
                <w:rFonts w:ascii="Arial" w:hAnsi="Arial" w:cs="Arial"/>
                <w:sz w:val="20"/>
                <w:szCs w:val="25"/>
                <w:lang w:val="vi-VN"/>
              </w:rPr>
            </w:pPr>
            <w:r w:rsidRPr="009C5AAB">
              <w:rPr>
                <w:rFonts w:ascii="Arial" w:hAnsi="Arial" w:cs="Arial"/>
                <w:sz w:val="20"/>
                <w:szCs w:val="25"/>
                <w:lang w:val="vi-VN"/>
              </w:rPr>
              <w:t>Chợ</w:t>
            </w:r>
            <w:r w:rsidRPr="009C5AAB">
              <w:rPr>
                <w:rFonts w:ascii="Arial" w:hAnsi="Arial" w:cs="Arial"/>
                <w:sz w:val="20"/>
                <w:szCs w:val="25"/>
              </w:rPr>
              <w:t xml:space="preserve"> </w:t>
            </w:r>
            <w:r w:rsidRPr="009C5AAB">
              <w:rPr>
                <w:rFonts w:ascii="Arial" w:hAnsi="Arial" w:cs="Arial"/>
                <w:sz w:val="20"/>
                <w:szCs w:val="25"/>
                <w:lang w:val="vi-VN"/>
              </w:rPr>
              <w:t xml:space="preserve">hạng 1, chợ hạng 2, trung tâm thương mại </w:t>
            </w:r>
          </w:p>
        </w:tc>
        <w:tc>
          <w:tcPr>
            <w:tcW w:w="637" w:type="pct"/>
            <w:vMerge/>
            <w:vAlign w:val="center"/>
          </w:tcPr>
          <w:p w:rsidR="008D466A" w:rsidRPr="009C5AAB" w:rsidP="009C5AAB">
            <w:pPr>
              <w:spacing w:after="120"/>
              <w:rPr>
                <w:rFonts w:ascii="Arial" w:hAnsi="Arial" w:cs="Arial"/>
                <w:sz w:val="20"/>
                <w:szCs w:val="25"/>
                <w:lang w:val="vi-VN" w:eastAsia="vi-VN"/>
              </w:rPr>
            </w:pPr>
          </w:p>
        </w:tc>
        <w:tc>
          <w:tcPr>
            <w:tcW w:w="1390" w:type="pct"/>
            <w:vMerge/>
            <w:vAlign w:val="center"/>
          </w:tcPr>
          <w:p w:rsidR="008D466A" w:rsidRPr="009C5AAB" w:rsidP="009C5AAB">
            <w:pPr>
              <w:spacing w:after="120"/>
              <w:rPr>
                <w:rFonts w:ascii="Arial" w:hAnsi="Arial" w:cs="Arial"/>
                <w:sz w:val="20"/>
                <w:szCs w:val="25"/>
                <w:lang w:val="vi-VN"/>
              </w:rPr>
            </w:pPr>
          </w:p>
        </w:tc>
      </w:tr>
    </w:tbl>
    <w:p w:rsidR="008A41B6" w:rsidP="009C5AAB">
      <w:pPr>
        <w:spacing w:after="120"/>
        <w:jc w:val="center"/>
        <w:rPr>
          <w:rFonts w:ascii="Arial" w:eastAsia="DengXian Light" w:hAnsi="Arial" w:cs="Arial"/>
          <w:b/>
          <w:bCs/>
          <w:sz w:val="20"/>
          <w:szCs w:val="25"/>
        </w:rPr>
      </w:pPr>
    </w:p>
    <w:p w:rsidR="004870DD" w:rsidRPr="009C5AAB" w:rsidP="009C5AAB">
      <w:pPr>
        <w:spacing w:after="120"/>
        <w:jc w:val="center"/>
        <w:rPr>
          <w:rFonts w:ascii="Arial" w:eastAsia="DengXian Light" w:hAnsi="Arial" w:cs="Arial"/>
          <w:b/>
          <w:bCs/>
          <w:sz w:val="20"/>
          <w:szCs w:val="25"/>
        </w:rPr>
      </w:pPr>
      <w:bookmarkStart w:id="38" w:name="chuong_pl5"/>
      <w:r w:rsidRPr="00B8379F" w:rsidR="00B8379F">
        <w:rPr>
          <w:rFonts w:ascii="Arial" w:eastAsia="DengXian Light" w:hAnsi="Arial" w:cs="Arial"/>
          <w:b/>
          <w:bCs/>
          <w:sz w:val="20"/>
          <w:szCs w:val="25"/>
        </w:rPr>
        <w:t>PHỤ LỤC F</w:t>
      </w:r>
      <w:bookmarkEnd w:id="38"/>
    </w:p>
    <w:p w:rsidR="004870DD" w:rsidRPr="009C5AAB" w:rsidP="008D466A">
      <w:pPr>
        <w:spacing w:after="120"/>
        <w:jc w:val="center"/>
        <w:rPr>
          <w:rFonts w:ascii="Arial" w:hAnsi="Arial" w:cs="Arial"/>
          <w:b/>
          <w:bCs/>
          <w:sz w:val="20"/>
          <w:szCs w:val="25"/>
          <w:lang w:val="vi-VN"/>
        </w:rPr>
      </w:pPr>
      <w:bookmarkStart w:id="39" w:name="chuong_pl5_name"/>
      <w:r w:rsidRPr="009C5AAB">
        <w:rPr>
          <w:rFonts w:ascii="Arial" w:hAnsi="Arial" w:cs="Arial"/>
          <w:b/>
          <w:bCs/>
          <w:sz w:val="20"/>
          <w:szCs w:val="25"/>
          <w:lang w:val="vi-VN"/>
        </w:rPr>
        <w:t>(Quy định)</w:t>
      </w:r>
      <w:bookmarkEnd w:id="39"/>
    </w:p>
    <w:p w:rsidR="004870DD" w:rsidRPr="009C5AAB" w:rsidP="009C5AAB">
      <w:pPr>
        <w:spacing w:after="120"/>
        <w:jc w:val="center"/>
        <w:rPr>
          <w:rFonts w:ascii="Arial" w:hAnsi="Arial" w:cs="Arial"/>
          <w:b/>
          <w:sz w:val="20"/>
          <w:szCs w:val="25"/>
          <w:lang w:val="vi-VN"/>
        </w:rPr>
      </w:pPr>
      <w:bookmarkStart w:id="40" w:name="chuong_pl5_name_name"/>
      <w:r w:rsidRPr="00B8379F" w:rsidR="00B8379F">
        <w:rPr>
          <w:rFonts w:ascii="Arial" w:hAnsi="Arial" w:cs="Arial"/>
          <w:b/>
          <w:sz w:val="20"/>
          <w:szCs w:val="25"/>
          <w:lang w:val="vi-VN" w:eastAsia="ru-RU"/>
        </w:rPr>
        <w:t>Quy định về trang bị mặt nạ lọc độc và mặt nạ phòng độc cách ly</w:t>
      </w:r>
      <w:bookmarkEnd w:id="40"/>
    </w:p>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 xml:space="preserve">Bảng F.1 - Quy định </w:t>
      </w:r>
      <w:r w:rsidRPr="009C5AAB">
        <w:rPr>
          <w:rFonts w:ascii="Arial" w:hAnsi="Arial" w:cs="Arial"/>
          <w:b/>
          <w:sz w:val="20"/>
          <w:szCs w:val="25"/>
          <w:lang w:val="vi-VN" w:eastAsia="ru-RU"/>
        </w:rPr>
        <w:t xml:space="preserve">về trang bị </w:t>
      </w:r>
      <w:r w:rsidRPr="009C5AAB">
        <w:rPr>
          <w:rFonts w:ascii="Arial" w:hAnsi="Arial" w:cs="Arial"/>
          <w:b/>
          <w:sz w:val="20"/>
          <w:szCs w:val="25"/>
          <w:lang w:val="vi-VN"/>
        </w:rPr>
        <w:t>mặt nạ lọc độc và mặt nạ phòng độc cách ly</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
      <w:tblGrid>
        <w:gridCol w:w="700"/>
        <w:gridCol w:w="2545"/>
        <w:gridCol w:w="3137"/>
        <w:gridCol w:w="2905"/>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rPr>
          <w:tblHeader/>
        </w:trPr>
        <w:tc>
          <w:tcPr>
            <w:tcW w:w="668" w:type="dxa"/>
            <w:vAlign w:val="center"/>
          </w:tcPr>
          <w:p w:rsidR="004870DD" w:rsidRPr="009C5AAB" w:rsidP="009C5AAB">
            <w:pPr>
              <w:spacing w:after="120"/>
              <w:jc w:val="center"/>
              <w:rPr>
                <w:rFonts w:ascii="Arial" w:hAnsi="Arial" w:cs="Arial"/>
                <w:b/>
                <w:sz w:val="20"/>
                <w:szCs w:val="24"/>
                <w:lang w:val="vi-VN" w:eastAsia="vi-VN"/>
              </w:rPr>
            </w:pPr>
            <w:r w:rsidRPr="009C5AAB">
              <w:rPr>
                <w:rFonts w:ascii="Arial" w:hAnsi="Arial" w:cs="Arial"/>
                <w:b/>
                <w:sz w:val="20"/>
                <w:szCs w:val="24"/>
                <w:lang w:val="vi-VN" w:eastAsia="vi-VN"/>
              </w:rPr>
              <w:t>STT</w:t>
            </w:r>
          </w:p>
        </w:tc>
        <w:tc>
          <w:tcPr>
            <w:tcW w:w="2427" w:type="dxa"/>
            <w:vAlign w:val="center"/>
          </w:tcPr>
          <w:p w:rsidR="004870DD" w:rsidRPr="009C5AAB" w:rsidP="009C5AAB">
            <w:pPr>
              <w:spacing w:after="120"/>
              <w:jc w:val="center"/>
              <w:rPr>
                <w:rFonts w:ascii="Arial" w:hAnsi="Arial" w:cs="Arial"/>
                <w:b/>
                <w:sz w:val="20"/>
                <w:szCs w:val="24"/>
                <w:lang w:val="vi-VN" w:eastAsia="vi-VN"/>
              </w:rPr>
            </w:pPr>
            <w:r w:rsidRPr="009C5AAB">
              <w:rPr>
                <w:rFonts w:ascii="Arial" w:hAnsi="Arial" w:cs="Arial"/>
                <w:b/>
                <w:sz w:val="20"/>
                <w:szCs w:val="24"/>
                <w:lang w:val="vi-VN" w:eastAsia="vi-VN"/>
              </w:rPr>
              <w:t>Đối tượng</w:t>
            </w:r>
          </w:p>
        </w:tc>
        <w:tc>
          <w:tcPr>
            <w:tcW w:w="2991" w:type="dxa"/>
            <w:vAlign w:val="center"/>
          </w:tcPr>
          <w:p w:rsidR="004870DD" w:rsidRPr="009C5AAB" w:rsidP="009C5AAB">
            <w:pPr>
              <w:spacing w:after="120"/>
              <w:jc w:val="center"/>
              <w:rPr>
                <w:rFonts w:ascii="Arial" w:hAnsi="Arial" w:cs="Arial"/>
                <w:b/>
                <w:sz w:val="20"/>
                <w:szCs w:val="24"/>
                <w:lang w:eastAsia="vi-VN"/>
              </w:rPr>
            </w:pPr>
            <w:r w:rsidRPr="009C5AAB">
              <w:rPr>
                <w:rFonts w:ascii="Arial" w:hAnsi="Arial" w:cs="Arial"/>
                <w:b/>
                <w:sz w:val="20"/>
                <w:szCs w:val="24"/>
                <w:lang w:eastAsia="vi-VN"/>
              </w:rPr>
              <w:t>Quy mô, đặc điểm</w:t>
            </w:r>
          </w:p>
        </w:tc>
        <w:tc>
          <w:tcPr>
            <w:tcW w:w="2770" w:type="dxa"/>
            <w:vAlign w:val="center"/>
          </w:tcPr>
          <w:p w:rsidR="004870DD" w:rsidRPr="009C5AAB" w:rsidP="009C5AAB">
            <w:pPr>
              <w:spacing w:after="120"/>
              <w:jc w:val="center"/>
              <w:rPr>
                <w:rFonts w:ascii="Arial" w:hAnsi="Arial" w:cs="Arial"/>
                <w:b/>
                <w:sz w:val="20"/>
                <w:szCs w:val="24"/>
                <w:lang w:eastAsia="vi-VN"/>
              </w:rPr>
            </w:pPr>
            <w:r w:rsidRPr="009C5AAB">
              <w:rPr>
                <w:rFonts w:ascii="Arial" w:hAnsi="Arial" w:cs="Arial"/>
                <w:b/>
                <w:sz w:val="20"/>
                <w:szCs w:val="24"/>
                <w:lang w:eastAsia="vi-VN"/>
              </w:rPr>
              <w:t>Số lượng (chiếc)</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1</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hAnsi="Arial" w:cs="Arial"/>
                <w:sz w:val="20"/>
                <w:szCs w:val="24"/>
                <w:lang w:val="vi-VN"/>
              </w:rPr>
              <w:t xml:space="preserve">Khách sạn, nhà khách, nhà nghỉ và cơ sở </w:t>
            </w:r>
            <w:r w:rsidRPr="009C5AAB">
              <w:rPr>
                <w:rFonts w:ascii="Arial" w:hAnsi="Arial" w:cs="Arial"/>
                <w:sz w:val="20"/>
                <w:szCs w:val="24"/>
              </w:rPr>
              <w:t xml:space="preserve">dịch vụ </w:t>
            </w:r>
            <w:r w:rsidRPr="009C5AAB">
              <w:rPr>
                <w:rFonts w:ascii="Arial" w:hAnsi="Arial" w:cs="Arial"/>
                <w:sz w:val="20"/>
                <w:szCs w:val="24"/>
                <w:lang w:val="vi-VN"/>
              </w:rPr>
              <w:t xml:space="preserve">lưu trú khác </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Cao từ 3 tầng trở lên</w:t>
            </w:r>
          </w:p>
        </w:tc>
        <w:tc>
          <w:tcPr>
            <w:tcW w:w="2770"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Trang bị mặt nạ lọc độc tại tất cả các tầng nhà với định mức 01 chiếc/01 người (bao gồm cả khách lưu trú và nhân viên phục vụ có mặt thường xuyên)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2</w:t>
            </w:r>
          </w:p>
        </w:tc>
        <w:tc>
          <w:tcPr>
            <w:tcW w:w="2427"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fr-FR"/>
              </w:rPr>
              <w:t xml:space="preserve">Nhà sử dụng với mục đích kinh doanh dịch vụ karaoke, vũ trường thuộc cơ sở kinh doanh dịch vụ karaoke, vũ trường </w:t>
            </w:r>
            <w:r w:rsidRPr="009C5AAB">
              <w:rPr>
                <w:rFonts w:ascii="Arial" w:hAnsi="Arial" w:cs="Arial"/>
                <w:sz w:val="20"/>
                <w:szCs w:val="24"/>
                <w:lang w:val="vi-VN"/>
              </w:rPr>
              <w:t>và nhà có công năng sử dụng tương tự</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Không phụ thuộc quy mô</w:t>
            </w:r>
          </w:p>
        </w:tc>
        <w:tc>
          <w:tcPr>
            <w:tcW w:w="2770"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Trang bị mặt nạ lọc độc tại tất cả các tầng nhà. Số lượng mặt nạ trên một tầng được tính toán theo số người có mặt đồng thời trong một phòng có diện tích lớn nhất của tầng đó với định mức 01 chiếc/01 người</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3</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eastAsia="DengXian Light" w:hAnsi="Arial" w:cs="Arial"/>
                <w:sz w:val="20"/>
                <w:szCs w:val="24"/>
                <w:lang w:val="vi-VN"/>
              </w:rPr>
              <w:t>Cơ sở chế biến khí đốt</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Công suất từ 10 triệu m</w:t>
            </w:r>
            <w:r w:rsidRPr="009C5AAB">
              <w:rPr>
                <w:rFonts w:ascii="Arial" w:hAnsi="Arial" w:cs="Arial"/>
                <w:sz w:val="20"/>
                <w:szCs w:val="24"/>
                <w:vertAlign w:val="superscript"/>
                <w:lang w:val="vi-VN"/>
              </w:rPr>
              <w:t>3</w:t>
            </w:r>
            <w:r w:rsidRPr="009C5AAB">
              <w:rPr>
                <w:rFonts w:ascii="Arial" w:hAnsi="Arial" w:cs="Arial"/>
                <w:sz w:val="20"/>
                <w:szCs w:val="24"/>
                <w:lang w:val="vi-VN"/>
              </w:rPr>
              <w:t xml:space="preserve"> khí/ngày đêm trở lên </w:t>
            </w:r>
          </w:p>
        </w:tc>
        <w:tc>
          <w:tcPr>
            <w:tcW w:w="2770" w:type="dxa"/>
            <w:vMerge w:val="restart"/>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Trang bị tối thiểu 03 bộ mặt nạ phòng độc cách ly</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4</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eastAsia="DengXian Light" w:hAnsi="Arial" w:cs="Arial"/>
                <w:sz w:val="20"/>
                <w:szCs w:val="24"/>
                <w:lang w:val="vi-VN"/>
              </w:rPr>
              <w:t>Nhà máy lọc dầu; nhà máy hóa dầu; nhà máy lọc, hóa dầu</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Không phụ thuộc quy mô</w:t>
            </w:r>
          </w:p>
        </w:tc>
        <w:tc>
          <w:tcPr>
            <w:tcW w:w="2770" w:type="dxa"/>
            <w:vMerge/>
            <w:vAlign w:val="center"/>
          </w:tcPr>
          <w:p w:rsidR="004870DD" w:rsidRPr="009C5AAB" w:rsidP="009C5AAB">
            <w:pPr>
              <w:spacing w:after="120"/>
              <w:rPr>
                <w:rFonts w:ascii="Arial" w:hAnsi="Arial" w:cs="Arial"/>
                <w:sz w:val="20"/>
                <w:szCs w:val="24"/>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5</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eastAsia="DengXian Light" w:hAnsi="Arial" w:cs="Arial"/>
                <w:sz w:val="20"/>
                <w:szCs w:val="24"/>
                <w:lang w:val="vi-VN"/>
              </w:rPr>
              <w:t xml:space="preserve">Kho dầu mỏ và sản phẩm dầu mỏ </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Tổng dung tích từ 100 000 m</w:t>
            </w:r>
            <w:r w:rsidRPr="009C5AAB">
              <w:rPr>
                <w:rFonts w:ascii="Arial" w:hAnsi="Arial" w:cs="Arial"/>
                <w:sz w:val="20"/>
                <w:szCs w:val="24"/>
                <w:vertAlign w:val="superscript"/>
                <w:lang w:val="vi-VN"/>
              </w:rPr>
              <w:t xml:space="preserve">3 </w:t>
            </w:r>
            <w:r w:rsidRPr="009C5AAB">
              <w:rPr>
                <w:rFonts w:ascii="Arial" w:hAnsi="Arial" w:cs="Arial"/>
                <w:sz w:val="20"/>
                <w:szCs w:val="24"/>
                <w:lang w:val="vi-VN"/>
              </w:rPr>
              <w:t>trở lên</w:t>
            </w:r>
          </w:p>
        </w:tc>
        <w:tc>
          <w:tcPr>
            <w:tcW w:w="2770" w:type="dxa"/>
            <w:vMerge/>
            <w:vAlign w:val="center"/>
          </w:tcPr>
          <w:p w:rsidR="004870DD" w:rsidRPr="009C5AAB" w:rsidP="009C5AAB">
            <w:pPr>
              <w:spacing w:after="120"/>
              <w:rPr>
                <w:rFonts w:ascii="Arial" w:hAnsi="Arial" w:cs="Arial"/>
                <w:sz w:val="20"/>
                <w:szCs w:val="24"/>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6</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eastAsia="DengXian Light" w:hAnsi="Arial" w:cs="Arial"/>
                <w:sz w:val="20"/>
                <w:szCs w:val="24"/>
                <w:lang w:val="vi-VN"/>
              </w:rPr>
              <w:t xml:space="preserve">Nhà máy thủy điện </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Tổng công suất từ 1 000 MW trở lên</w:t>
            </w:r>
          </w:p>
        </w:tc>
        <w:tc>
          <w:tcPr>
            <w:tcW w:w="2770" w:type="dxa"/>
            <w:vMerge/>
            <w:vAlign w:val="center"/>
          </w:tcPr>
          <w:p w:rsidR="004870DD" w:rsidRPr="009C5AAB" w:rsidP="009C5AAB">
            <w:pPr>
              <w:spacing w:after="120"/>
              <w:rPr>
                <w:rFonts w:ascii="Arial" w:hAnsi="Arial" w:cs="Arial"/>
                <w:sz w:val="20"/>
                <w:szCs w:val="24"/>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7</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eastAsia="DengXian Light" w:hAnsi="Arial" w:cs="Arial"/>
                <w:sz w:val="20"/>
                <w:szCs w:val="24"/>
              </w:rPr>
              <w:t>N</w:t>
            </w:r>
            <w:r w:rsidRPr="009C5AAB">
              <w:rPr>
                <w:rFonts w:ascii="Arial" w:eastAsia="DengXian Light" w:hAnsi="Arial" w:cs="Arial"/>
                <w:sz w:val="20"/>
                <w:szCs w:val="24"/>
                <w:lang w:val="vi-VN"/>
              </w:rPr>
              <w:t xml:space="preserve">hà máy nhiệt điện </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Tổng công suất từ 600 MW trở lên</w:t>
            </w:r>
          </w:p>
        </w:tc>
        <w:tc>
          <w:tcPr>
            <w:tcW w:w="2770" w:type="dxa"/>
            <w:vMerge/>
            <w:vAlign w:val="center"/>
          </w:tcPr>
          <w:p w:rsidR="004870DD" w:rsidRPr="009C5AAB" w:rsidP="009C5AAB">
            <w:pPr>
              <w:spacing w:after="120"/>
              <w:rPr>
                <w:rFonts w:ascii="Arial" w:hAnsi="Arial" w:cs="Arial"/>
                <w:sz w:val="20"/>
                <w:szCs w:val="24"/>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8</w:t>
            </w:r>
          </w:p>
        </w:tc>
        <w:tc>
          <w:tcPr>
            <w:tcW w:w="2427" w:type="dxa"/>
            <w:vAlign w:val="center"/>
          </w:tcPr>
          <w:p w:rsidR="004870DD" w:rsidRPr="009C5AAB" w:rsidP="009C5AAB">
            <w:pPr>
              <w:spacing w:after="120"/>
              <w:rPr>
                <w:rFonts w:ascii="Arial" w:eastAsia="DengXian Light" w:hAnsi="Arial" w:cs="Arial"/>
                <w:sz w:val="20"/>
                <w:szCs w:val="24"/>
                <w:lang w:val="vi-VN"/>
              </w:rPr>
            </w:pPr>
            <w:r w:rsidRPr="009C5AAB">
              <w:rPr>
                <w:rFonts w:ascii="Arial" w:eastAsia="DengXian Light" w:hAnsi="Arial" w:cs="Arial"/>
                <w:sz w:val="20"/>
                <w:szCs w:val="24"/>
              </w:rPr>
              <w:t>Nhà máy</w:t>
            </w:r>
            <w:r w:rsidRPr="009C5AAB">
              <w:rPr>
                <w:rFonts w:ascii="Arial" w:eastAsia="DengXian Light" w:hAnsi="Arial" w:cs="Arial"/>
                <w:sz w:val="20"/>
                <w:szCs w:val="24"/>
                <w:lang w:val="vi-VN"/>
              </w:rPr>
              <w:t xml:space="preserve"> dệt </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lang w:val="vi-VN"/>
              </w:rPr>
              <w:t>Công suất từ 25 triệu m</w:t>
            </w:r>
            <w:r w:rsidRPr="009C5AAB">
              <w:rPr>
                <w:rFonts w:ascii="Arial" w:hAnsi="Arial" w:cs="Arial"/>
                <w:sz w:val="20"/>
                <w:szCs w:val="24"/>
                <w:vertAlign w:val="superscript"/>
                <w:lang w:val="vi-VN"/>
              </w:rPr>
              <w:t>2</w:t>
            </w:r>
            <w:r w:rsidRPr="009C5AAB">
              <w:rPr>
                <w:rFonts w:ascii="Arial" w:hAnsi="Arial" w:cs="Arial"/>
                <w:sz w:val="20"/>
                <w:szCs w:val="24"/>
                <w:lang w:val="vi-VN"/>
              </w:rPr>
              <w:t>/năm trở lên</w:t>
            </w:r>
          </w:p>
        </w:tc>
        <w:tc>
          <w:tcPr>
            <w:tcW w:w="2770" w:type="dxa"/>
            <w:vMerge/>
            <w:vAlign w:val="center"/>
          </w:tcPr>
          <w:p w:rsidR="004870DD" w:rsidRPr="009C5AAB" w:rsidP="009C5AAB">
            <w:pPr>
              <w:spacing w:after="120"/>
              <w:rPr>
                <w:rFonts w:ascii="Arial" w:hAnsi="Arial" w:cs="Arial"/>
                <w:sz w:val="20"/>
                <w:szCs w:val="24"/>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9</w:t>
            </w:r>
          </w:p>
        </w:tc>
        <w:tc>
          <w:tcPr>
            <w:tcW w:w="2427" w:type="dxa"/>
            <w:vAlign w:val="center"/>
          </w:tcPr>
          <w:p w:rsidR="004870DD" w:rsidRPr="009C5AAB" w:rsidP="009C5AAB">
            <w:pPr>
              <w:spacing w:after="120"/>
              <w:rPr>
                <w:rFonts w:ascii="Arial" w:eastAsia="DengXian Light" w:hAnsi="Arial" w:cs="Arial"/>
                <w:sz w:val="20"/>
                <w:szCs w:val="24"/>
              </w:rPr>
            </w:pPr>
            <w:r w:rsidRPr="009C5AAB">
              <w:rPr>
                <w:rFonts w:ascii="Arial" w:eastAsia="DengXian Light" w:hAnsi="Arial" w:cs="Arial"/>
                <w:sz w:val="20"/>
                <w:szCs w:val="24"/>
                <w:lang w:val="vi-VN"/>
              </w:rPr>
              <w:t>Khu công nghiệp</w:t>
            </w:r>
          </w:p>
        </w:tc>
        <w:tc>
          <w:tcPr>
            <w:tcW w:w="2991" w:type="dxa"/>
            <w:vAlign w:val="center"/>
          </w:tcPr>
          <w:p w:rsidR="004870DD" w:rsidRPr="009C5AAB" w:rsidP="009C5AAB">
            <w:pPr>
              <w:spacing w:after="120"/>
              <w:rPr>
                <w:rFonts w:ascii="Arial" w:hAnsi="Arial" w:cs="Arial"/>
                <w:sz w:val="20"/>
                <w:szCs w:val="24"/>
                <w:lang w:val="vi-VN"/>
              </w:rPr>
            </w:pPr>
            <w:r w:rsidRPr="009C5AAB">
              <w:rPr>
                <w:rFonts w:ascii="Arial" w:hAnsi="Arial" w:cs="Arial"/>
                <w:sz w:val="20"/>
                <w:szCs w:val="24"/>
              </w:rPr>
              <w:t>Tổng d</w:t>
            </w:r>
            <w:r w:rsidRPr="009C5AAB">
              <w:rPr>
                <w:rFonts w:ascii="Arial" w:hAnsi="Arial" w:cs="Arial"/>
                <w:sz w:val="20"/>
                <w:szCs w:val="24"/>
                <w:lang w:val="vi-VN"/>
              </w:rPr>
              <w:t>iện tích từ 75 ha trở lên</w:t>
            </w:r>
          </w:p>
        </w:tc>
        <w:tc>
          <w:tcPr>
            <w:tcW w:w="2770" w:type="dxa"/>
            <w:vMerge/>
            <w:vAlign w:val="center"/>
          </w:tcPr>
          <w:p w:rsidR="004870DD" w:rsidRPr="009C5AAB" w:rsidP="009C5AAB">
            <w:pPr>
              <w:spacing w:after="120"/>
              <w:rPr>
                <w:rFonts w:ascii="Arial" w:hAnsi="Arial" w:cs="Arial"/>
                <w:sz w:val="20"/>
                <w:szCs w:val="24"/>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Ex>
        <w:tc>
          <w:tcPr>
            <w:tcW w:w="668" w:type="dxa"/>
            <w:vAlign w:val="center"/>
          </w:tcPr>
          <w:p w:rsidR="004870DD" w:rsidRPr="009C5AAB" w:rsidP="009C5AAB">
            <w:pPr>
              <w:spacing w:after="120"/>
              <w:jc w:val="center"/>
              <w:rPr>
                <w:rFonts w:ascii="Arial" w:hAnsi="Arial" w:cs="Arial"/>
                <w:sz w:val="20"/>
                <w:szCs w:val="24"/>
                <w:lang w:eastAsia="vi-VN"/>
              </w:rPr>
            </w:pPr>
            <w:r w:rsidRPr="009C5AAB">
              <w:rPr>
                <w:rFonts w:ascii="Arial" w:hAnsi="Arial" w:cs="Arial"/>
                <w:sz w:val="20"/>
                <w:szCs w:val="24"/>
                <w:lang w:eastAsia="vi-VN"/>
              </w:rPr>
              <w:t>10</w:t>
            </w:r>
          </w:p>
        </w:tc>
        <w:tc>
          <w:tcPr>
            <w:tcW w:w="2427" w:type="dxa"/>
            <w:vAlign w:val="center"/>
          </w:tcPr>
          <w:p w:rsidR="004870DD" w:rsidRPr="009C5AAB" w:rsidP="009C5AAB">
            <w:pPr>
              <w:spacing w:after="120"/>
              <w:rPr>
                <w:rFonts w:ascii="Arial" w:eastAsia="DengXian Light" w:hAnsi="Arial" w:cs="Arial"/>
                <w:sz w:val="20"/>
                <w:szCs w:val="24"/>
              </w:rPr>
            </w:pPr>
            <w:r w:rsidRPr="009C5AAB">
              <w:rPr>
                <w:rFonts w:ascii="Arial" w:eastAsia="DengXian Light" w:hAnsi="Arial" w:cs="Arial"/>
                <w:sz w:val="20"/>
                <w:szCs w:val="24"/>
              </w:rPr>
              <w:t>Bến cảng biển</w:t>
            </w:r>
          </w:p>
        </w:tc>
        <w:tc>
          <w:tcPr>
            <w:tcW w:w="2991" w:type="dxa"/>
            <w:vAlign w:val="center"/>
          </w:tcPr>
          <w:p w:rsidR="004870DD" w:rsidRPr="009C5AAB" w:rsidP="009C5AAB">
            <w:pPr>
              <w:spacing w:after="120"/>
              <w:rPr>
                <w:rFonts w:ascii="Arial" w:hAnsi="Arial" w:cs="Arial"/>
                <w:sz w:val="20"/>
                <w:szCs w:val="24"/>
              </w:rPr>
            </w:pPr>
            <w:r w:rsidRPr="009C5AAB">
              <w:rPr>
                <w:rFonts w:ascii="Arial" w:hAnsi="Arial" w:cs="Arial"/>
                <w:sz w:val="20"/>
                <w:szCs w:val="24"/>
              </w:rPr>
              <w:t>Thuộc công trình cấp I trở lên và có xuất, nhập chất nổ, chất khí, lỏng, rắn dễ cháy thuộc danh mục hàng hóa nguy hiểm</w:t>
            </w:r>
          </w:p>
        </w:tc>
        <w:tc>
          <w:tcPr>
            <w:tcW w:w="2770" w:type="dxa"/>
            <w:vMerge/>
            <w:vAlign w:val="center"/>
          </w:tcPr>
          <w:p w:rsidR="004870DD" w:rsidRPr="009C5AAB" w:rsidP="009C5AAB">
            <w:pPr>
              <w:spacing w:after="120"/>
              <w:rPr>
                <w:rFonts w:ascii="Arial" w:hAnsi="Arial" w:cs="Arial"/>
                <w:sz w:val="20"/>
                <w:szCs w:val="24"/>
                <w:lang w:val="vi-VN"/>
              </w:rPr>
            </w:pPr>
          </w:p>
        </w:tc>
      </w:tr>
    </w:tbl>
    <w:p w:rsidR="008D466A" w:rsidP="009C5AAB">
      <w:pPr>
        <w:spacing w:after="120"/>
        <w:jc w:val="center"/>
        <w:rPr>
          <w:rFonts w:ascii="Arial" w:eastAsia="DengXian Light" w:hAnsi="Arial" w:cs="Arial"/>
          <w:b/>
          <w:bCs/>
          <w:sz w:val="20"/>
          <w:szCs w:val="25"/>
        </w:rPr>
      </w:pPr>
    </w:p>
    <w:p w:rsidR="004870DD" w:rsidRPr="009C5AAB" w:rsidP="009C5AAB">
      <w:pPr>
        <w:spacing w:after="120"/>
        <w:jc w:val="center"/>
        <w:rPr>
          <w:rFonts w:ascii="Arial" w:eastAsia="DengXian Light" w:hAnsi="Arial" w:cs="Arial"/>
          <w:b/>
          <w:bCs/>
          <w:sz w:val="20"/>
          <w:szCs w:val="25"/>
        </w:rPr>
      </w:pPr>
      <w:bookmarkStart w:id="41" w:name="chuong_pl6"/>
      <w:r w:rsidRPr="00B8379F" w:rsidR="00B8379F">
        <w:rPr>
          <w:rFonts w:ascii="Arial" w:eastAsia="DengXian Light" w:hAnsi="Arial" w:cs="Arial"/>
          <w:b/>
          <w:bCs/>
          <w:sz w:val="20"/>
          <w:szCs w:val="25"/>
        </w:rPr>
        <w:t>PHỤ LỤC G</w:t>
      </w:r>
      <w:bookmarkEnd w:id="41"/>
    </w:p>
    <w:p w:rsidR="004870DD" w:rsidRPr="009C5AAB" w:rsidP="008D466A">
      <w:pPr>
        <w:spacing w:after="120"/>
        <w:jc w:val="center"/>
        <w:rPr>
          <w:rFonts w:ascii="Arial" w:eastAsia="Tahoma" w:hAnsi="Arial" w:cs="Arial"/>
          <w:b/>
          <w:sz w:val="20"/>
          <w:szCs w:val="25"/>
          <w:lang w:val="vi-VN" w:eastAsia="vi-VN"/>
        </w:rPr>
      </w:pPr>
      <w:bookmarkStart w:id="42" w:name="chuong_pl6_name"/>
      <w:r w:rsidRPr="009C5AAB">
        <w:rPr>
          <w:rFonts w:ascii="Arial" w:eastAsia="Tahoma" w:hAnsi="Arial" w:cs="Arial"/>
          <w:b/>
          <w:sz w:val="20"/>
          <w:szCs w:val="25"/>
          <w:lang w:val="vi-VN" w:eastAsia="vi-VN"/>
        </w:rPr>
        <w:t>(Quy định)</w:t>
      </w:r>
      <w:bookmarkEnd w:id="42"/>
    </w:p>
    <w:p w:rsidR="004870DD" w:rsidRPr="009C5AAB" w:rsidP="009C5AAB">
      <w:pPr>
        <w:spacing w:after="120"/>
        <w:jc w:val="center"/>
        <w:rPr>
          <w:rFonts w:ascii="Arial" w:eastAsia="Tahoma" w:hAnsi="Arial" w:cs="Arial"/>
          <w:b/>
          <w:sz w:val="20"/>
          <w:szCs w:val="25"/>
          <w:lang w:val="vi-VN" w:eastAsia="vi-VN"/>
        </w:rPr>
      </w:pPr>
      <w:bookmarkStart w:id="43" w:name="chuong_pl6_name_name"/>
      <w:r w:rsidRPr="00B8379F" w:rsidR="00B8379F">
        <w:rPr>
          <w:rFonts w:ascii="Arial" w:eastAsia="Tahoma" w:hAnsi="Arial" w:cs="Arial"/>
          <w:b/>
          <w:sz w:val="20"/>
          <w:szCs w:val="25"/>
          <w:lang w:val="vi-VN" w:eastAsia="vi-VN"/>
        </w:rPr>
        <w:t>Quy định về trang bị hệ thống loa thông báo và hướng dẫn thoát nạn</w:t>
      </w:r>
      <w:bookmarkEnd w:id="43"/>
    </w:p>
    <w:p w:rsidR="004870DD" w:rsidRPr="009C5AAB" w:rsidP="009C5AAB">
      <w:pPr>
        <w:spacing w:after="120"/>
        <w:jc w:val="center"/>
        <w:rPr>
          <w:rFonts w:ascii="Arial" w:eastAsia="Tahoma" w:hAnsi="Arial" w:cs="Arial"/>
          <w:b/>
          <w:sz w:val="20"/>
          <w:szCs w:val="25"/>
          <w:lang w:val="vi-VN" w:eastAsia="vi-VN"/>
        </w:rPr>
      </w:pPr>
      <w:r w:rsidRPr="009C5AAB">
        <w:rPr>
          <w:rFonts w:ascii="Arial" w:eastAsia="Tahoma" w:hAnsi="Arial" w:cs="Arial"/>
          <w:b/>
          <w:sz w:val="20"/>
          <w:szCs w:val="25"/>
          <w:lang w:val="vi-VN" w:eastAsia="vi-VN"/>
        </w:rPr>
        <w:t>Bảng G.1 - Quy định về trang bị hệ thống loa thông báo và hướng dẫn thoát nạn</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
      <w:tblGrid>
        <w:gridCol w:w="688"/>
        <w:gridCol w:w="4522"/>
        <w:gridCol w:w="4077"/>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b/>
                <w:sz w:val="20"/>
                <w:szCs w:val="25"/>
                <w:lang w:val="vi-VN" w:eastAsia="vi-VN"/>
              </w:rPr>
            </w:pPr>
            <w:r w:rsidRPr="009C5AAB">
              <w:rPr>
                <w:rFonts w:ascii="Arial" w:hAnsi="Arial" w:cs="Arial"/>
                <w:b/>
                <w:sz w:val="20"/>
                <w:szCs w:val="25"/>
                <w:lang w:val="vi-VN" w:eastAsia="vi-VN"/>
              </w:rPr>
              <w:t>STT</w:t>
            </w:r>
          </w:p>
        </w:tc>
        <w:tc>
          <w:tcPr>
            <w:tcW w:w="4535"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Đối tượng</w:t>
            </w:r>
          </w:p>
        </w:tc>
        <w:tc>
          <w:tcPr>
            <w:tcW w:w="4089" w:type="dxa"/>
            <w:vAlign w:val="center"/>
          </w:tcPr>
          <w:p w:rsidR="004870DD" w:rsidRPr="009C5AAB" w:rsidP="009C5AAB">
            <w:pPr>
              <w:spacing w:after="120"/>
              <w:jc w:val="center"/>
              <w:rPr>
                <w:rFonts w:ascii="Arial" w:hAnsi="Arial" w:cs="Arial"/>
                <w:b/>
                <w:sz w:val="20"/>
                <w:szCs w:val="25"/>
                <w:lang w:val="vi-VN"/>
              </w:rPr>
            </w:pPr>
            <w:r w:rsidRPr="009C5AAB">
              <w:rPr>
                <w:rFonts w:ascii="Arial" w:hAnsi="Arial" w:cs="Arial"/>
                <w:b/>
                <w:sz w:val="20"/>
                <w:szCs w:val="25"/>
                <w:lang w:val="vi-VN"/>
              </w:rPr>
              <w:t>Quy mô</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val="vi-VN" w:eastAsia="vi-VN"/>
              </w:rPr>
              <w:t>1</w:t>
            </w:r>
          </w:p>
        </w:tc>
        <w:tc>
          <w:tcPr>
            <w:tcW w:w="453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lang w:val="vi-VN"/>
              </w:rPr>
              <w:t>Chung cư, nhà và công trình công cộng</w:t>
            </w:r>
            <w:r w:rsidRPr="009C5AAB">
              <w:rPr>
                <w:rFonts w:ascii="Arial" w:hAnsi="Arial" w:cs="Arial"/>
                <w:sz w:val="20"/>
                <w:szCs w:val="25"/>
              </w:rPr>
              <w:t xml:space="preserve"> thuộc diện quản lý về </w:t>
            </w:r>
            <w:r w:rsidRPr="009C5AAB">
              <w:rPr>
                <w:rFonts w:ascii="Arial" w:hAnsi="Arial" w:cs="Arial"/>
                <w:sz w:val="20"/>
                <w:szCs w:val="25"/>
                <w:lang w:val="fr-FR"/>
              </w:rPr>
              <w:t>phòng cháy, chữa cháy</w:t>
            </w:r>
          </w:p>
        </w:tc>
        <w:tc>
          <w:tcPr>
            <w:tcW w:w="4089"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Cao trên 10 tầng hoặc có từ 2 tầng hầm trở lên </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val="vi-VN" w:eastAsia="vi-VN"/>
              </w:rPr>
              <w:t>2</w:t>
            </w:r>
          </w:p>
        </w:tc>
        <w:tc>
          <w:tcPr>
            <w:tcW w:w="453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fr-FR"/>
              </w:rPr>
              <w:t xml:space="preserve">Nhà sử dụng với mục đích kinh doanh dịch vụ karaoke, vũ trường thuộc cơ sở kinh doanh dịch vụ karaoke, vũ trường </w:t>
            </w:r>
            <w:r w:rsidRPr="009C5AAB">
              <w:rPr>
                <w:rFonts w:ascii="Arial" w:hAnsi="Arial" w:cs="Arial"/>
                <w:sz w:val="20"/>
                <w:szCs w:val="25"/>
                <w:lang w:val="vi-VN"/>
              </w:rPr>
              <w:t>và nhà có công năng sử dụng tương tự;</w:t>
            </w:r>
            <w:r w:rsidRPr="009C5AAB">
              <w:rPr>
                <w:rFonts w:ascii="Arial" w:eastAsia="DengXian Light" w:hAnsi="Arial" w:cs="Arial"/>
                <w:sz w:val="20"/>
                <w:szCs w:val="25"/>
                <w:lang w:val="vi-VN"/>
              </w:rPr>
              <w:t xml:space="preserve"> nhà hát; rạp chiếu phim; bệnh viện;</w:t>
            </w:r>
            <w:r w:rsidRPr="009C5AAB">
              <w:rPr>
                <w:rFonts w:ascii="Arial" w:eastAsia="DengXian Light" w:hAnsi="Arial" w:cs="Arial"/>
                <w:sz w:val="20"/>
                <w:szCs w:val="25"/>
              </w:rPr>
              <w:t xml:space="preserve"> </w:t>
            </w:r>
            <w:r w:rsidRPr="009C5AAB">
              <w:rPr>
                <w:rFonts w:ascii="Arial" w:eastAsia="DengXian Light" w:hAnsi="Arial" w:cs="Arial"/>
                <w:sz w:val="20"/>
                <w:szCs w:val="25"/>
                <w:lang w:val="vi-VN"/>
              </w:rPr>
              <w:t>nhà dưỡng lão</w:t>
            </w:r>
          </w:p>
        </w:tc>
        <w:tc>
          <w:tcPr>
            <w:tcW w:w="4089"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Từ 50 người trên 1 tầng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val="vi-VN" w:eastAsia="vi-VN"/>
              </w:rPr>
              <w:t>3</w:t>
            </w:r>
          </w:p>
        </w:tc>
        <w:tc>
          <w:tcPr>
            <w:tcW w:w="453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để xe ô tô, xe máy dạng kín (bao gồm cả nhà để xe độc lập và trong nhà có chức năng khác)</w:t>
            </w:r>
          </w:p>
        </w:tc>
        <w:tc>
          <w:tcPr>
            <w:tcW w:w="4089"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18 000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val="vi-VN" w:eastAsia="vi-VN"/>
              </w:rPr>
              <w:t>4</w:t>
            </w:r>
          </w:p>
        </w:tc>
        <w:tc>
          <w:tcPr>
            <w:tcW w:w="4535"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Nhà sản xuất</w:t>
            </w:r>
          </w:p>
        </w:tc>
        <w:tc>
          <w:tcPr>
            <w:tcW w:w="4089"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Tổng diện tích sàn từ 18 000 m</w:t>
            </w:r>
            <w:r w:rsidRPr="009C5AAB">
              <w:rPr>
                <w:rFonts w:ascii="Arial" w:hAnsi="Arial" w:cs="Arial"/>
                <w:sz w:val="20"/>
                <w:szCs w:val="25"/>
                <w:vertAlign w:val="superscript"/>
                <w:lang w:val="vi-VN"/>
              </w:rPr>
              <w:t>2</w:t>
            </w:r>
            <w:r w:rsidRPr="009C5AAB">
              <w:rPr>
                <w:rFonts w:ascii="Arial" w:hAnsi="Arial" w:cs="Arial"/>
                <w:sz w:val="20"/>
                <w:szCs w:val="25"/>
                <w:lang w:val="vi-VN"/>
              </w:rPr>
              <w:t xml:space="preserve"> trở lên và có từ 300 người trên 1 tầng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5</w:t>
            </w:r>
          </w:p>
        </w:tc>
        <w:tc>
          <w:tcPr>
            <w:tcW w:w="453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rPr>
              <w:t>Hầm giao thông đường bộ (hầm đường ô tô)</w:t>
            </w:r>
          </w:p>
        </w:tc>
        <w:tc>
          <w:tcPr>
            <w:tcW w:w="4089" w:type="dxa"/>
            <w:vAlign w:val="center"/>
          </w:tcPr>
          <w:p w:rsidR="004870DD" w:rsidRPr="009C5AAB" w:rsidP="009C5AAB">
            <w:pPr>
              <w:spacing w:after="120"/>
              <w:rPr>
                <w:rFonts w:ascii="Arial" w:hAnsi="Arial" w:cs="Arial"/>
                <w:sz w:val="20"/>
                <w:szCs w:val="25"/>
                <w:lang w:val="vi-VN"/>
              </w:rPr>
            </w:pPr>
            <w:r w:rsidRPr="009C5AAB">
              <w:rPr>
                <w:rFonts w:ascii="Arial" w:hAnsi="Arial" w:cs="Arial"/>
                <w:sz w:val="20"/>
                <w:szCs w:val="25"/>
              </w:rPr>
              <w:t>Chiều dài từ 500 m trở lên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tblPrEx>
        <w:tc>
          <w:tcPr>
            <w:tcW w:w="689" w:type="dxa"/>
            <w:vAlign w:val="center"/>
          </w:tcPr>
          <w:p w:rsidR="004870DD" w:rsidRPr="009C5AAB" w:rsidP="009C5AAB">
            <w:pPr>
              <w:spacing w:after="120"/>
              <w:jc w:val="center"/>
              <w:rPr>
                <w:rFonts w:ascii="Arial" w:hAnsi="Arial" w:cs="Arial"/>
                <w:sz w:val="20"/>
                <w:szCs w:val="25"/>
                <w:lang w:eastAsia="vi-VN"/>
              </w:rPr>
            </w:pPr>
            <w:r w:rsidRPr="009C5AAB">
              <w:rPr>
                <w:rFonts w:ascii="Arial" w:hAnsi="Arial" w:cs="Arial"/>
                <w:sz w:val="20"/>
                <w:szCs w:val="25"/>
                <w:lang w:eastAsia="vi-VN"/>
              </w:rPr>
              <w:t>6</w:t>
            </w:r>
          </w:p>
        </w:tc>
        <w:tc>
          <w:tcPr>
            <w:tcW w:w="4535"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lang w:val="vi-VN"/>
              </w:rPr>
              <w:t>Nhà ga hành khách</w:t>
            </w:r>
            <w:r w:rsidRPr="009C5AAB">
              <w:rPr>
                <w:rFonts w:ascii="Arial" w:hAnsi="Arial" w:cs="Arial"/>
                <w:sz w:val="20"/>
                <w:szCs w:val="25"/>
              </w:rPr>
              <w:t xml:space="preserve"> </w:t>
            </w:r>
            <w:r w:rsidRPr="009C5AAB">
              <w:rPr>
                <w:rFonts w:ascii="Arial" w:hAnsi="Arial" w:cs="Arial"/>
                <w:sz w:val="20"/>
                <w:szCs w:val="25"/>
                <w:lang w:val="vi-VN"/>
              </w:rPr>
              <w:t>thuộc cảng hàng không; nhà ga hành khách, đề - pô (depot) đường sắt</w:t>
            </w:r>
            <w:r w:rsidRPr="009C5AAB">
              <w:rPr>
                <w:rFonts w:ascii="Arial" w:hAnsi="Arial" w:cs="Arial"/>
                <w:sz w:val="20"/>
                <w:szCs w:val="25"/>
              </w:rPr>
              <w:t xml:space="preserve">; </w:t>
            </w:r>
            <w:r w:rsidRPr="009C5AAB">
              <w:rPr>
                <w:rFonts w:ascii="Arial" w:hAnsi="Arial" w:cs="Arial"/>
                <w:sz w:val="20"/>
                <w:szCs w:val="25"/>
                <w:lang w:val="vi-VN"/>
              </w:rPr>
              <w:t xml:space="preserve">nhà ga </w:t>
            </w:r>
            <w:r w:rsidRPr="009C5AAB">
              <w:rPr>
                <w:rFonts w:ascii="Arial" w:hAnsi="Arial" w:cs="Arial"/>
                <w:sz w:val="20"/>
                <w:szCs w:val="25"/>
              </w:rPr>
              <w:t>hành khách</w:t>
            </w:r>
            <w:r w:rsidRPr="009C5AAB">
              <w:rPr>
                <w:rFonts w:ascii="Arial" w:hAnsi="Arial" w:cs="Arial"/>
                <w:sz w:val="20"/>
                <w:szCs w:val="25"/>
                <w:lang w:val="vi-VN"/>
              </w:rPr>
              <w:t xml:space="preserve">, đề - pô (depot) đường sắt </w:t>
            </w:r>
            <w:r w:rsidRPr="009C5AAB">
              <w:rPr>
                <w:rFonts w:ascii="Arial" w:hAnsi="Arial" w:cs="Arial"/>
                <w:sz w:val="20"/>
                <w:szCs w:val="25"/>
              </w:rPr>
              <w:t>đô thị</w:t>
            </w:r>
          </w:p>
        </w:tc>
        <w:tc>
          <w:tcPr>
            <w:tcW w:w="4089" w:type="dxa"/>
            <w:vAlign w:val="center"/>
          </w:tcPr>
          <w:p w:rsidR="004870DD" w:rsidRPr="009C5AAB" w:rsidP="009C5AAB">
            <w:pPr>
              <w:spacing w:after="120"/>
              <w:rPr>
                <w:rFonts w:ascii="Arial" w:hAnsi="Arial" w:cs="Arial"/>
                <w:sz w:val="20"/>
                <w:szCs w:val="25"/>
              </w:rPr>
            </w:pPr>
            <w:r w:rsidRPr="009C5AAB">
              <w:rPr>
                <w:rFonts w:ascii="Arial" w:hAnsi="Arial" w:cs="Arial"/>
                <w:sz w:val="20"/>
                <w:szCs w:val="25"/>
              </w:rPr>
              <w:t>Không phụ thuộc quy mô</w:t>
            </w:r>
          </w:p>
        </w:tc>
      </w:tr>
    </w:tbl>
    <w:p w:rsidR="004870DD" w:rsidRPr="009C5AAB" w:rsidP="009C5AAB">
      <w:pPr>
        <w:spacing w:after="120"/>
        <w:rPr>
          <w:rFonts w:ascii="Arial" w:hAnsi="Arial" w:cs="Arial"/>
          <w:sz w:val="20"/>
          <w:szCs w:val="25"/>
          <w:lang w:val="vi-VN"/>
        </w:rPr>
      </w:pPr>
    </w:p>
    <w:p w:rsidR="004870DD" w:rsidRPr="009C5AAB" w:rsidP="009C5AAB">
      <w:pPr>
        <w:spacing w:after="120"/>
        <w:jc w:val="center"/>
        <w:rPr>
          <w:rFonts w:ascii="Arial" w:eastAsia="DengXian Light" w:hAnsi="Arial" w:cs="Arial"/>
          <w:b/>
          <w:bCs/>
          <w:sz w:val="20"/>
          <w:szCs w:val="25"/>
          <w:lang w:val="vi-VN"/>
        </w:rPr>
      </w:pPr>
      <w:bookmarkStart w:id="44" w:name="chuong_pl7"/>
      <w:r w:rsidRPr="00B8379F" w:rsidR="00B8379F">
        <w:rPr>
          <w:rFonts w:ascii="Arial" w:eastAsia="DengXian Light" w:hAnsi="Arial" w:cs="Arial"/>
          <w:b/>
          <w:bCs/>
          <w:sz w:val="20"/>
          <w:szCs w:val="25"/>
          <w:lang w:val="vi-VN"/>
        </w:rPr>
        <w:t>PHỤ LỤC H</w:t>
      </w:r>
      <w:bookmarkEnd w:id="44"/>
    </w:p>
    <w:p w:rsidR="004870DD" w:rsidRPr="009C5AAB" w:rsidP="008D466A">
      <w:pPr>
        <w:spacing w:after="120"/>
        <w:jc w:val="center"/>
        <w:rPr>
          <w:rFonts w:ascii="Arial" w:eastAsia="Tahoma" w:hAnsi="Arial" w:cs="Arial"/>
          <w:b/>
          <w:sz w:val="20"/>
          <w:szCs w:val="25"/>
          <w:lang w:val="vi-VN" w:eastAsia="vi-VN"/>
        </w:rPr>
      </w:pPr>
      <w:bookmarkStart w:id="45" w:name="chuong_pl7_name"/>
      <w:r w:rsidRPr="009C5AAB">
        <w:rPr>
          <w:rFonts w:ascii="Arial" w:eastAsia="Tahoma" w:hAnsi="Arial" w:cs="Arial"/>
          <w:b/>
          <w:sz w:val="20"/>
          <w:szCs w:val="25"/>
          <w:lang w:val="vi-VN" w:eastAsia="vi-VN"/>
        </w:rPr>
        <w:t>(Quy định)</w:t>
      </w:r>
      <w:bookmarkEnd w:id="45"/>
    </w:p>
    <w:p w:rsidR="004870DD" w:rsidRPr="009C5AAB" w:rsidP="009C5AAB">
      <w:pPr>
        <w:spacing w:after="120"/>
        <w:jc w:val="center"/>
        <w:rPr>
          <w:rFonts w:ascii="Arial" w:hAnsi="Arial" w:cs="Arial"/>
          <w:b/>
          <w:bCs/>
          <w:sz w:val="20"/>
          <w:szCs w:val="25"/>
          <w:lang w:val="vi-VN"/>
        </w:rPr>
      </w:pPr>
      <w:bookmarkStart w:id="46" w:name="chuong_pl7_name_name"/>
      <w:r w:rsidRPr="00B8379F" w:rsidR="00B8379F">
        <w:rPr>
          <w:rFonts w:ascii="Arial" w:hAnsi="Arial" w:cs="Arial"/>
          <w:b/>
          <w:bCs/>
          <w:sz w:val="20"/>
          <w:szCs w:val="25"/>
          <w:lang w:val="vi-VN"/>
        </w:rPr>
        <w:t>Yêu cầu về thiết kế, lắp đặt hệ thống</w:t>
      </w:r>
      <w:bookmarkEnd w:id="46"/>
    </w:p>
    <w:p w:rsidR="004870DD" w:rsidRPr="009C5AAB" w:rsidP="009C5AAB">
      <w:pPr>
        <w:pStyle w:val="Style7"/>
        <w:numPr>
          <w:ilvl w:val="1"/>
          <w:numId w:val="0"/>
        </w:numPr>
        <w:tabs>
          <w:tab w:val="num" w:pos="0"/>
        </w:tabs>
        <w:spacing w:after="120"/>
        <w:rPr>
          <w:rFonts w:ascii="Arial" w:hAnsi="Arial" w:cs="Arial"/>
          <w:b/>
          <w:i/>
          <w:szCs w:val="25"/>
          <w:lang w:val="vi-VN"/>
        </w:rPr>
      </w:pPr>
      <w:bookmarkStart w:id="47" w:name="muc_7"/>
      <w:r w:rsidRPr="00B8379F" w:rsidR="00B8379F">
        <w:rPr>
          <w:rFonts w:ascii="Arial" w:hAnsi="Arial" w:cs="Arial"/>
          <w:b/>
          <w:i/>
          <w:szCs w:val="25"/>
          <w:lang w:val="vi-VN"/>
        </w:rPr>
        <w:t>H.1 Yêu cầu thiết kế, lắp đặt hệ thống cấp nước chữa cháy ngoài nhà</w:t>
      </w:r>
      <w:bookmarkEnd w:id="47"/>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H.1.1</w:t>
      </w:r>
      <w:r w:rsidRPr="009C5AAB">
        <w:rPr>
          <w:rFonts w:ascii="Arial" w:hAnsi="Arial" w:cs="Arial"/>
          <w:b/>
          <w:bCs/>
          <w:iCs/>
          <w:szCs w:val="25"/>
          <w:lang w:val="vi-VN"/>
        </w:rPr>
        <w:t xml:space="preserve"> </w:t>
      </w:r>
      <w:r w:rsidRPr="009C5AAB">
        <w:rPr>
          <w:rFonts w:ascii="Arial" w:hAnsi="Arial" w:cs="Arial"/>
          <w:bCs/>
          <w:iCs/>
          <w:szCs w:val="25"/>
          <w:lang w:val="vi-VN"/>
        </w:rPr>
        <w:t xml:space="preserve"> Áp suất của hệ thống cấp nước chữa cháy ngoài nhà</w:t>
      </w:r>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H.1.1.1</w:t>
      </w:r>
      <w:r w:rsidRPr="009C5AAB">
        <w:rPr>
          <w:rFonts w:ascii="Arial" w:hAnsi="Arial" w:cs="Arial"/>
          <w:b/>
          <w:bCs/>
          <w:iCs/>
          <w:szCs w:val="25"/>
          <w:lang w:val="vi-VN"/>
        </w:rPr>
        <w:t xml:space="preserve"> </w:t>
      </w:r>
      <w:r w:rsidRPr="009C5AAB">
        <w:rPr>
          <w:rFonts w:ascii="Arial" w:hAnsi="Arial" w:cs="Arial"/>
          <w:bCs/>
          <w:iCs/>
          <w:szCs w:val="25"/>
          <w:lang w:val="vi-VN"/>
        </w:rPr>
        <w:t>Hệ thống đường ống cấp nước chữa cháy có thể là đường ống áp suất cao hoặc áp suất thấp. Trong đường ống cấp nước chữa cháy có áp suất cao thì áp suất cần thiết để chữa cháy là do máy bơm chữa cháy cố định tạo nên; khi duy trì áp suất cao thì phải tính toán bảo đảm áp suất làm việc của hệ thống đường ống. Đối với đường ống áp suất cao, các máy bơm chữa cháy phải bảo đảm hoạt động không trễ hơn 5 phút sau khi có tín hiệu báo cháy.</w:t>
      </w:r>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H.1.1.2</w:t>
      </w:r>
      <w:r w:rsidRPr="009C5AAB">
        <w:rPr>
          <w:rFonts w:ascii="Arial" w:hAnsi="Arial" w:cs="Arial"/>
          <w:b/>
          <w:bCs/>
          <w:iCs/>
          <w:szCs w:val="25"/>
          <w:lang w:val="vi-VN"/>
        </w:rPr>
        <w:t xml:space="preserve"> </w:t>
      </w:r>
      <w:r w:rsidRPr="009C5AAB">
        <w:rPr>
          <w:rFonts w:ascii="Arial" w:hAnsi="Arial" w:cs="Arial"/>
          <w:bCs/>
          <w:iCs/>
          <w:szCs w:val="25"/>
          <w:lang w:val="vi-VN"/>
        </w:rPr>
        <w:t>Áp suất tự do tối thiểu trong đường ống nước chữa cháy áp suất thấp (đo ở vị trí cao độ bằng với mặt đất) khi chữa cháy phải không nhỏ hơn 10 m cột nước. Áp suất tự do tối thiểu trong mạng đường ống chữa cháy áp suất cao phải bảo đảm độ cao tia nước đặc không nhỏ hơn 10 m cột nước khi lưu lượng yêu cầu chữa cháy tối đa và lăng chữa cháy ở điểm cao nhất của nhà. Áp suất tự do trong mạng đường ống kết hợp sinh hoạt hoặc sản xuất không nhỏ hơn 10 m cột nước và không lớn hơn 60 m cột nước. Để phù hợp với điều kiện kinh tế - kỹ thuật, được phép lựa chọn thiết kế, trang bị hệ thống áp suất thấp hoặc hệ thống áp suất cao.</w:t>
      </w:r>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H.1.2</w:t>
      </w:r>
      <w:r w:rsidRPr="009C5AAB">
        <w:rPr>
          <w:rFonts w:ascii="Arial" w:hAnsi="Arial" w:cs="Arial"/>
          <w:b/>
          <w:bCs/>
          <w:iCs/>
          <w:szCs w:val="25"/>
          <w:lang w:val="vi-VN"/>
        </w:rPr>
        <w:t xml:space="preserve"> </w:t>
      </w:r>
      <w:r w:rsidRPr="009C5AAB">
        <w:rPr>
          <w:rFonts w:ascii="Arial" w:hAnsi="Arial" w:cs="Arial"/>
          <w:bCs/>
          <w:iCs/>
          <w:szCs w:val="25"/>
          <w:lang w:val="vi-VN"/>
        </w:rPr>
        <w:t>Lưu lượng nước cho chữa cháy ngoài nhà</w:t>
      </w:r>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H.1.2.1</w:t>
      </w:r>
      <w:r w:rsidRPr="009C5AAB">
        <w:rPr>
          <w:rFonts w:ascii="Arial" w:hAnsi="Arial" w:cs="Arial"/>
          <w:b/>
          <w:bCs/>
          <w:iCs/>
          <w:szCs w:val="25"/>
          <w:lang w:val="vi-VN"/>
        </w:rPr>
        <w:t xml:space="preserve"> </w:t>
      </w:r>
      <w:r w:rsidRPr="009C5AAB">
        <w:rPr>
          <w:rFonts w:ascii="Arial" w:hAnsi="Arial" w:cs="Arial"/>
          <w:bCs/>
          <w:iCs/>
          <w:szCs w:val="25"/>
          <w:lang w:val="vi-VN"/>
        </w:rPr>
        <w:t xml:space="preserve">Lưu lượng nước cho chữa cháy ngoài nhà (tính cho 1 đám cháy) và số đám cháy đồng thời trong một khu dân cư tính cho mạng đường ống chính nối vòng lấy theo </w:t>
      </w:r>
      <w:r w:rsidRPr="009C5AAB">
        <w:rPr>
          <w:rFonts w:ascii="Arial" w:hAnsi="Arial" w:cs="Arial"/>
          <w:szCs w:val="25"/>
          <w:lang w:val="vi-VN"/>
        </w:rPr>
        <w:t>Bảng H.1</w:t>
      </w:r>
      <w:r w:rsidRPr="009C5AAB">
        <w:rPr>
          <w:rFonts w:ascii="Arial" w:hAnsi="Arial" w:cs="Arial"/>
          <w:bCs/>
          <w:iCs/>
          <w:szCs w:val="25"/>
          <w:lang w:val="vi-VN"/>
        </w:rPr>
        <w:t>.</w:t>
      </w:r>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H.1.2.2</w:t>
      </w:r>
      <w:r w:rsidRPr="009C5AAB">
        <w:rPr>
          <w:rFonts w:ascii="Arial" w:hAnsi="Arial" w:cs="Arial"/>
          <w:b/>
          <w:bCs/>
          <w:iCs/>
          <w:szCs w:val="25"/>
          <w:lang w:val="vi-VN"/>
        </w:rPr>
        <w:t xml:space="preserve"> </w:t>
      </w:r>
      <w:r w:rsidRPr="009C5AAB">
        <w:rPr>
          <w:rFonts w:ascii="Arial" w:hAnsi="Arial" w:cs="Arial"/>
          <w:bCs/>
          <w:iCs/>
          <w:szCs w:val="25"/>
          <w:lang w:val="vi-VN"/>
        </w:rPr>
        <w:t>Lưu lượng nước cho chữa cháy ngoài nhà (cho 1 đám cháy) cho nhà thuộc nhóm nguy hiểm cháy theo công năng F1, F2, F3, F4 tính toán cho đường ống kết hợp và đường ống phân phối của mạng đường ống, cũng như mạng đường ống trong 1 cụm nhỏ (1 xóm, 1 dãy nhà và tương tự) lấy theo giá trị lớn nhất của Bảng H.2.</w:t>
      </w:r>
    </w:p>
    <w:p w:rsidR="004870DD" w:rsidRPr="009C5AAB" w:rsidP="009C5AAB">
      <w:pPr>
        <w:pStyle w:val="Style7"/>
        <w:tabs>
          <w:tab w:val="clear" w:pos="1723"/>
        </w:tabs>
        <w:spacing w:after="120"/>
        <w:ind w:left="0" w:firstLine="0"/>
        <w:rPr>
          <w:rFonts w:ascii="Arial" w:hAnsi="Arial" w:cs="Arial"/>
          <w:bCs/>
          <w:iCs/>
          <w:szCs w:val="25"/>
          <w:lang w:val="vi-VN"/>
        </w:rPr>
      </w:pPr>
      <w:r w:rsidRPr="009C5AAB">
        <w:rPr>
          <w:rFonts w:ascii="Arial" w:hAnsi="Arial" w:cs="Arial"/>
          <w:bCs/>
          <w:iCs/>
          <w:szCs w:val="25"/>
          <w:lang w:val="vi-VN"/>
        </w:rPr>
        <w:t>H.1.2.3</w:t>
      </w:r>
      <w:r w:rsidRPr="009C5AAB">
        <w:rPr>
          <w:rFonts w:ascii="Arial" w:hAnsi="Arial" w:cs="Arial"/>
          <w:b/>
          <w:bCs/>
          <w:iCs/>
          <w:szCs w:val="25"/>
          <w:lang w:val="vi-VN"/>
        </w:rPr>
        <w:t xml:space="preserve"> </w:t>
      </w:r>
      <w:r w:rsidRPr="009C5AAB">
        <w:rPr>
          <w:rFonts w:ascii="Arial" w:hAnsi="Arial" w:cs="Arial"/>
          <w:bCs/>
          <w:iCs/>
          <w:szCs w:val="25"/>
          <w:lang w:val="vi-VN"/>
        </w:rPr>
        <w:t>Lưu lượng nước cho chữa cháy ngoài nhà cho nhà có nhóm nguy hiểm cháy theo công năng F5, tính cho 1 đám cháy, lấy theo nhà có yêu cầu giá trị lớn nhất như Bảng H.3 và Bảng H.4.</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1:</w:t>
        <w:tab/>
        <w:t xml:space="preserve"> Khi tính toán lưu lượng nước chữa cháy cho 2 đám cháy thì lấy giá trị bằng cho 2 nhà có yêu cầu lưu lượng lớn nhất.</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2:</w:t>
        <w:tab/>
        <w:t xml:space="preserve"> Lưu lượng nước cho chữa cháy ngoài nhà cho các nhà phụ trợ nằm độc lập lấy theo Bảng H.2 giống như cho nhà có nhóm nguy hiểm cháy theo công năng F2, F3, F4, còn nếu nằm trong các nhà sản xuất thì tính theo khối tích chung của nhà sản xuất và lấy theo Bảng H.3.</w:t>
      </w:r>
    </w:p>
    <w:p w:rsidR="004870DD" w:rsidRPr="009C5AAB" w:rsidP="009C5AAB">
      <w:pPr>
        <w:pStyle w:val="CHUTHICH"/>
        <w:tabs>
          <w:tab w:val="left" w:pos="1276"/>
        </w:tabs>
        <w:spacing w:before="0" w:line="240" w:lineRule="auto"/>
        <w:jc w:val="left"/>
        <w:rPr>
          <w:sz w:val="20"/>
          <w:szCs w:val="23"/>
        </w:rPr>
      </w:pPr>
      <w:r w:rsidRPr="009C5AAB">
        <w:rPr>
          <w:sz w:val="20"/>
          <w:szCs w:val="23"/>
        </w:rPr>
        <w:t xml:space="preserve">CHÚ THÍCH 3: </w:t>
        <w:tab/>
        <w:t>Lưu lượng nước cho chữa cháy ngoài nhà cho nhà phục vụ nông nghiệp và phát triển nông thôn có bậc chịu lửa I, II với khối tích không lớn hơn 5 000 m</w:t>
      </w:r>
      <w:r w:rsidRPr="009C5AAB">
        <w:rPr>
          <w:sz w:val="20"/>
          <w:szCs w:val="23"/>
          <w:vertAlign w:val="superscript"/>
        </w:rPr>
        <w:t>3</w:t>
      </w:r>
      <w:r w:rsidRPr="009C5AAB">
        <w:rPr>
          <w:sz w:val="20"/>
          <w:szCs w:val="23"/>
        </w:rPr>
        <w:t xml:space="preserve"> hạng nguy hiểm cháy D, E lấy bằng 5 L/s.</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4:</w:t>
        <w:tab/>
        <w:t xml:space="preserve"> Lưu lượng nước cho chữa cháy ngoài nhà cho trạm truyền thanh, truyền hình không phụ thuộc khối tích của trạm và số lượng người sống trong khu vực đặt các trạm này, phải lấy không nhỏ hơn 15 L/s, ngay cả khi Bảng H.3 và Bảng H.4 quy định lưu lượng thấp hơn giá trị này.</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5:</w:t>
        <w:tab/>
        <w:t xml:space="preserve"> Đối với nhà có bậc chịu lửa II làm bằng kết cấu gỗ thì lưu lượng nước cho chữa cháy ngoài nhà lấy lớn hơn 5 L/s so với Bảng H.3 và Bảng H.4.</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6:</w:t>
        <w:tab/>
        <w:t xml:space="preserve"> Lưu lượng nước cho chữa cháy ngoài nhà cho nhà và khu vực kho lạnh bảo quản thực phẩm thì lấy giống nhà có hạng nguy hiểm cháy C.</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7:</w:t>
        <w:tab/>
        <w:t xml:space="preserve"> Lưu lượng nước cho chữa cháy ngoài nhà cho cơ sở lưu trữ công-ten-nơ có hàng hóa phụ thuộc vào số lượng công-ten-nơ, được lấy như sau:</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Từ 30 đến 50 công-ten-nơ</w:t>
      </w:r>
      <w:r w:rsidRPr="009C5AAB">
        <w:rPr>
          <w:sz w:val="20"/>
          <w:szCs w:val="23"/>
          <w:lang w:val="nl-NL"/>
        </w:rPr>
        <w:t>:</w:t>
      </w:r>
      <w:r w:rsidRPr="009C5AAB">
        <w:rPr>
          <w:sz w:val="20"/>
          <w:szCs w:val="23"/>
        </w:rPr>
        <w:t xml:space="preserve"> lấy 15 L/s;</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Từ 51 đến 100 công-ten-nơ</w:t>
      </w:r>
      <w:r w:rsidRPr="009C5AAB">
        <w:rPr>
          <w:sz w:val="20"/>
          <w:szCs w:val="23"/>
          <w:lang w:val="nl-NL"/>
        </w:rPr>
        <w:t>:</w:t>
      </w:r>
      <w:r w:rsidRPr="009C5AAB">
        <w:rPr>
          <w:sz w:val="20"/>
          <w:szCs w:val="23"/>
        </w:rPr>
        <w:t xml:space="preserve"> lấy 20 L/s;</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Từ 101 đến 300 công-ten-nơ</w:t>
      </w:r>
      <w:r w:rsidRPr="009C5AAB">
        <w:rPr>
          <w:sz w:val="20"/>
          <w:szCs w:val="23"/>
          <w:lang w:val="nl-NL"/>
        </w:rPr>
        <w:t>:</w:t>
      </w:r>
      <w:r w:rsidRPr="009C5AAB">
        <w:rPr>
          <w:sz w:val="20"/>
          <w:szCs w:val="23"/>
        </w:rPr>
        <w:t xml:space="preserve"> lấy 25 L/s;</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Từ 301 đến 1 000 công-ten-nơ</w:t>
      </w:r>
      <w:r w:rsidRPr="009C5AAB">
        <w:rPr>
          <w:sz w:val="20"/>
          <w:szCs w:val="23"/>
          <w:lang w:val="nl-NL"/>
        </w:rPr>
        <w:t>:</w:t>
      </w:r>
      <w:r w:rsidRPr="009C5AAB">
        <w:rPr>
          <w:sz w:val="20"/>
          <w:szCs w:val="23"/>
        </w:rPr>
        <w:t xml:space="preserve"> lấy 40 L/s;</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Từ 1 001 đến 1 500 công-ten-nơ</w:t>
      </w:r>
      <w:r w:rsidRPr="009C5AAB">
        <w:rPr>
          <w:sz w:val="20"/>
          <w:szCs w:val="23"/>
          <w:lang w:val="nl-NL"/>
        </w:rPr>
        <w:t>:</w:t>
      </w:r>
      <w:r w:rsidRPr="009C5AAB">
        <w:rPr>
          <w:sz w:val="20"/>
          <w:szCs w:val="23"/>
        </w:rPr>
        <w:t xml:space="preserve"> lấy 60 L/s;</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Từ 1 501 đến 2 000 công-ten-nơ</w:t>
      </w:r>
      <w:r w:rsidRPr="009C5AAB">
        <w:rPr>
          <w:sz w:val="20"/>
          <w:szCs w:val="23"/>
          <w:lang w:val="nl-NL"/>
        </w:rPr>
        <w:t>:</w:t>
      </w:r>
      <w:r w:rsidRPr="009C5AAB">
        <w:rPr>
          <w:sz w:val="20"/>
          <w:szCs w:val="23"/>
        </w:rPr>
        <w:t xml:space="preserve"> lấy 80 L/s;</w:t>
      </w:r>
    </w:p>
    <w:p w:rsidR="004870DD" w:rsidRPr="009C5AAB" w:rsidP="009C5AAB">
      <w:pPr>
        <w:pStyle w:val="CHUTHICH"/>
        <w:tabs>
          <w:tab w:val="left" w:pos="284"/>
        </w:tabs>
        <w:spacing w:before="0" w:line="240" w:lineRule="auto"/>
        <w:jc w:val="left"/>
        <w:rPr>
          <w:sz w:val="20"/>
          <w:szCs w:val="23"/>
        </w:rPr>
      </w:pPr>
      <w:r w:rsidRPr="009C5AAB">
        <w:rPr>
          <w:sz w:val="20"/>
          <w:szCs w:val="23"/>
          <w:lang w:val="en-US"/>
        </w:rPr>
        <w:t xml:space="preserve">- </w:t>
      </w:r>
      <w:r w:rsidRPr="009C5AAB">
        <w:rPr>
          <w:sz w:val="20"/>
          <w:szCs w:val="23"/>
        </w:rPr>
        <w:t>Nhiều hơn 2 000 công-ten-nơ</w:t>
      </w:r>
      <w:r w:rsidRPr="009C5AAB">
        <w:rPr>
          <w:sz w:val="20"/>
          <w:szCs w:val="23"/>
          <w:lang w:val="nl-NL"/>
        </w:rPr>
        <w:t>:</w:t>
      </w:r>
      <w:r w:rsidRPr="009C5AAB">
        <w:rPr>
          <w:sz w:val="20"/>
          <w:szCs w:val="23"/>
        </w:rPr>
        <w:t xml:space="preserve"> lấy 100 L/s;</w:t>
      </w:r>
    </w:p>
    <w:p w:rsidR="004870DD" w:rsidRPr="009C5AAB" w:rsidP="009C5AAB">
      <w:pPr>
        <w:pStyle w:val="CHUTHICH"/>
        <w:tabs>
          <w:tab w:val="left" w:pos="1276"/>
        </w:tabs>
        <w:spacing w:before="0" w:line="240" w:lineRule="auto"/>
        <w:jc w:val="left"/>
        <w:rPr>
          <w:sz w:val="20"/>
          <w:szCs w:val="23"/>
        </w:rPr>
      </w:pPr>
      <w:r w:rsidRPr="009C5AAB">
        <w:rPr>
          <w:sz w:val="20"/>
          <w:szCs w:val="23"/>
        </w:rPr>
        <w:t xml:space="preserve">CHÚ THÍCH 8: </w:t>
        <w:tab/>
        <w:t>Lưu lượng nước cho chữa cháy ngoài nhà cho nhà kho cố định chứa vật liệu nổ, tiền chất thuốc nổ công nghiệp, vũ khí, công cụ hỗ trợ; hầm giao thông đường bộ; trạm biến áp; được lấy tối thiểu 10 L/s;</w:t>
      </w:r>
    </w:p>
    <w:p w:rsidR="004870DD" w:rsidRPr="009C5AAB" w:rsidP="009C5AAB">
      <w:pPr>
        <w:pStyle w:val="CHUTHICH"/>
        <w:tabs>
          <w:tab w:val="left" w:pos="1276"/>
        </w:tabs>
        <w:spacing w:before="0" w:line="240" w:lineRule="auto"/>
        <w:jc w:val="left"/>
        <w:rPr>
          <w:sz w:val="20"/>
          <w:szCs w:val="23"/>
        </w:rPr>
      </w:pPr>
      <w:r w:rsidRPr="009C5AAB">
        <w:rPr>
          <w:sz w:val="20"/>
          <w:szCs w:val="23"/>
        </w:rPr>
        <w:t>CHÚ THÍCH 9: Lưu lượng nước cho chữa cháy ngoài nhà cho nhà máy nhiệt điện, nhà máy lọc dầu; nhà máy lọc, hóa dầu; nhà máy chế biến khí; nhà máy sản xuất nhiên liệu sinh học; kho chứa dầu mỏ, sản phẩm dầu mỏ; kho chứa khí hóa lỏng; cảng xuất, nhập dầu mỏ và sản phẩm dầu mỏ được lấy theo tiêu chuẩn, quy chuẩn lựa chọn áp dụng.</w:t>
      </w:r>
    </w:p>
    <w:p w:rsidR="004870DD" w:rsidRPr="009C5AAB" w:rsidP="009C5AAB">
      <w:pPr>
        <w:spacing w:after="120"/>
        <w:jc w:val="center"/>
        <w:rPr>
          <w:rFonts w:ascii="Arial" w:hAnsi="Arial" w:cs="Arial"/>
          <w:b/>
          <w:bCs/>
          <w:sz w:val="20"/>
          <w:szCs w:val="25"/>
          <w:lang w:val="vi-VN"/>
        </w:rPr>
      </w:pPr>
      <w:r w:rsidRPr="009C5AAB">
        <w:rPr>
          <w:rFonts w:ascii="Arial" w:hAnsi="Arial" w:cs="Arial"/>
          <w:b/>
          <w:bCs/>
          <w:sz w:val="20"/>
          <w:szCs w:val="25"/>
          <w:lang w:val="vi-VN"/>
        </w:rPr>
        <w:t>Bảng H.1 - Lưu lượng nước từ mạng đường ống cho chữa cháy ngoài nhà trong các khu dân cư</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2027"/>
        <w:gridCol w:w="1057"/>
        <w:gridCol w:w="3146"/>
        <w:gridCol w:w="3057"/>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Dân số,</w:t>
            </w:r>
            <w:r w:rsidR="008D466A">
              <w:rPr>
                <w:sz w:val="20"/>
                <w:szCs w:val="25"/>
                <w:lang w:val="en-US"/>
              </w:rPr>
              <w:br/>
            </w:r>
            <w:r w:rsidRPr="009C5AAB">
              <w:rPr>
                <w:b w:val="0"/>
                <w:sz w:val="20"/>
                <w:szCs w:val="25"/>
                <w:lang w:val="en-GB"/>
              </w:rPr>
              <w:t xml:space="preserve">x 1 000 </w:t>
            </w:r>
            <w:r w:rsidRPr="009C5AAB">
              <w:rPr>
                <w:b w:val="0"/>
                <w:sz w:val="20"/>
                <w:szCs w:val="25"/>
              </w:rPr>
              <w:t>người</w:t>
            </w:r>
          </w:p>
        </w:tc>
        <w:tc>
          <w:tcPr>
            <w:tcW w:w="569"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Số đám cháy đồng thời</w:t>
            </w:r>
          </w:p>
        </w:tc>
        <w:tc>
          <w:tcPr>
            <w:tcW w:w="3340" w:type="pct"/>
            <w:gridSpan w:val="2"/>
            <w:vAlign w:val="center"/>
          </w:tcPr>
          <w:p w:rsidR="004870DD" w:rsidRPr="009C5AAB" w:rsidP="009C5AAB">
            <w:pPr>
              <w:pStyle w:val="TBColumnHead"/>
              <w:spacing w:before="0" w:after="120" w:line="240" w:lineRule="auto"/>
              <w:rPr>
                <w:sz w:val="20"/>
                <w:szCs w:val="25"/>
              </w:rPr>
            </w:pPr>
            <w:r w:rsidRPr="009C5AAB">
              <w:rPr>
                <w:sz w:val="20"/>
                <w:szCs w:val="25"/>
              </w:rPr>
              <w:t>Lưu lượng nước cho chữa cháy ngoài nhà</w:t>
            </w:r>
            <w:r w:rsidR="008D466A">
              <w:rPr>
                <w:sz w:val="20"/>
                <w:szCs w:val="25"/>
              </w:rPr>
              <w:t xml:space="preserve"> </w:t>
            </w:r>
            <w:r w:rsidRPr="009C5AAB">
              <w:rPr>
                <w:sz w:val="20"/>
                <w:szCs w:val="25"/>
              </w:rPr>
              <w:t xml:space="preserve">cho 1 đám cháy, </w:t>
            </w:r>
            <w:r w:rsidRPr="009C5AAB">
              <w:rPr>
                <w:b w:val="0"/>
                <w:sz w:val="20"/>
                <w:szCs w:val="25"/>
              </w:rPr>
              <w:t>L/s</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vMerge/>
            <w:vAlign w:val="center"/>
          </w:tcPr>
          <w:p w:rsidR="004870DD" w:rsidRPr="009C5AAB" w:rsidP="009C5AAB">
            <w:pPr>
              <w:spacing w:after="120"/>
              <w:rPr>
                <w:rFonts w:ascii="Arial" w:hAnsi="Arial" w:cs="Arial"/>
                <w:sz w:val="20"/>
                <w:szCs w:val="25"/>
                <w:lang w:val="vi-VN"/>
              </w:rPr>
            </w:pPr>
          </w:p>
        </w:tc>
        <w:tc>
          <w:tcPr>
            <w:tcW w:w="569" w:type="pct"/>
            <w:vMerge/>
            <w:vAlign w:val="center"/>
          </w:tcPr>
          <w:p w:rsidR="004870DD" w:rsidRPr="009C5AAB" w:rsidP="009C5AAB">
            <w:pPr>
              <w:spacing w:after="120"/>
              <w:jc w:val="center"/>
              <w:rPr>
                <w:rFonts w:ascii="Arial" w:hAnsi="Arial" w:cs="Arial"/>
                <w:sz w:val="20"/>
                <w:szCs w:val="25"/>
                <w:lang w:val="vi-VN"/>
              </w:rPr>
            </w:pPr>
          </w:p>
        </w:tc>
        <w:tc>
          <w:tcPr>
            <w:tcW w:w="1694" w:type="pct"/>
            <w:vAlign w:val="center"/>
          </w:tcPr>
          <w:p w:rsidR="004870DD" w:rsidRPr="009C5AAB" w:rsidP="009C5AAB">
            <w:pPr>
              <w:pStyle w:val="TBColumncenter"/>
              <w:spacing w:before="0" w:after="120" w:line="240" w:lineRule="auto"/>
              <w:rPr>
                <w:sz w:val="20"/>
                <w:szCs w:val="25"/>
                <w:lang w:val="vi-VN"/>
              </w:rPr>
            </w:pPr>
            <w:r w:rsidRPr="009C5AAB">
              <w:rPr>
                <w:sz w:val="20"/>
                <w:szCs w:val="25"/>
                <w:lang w:val="vi-VN"/>
              </w:rPr>
              <w:t>Xây dựng nhà không quá 2 tầng không phụ thuộc bậc chịu lửa</w:t>
            </w:r>
          </w:p>
        </w:tc>
        <w:tc>
          <w:tcPr>
            <w:tcW w:w="1646" w:type="pct"/>
            <w:vAlign w:val="center"/>
          </w:tcPr>
          <w:p w:rsidR="004870DD" w:rsidRPr="009C5AAB" w:rsidP="009C5AAB">
            <w:pPr>
              <w:pStyle w:val="TBColumncenter"/>
              <w:spacing w:before="0" w:after="120" w:line="240" w:lineRule="auto"/>
              <w:rPr>
                <w:sz w:val="20"/>
                <w:szCs w:val="25"/>
                <w:lang w:val="vi-VN"/>
              </w:rPr>
            </w:pPr>
            <w:r w:rsidRPr="009C5AAB">
              <w:rPr>
                <w:sz w:val="20"/>
                <w:szCs w:val="25"/>
                <w:lang w:val="vi-VN"/>
              </w:rPr>
              <w:t>Xây dựng nhà từ 3 tầng trở lên không phụ thuộc bậc chịu lửa</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w:t>
            </w:r>
            <w:r w:rsidRPr="009C5AAB">
              <w:rPr>
                <w:sz w:val="20"/>
                <w:szCs w:val="25"/>
              </w:rPr>
              <w:t xml:space="preserve"> 1</w:t>
            </w:r>
          </w:p>
        </w:tc>
        <w:tc>
          <w:tcPr>
            <w:tcW w:w="569" w:type="pct"/>
          </w:tcPr>
          <w:p w:rsidR="004870DD" w:rsidRPr="009C5AAB" w:rsidP="009C5AAB">
            <w:pPr>
              <w:pStyle w:val="TBColumncenter"/>
              <w:spacing w:before="0" w:after="120" w:line="240" w:lineRule="auto"/>
              <w:rPr>
                <w:sz w:val="20"/>
                <w:szCs w:val="25"/>
              </w:rPr>
            </w:pPr>
            <w:r w:rsidRPr="009C5AAB">
              <w:rPr>
                <w:sz w:val="20"/>
                <w:szCs w:val="25"/>
              </w:rPr>
              <w:t>1</w:t>
            </w:r>
          </w:p>
        </w:tc>
        <w:tc>
          <w:tcPr>
            <w:tcW w:w="1694" w:type="pct"/>
          </w:tcPr>
          <w:p w:rsidR="004870DD" w:rsidRPr="009C5AAB" w:rsidP="009C5AAB">
            <w:pPr>
              <w:pStyle w:val="TBColumncenter"/>
              <w:spacing w:before="0" w:after="120" w:line="240" w:lineRule="auto"/>
              <w:rPr>
                <w:sz w:val="20"/>
                <w:szCs w:val="25"/>
              </w:rPr>
            </w:pPr>
            <w:r w:rsidRPr="009C5AAB">
              <w:rPr>
                <w:sz w:val="20"/>
                <w:szCs w:val="25"/>
              </w:rPr>
              <w:t>5</w:t>
            </w:r>
          </w:p>
        </w:tc>
        <w:tc>
          <w:tcPr>
            <w:tcW w:w="1646" w:type="pct"/>
          </w:tcPr>
          <w:p w:rsidR="004870DD" w:rsidRPr="009C5AAB" w:rsidP="009C5AAB">
            <w:pPr>
              <w:pStyle w:val="TBColumncenter"/>
              <w:spacing w:before="0" w:after="120" w:line="240" w:lineRule="auto"/>
              <w:rPr>
                <w:sz w:val="20"/>
                <w:szCs w:val="25"/>
              </w:rPr>
            </w:pPr>
            <w:r w:rsidRPr="009C5AAB">
              <w:rPr>
                <w:sz w:val="20"/>
                <w:szCs w:val="25"/>
              </w:rPr>
              <w:t>10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w:t>
            </w:r>
            <w:r w:rsidRPr="009C5AAB">
              <w:rPr>
                <w:sz w:val="20"/>
                <w:szCs w:val="25"/>
                <w:lang w:val="en-US"/>
              </w:rPr>
              <w:t xml:space="preserve"> và ≤ </w:t>
            </w:r>
            <w:r w:rsidRPr="009C5AAB">
              <w:rPr>
                <w:sz w:val="20"/>
                <w:szCs w:val="25"/>
              </w:rPr>
              <w:t>5</w:t>
            </w:r>
          </w:p>
        </w:tc>
        <w:tc>
          <w:tcPr>
            <w:tcW w:w="569" w:type="pct"/>
          </w:tcPr>
          <w:p w:rsidR="004870DD" w:rsidRPr="009C5AAB" w:rsidP="009C5AAB">
            <w:pPr>
              <w:pStyle w:val="TBColumncenter"/>
              <w:spacing w:before="0" w:after="120" w:line="240" w:lineRule="auto"/>
              <w:rPr>
                <w:sz w:val="20"/>
                <w:szCs w:val="25"/>
              </w:rPr>
            </w:pPr>
            <w:r w:rsidRPr="009C5AAB">
              <w:rPr>
                <w:sz w:val="20"/>
                <w:szCs w:val="25"/>
              </w:rPr>
              <w:t>1</w:t>
            </w:r>
          </w:p>
        </w:tc>
        <w:tc>
          <w:tcPr>
            <w:tcW w:w="1694" w:type="pct"/>
          </w:tcPr>
          <w:p w:rsidR="004870DD" w:rsidRPr="009C5AAB" w:rsidP="009C5AAB">
            <w:pPr>
              <w:pStyle w:val="TBColumncenter"/>
              <w:spacing w:before="0" w:after="120" w:line="240" w:lineRule="auto"/>
              <w:rPr>
                <w:sz w:val="20"/>
                <w:szCs w:val="25"/>
              </w:rPr>
            </w:pPr>
            <w:r w:rsidRPr="009C5AAB">
              <w:rPr>
                <w:sz w:val="20"/>
                <w:szCs w:val="25"/>
              </w:rPr>
              <w:t>10</w:t>
            </w:r>
          </w:p>
        </w:tc>
        <w:tc>
          <w:tcPr>
            <w:tcW w:w="1646" w:type="pct"/>
          </w:tcPr>
          <w:p w:rsidR="004870DD" w:rsidRPr="009C5AAB" w:rsidP="009C5AAB">
            <w:pPr>
              <w:pStyle w:val="TBColumncenter"/>
              <w:spacing w:before="0" w:after="120" w:line="240" w:lineRule="auto"/>
              <w:rPr>
                <w:sz w:val="20"/>
                <w:szCs w:val="25"/>
              </w:rPr>
            </w:pPr>
            <w:r w:rsidRPr="009C5AAB">
              <w:rPr>
                <w:sz w:val="20"/>
                <w:szCs w:val="25"/>
              </w:rPr>
              <w:t>10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5 và </w:t>
            </w:r>
            <w:r w:rsidRPr="009C5AAB">
              <w:rPr>
                <w:sz w:val="20"/>
                <w:szCs w:val="25"/>
                <w:lang w:val="en-US"/>
              </w:rPr>
              <w:t xml:space="preserve">≤ </w:t>
            </w:r>
            <w:r w:rsidRPr="009C5AAB">
              <w:rPr>
                <w:sz w:val="20"/>
                <w:szCs w:val="25"/>
              </w:rPr>
              <w:t>10</w:t>
            </w:r>
          </w:p>
        </w:tc>
        <w:tc>
          <w:tcPr>
            <w:tcW w:w="569" w:type="pct"/>
          </w:tcPr>
          <w:p w:rsidR="004870DD" w:rsidRPr="009C5AAB" w:rsidP="009C5AAB">
            <w:pPr>
              <w:pStyle w:val="TBColumncenter"/>
              <w:spacing w:before="0" w:after="120" w:line="240" w:lineRule="auto"/>
              <w:rPr>
                <w:sz w:val="20"/>
                <w:szCs w:val="25"/>
              </w:rPr>
            </w:pPr>
            <w:r w:rsidRPr="009C5AAB">
              <w:rPr>
                <w:sz w:val="20"/>
                <w:szCs w:val="25"/>
              </w:rPr>
              <w:t>1</w:t>
            </w:r>
          </w:p>
        </w:tc>
        <w:tc>
          <w:tcPr>
            <w:tcW w:w="1694" w:type="pct"/>
          </w:tcPr>
          <w:p w:rsidR="004870DD" w:rsidRPr="009C5AAB" w:rsidP="009C5AAB">
            <w:pPr>
              <w:pStyle w:val="TBColumncenter"/>
              <w:spacing w:before="0" w:after="120" w:line="240" w:lineRule="auto"/>
              <w:rPr>
                <w:sz w:val="20"/>
                <w:szCs w:val="25"/>
              </w:rPr>
            </w:pPr>
            <w:r w:rsidRPr="009C5AAB">
              <w:rPr>
                <w:sz w:val="20"/>
                <w:szCs w:val="25"/>
              </w:rPr>
              <w:t>10</w:t>
            </w:r>
          </w:p>
        </w:tc>
        <w:tc>
          <w:tcPr>
            <w:tcW w:w="1646" w:type="pct"/>
          </w:tcPr>
          <w:p w:rsidR="004870DD" w:rsidRPr="009C5AAB" w:rsidP="009C5AAB">
            <w:pPr>
              <w:pStyle w:val="TBColumncenter"/>
              <w:spacing w:before="0" w:after="120" w:line="240" w:lineRule="auto"/>
              <w:rPr>
                <w:sz w:val="20"/>
                <w:szCs w:val="25"/>
              </w:rPr>
            </w:pPr>
            <w:r w:rsidRPr="009C5AAB">
              <w:rPr>
                <w:sz w:val="20"/>
                <w:szCs w:val="25"/>
              </w:rPr>
              <w:t>15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10 và</w:t>
            </w:r>
            <w:r w:rsidRPr="009C5AAB">
              <w:rPr>
                <w:sz w:val="20"/>
                <w:szCs w:val="25"/>
                <w:lang w:val="en-GB"/>
              </w:rPr>
              <w:t xml:space="preserve"> ≤ </w:t>
            </w:r>
            <w:r w:rsidRPr="009C5AAB">
              <w:rPr>
                <w:sz w:val="20"/>
                <w:szCs w:val="25"/>
              </w:rPr>
              <w:t>25</w:t>
            </w:r>
          </w:p>
        </w:tc>
        <w:tc>
          <w:tcPr>
            <w:tcW w:w="569" w:type="pct"/>
          </w:tcPr>
          <w:p w:rsidR="004870DD" w:rsidRPr="009C5AAB" w:rsidP="009C5AAB">
            <w:pPr>
              <w:pStyle w:val="TBColumncenter"/>
              <w:spacing w:before="0" w:after="120" w:line="240" w:lineRule="auto"/>
              <w:rPr>
                <w:sz w:val="20"/>
                <w:szCs w:val="25"/>
              </w:rPr>
            </w:pPr>
            <w:r w:rsidRPr="009C5AAB">
              <w:rPr>
                <w:sz w:val="20"/>
                <w:szCs w:val="25"/>
              </w:rPr>
              <w:t>2</w:t>
            </w:r>
          </w:p>
        </w:tc>
        <w:tc>
          <w:tcPr>
            <w:tcW w:w="1694" w:type="pct"/>
          </w:tcPr>
          <w:p w:rsidR="004870DD" w:rsidRPr="009C5AAB" w:rsidP="009C5AAB">
            <w:pPr>
              <w:pStyle w:val="TBColumncenter"/>
              <w:spacing w:before="0" w:after="120" w:line="240" w:lineRule="auto"/>
              <w:rPr>
                <w:sz w:val="20"/>
                <w:szCs w:val="25"/>
              </w:rPr>
            </w:pPr>
            <w:r w:rsidRPr="009C5AAB">
              <w:rPr>
                <w:sz w:val="20"/>
                <w:szCs w:val="25"/>
              </w:rPr>
              <w:t>10</w:t>
            </w:r>
          </w:p>
        </w:tc>
        <w:tc>
          <w:tcPr>
            <w:tcW w:w="1646" w:type="pct"/>
          </w:tcPr>
          <w:p w:rsidR="004870DD" w:rsidRPr="009C5AAB" w:rsidP="009C5AAB">
            <w:pPr>
              <w:pStyle w:val="TBColumncenter"/>
              <w:spacing w:before="0" w:after="120" w:line="240" w:lineRule="auto"/>
              <w:rPr>
                <w:sz w:val="20"/>
                <w:szCs w:val="25"/>
              </w:rPr>
            </w:pPr>
            <w:r w:rsidRPr="009C5AAB">
              <w:rPr>
                <w:sz w:val="20"/>
                <w:szCs w:val="25"/>
              </w:rPr>
              <w:t>15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25 và </w:t>
            </w:r>
            <w:r w:rsidRPr="009C5AAB">
              <w:rPr>
                <w:sz w:val="20"/>
                <w:szCs w:val="25"/>
                <w:lang w:val="en-US"/>
              </w:rPr>
              <w:t xml:space="preserve">≤ </w:t>
            </w:r>
            <w:r w:rsidRPr="009C5AAB">
              <w:rPr>
                <w:sz w:val="20"/>
                <w:szCs w:val="25"/>
              </w:rPr>
              <w:t>50</w:t>
            </w:r>
          </w:p>
        </w:tc>
        <w:tc>
          <w:tcPr>
            <w:tcW w:w="569" w:type="pct"/>
          </w:tcPr>
          <w:p w:rsidR="004870DD" w:rsidRPr="009C5AAB" w:rsidP="009C5AAB">
            <w:pPr>
              <w:pStyle w:val="TBColumncenter"/>
              <w:spacing w:before="0" w:after="120" w:line="240" w:lineRule="auto"/>
              <w:rPr>
                <w:sz w:val="20"/>
                <w:szCs w:val="25"/>
              </w:rPr>
            </w:pPr>
            <w:r w:rsidRPr="009C5AAB">
              <w:rPr>
                <w:sz w:val="20"/>
                <w:szCs w:val="25"/>
              </w:rPr>
              <w:t>2</w:t>
            </w:r>
          </w:p>
        </w:tc>
        <w:tc>
          <w:tcPr>
            <w:tcW w:w="1694" w:type="pct"/>
          </w:tcPr>
          <w:p w:rsidR="004870DD" w:rsidRPr="009C5AAB" w:rsidP="009C5AAB">
            <w:pPr>
              <w:pStyle w:val="TBColumncenter"/>
              <w:spacing w:before="0" w:after="120" w:line="240" w:lineRule="auto"/>
              <w:rPr>
                <w:sz w:val="20"/>
                <w:szCs w:val="25"/>
              </w:rPr>
            </w:pPr>
            <w:r w:rsidRPr="009C5AAB">
              <w:rPr>
                <w:sz w:val="20"/>
                <w:szCs w:val="25"/>
              </w:rPr>
              <w:t>20</w:t>
            </w:r>
          </w:p>
        </w:tc>
        <w:tc>
          <w:tcPr>
            <w:tcW w:w="1646" w:type="pct"/>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50 và </w:t>
            </w:r>
            <w:r w:rsidRPr="009C5AAB">
              <w:rPr>
                <w:sz w:val="20"/>
                <w:szCs w:val="25"/>
                <w:lang w:val="en-US"/>
              </w:rPr>
              <w:t xml:space="preserve">≤ </w:t>
            </w:r>
            <w:r w:rsidRPr="009C5AAB">
              <w:rPr>
                <w:sz w:val="20"/>
                <w:szCs w:val="25"/>
              </w:rPr>
              <w:t>100</w:t>
            </w:r>
          </w:p>
        </w:tc>
        <w:tc>
          <w:tcPr>
            <w:tcW w:w="569" w:type="pct"/>
          </w:tcPr>
          <w:p w:rsidR="004870DD" w:rsidRPr="009C5AAB" w:rsidP="009C5AAB">
            <w:pPr>
              <w:pStyle w:val="TBColumncenter"/>
              <w:spacing w:before="0" w:after="120" w:line="240" w:lineRule="auto"/>
              <w:rPr>
                <w:sz w:val="20"/>
                <w:szCs w:val="25"/>
              </w:rPr>
            </w:pPr>
            <w:r w:rsidRPr="009C5AAB">
              <w:rPr>
                <w:sz w:val="20"/>
                <w:szCs w:val="25"/>
              </w:rPr>
              <w:t>2</w:t>
            </w:r>
          </w:p>
        </w:tc>
        <w:tc>
          <w:tcPr>
            <w:tcW w:w="1694" w:type="pct"/>
          </w:tcPr>
          <w:p w:rsidR="004870DD" w:rsidRPr="009C5AAB" w:rsidP="009C5AAB">
            <w:pPr>
              <w:pStyle w:val="TBColumncenter"/>
              <w:spacing w:before="0" w:after="120" w:line="240" w:lineRule="auto"/>
              <w:rPr>
                <w:sz w:val="20"/>
                <w:szCs w:val="25"/>
              </w:rPr>
            </w:pPr>
            <w:r w:rsidRPr="009C5AAB">
              <w:rPr>
                <w:sz w:val="20"/>
                <w:szCs w:val="25"/>
              </w:rPr>
              <w:t>25</w:t>
            </w:r>
          </w:p>
        </w:tc>
        <w:tc>
          <w:tcPr>
            <w:tcW w:w="1646" w:type="pct"/>
          </w:tcPr>
          <w:p w:rsidR="004870DD" w:rsidRPr="009C5AAB" w:rsidP="009C5AAB">
            <w:pPr>
              <w:pStyle w:val="TBColumncenter"/>
              <w:spacing w:before="0" w:after="120" w:line="240" w:lineRule="auto"/>
              <w:rPr>
                <w:sz w:val="20"/>
                <w:szCs w:val="25"/>
              </w:rPr>
            </w:pPr>
            <w:r w:rsidRPr="009C5AAB">
              <w:rPr>
                <w:sz w:val="20"/>
                <w:szCs w:val="25"/>
              </w:rPr>
              <w:t>35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100 và </w:t>
            </w:r>
            <w:r w:rsidRPr="009C5AAB">
              <w:rPr>
                <w:sz w:val="20"/>
                <w:szCs w:val="25"/>
                <w:lang w:val="en-US"/>
              </w:rPr>
              <w:t xml:space="preserve">≤ </w:t>
            </w:r>
            <w:r w:rsidRPr="009C5AAB">
              <w:rPr>
                <w:sz w:val="20"/>
                <w:szCs w:val="25"/>
              </w:rPr>
              <w:t>200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1694" w:type="pct"/>
          </w:tcPr>
          <w:p w:rsidR="004870DD" w:rsidRPr="009C5AAB" w:rsidP="009C5AAB">
            <w:pPr>
              <w:pStyle w:val="TBColumncenter"/>
              <w:spacing w:before="0" w:after="120" w:line="240" w:lineRule="auto"/>
              <w:rPr>
                <w:sz w:val="20"/>
                <w:szCs w:val="25"/>
              </w:rPr>
            </w:pPr>
            <w:r w:rsidRPr="009C5AAB">
              <w:rPr>
                <w:sz w:val="20"/>
                <w:szCs w:val="25"/>
              </w:rPr>
              <w:t>40</w:t>
            </w:r>
          </w:p>
        </w:tc>
        <w:tc>
          <w:tcPr>
            <w:tcW w:w="1646" w:type="pct"/>
          </w:tcPr>
          <w:p w:rsidR="004870DD" w:rsidRPr="009C5AAB" w:rsidP="009C5AAB">
            <w:pPr>
              <w:pStyle w:val="TBColumncenter"/>
              <w:spacing w:before="0" w:after="120" w:line="240" w:lineRule="auto"/>
              <w:rPr>
                <w:sz w:val="20"/>
                <w:szCs w:val="25"/>
              </w:rPr>
            </w:pPr>
            <w:r w:rsidRPr="009C5AAB">
              <w:rPr>
                <w:sz w:val="20"/>
                <w:szCs w:val="25"/>
              </w:rPr>
              <w:t>40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200 và </w:t>
            </w:r>
            <w:r w:rsidRPr="009C5AAB">
              <w:rPr>
                <w:sz w:val="20"/>
                <w:szCs w:val="25"/>
                <w:lang w:val="en-US"/>
              </w:rPr>
              <w:t xml:space="preserve">≤ </w:t>
            </w:r>
            <w:r w:rsidRPr="009C5AAB">
              <w:rPr>
                <w:sz w:val="20"/>
                <w:szCs w:val="25"/>
              </w:rPr>
              <w:t>300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55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300 và </w:t>
            </w:r>
            <w:r w:rsidRPr="009C5AAB">
              <w:rPr>
                <w:sz w:val="20"/>
                <w:szCs w:val="25"/>
                <w:lang w:val="en-US"/>
              </w:rPr>
              <w:t xml:space="preserve">≤ </w:t>
            </w:r>
            <w:r w:rsidRPr="009C5AAB">
              <w:rPr>
                <w:sz w:val="20"/>
                <w:szCs w:val="25"/>
              </w:rPr>
              <w:t>400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70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400 và </w:t>
            </w:r>
            <w:r w:rsidRPr="009C5AAB">
              <w:rPr>
                <w:sz w:val="20"/>
                <w:szCs w:val="25"/>
                <w:lang w:val="en-US"/>
              </w:rPr>
              <w:t xml:space="preserve">≤ </w:t>
            </w:r>
            <w:r w:rsidRPr="009C5AAB">
              <w:rPr>
                <w:sz w:val="20"/>
                <w:szCs w:val="25"/>
              </w:rPr>
              <w:t>500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80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500 và </w:t>
            </w:r>
            <w:r w:rsidRPr="009C5AAB">
              <w:rPr>
                <w:sz w:val="20"/>
                <w:szCs w:val="25"/>
                <w:lang w:val="en-US"/>
              </w:rPr>
              <w:t xml:space="preserve">≤ </w:t>
            </w:r>
            <w:r w:rsidRPr="009C5AAB">
              <w:rPr>
                <w:sz w:val="20"/>
                <w:szCs w:val="25"/>
              </w:rPr>
              <w:t>600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85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600 và </w:t>
            </w:r>
            <w:r w:rsidRPr="009C5AAB">
              <w:rPr>
                <w:sz w:val="20"/>
                <w:szCs w:val="25"/>
                <w:lang w:val="en-US"/>
              </w:rPr>
              <w:t xml:space="preserve">≤ </w:t>
            </w:r>
            <w:r w:rsidRPr="009C5AAB">
              <w:rPr>
                <w:sz w:val="20"/>
                <w:szCs w:val="25"/>
              </w:rPr>
              <w:t>700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90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700 và </w:t>
            </w:r>
            <w:r w:rsidRPr="009C5AAB">
              <w:rPr>
                <w:sz w:val="20"/>
                <w:szCs w:val="25"/>
                <w:lang w:val="en-US"/>
              </w:rPr>
              <w:t xml:space="preserve">≤ </w:t>
            </w:r>
            <w:r w:rsidRPr="009C5AAB">
              <w:rPr>
                <w:sz w:val="20"/>
                <w:szCs w:val="25"/>
              </w:rPr>
              <w:t>800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95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800 và </w:t>
            </w:r>
            <w:r w:rsidRPr="009C5AAB">
              <w:rPr>
                <w:sz w:val="20"/>
                <w:szCs w:val="25"/>
                <w:lang w:val="en-US"/>
              </w:rPr>
              <w:t xml:space="preserve">≤ </w:t>
            </w:r>
            <w:r w:rsidRPr="009C5AAB">
              <w:rPr>
                <w:sz w:val="20"/>
                <w:szCs w:val="25"/>
              </w:rPr>
              <w:t>1000</w:t>
            </w:r>
          </w:p>
        </w:tc>
        <w:tc>
          <w:tcPr>
            <w:tcW w:w="569" w:type="pct"/>
          </w:tcPr>
          <w:p w:rsidR="004870DD" w:rsidRPr="009C5AAB" w:rsidP="009C5AAB">
            <w:pPr>
              <w:pStyle w:val="TBColumncenter"/>
              <w:spacing w:before="0" w:after="120" w:line="240" w:lineRule="auto"/>
              <w:rPr>
                <w:sz w:val="20"/>
                <w:szCs w:val="25"/>
              </w:rPr>
            </w:pPr>
            <w:r w:rsidRPr="009C5AAB">
              <w:rPr>
                <w:sz w:val="20"/>
                <w:szCs w:val="25"/>
              </w:rPr>
              <w:t>3</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100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91"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1000</w:t>
            </w:r>
          </w:p>
        </w:tc>
        <w:tc>
          <w:tcPr>
            <w:tcW w:w="569" w:type="pct"/>
          </w:tcPr>
          <w:p w:rsidR="004870DD" w:rsidRPr="009C5AAB" w:rsidP="009C5AAB">
            <w:pPr>
              <w:pStyle w:val="TBColumncenter"/>
              <w:spacing w:before="0" w:after="120" w:line="240" w:lineRule="auto"/>
              <w:rPr>
                <w:sz w:val="20"/>
                <w:szCs w:val="25"/>
              </w:rPr>
            </w:pPr>
            <w:r w:rsidRPr="009C5AAB">
              <w:rPr>
                <w:sz w:val="20"/>
                <w:szCs w:val="25"/>
              </w:rPr>
              <w:t>5</w:t>
            </w:r>
          </w:p>
        </w:tc>
        <w:tc>
          <w:tcPr>
            <w:tcW w:w="3340" w:type="pct"/>
            <w:gridSpan w:val="2"/>
          </w:tcPr>
          <w:p w:rsidR="004870DD" w:rsidRPr="009C5AAB" w:rsidP="009C5AAB">
            <w:pPr>
              <w:pStyle w:val="TBColumncenter"/>
              <w:spacing w:before="0" w:after="120" w:line="240" w:lineRule="auto"/>
              <w:rPr>
                <w:sz w:val="20"/>
                <w:szCs w:val="25"/>
              </w:rPr>
            </w:pPr>
            <w:r w:rsidRPr="009C5AAB">
              <w:rPr>
                <w:sz w:val="20"/>
                <w:szCs w:val="25"/>
              </w:rPr>
              <w:t>110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4"/>
          </w:tcPr>
          <w:p w:rsidR="0086105E" w:rsidRPr="009C5AAB" w:rsidP="009C5AAB">
            <w:pPr>
              <w:pStyle w:val="chuthichBang"/>
              <w:spacing w:before="0" w:after="120" w:line="240" w:lineRule="auto"/>
              <w:jc w:val="left"/>
              <w:rPr>
                <w:sz w:val="20"/>
                <w:szCs w:val="23"/>
              </w:rPr>
            </w:pPr>
            <w:r w:rsidRPr="009C5AAB">
              <w:rPr>
                <w:sz w:val="20"/>
                <w:szCs w:val="23"/>
                <w:lang w:val="en-US"/>
              </w:rPr>
              <w:t xml:space="preserve">CHÚ THÍCH 1: </w:t>
            </w:r>
            <w:r w:rsidRPr="009C5AAB">
              <w:rPr>
                <w:sz w:val="20"/>
                <w:szCs w:val="23"/>
              </w:rPr>
              <w:t>Lưu lượng nước cho chữa cháy ngoài nhà trong khu dân cư phải không nhỏ hơn lưu lượng nước chữa cháy cho nhà theo</w:t>
            </w:r>
            <w:r w:rsidRPr="009C5AAB">
              <w:rPr>
                <w:sz w:val="20"/>
                <w:szCs w:val="23"/>
                <w:lang w:val="en-US"/>
              </w:rPr>
              <w:t xml:space="preserve"> Bảng H.2</w:t>
            </w:r>
            <w:r w:rsidRPr="009C5AAB">
              <w:rPr>
                <w:sz w:val="20"/>
                <w:szCs w:val="23"/>
              </w:rPr>
              <w:t>.</w:t>
            </w:r>
          </w:p>
          <w:p w:rsidR="0086105E" w:rsidRPr="009C5AAB" w:rsidP="009C5AAB">
            <w:pPr>
              <w:pStyle w:val="chuthichBang"/>
              <w:tabs>
                <w:tab w:val="clear" w:pos="1418"/>
              </w:tabs>
              <w:spacing w:before="0" w:after="120" w:line="240" w:lineRule="auto"/>
              <w:jc w:val="left"/>
              <w:rPr>
                <w:sz w:val="20"/>
                <w:szCs w:val="23"/>
              </w:rPr>
            </w:pPr>
            <w:r w:rsidRPr="009C5AAB">
              <w:rPr>
                <w:sz w:val="20"/>
                <w:szCs w:val="23"/>
              </w:rPr>
              <w:t>CHÚ THÍCH 2: Khi thực hiện cấp nước theo vùng, lưu lượng nước cho chữa cháy ngoài nhà và số đám cháy đồng thời theo từng vùng được lấy phụ thuộc vào số dân sống trong vùng.</w:t>
            </w:r>
          </w:p>
          <w:p w:rsidR="0086105E" w:rsidRPr="009C5AAB" w:rsidP="009C5AAB">
            <w:pPr>
              <w:pStyle w:val="chuthichBang"/>
              <w:spacing w:before="0" w:after="120" w:line="240" w:lineRule="auto"/>
              <w:jc w:val="left"/>
              <w:rPr>
                <w:sz w:val="20"/>
                <w:szCs w:val="23"/>
              </w:rPr>
            </w:pPr>
            <w:r w:rsidRPr="009C5AAB">
              <w:rPr>
                <w:sz w:val="20"/>
                <w:szCs w:val="23"/>
              </w:rPr>
              <w:t>CHÚ THÍCH 3: Đối với hệ thống các cụm đường ống nhóm (chung), số đám cháy đồng thời lấy phụ thuộc vào tổng số dân trong các cụm có kết nối với hệ thống đường ống. Lưu lượng nước để hồi phục lượng nước chữa cháy theo cụm đường ống nhóm được xác định bằng tổng lượng nước cho khu dân cư (tương ứng với số đám cháy đồng thời) tối đa để chữa cháy tuân theo quy định tại H.1.3.3 và H.1.3.4.</w:t>
            </w:r>
          </w:p>
          <w:p w:rsidR="0086105E" w:rsidRPr="009C5AAB" w:rsidP="009C5AAB">
            <w:pPr>
              <w:pStyle w:val="chuthichBang"/>
              <w:spacing w:after="120"/>
              <w:jc w:val="left"/>
              <w:rPr>
                <w:sz w:val="20"/>
                <w:szCs w:val="23"/>
              </w:rPr>
            </w:pPr>
            <w:r w:rsidRPr="009C5AAB">
              <w:rPr>
                <w:sz w:val="20"/>
                <w:szCs w:val="23"/>
              </w:rPr>
              <w:t xml:space="preserve">CHÚ THÍCH 4: Số đám cháy tính toán đồng thời trong khu dân cư phải bao gồm cả các đám cháy của nhà sản xuất và nhà kho trong khu dân cư đó. Khi đó lưu lượng nước tính toán bao gồm cả lưu lượng nước để chữa cháy tương ứng cho các nhà đó, nhưng không nhỏ hơn giá trị trong </w:t>
            </w:r>
            <w:r w:rsidRPr="009C5AAB">
              <w:rPr>
                <w:bCs/>
                <w:sz w:val="20"/>
                <w:szCs w:val="23"/>
              </w:rPr>
              <w:t>Bảng H.1</w:t>
            </w:r>
            <w:r w:rsidRPr="009C5AAB">
              <w:rPr>
                <w:sz w:val="20"/>
                <w:szCs w:val="23"/>
              </w:rPr>
              <w:t>.</w:t>
            </w:r>
          </w:p>
        </w:tc>
      </w:tr>
    </w:tbl>
    <w:p w:rsidR="004870DD" w:rsidRPr="009C5AAB" w:rsidP="009C5AAB">
      <w:pPr>
        <w:spacing w:after="120"/>
        <w:jc w:val="center"/>
        <w:rPr>
          <w:rFonts w:ascii="Arial" w:hAnsi="Arial" w:cs="Arial"/>
          <w:b/>
          <w:bCs/>
          <w:sz w:val="20"/>
          <w:szCs w:val="25"/>
          <w:lang w:val="vi-VN"/>
        </w:rPr>
      </w:pPr>
    </w:p>
    <w:p w:rsidR="004870DD" w:rsidRPr="009C5AAB" w:rsidP="009C5AAB">
      <w:pPr>
        <w:spacing w:after="120"/>
        <w:jc w:val="center"/>
        <w:rPr>
          <w:rFonts w:ascii="Arial" w:hAnsi="Arial" w:cs="Arial"/>
          <w:sz w:val="20"/>
          <w:szCs w:val="25"/>
          <w:lang w:val="vi-VN"/>
        </w:rPr>
      </w:pPr>
      <w:r w:rsidRPr="009C5AAB">
        <w:rPr>
          <w:rFonts w:ascii="Arial" w:hAnsi="Arial" w:cs="Arial"/>
          <w:b/>
          <w:bCs/>
          <w:sz w:val="20"/>
          <w:szCs w:val="25"/>
          <w:lang w:val="vi-VN"/>
        </w:rPr>
        <w:t>Bảng H.2</w:t>
      </w:r>
      <w:r w:rsidRPr="009C5AAB">
        <w:rPr>
          <w:rFonts w:ascii="Arial" w:hAnsi="Arial" w:cs="Arial"/>
          <w:sz w:val="20"/>
          <w:szCs w:val="25"/>
          <w:lang w:val="vi-VN"/>
        </w:rPr>
        <w:t xml:space="preserve"> - </w:t>
      </w:r>
      <w:r w:rsidRPr="009C5AAB">
        <w:rPr>
          <w:rFonts w:ascii="Arial" w:hAnsi="Arial" w:cs="Arial"/>
          <w:b/>
          <w:bCs/>
          <w:sz w:val="20"/>
          <w:szCs w:val="25"/>
          <w:lang w:val="vi-VN"/>
        </w:rPr>
        <w:t xml:space="preserve">Lưu lượng nước cho chữa cháy ngoài nhà của nhà thuộc nhóm nguy hiểm cháy theo công năng F1, F2, F3, F4 </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3099"/>
        <w:gridCol w:w="804"/>
        <w:gridCol w:w="1317"/>
        <w:gridCol w:w="1636"/>
        <w:gridCol w:w="1636"/>
        <w:gridCol w:w="795"/>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Loại nhà</w:t>
            </w:r>
          </w:p>
        </w:tc>
        <w:tc>
          <w:tcPr>
            <w:tcW w:w="3332" w:type="pct"/>
            <w:gridSpan w:val="5"/>
            <w:vAlign w:val="center"/>
          </w:tcPr>
          <w:p w:rsidR="004870DD" w:rsidRPr="009C5AAB" w:rsidP="009C5AAB">
            <w:pPr>
              <w:pStyle w:val="TBColumnHead"/>
              <w:spacing w:before="0" w:after="120" w:line="240" w:lineRule="auto"/>
              <w:rPr>
                <w:sz w:val="20"/>
                <w:szCs w:val="25"/>
              </w:rPr>
            </w:pPr>
            <w:r w:rsidRPr="009C5AAB">
              <w:rPr>
                <w:sz w:val="20"/>
                <w:szCs w:val="25"/>
              </w:rPr>
              <w:t xml:space="preserve">Lưu lượng nước cho chữa cháy ngoài nhà không phụ thuộc bậc chịu lửa tính cho 1 đám cháy, </w:t>
            </w:r>
            <w:r w:rsidRPr="009C5AAB">
              <w:rPr>
                <w:b w:val="0"/>
                <w:sz w:val="20"/>
                <w:szCs w:val="25"/>
              </w:rPr>
              <w:t>L/s</w:t>
            </w:r>
            <w:r w:rsidRPr="009C5AAB">
              <w:rPr>
                <w:sz w:val="20"/>
                <w:szCs w:val="25"/>
              </w:rPr>
              <w:t xml:space="preserve">, theo khối tích nhà, </w:t>
            </w:r>
            <w:r w:rsidRPr="009C5AAB">
              <w:rPr>
                <w:b w:val="0"/>
                <w:sz w:val="20"/>
                <w:szCs w:val="25"/>
              </w:rPr>
              <w:t>1 000 m</w:t>
            </w:r>
            <w:r w:rsidRPr="009C5AAB">
              <w:rPr>
                <w:b w:val="0"/>
                <w:sz w:val="20"/>
                <w:szCs w:val="25"/>
                <w:vertAlign w:val="superscript"/>
              </w:rPr>
              <w:t>3</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vMerge/>
            <w:vAlign w:val="center"/>
          </w:tcPr>
          <w:p w:rsidR="004870DD" w:rsidRPr="009C5AAB" w:rsidP="009C5AAB">
            <w:pPr>
              <w:spacing w:after="120"/>
              <w:rPr>
                <w:rFonts w:ascii="Arial" w:hAnsi="Arial" w:cs="Arial"/>
                <w:sz w:val="20"/>
                <w:szCs w:val="25"/>
                <w:lang w:val="vi-VN"/>
              </w:rPr>
            </w:pPr>
          </w:p>
        </w:tc>
        <w:tc>
          <w:tcPr>
            <w:tcW w:w="433" w:type="pct"/>
            <w:vAlign w:val="center"/>
          </w:tcPr>
          <w:p w:rsidR="004870DD" w:rsidRPr="009C5AAB" w:rsidP="009C5AAB">
            <w:pPr>
              <w:pStyle w:val="TBColumncenter"/>
              <w:spacing w:before="0" w:after="120" w:line="240" w:lineRule="auto"/>
              <w:rPr>
                <w:b/>
                <w:bCs/>
                <w:sz w:val="20"/>
                <w:szCs w:val="25"/>
              </w:rPr>
            </w:pPr>
            <w:r w:rsidRPr="009C5AAB">
              <w:rPr>
                <w:b/>
                <w:bCs/>
                <w:sz w:val="20"/>
                <w:szCs w:val="25"/>
                <w:lang w:val="en-GB"/>
              </w:rPr>
              <w:t xml:space="preserve">≤ </w:t>
            </w:r>
            <w:r w:rsidRPr="009C5AAB">
              <w:rPr>
                <w:b/>
                <w:bCs/>
                <w:sz w:val="20"/>
                <w:szCs w:val="25"/>
              </w:rPr>
              <w:t>1</w:t>
            </w:r>
          </w:p>
        </w:tc>
        <w:tc>
          <w:tcPr>
            <w:tcW w:w="709" w:type="pct"/>
            <w:vAlign w:val="center"/>
          </w:tcPr>
          <w:p w:rsidR="004870DD" w:rsidRPr="009C5AAB" w:rsidP="009C5AAB">
            <w:pPr>
              <w:pStyle w:val="TBColumncenter"/>
              <w:spacing w:before="0" w:after="120" w:line="240" w:lineRule="auto"/>
              <w:rPr>
                <w:b/>
                <w:bCs/>
                <w:sz w:val="20"/>
                <w:szCs w:val="25"/>
              </w:rPr>
            </w:pPr>
            <w:r w:rsidRPr="009C5AAB">
              <w:rPr>
                <w:b/>
                <w:bCs/>
                <w:sz w:val="20"/>
                <w:szCs w:val="25"/>
                <w:lang w:val="en-GB"/>
              </w:rPr>
              <w:t xml:space="preserve">&gt; </w:t>
            </w:r>
            <w:r w:rsidRPr="009C5AAB">
              <w:rPr>
                <w:b/>
                <w:bCs/>
                <w:sz w:val="20"/>
                <w:szCs w:val="25"/>
              </w:rPr>
              <w:t>1</w:t>
            </w:r>
            <w:r w:rsidRPr="009C5AAB">
              <w:rPr>
                <w:b/>
                <w:bCs/>
                <w:sz w:val="20"/>
                <w:szCs w:val="25"/>
                <w:lang w:val="en-GB"/>
              </w:rPr>
              <w:t xml:space="preserve"> và ≤ </w:t>
            </w:r>
            <w:r w:rsidRPr="009C5AAB">
              <w:rPr>
                <w:b/>
                <w:bCs/>
                <w:sz w:val="20"/>
                <w:szCs w:val="25"/>
              </w:rPr>
              <w:t>5</w:t>
            </w:r>
          </w:p>
        </w:tc>
        <w:tc>
          <w:tcPr>
            <w:tcW w:w="881" w:type="pct"/>
            <w:vAlign w:val="center"/>
          </w:tcPr>
          <w:p w:rsidR="004870DD" w:rsidRPr="009C5AAB" w:rsidP="009C5AAB">
            <w:pPr>
              <w:pStyle w:val="TBColumncenter"/>
              <w:spacing w:before="0" w:after="120" w:line="240" w:lineRule="auto"/>
              <w:rPr>
                <w:b/>
                <w:bCs/>
                <w:sz w:val="20"/>
                <w:szCs w:val="25"/>
              </w:rPr>
            </w:pPr>
            <w:r w:rsidRPr="009C5AAB">
              <w:rPr>
                <w:b/>
                <w:bCs/>
                <w:sz w:val="20"/>
                <w:szCs w:val="25"/>
                <w:lang w:val="en-GB"/>
              </w:rPr>
              <w:t xml:space="preserve">&gt; </w:t>
            </w:r>
            <w:r w:rsidRPr="009C5AAB">
              <w:rPr>
                <w:b/>
                <w:bCs/>
                <w:sz w:val="20"/>
                <w:szCs w:val="25"/>
              </w:rPr>
              <w:t>5</w:t>
            </w:r>
            <w:r w:rsidRPr="009C5AAB">
              <w:rPr>
                <w:b/>
                <w:bCs/>
                <w:sz w:val="20"/>
                <w:szCs w:val="25"/>
                <w:lang w:val="en-GB"/>
              </w:rPr>
              <w:t xml:space="preserve"> và ≤ </w:t>
            </w:r>
            <w:r w:rsidRPr="009C5AAB">
              <w:rPr>
                <w:b/>
                <w:bCs/>
                <w:sz w:val="20"/>
                <w:szCs w:val="25"/>
              </w:rPr>
              <w:t>25</w:t>
            </w:r>
          </w:p>
        </w:tc>
        <w:tc>
          <w:tcPr>
            <w:tcW w:w="881" w:type="pct"/>
            <w:vAlign w:val="center"/>
          </w:tcPr>
          <w:p w:rsidR="004870DD" w:rsidRPr="009C5AAB" w:rsidP="009C5AAB">
            <w:pPr>
              <w:pStyle w:val="TBColumncenter"/>
              <w:spacing w:before="0" w:after="120" w:line="240" w:lineRule="auto"/>
              <w:rPr>
                <w:b/>
                <w:bCs/>
                <w:sz w:val="20"/>
                <w:szCs w:val="25"/>
              </w:rPr>
            </w:pPr>
            <w:r w:rsidRPr="009C5AAB">
              <w:rPr>
                <w:b/>
                <w:bCs/>
                <w:sz w:val="20"/>
                <w:szCs w:val="25"/>
                <w:lang w:val="en-GB"/>
              </w:rPr>
              <w:t xml:space="preserve">&gt; </w:t>
            </w:r>
            <w:r w:rsidRPr="009C5AAB">
              <w:rPr>
                <w:b/>
                <w:bCs/>
                <w:sz w:val="20"/>
                <w:szCs w:val="25"/>
              </w:rPr>
              <w:t>25</w:t>
            </w:r>
            <w:r w:rsidRPr="009C5AAB">
              <w:rPr>
                <w:b/>
                <w:bCs/>
                <w:sz w:val="20"/>
                <w:szCs w:val="25"/>
                <w:lang w:val="en-GB"/>
              </w:rPr>
              <w:t xml:space="preserve"> và ≤ </w:t>
            </w:r>
            <w:r w:rsidRPr="009C5AAB">
              <w:rPr>
                <w:b/>
                <w:bCs/>
                <w:sz w:val="20"/>
                <w:szCs w:val="25"/>
              </w:rPr>
              <w:t>50</w:t>
            </w:r>
          </w:p>
        </w:tc>
        <w:tc>
          <w:tcPr>
            <w:tcW w:w="428" w:type="pct"/>
            <w:vAlign w:val="center"/>
          </w:tcPr>
          <w:p w:rsidR="004870DD" w:rsidRPr="009C5AAB" w:rsidP="009C5AAB">
            <w:pPr>
              <w:pStyle w:val="TBColumncenter"/>
              <w:spacing w:before="0" w:after="120" w:line="240" w:lineRule="auto"/>
              <w:rPr>
                <w:b/>
                <w:bCs/>
                <w:sz w:val="20"/>
                <w:szCs w:val="25"/>
              </w:rPr>
            </w:pPr>
            <w:r w:rsidRPr="009C5AAB">
              <w:rPr>
                <w:b/>
                <w:bCs/>
                <w:sz w:val="20"/>
                <w:szCs w:val="25"/>
                <w:lang w:val="en-GB"/>
              </w:rPr>
              <w:t xml:space="preserve">&gt; </w:t>
            </w:r>
            <w:r w:rsidRPr="009C5AAB">
              <w:rPr>
                <w:b/>
                <w:bCs/>
                <w:sz w:val="20"/>
                <w:szCs w:val="25"/>
              </w:rPr>
              <w:t>50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 xml:space="preserve">1. </w:t>
            </w:r>
            <w:r w:rsidRPr="009C5AAB">
              <w:rPr>
                <w:sz w:val="20"/>
                <w:szCs w:val="25"/>
              </w:rPr>
              <w:t xml:space="preserve">Nhà </w:t>
            </w:r>
            <w:r w:rsidRPr="009C5AAB">
              <w:rPr>
                <w:sz w:val="20"/>
                <w:szCs w:val="25"/>
                <w:lang w:val="en-GB"/>
              </w:rPr>
              <w:t xml:space="preserve">nhóm </w:t>
            </w:r>
            <w:r w:rsidRPr="009C5AAB">
              <w:rPr>
                <w:sz w:val="20"/>
                <w:szCs w:val="25"/>
              </w:rPr>
              <w:t>F1.3, F1.4</w:t>
            </w:r>
            <w:r w:rsidRPr="009C5AAB">
              <w:rPr>
                <w:sz w:val="20"/>
                <w:szCs w:val="25"/>
                <w:lang w:val="en-GB"/>
              </w:rPr>
              <w:t xml:space="preserve"> có</w:t>
            </w:r>
            <w:r w:rsidRPr="009C5AAB">
              <w:rPr>
                <w:sz w:val="20"/>
                <w:szCs w:val="25"/>
              </w:rPr>
              <w:t xml:space="preserve"> một </w:t>
            </w:r>
            <w:r w:rsidRPr="009C5AAB">
              <w:rPr>
                <w:sz w:val="20"/>
                <w:szCs w:val="25"/>
                <w:lang w:val="en-GB"/>
              </w:rPr>
              <w:t>hoặc</w:t>
            </w:r>
            <w:r w:rsidRPr="009C5AAB">
              <w:rPr>
                <w:sz w:val="20"/>
                <w:szCs w:val="25"/>
              </w:rPr>
              <w:t xml:space="preserve"> nhiều đơn nguyên với số tầng:</w:t>
            </w:r>
          </w:p>
        </w:tc>
        <w:tc>
          <w:tcPr>
            <w:tcW w:w="433" w:type="pct"/>
          </w:tcPr>
          <w:p w:rsidR="004870DD" w:rsidRPr="009C5AAB" w:rsidP="009C5AAB">
            <w:pPr>
              <w:pStyle w:val="TBColumncenter"/>
              <w:spacing w:before="0" w:after="120" w:line="240" w:lineRule="auto"/>
              <w:rPr>
                <w:sz w:val="20"/>
                <w:szCs w:val="25"/>
              </w:rPr>
            </w:pPr>
          </w:p>
        </w:tc>
        <w:tc>
          <w:tcPr>
            <w:tcW w:w="709" w:type="pct"/>
          </w:tcPr>
          <w:p w:rsidR="004870DD" w:rsidRPr="009C5AAB" w:rsidP="009C5AAB">
            <w:pPr>
              <w:pStyle w:val="TBColumncenter"/>
              <w:spacing w:before="0" w:after="120" w:line="240" w:lineRule="auto"/>
              <w:rPr>
                <w:sz w:val="20"/>
                <w:szCs w:val="25"/>
              </w:rPr>
            </w:pPr>
          </w:p>
        </w:tc>
        <w:tc>
          <w:tcPr>
            <w:tcW w:w="881" w:type="pct"/>
          </w:tcPr>
          <w:p w:rsidR="004870DD" w:rsidRPr="009C5AAB" w:rsidP="009C5AAB">
            <w:pPr>
              <w:pStyle w:val="TBColumncenter"/>
              <w:spacing w:before="0" w:after="120" w:line="240" w:lineRule="auto"/>
              <w:rPr>
                <w:sz w:val="20"/>
                <w:szCs w:val="25"/>
              </w:rPr>
            </w:pPr>
          </w:p>
        </w:tc>
        <w:tc>
          <w:tcPr>
            <w:tcW w:w="881" w:type="pct"/>
          </w:tcPr>
          <w:p w:rsidR="004870DD" w:rsidRPr="009C5AAB" w:rsidP="009C5AAB">
            <w:pPr>
              <w:pStyle w:val="TBColumncenter"/>
              <w:spacing w:before="0" w:after="120" w:line="240" w:lineRule="auto"/>
              <w:rPr>
                <w:sz w:val="20"/>
                <w:szCs w:val="25"/>
              </w:rPr>
            </w:pPr>
          </w:p>
        </w:tc>
        <w:tc>
          <w:tcPr>
            <w:tcW w:w="428" w:type="pct"/>
          </w:tcPr>
          <w:p w:rsidR="004870DD" w:rsidRPr="009C5AAB" w:rsidP="009C5AAB">
            <w:pPr>
              <w:pStyle w:val="TBColumncenter"/>
              <w:spacing w:before="0" w:after="120" w:line="240" w:lineRule="auto"/>
              <w:rPr>
                <w:sz w:val="20"/>
                <w:szCs w:val="25"/>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lang w:val="en-GB"/>
              </w:rPr>
            </w:pPr>
            <w:r w:rsidRPr="009C5AAB">
              <w:rPr>
                <w:sz w:val="20"/>
                <w:szCs w:val="25"/>
                <w:lang w:val="en-US"/>
              </w:rPr>
              <w:t>≤ 3</w:t>
            </w:r>
          </w:p>
        </w:tc>
        <w:tc>
          <w:tcPr>
            <w:tcW w:w="433" w:type="pct"/>
          </w:tcPr>
          <w:p w:rsidR="004870DD" w:rsidRPr="009C5AAB" w:rsidP="009C5AAB">
            <w:pPr>
              <w:pStyle w:val="TBColumncenter"/>
              <w:spacing w:before="0" w:after="120" w:line="240" w:lineRule="auto"/>
              <w:rPr>
                <w:sz w:val="20"/>
                <w:szCs w:val="25"/>
              </w:rPr>
            </w:pPr>
            <w:r w:rsidRPr="009C5AAB">
              <w:rPr>
                <w:sz w:val="20"/>
                <w:szCs w:val="25"/>
              </w:rPr>
              <w:t xml:space="preserve">10 </w:t>
            </w:r>
            <w:r w:rsidRPr="009C5AAB">
              <w:rPr>
                <w:sz w:val="20"/>
                <w:szCs w:val="25"/>
                <w:vertAlign w:val="superscript"/>
              </w:rPr>
              <w:t>(1)</w:t>
            </w:r>
          </w:p>
        </w:tc>
        <w:tc>
          <w:tcPr>
            <w:tcW w:w="709" w:type="pct"/>
          </w:tcPr>
          <w:p w:rsidR="004870DD" w:rsidRPr="009C5AAB" w:rsidP="009C5AAB">
            <w:pPr>
              <w:pStyle w:val="TBColumncenter"/>
              <w:spacing w:before="0" w:after="120" w:line="240" w:lineRule="auto"/>
              <w:rPr>
                <w:sz w:val="20"/>
                <w:szCs w:val="25"/>
              </w:rPr>
            </w:pPr>
            <w:r w:rsidRPr="009C5AAB">
              <w:rPr>
                <w:sz w:val="20"/>
                <w:szCs w:val="25"/>
              </w:rPr>
              <w:t xml:space="preserve">10 </w:t>
            </w:r>
            <w:r w:rsidRPr="009C5AAB">
              <w:rPr>
                <w:sz w:val="20"/>
                <w:szCs w:val="25"/>
                <w:vertAlign w:val="superscript"/>
              </w:rPr>
              <w:t>(1)</w:t>
            </w:r>
          </w:p>
        </w:tc>
        <w:tc>
          <w:tcPr>
            <w:tcW w:w="881" w:type="pct"/>
          </w:tcPr>
          <w:p w:rsidR="004870DD" w:rsidRPr="009C5AAB" w:rsidP="009C5AAB">
            <w:pPr>
              <w:pStyle w:val="TBColumncenter"/>
              <w:spacing w:before="0" w:after="120" w:line="240" w:lineRule="auto"/>
              <w:rPr>
                <w:sz w:val="20"/>
                <w:szCs w:val="25"/>
              </w:rPr>
            </w:pPr>
            <w:r w:rsidRPr="009C5AAB">
              <w:rPr>
                <w:sz w:val="20"/>
                <w:szCs w:val="25"/>
              </w:rPr>
              <w:t>15</w:t>
            </w:r>
          </w:p>
        </w:tc>
        <w:tc>
          <w:tcPr>
            <w:tcW w:w="881" w:type="pct"/>
          </w:tcPr>
          <w:p w:rsidR="004870DD" w:rsidRPr="009C5AAB" w:rsidP="009C5AAB">
            <w:pPr>
              <w:pStyle w:val="TBColumncenter"/>
              <w:spacing w:before="0" w:after="120" w:line="240" w:lineRule="auto"/>
              <w:rPr>
                <w:sz w:val="20"/>
                <w:szCs w:val="25"/>
              </w:rPr>
            </w:pPr>
            <w:r w:rsidRPr="009C5AAB">
              <w:rPr>
                <w:sz w:val="20"/>
                <w:szCs w:val="25"/>
              </w:rPr>
              <w:t>15</w:t>
            </w:r>
          </w:p>
        </w:tc>
        <w:tc>
          <w:tcPr>
            <w:tcW w:w="428" w:type="pct"/>
          </w:tcPr>
          <w:p w:rsidR="004870DD" w:rsidRPr="009C5AAB" w:rsidP="009C5AAB">
            <w:pPr>
              <w:pStyle w:val="TBColumncenter"/>
              <w:spacing w:before="0" w:after="120" w:line="240" w:lineRule="auto"/>
              <w:rPr>
                <w:sz w:val="20"/>
                <w:szCs w:val="25"/>
              </w:rPr>
            </w:pPr>
            <w:r w:rsidRPr="009C5AAB">
              <w:rPr>
                <w:sz w:val="20"/>
                <w:szCs w:val="25"/>
              </w:rPr>
              <w:t>20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 xml:space="preserve">&gt; 3 và ≤ </w:t>
            </w:r>
            <w:r w:rsidRPr="009C5AAB">
              <w:rPr>
                <w:sz w:val="20"/>
                <w:szCs w:val="25"/>
              </w:rPr>
              <w:t>12</w:t>
            </w:r>
          </w:p>
        </w:tc>
        <w:tc>
          <w:tcPr>
            <w:tcW w:w="433" w:type="pct"/>
          </w:tcPr>
          <w:p w:rsidR="004870DD" w:rsidRPr="009C5AAB" w:rsidP="009C5AAB">
            <w:pPr>
              <w:pStyle w:val="TBColumncenter"/>
              <w:spacing w:before="0" w:after="120" w:line="240" w:lineRule="auto"/>
              <w:rPr>
                <w:sz w:val="20"/>
                <w:szCs w:val="25"/>
              </w:rPr>
            </w:pPr>
            <w:r w:rsidRPr="009C5AAB">
              <w:rPr>
                <w:sz w:val="20"/>
                <w:szCs w:val="25"/>
              </w:rPr>
              <w:t>10</w:t>
            </w:r>
          </w:p>
        </w:tc>
        <w:tc>
          <w:tcPr>
            <w:tcW w:w="709" w:type="pct"/>
          </w:tcPr>
          <w:p w:rsidR="004870DD" w:rsidRPr="009C5AAB" w:rsidP="009C5AAB">
            <w:pPr>
              <w:pStyle w:val="TBColumncenter"/>
              <w:spacing w:before="0" w:after="120" w:line="240" w:lineRule="auto"/>
              <w:rPr>
                <w:sz w:val="20"/>
                <w:szCs w:val="25"/>
              </w:rPr>
            </w:pPr>
            <w:r w:rsidRPr="009C5AAB">
              <w:rPr>
                <w:sz w:val="20"/>
                <w:szCs w:val="25"/>
              </w:rPr>
              <w:t>15</w:t>
            </w:r>
          </w:p>
        </w:tc>
        <w:tc>
          <w:tcPr>
            <w:tcW w:w="881" w:type="pct"/>
          </w:tcPr>
          <w:p w:rsidR="004870DD" w:rsidRPr="009C5AAB" w:rsidP="009C5AAB">
            <w:pPr>
              <w:pStyle w:val="TBColumncenter"/>
              <w:spacing w:before="0" w:after="120" w:line="240" w:lineRule="auto"/>
              <w:rPr>
                <w:sz w:val="20"/>
                <w:szCs w:val="25"/>
              </w:rPr>
            </w:pPr>
            <w:r w:rsidRPr="009C5AAB">
              <w:rPr>
                <w:sz w:val="20"/>
                <w:szCs w:val="25"/>
              </w:rPr>
              <w:t>15</w:t>
            </w:r>
          </w:p>
        </w:tc>
        <w:tc>
          <w:tcPr>
            <w:tcW w:w="881" w:type="pct"/>
          </w:tcPr>
          <w:p w:rsidR="004870DD" w:rsidRPr="009C5AAB" w:rsidP="009C5AAB">
            <w:pPr>
              <w:pStyle w:val="TBColumncenter"/>
              <w:spacing w:before="0" w:after="120" w:line="240" w:lineRule="auto"/>
              <w:rPr>
                <w:sz w:val="20"/>
                <w:szCs w:val="25"/>
              </w:rPr>
            </w:pPr>
            <w:r w:rsidRPr="009C5AAB">
              <w:rPr>
                <w:sz w:val="20"/>
                <w:szCs w:val="25"/>
              </w:rPr>
              <w:t>20</w:t>
            </w:r>
          </w:p>
        </w:tc>
        <w:tc>
          <w:tcPr>
            <w:tcW w:w="428" w:type="pct"/>
          </w:tcPr>
          <w:p w:rsidR="004870DD" w:rsidRPr="009C5AAB" w:rsidP="009C5AAB">
            <w:pPr>
              <w:pStyle w:val="TBColumncenter"/>
              <w:spacing w:before="0" w:after="120" w:line="240" w:lineRule="auto"/>
              <w:rPr>
                <w:sz w:val="20"/>
                <w:szCs w:val="25"/>
              </w:rPr>
            </w:pPr>
            <w:r w:rsidRPr="009C5AAB">
              <w:rPr>
                <w:sz w:val="20"/>
                <w:szCs w:val="25"/>
              </w:rPr>
              <w:t>20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12 và </w:t>
            </w:r>
            <w:r w:rsidRPr="009C5AAB">
              <w:rPr>
                <w:sz w:val="20"/>
                <w:szCs w:val="25"/>
                <w:lang w:val="en-US"/>
              </w:rPr>
              <w:t xml:space="preserve"> ≤ </w:t>
            </w:r>
            <w:r w:rsidRPr="009C5AAB">
              <w:rPr>
                <w:sz w:val="20"/>
                <w:szCs w:val="25"/>
              </w:rPr>
              <w:t>16</w:t>
            </w:r>
          </w:p>
        </w:tc>
        <w:tc>
          <w:tcPr>
            <w:tcW w:w="433" w:type="pct"/>
          </w:tcPr>
          <w:p w:rsidR="004870DD" w:rsidRPr="009C5AAB" w:rsidP="009C5AAB">
            <w:pPr>
              <w:pStyle w:val="TBColumncenter"/>
              <w:spacing w:before="0" w:after="120" w:line="240" w:lineRule="auto"/>
              <w:rPr>
                <w:sz w:val="20"/>
                <w:szCs w:val="25"/>
              </w:rPr>
            </w:pPr>
            <w:r w:rsidRPr="009C5AAB">
              <w:rPr>
                <w:sz w:val="20"/>
                <w:szCs w:val="25"/>
              </w:rPr>
              <w:t>-</w:t>
            </w:r>
          </w:p>
        </w:tc>
        <w:tc>
          <w:tcPr>
            <w:tcW w:w="709" w:type="pct"/>
          </w:tcPr>
          <w:p w:rsidR="004870DD" w:rsidRPr="009C5AAB" w:rsidP="009C5AAB">
            <w:pPr>
              <w:pStyle w:val="TBColumncenter"/>
              <w:spacing w:before="0" w:after="120" w:line="240" w:lineRule="auto"/>
              <w:rPr>
                <w:sz w:val="20"/>
                <w:szCs w:val="25"/>
              </w:rPr>
            </w:pPr>
            <w:r w:rsidRPr="009C5AAB">
              <w:rPr>
                <w:sz w:val="20"/>
                <w:szCs w:val="25"/>
              </w:rPr>
              <w:t>20</w:t>
            </w:r>
          </w:p>
        </w:tc>
        <w:tc>
          <w:tcPr>
            <w:tcW w:w="881" w:type="pct"/>
          </w:tcPr>
          <w:p w:rsidR="004870DD" w:rsidRPr="009C5AAB" w:rsidP="009C5AAB">
            <w:pPr>
              <w:pStyle w:val="TBColumncenter"/>
              <w:spacing w:before="0" w:after="120" w:line="240" w:lineRule="auto"/>
              <w:rPr>
                <w:sz w:val="20"/>
                <w:szCs w:val="25"/>
              </w:rPr>
            </w:pPr>
            <w:r w:rsidRPr="009C5AAB">
              <w:rPr>
                <w:sz w:val="20"/>
                <w:szCs w:val="25"/>
              </w:rPr>
              <w:t>20</w:t>
            </w:r>
          </w:p>
        </w:tc>
        <w:tc>
          <w:tcPr>
            <w:tcW w:w="881" w:type="pct"/>
          </w:tcPr>
          <w:p w:rsidR="004870DD" w:rsidRPr="009C5AAB" w:rsidP="009C5AAB">
            <w:pPr>
              <w:pStyle w:val="TBColumncenter"/>
              <w:spacing w:before="0" w:after="120" w:line="240" w:lineRule="auto"/>
              <w:rPr>
                <w:sz w:val="20"/>
                <w:szCs w:val="25"/>
              </w:rPr>
            </w:pPr>
            <w:r w:rsidRPr="009C5AAB">
              <w:rPr>
                <w:sz w:val="20"/>
                <w:szCs w:val="25"/>
              </w:rPr>
              <w:t>25</w:t>
            </w:r>
          </w:p>
        </w:tc>
        <w:tc>
          <w:tcPr>
            <w:tcW w:w="428" w:type="pct"/>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lang w:val="en-US"/>
              </w:rPr>
            </w:pPr>
            <w:r w:rsidRPr="009C5AAB">
              <w:rPr>
                <w:sz w:val="20"/>
                <w:szCs w:val="25"/>
                <w:lang w:val="en-US"/>
              </w:rPr>
              <w:t>&gt;</w:t>
            </w:r>
            <w:r w:rsidRPr="009C5AAB">
              <w:rPr>
                <w:sz w:val="20"/>
                <w:szCs w:val="25"/>
              </w:rPr>
              <w:t xml:space="preserve"> 16</w:t>
            </w:r>
          </w:p>
        </w:tc>
        <w:tc>
          <w:tcPr>
            <w:tcW w:w="433" w:type="pct"/>
          </w:tcPr>
          <w:p w:rsidR="004870DD" w:rsidRPr="009C5AAB" w:rsidP="009C5AAB">
            <w:pPr>
              <w:pStyle w:val="TBColumncenter"/>
              <w:spacing w:before="0" w:after="120" w:line="240" w:lineRule="auto"/>
              <w:rPr>
                <w:sz w:val="20"/>
                <w:szCs w:val="25"/>
              </w:rPr>
            </w:pPr>
            <w:r w:rsidRPr="009C5AAB">
              <w:rPr>
                <w:sz w:val="20"/>
                <w:szCs w:val="25"/>
              </w:rPr>
              <w:t>-</w:t>
            </w:r>
          </w:p>
        </w:tc>
        <w:tc>
          <w:tcPr>
            <w:tcW w:w="709" w:type="pct"/>
          </w:tcPr>
          <w:p w:rsidR="004870DD" w:rsidRPr="009C5AAB" w:rsidP="009C5AAB">
            <w:pPr>
              <w:pStyle w:val="TBColumncenter"/>
              <w:spacing w:before="0" w:after="120" w:line="240" w:lineRule="auto"/>
              <w:rPr>
                <w:sz w:val="20"/>
                <w:szCs w:val="25"/>
              </w:rPr>
            </w:pPr>
            <w:r w:rsidRPr="009C5AAB">
              <w:rPr>
                <w:sz w:val="20"/>
                <w:szCs w:val="25"/>
              </w:rPr>
              <w:t>20</w:t>
            </w:r>
          </w:p>
        </w:tc>
        <w:tc>
          <w:tcPr>
            <w:tcW w:w="881" w:type="pct"/>
          </w:tcPr>
          <w:p w:rsidR="004870DD" w:rsidRPr="009C5AAB" w:rsidP="009C5AAB">
            <w:pPr>
              <w:pStyle w:val="TBColumncenter"/>
              <w:spacing w:before="0" w:after="120" w:line="240" w:lineRule="auto"/>
              <w:rPr>
                <w:sz w:val="20"/>
                <w:szCs w:val="25"/>
              </w:rPr>
            </w:pPr>
            <w:r w:rsidRPr="009C5AAB">
              <w:rPr>
                <w:sz w:val="20"/>
                <w:szCs w:val="25"/>
              </w:rPr>
              <w:t>25</w:t>
            </w:r>
          </w:p>
        </w:tc>
        <w:tc>
          <w:tcPr>
            <w:tcW w:w="881" w:type="pct"/>
          </w:tcPr>
          <w:p w:rsidR="004870DD" w:rsidRPr="009C5AAB" w:rsidP="009C5AAB">
            <w:pPr>
              <w:pStyle w:val="TBColumncenter"/>
              <w:spacing w:before="0" w:after="120" w:line="240" w:lineRule="auto"/>
              <w:rPr>
                <w:sz w:val="20"/>
                <w:szCs w:val="25"/>
              </w:rPr>
            </w:pPr>
            <w:r w:rsidRPr="009C5AAB">
              <w:rPr>
                <w:sz w:val="20"/>
                <w:szCs w:val="25"/>
              </w:rPr>
              <w:t>25</w:t>
            </w:r>
          </w:p>
        </w:tc>
        <w:tc>
          <w:tcPr>
            <w:tcW w:w="428" w:type="pct"/>
          </w:tcPr>
          <w:p w:rsidR="004870DD" w:rsidRPr="009C5AAB" w:rsidP="009C5AAB">
            <w:pPr>
              <w:pStyle w:val="TBColumncenter"/>
              <w:spacing w:before="0" w:after="120" w:line="240" w:lineRule="auto"/>
              <w:rPr>
                <w:sz w:val="20"/>
                <w:szCs w:val="25"/>
              </w:rPr>
            </w:pPr>
            <w:r w:rsidRPr="009C5AAB">
              <w:rPr>
                <w:sz w:val="20"/>
                <w:szCs w:val="25"/>
              </w:rPr>
              <w:t>30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 xml:space="preserve">2. </w:t>
            </w:r>
            <w:r w:rsidRPr="009C5AAB">
              <w:rPr>
                <w:sz w:val="20"/>
                <w:szCs w:val="25"/>
              </w:rPr>
              <w:t>Nhà nhóm F1.1, F1.2, F2, F3</w:t>
            </w:r>
            <w:r w:rsidRPr="009C5AAB">
              <w:rPr>
                <w:sz w:val="20"/>
                <w:szCs w:val="25"/>
                <w:lang w:val="en-GB"/>
              </w:rPr>
              <w:t xml:space="preserve"> và</w:t>
            </w:r>
            <w:r w:rsidRPr="009C5AAB">
              <w:rPr>
                <w:sz w:val="20"/>
                <w:szCs w:val="25"/>
              </w:rPr>
              <w:t xml:space="preserve"> F4 với số tầng:</w:t>
            </w:r>
          </w:p>
        </w:tc>
        <w:tc>
          <w:tcPr>
            <w:tcW w:w="433" w:type="pct"/>
          </w:tcPr>
          <w:p w:rsidR="004870DD" w:rsidRPr="009C5AAB" w:rsidP="009C5AAB">
            <w:pPr>
              <w:pStyle w:val="TBColumncenter"/>
              <w:spacing w:before="0" w:after="120" w:line="240" w:lineRule="auto"/>
              <w:rPr>
                <w:sz w:val="20"/>
                <w:szCs w:val="25"/>
              </w:rPr>
            </w:pPr>
          </w:p>
        </w:tc>
        <w:tc>
          <w:tcPr>
            <w:tcW w:w="709" w:type="pct"/>
          </w:tcPr>
          <w:p w:rsidR="004870DD" w:rsidRPr="009C5AAB" w:rsidP="009C5AAB">
            <w:pPr>
              <w:pStyle w:val="TBColumncenter"/>
              <w:spacing w:before="0" w:after="120" w:line="240" w:lineRule="auto"/>
              <w:rPr>
                <w:sz w:val="20"/>
                <w:szCs w:val="25"/>
              </w:rPr>
            </w:pPr>
          </w:p>
        </w:tc>
        <w:tc>
          <w:tcPr>
            <w:tcW w:w="881" w:type="pct"/>
          </w:tcPr>
          <w:p w:rsidR="004870DD" w:rsidRPr="009C5AAB" w:rsidP="009C5AAB">
            <w:pPr>
              <w:pStyle w:val="TBColumncenter"/>
              <w:spacing w:before="0" w:after="120" w:line="240" w:lineRule="auto"/>
              <w:rPr>
                <w:sz w:val="20"/>
                <w:szCs w:val="25"/>
              </w:rPr>
            </w:pPr>
          </w:p>
        </w:tc>
        <w:tc>
          <w:tcPr>
            <w:tcW w:w="881" w:type="pct"/>
          </w:tcPr>
          <w:p w:rsidR="004870DD" w:rsidRPr="009C5AAB" w:rsidP="009C5AAB">
            <w:pPr>
              <w:pStyle w:val="TBColumncenter"/>
              <w:spacing w:before="0" w:after="120" w:line="240" w:lineRule="auto"/>
              <w:rPr>
                <w:sz w:val="20"/>
                <w:szCs w:val="25"/>
              </w:rPr>
            </w:pPr>
          </w:p>
        </w:tc>
        <w:tc>
          <w:tcPr>
            <w:tcW w:w="428" w:type="pct"/>
          </w:tcPr>
          <w:p w:rsidR="004870DD" w:rsidRPr="009C5AAB" w:rsidP="009C5AAB">
            <w:pPr>
              <w:pStyle w:val="TBColumncenter"/>
              <w:spacing w:before="0" w:after="120" w:line="240" w:lineRule="auto"/>
              <w:rPr>
                <w:sz w:val="20"/>
                <w:szCs w:val="25"/>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 3</w:t>
            </w:r>
          </w:p>
        </w:tc>
        <w:tc>
          <w:tcPr>
            <w:tcW w:w="433" w:type="pct"/>
          </w:tcPr>
          <w:p w:rsidR="004870DD" w:rsidRPr="009C5AAB" w:rsidP="009C5AAB">
            <w:pPr>
              <w:pStyle w:val="TBColumncenter"/>
              <w:spacing w:before="0" w:after="120" w:line="240" w:lineRule="auto"/>
              <w:rPr>
                <w:sz w:val="20"/>
                <w:szCs w:val="25"/>
                <w:lang w:val="en-GB"/>
              </w:rPr>
            </w:pPr>
            <w:r w:rsidRPr="009C5AAB">
              <w:rPr>
                <w:sz w:val="20"/>
                <w:szCs w:val="25"/>
              </w:rPr>
              <w:t xml:space="preserve">10 </w:t>
            </w:r>
            <w:r w:rsidRPr="009C5AAB">
              <w:rPr>
                <w:sz w:val="20"/>
                <w:szCs w:val="25"/>
                <w:vertAlign w:val="superscript"/>
              </w:rPr>
              <w:t>(1)</w:t>
            </w:r>
          </w:p>
        </w:tc>
        <w:tc>
          <w:tcPr>
            <w:tcW w:w="709" w:type="pct"/>
          </w:tcPr>
          <w:p w:rsidR="004870DD" w:rsidRPr="009C5AAB" w:rsidP="009C5AAB">
            <w:pPr>
              <w:pStyle w:val="TBColumncenter"/>
              <w:spacing w:before="0" w:after="120" w:line="240" w:lineRule="auto"/>
              <w:rPr>
                <w:sz w:val="20"/>
                <w:szCs w:val="25"/>
                <w:lang w:val="en-GB"/>
              </w:rPr>
            </w:pPr>
            <w:r w:rsidRPr="009C5AAB">
              <w:rPr>
                <w:sz w:val="20"/>
                <w:szCs w:val="25"/>
                <w:lang w:val="en-GB"/>
              </w:rPr>
              <w:t xml:space="preserve">10 </w:t>
            </w:r>
            <w:r w:rsidRPr="009C5AAB">
              <w:rPr>
                <w:sz w:val="20"/>
                <w:szCs w:val="25"/>
                <w:vertAlign w:val="superscript"/>
              </w:rPr>
              <w:t>(1)</w:t>
            </w:r>
          </w:p>
        </w:tc>
        <w:tc>
          <w:tcPr>
            <w:tcW w:w="881" w:type="pct"/>
          </w:tcPr>
          <w:p w:rsidR="004870DD" w:rsidRPr="009C5AAB" w:rsidP="009C5AAB">
            <w:pPr>
              <w:pStyle w:val="TBColumncenter"/>
              <w:spacing w:before="0" w:after="120" w:line="240" w:lineRule="auto"/>
              <w:rPr>
                <w:sz w:val="20"/>
                <w:szCs w:val="25"/>
                <w:lang w:val="en-GB"/>
              </w:rPr>
            </w:pPr>
            <w:r w:rsidRPr="009C5AAB">
              <w:rPr>
                <w:sz w:val="20"/>
                <w:szCs w:val="25"/>
                <w:lang w:val="en-GB"/>
              </w:rPr>
              <w:t>15</w:t>
            </w:r>
          </w:p>
        </w:tc>
        <w:tc>
          <w:tcPr>
            <w:tcW w:w="881" w:type="pct"/>
          </w:tcPr>
          <w:p w:rsidR="004870DD" w:rsidRPr="009C5AAB" w:rsidP="009C5AAB">
            <w:pPr>
              <w:pStyle w:val="TBColumncenter"/>
              <w:spacing w:before="0" w:after="120" w:line="240" w:lineRule="auto"/>
              <w:rPr>
                <w:sz w:val="20"/>
                <w:szCs w:val="25"/>
              </w:rPr>
            </w:pPr>
            <w:r w:rsidRPr="009C5AAB">
              <w:rPr>
                <w:sz w:val="20"/>
                <w:szCs w:val="25"/>
              </w:rPr>
              <w:t>20</w:t>
            </w:r>
          </w:p>
        </w:tc>
        <w:tc>
          <w:tcPr>
            <w:tcW w:w="428" w:type="pct"/>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 xml:space="preserve">&gt; 3 </w:t>
            </w:r>
            <w:r w:rsidRPr="009C5AAB">
              <w:rPr>
                <w:sz w:val="20"/>
                <w:szCs w:val="25"/>
              </w:rPr>
              <w:t xml:space="preserve">và </w:t>
            </w:r>
            <w:r w:rsidRPr="009C5AAB">
              <w:rPr>
                <w:sz w:val="20"/>
                <w:szCs w:val="25"/>
                <w:lang w:val="en-US"/>
              </w:rPr>
              <w:t xml:space="preserve">≤ </w:t>
            </w:r>
            <w:r w:rsidRPr="009C5AAB">
              <w:rPr>
                <w:sz w:val="20"/>
                <w:szCs w:val="25"/>
              </w:rPr>
              <w:t>12</w:t>
            </w:r>
          </w:p>
        </w:tc>
        <w:tc>
          <w:tcPr>
            <w:tcW w:w="433" w:type="pct"/>
          </w:tcPr>
          <w:p w:rsidR="004870DD" w:rsidRPr="009C5AAB" w:rsidP="009C5AAB">
            <w:pPr>
              <w:pStyle w:val="TBColumncenter"/>
              <w:spacing w:before="0" w:after="120" w:line="240" w:lineRule="auto"/>
              <w:rPr>
                <w:sz w:val="20"/>
                <w:szCs w:val="25"/>
              </w:rPr>
            </w:pPr>
            <w:r w:rsidRPr="009C5AAB">
              <w:rPr>
                <w:sz w:val="20"/>
                <w:szCs w:val="25"/>
              </w:rPr>
              <w:t>10</w:t>
            </w:r>
          </w:p>
        </w:tc>
        <w:tc>
          <w:tcPr>
            <w:tcW w:w="709" w:type="pct"/>
          </w:tcPr>
          <w:p w:rsidR="004870DD" w:rsidRPr="009C5AAB" w:rsidP="009C5AAB">
            <w:pPr>
              <w:pStyle w:val="TBColumncenter"/>
              <w:spacing w:before="0" w:after="120" w:line="240" w:lineRule="auto"/>
              <w:rPr>
                <w:sz w:val="20"/>
                <w:szCs w:val="25"/>
              </w:rPr>
            </w:pPr>
            <w:r w:rsidRPr="009C5AAB">
              <w:rPr>
                <w:sz w:val="20"/>
                <w:szCs w:val="25"/>
              </w:rPr>
              <w:t>15</w:t>
            </w:r>
          </w:p>
        </w:tc>
        <w:tc>
          <w:tcPr>
            <w:tcW w:w="881" w:type="pct"/>
          </w:tcPr>
          <w:p w:rsidR="004870DD" w:rsidRPr="009C5AAB" w:rsidP="009C5AAB">
            <w:pPr>
              <w:pStyle w:val="TBColumncenter"/>
              <w:spacing w:before="0" w:after="120" w:line="240" w:lineRule="auto"/>
              <w:rPr>
                <w:sz w:val="20"/>
                <w:szCs w:val="25"/>
              </w:rPr>
            </w:pPr>
            <w:r w:rsidRPr="009C5AAB">
              <w:rPr>
                <w:sz w:val="20"/>
                <w:szCs w:val="25"/>
              </w:rPr>
              <w:t>20</w:t>
            </w:r>
          </w:p>
        </w:tc>
        <w:tc>
          <w:tcPr>
            <w:tcW w:w="881" w:type="pct"/>
          </w:tcPr>
          <w:p w:rsidR="004870DD" w:rsidRPr="009C5AAB" w:rsidP="009C5AAB">
            <w:pPr>
              <w:pStyle w:val="TBColumncenter"/>
              <w:spacing w:before="0" w:after="120" w:line="240" w:lineRule="auto"/>
              <w:rPr>
                <w:sz w:val="20"/>
                <w:szCs w:val="25"/>
              </w:rPr>
            </w:pPr>
            <w:r w:rsidRPr="009C5AAB">
              <w:rPr>
                <w:sz w:val="20"/>
                <w:szCs w:val="25"/>
              </w:rPr>
              <w:t>25</w:t>
            </w:r>
          </w:p>
        </w:tc>
        <w:tc>
          <w:tcPr>
            <w:tcW w:w="428" w:type="pct"/>
          </w:tcPr>
          <w:p w:rsidR="004870DD" w:rsidRPr="009C5AAB" w:rsidP="009C5AAB">
            <w:pPr>
              <w:pStyle w:val="TBColumncenter"/>
              <w:spacing w:before="0" w:after="120" w:line="240" w:lineRule="auto"/>
              <w:rPr>
                <w:sz w:val="20"/>
                <w:szCs w:val="25"/>
              </w:rPr>
            </w:pPr>
            <w:r w:rsidRPr="009C5AAB">
              <w:rPr>
                <w:sz w:val="20"/>
                <w:szCs w:val="25"/>
              </w:rPr>
              <w:t>30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12 và </w:t>
            </w:r>
            <w:r w:rsidRPr="009C5AAB">
              <w:rPr>
                <w:sz w:val="20"/>
                <w:szCs w:val="25"/>
                <w:lang w:val="en-US"/>
              </w:rPr>
              <w:t xml:space="preserve">≤ </w:t>
            </w:r>
            <w:r w:rsidRPr="009C5AAB">
              <w:rPr>
                <w:sz w:val="20"/>
                <w:szCs w:val="25"/>
              </w:rPr>
              <w:t>16</w:t>
            </w:r>
          </w:p>
        </w:tc>
        <w:tc>
          <w:tcPr>
            <w:tcW w:w="433" w:type="pct"/>
          </w:tcPr>
          <w:p w:rsidR="004870DD" w:rsidRPr="009C5AAB" w:rsidP="009C5AAB">
            <w:pPr>
              <w:pStyle w:val="TBColumncenter"/>
              <w:spacing w:before="0" w:after="120" w:line="240" w:lineRule="auto"/>
              <w:rPr>
                <w:sz w:val="20"/>
                <w:szCs w:val="25"/>
              </w:rPr>
            </w:pPr>
            <w:r w:rsidRPr="009C5AAB">
              <w:rPr>
                <w:sz w:val="20"/>
                <w:szCs w:val="25"/>
              </w:rPr>
              <w:t>-</w:t>
            </w:r>
          </w:p>
        </w:tc>
        <w:tc>
          <w:tcPr>
            <w:tcW w:w="709" w:type="pct"/>
          </w:tcPr>
          <w:p w:rsidR="004870DD" w:rsidRPr="009C5AAB" w:rsidP="009C5AAB">
            <w:pPr>
              <w:pStyle w:val="TBColumncenter"/>
              <w:spacing w:before="0" w:after="120" w:line="240" w:lineRule="auto"/>
              <w:rPr>
                <w:sz w:val="20"/>
                <w:szCs w:val="25"/>
              </w:rPr>
            </w:pPr>
            <w:r w:rsidRPr="009C5AAB">
              <w:rPr>
                <w:sz w:val="20"/>
                <w:szCs w:val="25"/>
              </w:rPr>
              <w:t>20</w:t>
            </w:r>
          </w:p>
        </w:tc>
        <w:tc>
          <w:tcPr>
            <w:tcW w:w="881" w:type="pct"/>
          </w:tcPr>
          <w:p w:rsidR="004870DD" w:rsidRPr="009C5AAB" w:rsidP="009C5AAB">
            <w:pPr>
              <w:pStyle w:val="TBColumncenter"/>
              <w:spacing w:before="0" w:after="120" w:line="240" w:lineRule="auto"/>
              <w:rPr>
                <w:sz w:val="20"/>
                <w:szCs w:val="25"/>
              </w:rPr>
            </w:pPr>
            <w:r w:rsidRPr="009C5AAB">
              <w:rPr>
                <w:sz w:val="20"/>
                <w:szCs w:val="25"/>
              </w:rPr>
              <w:t>25</w:t>
            </w:r>
          </w:p>
        </w:tc>
        <w:tc>
          <w:tcPr>
            <w:tcW w:w="881" w:type="pct"/>
          </w:tcPr>
          <w:p w:rsidR="004870DD" w:rsidRPr="009C5AAB" w:rsidP="009C5AAB">
            <w:pPr>
              <w:pStyle w:val="TBColumncenter"/>
              <w:spacing w:before="0" w:after="120" w:line="240" w:lineRule="auto"/>
              <w:rPr>
                <w:sz w:val="20"/>
                <w:szCs w:val="25"/>
              </w:rPr>
            </w:pPr>
            <w:r w:rsidRPr="009C5AAB">
              <w:rPr>
                <w:sz w:val="20"/>
                <w:szCs w:val="25"/>
              </w:rPr>
              <w:t>30</w:t>
            </w:r>
          </w:p>
        </w:tc>
        <w:tc>
          <w:tcPr>
            <w:tcW w:w="428" w:type="pct"/>
          </w:tcPr>
          <w:p w:rsidR="004870DD" w:rsidRPr="009C5AAB" w:rsidP="009C5AAB">
            <w:pPr>
              <w:pStyle w:val="TBColumncenter"/>
              <w:spacing w:before="0" w:after="120" w:line="240" w:lineRule="auto"/>
              <w:rPr>
                <w:sz w:val="20"/>
                <w:szCs w:val="25"/>
              </w:rPr>
            </w:pPr>
            <w:r w:rsidRPr="009C5AAB">
              <w:rPr>
                <w:sz w:val="20"/>
                <w:szCs w:val="25"/>
              </w:rPr>
              <w:t>35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1668" w:type="pct"/>
          </w:tcPr>
          <w:p w:rsidR="004870DD" w:rsidRPr="009C5AAB" w:rsidP="009C5AAB">
            <w:pPr>
              <w:pStyle w:val="TBColumnJtfd"/>
              <w:spacing w:before="0" w:after="120" w:line="240" w:lineRule="auto"/>
              <w:jc w:val="left"/>
              <w:rPr>
                <w:sz w:val="20"/>
                <w:szCs w:val="25"/>
              </w:rPr>
            </w:pPr>
            <w:r w:rsidRPr="009C5AAB">
              <w:rPr>
                <w:sz w:val="20"/>
                <w:szCs w:val="25"/>
                <w:lang w:val="en-US"/>
              </w:rPr>
              <w:t>&gt;</w:t>
            </w:r>
            <w:r w:rsidRPr="009C5AAB">
              <w:rPr>
                <w:sz w:val="20"/>
                <w:szCs w:val="25"/>
              </w:rPr>
              <w:t xml:space="preserve"> 16 </w:t>
            </w:r>
          </w:p>
        </w:tc>
        <w:tc>
          <w:tcPr>
            <w:tcW w:w="433" w:type="pct"/>
          </w:tcPr>
          <w:p w:rsidR="004870DD" w:rsidRPr="009C5AAB" w:rsidP="009C5AAB">
            <w:pPr>
              <w:pStyle w:val="TBColumncenter"/>
              <w:spacing w:before="0" w:after="120" w:line="240" w:lineRule="auto"/>
              <w:rPr>
                <w:sz w:val="20"/>
                <w:szCs w:val="25"/>
              </w:rPr>
            </w:pPr>
            <w:r w:rsidRPr="009C5AAB">
              <w:rPr>
                <w:sz w:val="20"/>
                <w:szCs w:val="25"/>
              </w:rPr>
              <w:t>-</w:t>
            </w:r>
          </w:p>
        </w:tc>
        <w:tc>
          <w:tcPr>
            <w:tcW w:w="709" w:type="pct"/>
          </w:tcPr>
          <w:p w:rsidR="004870DD" w:rsidRPr="009C5AAB" w:rsidP="009C5AAB">
            <w:pPr>
              <w:pStyle w:val="TBColumncenter"/>
              <w:spacing w:before="0" w:after="120" w:line="240" w:lineRule="auto"/>
              <w:rPr>
                <w:sz w:val="20"/>
                <w:szCs w:val="25"/>
              </w:rPr>
            </w:pPr>
            <w:r w:rsidRPr="009C5AAB">
              <w:rPr>
                <w:sz w:val="20"/>
                <w:szCs w:val="25"/>
              </w:rPr>
              <w:t>25</w:t>
            </w:r>
          </w:p>
        </w:tc>
        <w:tc>
          <w:tcPr>
            <w:tcW w:w="881" w:type="pct"/>
          </w:tcPr>
          <w:p w:rsidR="004870DD" w:rsidRPr="009C5AAB" w:rsidP="009C5AAB">
            <w:pPr>
              <w:pStyle w:val="TBColumncenter"/>
              <w:spacing w:before="0" w:after="120" w:line="240" w:lineRule="auto"/>
              <w:rPr>
                <w:sz w:val="20"/>
                <w:szCs w:val="25"/>
              </w:rPr>
            </w:pPr>
            <w:r w:rsidRPr="009C5AAB">
              <w:rPr>
                <w:sz w:val="20"/>
                <w:szCs w:val="25"/>
              </w:rPr>
              <w:t>30</w:t>
            </w:r>
          </w:p>
        </w:tc>
        <w:tc>
          <w:tcPr>
            <w:tcW w:w="881" w:type="pct"/>
          </w:tcPr>
          <w:p w:rsidR="004870DD" w:rsidRPr="009C5AAB" w:rsidP="009C5AAB">
            <w:pPr>
              <w:pStyle w:val="TBColumncenter"/>
              <w:spacing w:before="0" w:after="120" w:line="240" w:lineRule="auto"/>
              <w:rPr>
                <w:sz w:val="20"/>
                <w:szCs w:val="25"/>
              </w:rPr>
            </w:pPr>
            <w:r w:rsidRPr="009C5AAB">
              <w:rPr>
                <w:sz w:val="20"/>
                <w:szCs w:val="25"/>
              </w:rPr>
              <w:t>30</w:t>
            </w:r>
          </w:p>
        </w:tc>
        <w:tc>
          <w:tcPr>
            <w:tcW w:w="428" w:type="pct"/>
          </w:tcPr>
          <w:p w:rsidR="004870DD" w:rsidRPr="009C5AAB" w:rsidP="009C5AAB">
            <w:pPr>
              <w:pStyle w:val="TBColumncenter"/>
              <w:spacing w:before="0" w:after="120" w:line="240" w:lineRule="auto"/>
              <w:rPr>
                <w:sz w:val="20"/>
                <w:szCs w:val="25"/>
              </w:rPr>
            </w:pPr>
            <w:r w:rsidRPr="009C5AAB">
              <w:rPr>
                <w:sz w:val="20"/>
                <w:szCs w:val="25"/>
              </w:rPr>
              <w:t>35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5000" w:type="pct"/>
            <w:gridSpan w:val="6"/>
          </w:tcPr>
          <w:p w:rsidR="004870DD" w:rsidRPr="009C5AAB" w:rsidP="009C5AAB">
            <w:pPr>
              <w:pStyle w:val="chuthichBang"/>
              <w:spacing w:before="0" w:after="120" w:line="240" w:lineRule="auto"/>
              <w:jc w:val="left"/>
              <w:rPr>
                <w:sz w:val="20"/>
                <w:szCs w:val="23"/>
                <w:lang w:val="en-US"/>
              </w:rPr>
            </w:pPr>
            <w:r w:rsidRPr="009C5AAB">
              <w:rPr>
                <w:sz w:val="20"/>
                <w:szCs w:val="23"/>
                <w:vertAlign w:val="superscript"/>
                <w:lang w:val="en-US"/>
              </w:rPr>
              <w:t>(</w:t>
            </w:r>
            <w:r w:rsidRPr="009C5AAB">
              <w:rPr>
                <w:sz w:val="20"/>
                <w:szCs w:val="23"/>
                <w:vertAlign w:val="superscript"/>
              </w:rPr>
              <w:t>1)</w:t>
            </w:r>
            <w:r w:rsidRPr="009C5AAB">
              <w:rPr>
                <w:sz w:val="20"/>
                <w:szCs w:val="23"/>
                <w:vertAlign w:val="superscript"/>
                <w:lang w:val="en-US"/>
              </w:rPr>
              <w:t xml:space="preserve"> </w:t>
            </w:r>
            <w:r w:rsidRPr="009C5AAB">
              <w:rPr>
                <w:sz w:val="20"/>
                <w:szCs w:val="23"/>
                <w:lang w:val="en-US"/>
              </w:rPr>
              <w:t>Đ</w:t>
            </w:r>
            <w:r w:rsidRPr="009C5AAB">
              <w:rPr>
                <w:sz w:val="20"/>
                <w:szCs w:val="23"/>
              </w:rPr>
              <w:t>ối với</w:t>
            </w:r>
            <w:r w:rsidRPr="009C5AAB">
              <w:rPr>
                <w:sz w:val="20"/>
                <w:szCs w:val="23"/>
                <w:lang w:val="en-US"/>
              </w:rPr>
              <w:t xml:space="preserve"> nhà thuộc </w:t>
            </w:r>
            <w:r w:rsidRPr="009C5AAB">
              <w:rPr>
                <w:sz w:val="20"/>
                <w:szCs w:val="23"/>
              </w:rPr>
              <w:t>khu</w:t>
            </w:r>
            <w:r w:rsidRPr="009C5AAB">
              <w:rPr>
                <w:sz w:val="20"/>
                <w:szCs w:val="23"/>
                <w:lang w:val="en-US"/>
              </w:rPr>
              <w:t xml:space="preserve"> vực </w:t>
            </w:r>
            <w:r w:rsidRPr="009C5AAB">
              <w:rPr>
                <w:sz w:val="20"/>
                <w:szCs w:val="23"/>
              </w:rPr>
              <w:t>nông thôn lấy lưu lượng nước cho 1 đám cháy là 5 L/s</w:t>
            </w:r>
            <w:r w:rsidRPr="009C5AAB">
              <w:rPr>
                <w:sz w:val="20"/>
                <w:szCs w:val="23"/>
                <w:lang w:val="en-GB"/>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Ex>
        <w:tc>
          <w:tcPr>
            <w:tcW w:w="5000" w:type="pct"/>
            <w:gridSpan w:val="6"/>
          </w:tcPr>
          <w:p w:rsidR="004870DD" w:rsidRPr="009C5AAB" w:rsidP="009C5AAB">
            <w:pPr>
              <w:pStyle w:val="chuthichBang"/>
              <w:spacing w:before="0" w:after="120" w:line="240" w:lineRule="auto"/>
              <w:jc w:val="left"/>
              <w:rPr>
                <w:sz w:val="20"/>
                <w:szCs w:val="23"/>
              </w:rPr>
            </w:pPr>
            <w:r w:rsidRPr="009C5AAB">
              <w:rPr>
                <w:sz w:val="20"/>
                <w:szCs w:val="23"/>
                <w:lang w:val="en-US"/>
              </w:rPr>
              <w:t xml:space="preserve">CHÚ THÍCH 1: </w:t>
            </w:r>
            <w:r w:rsidRPr="009C5AAB">
              <w:rPr>
                <w:sz w:val="20"/>
                <w:szCs w:val="23"/>
              </w:rPr>
              <w:t>Nếu hiệu suất của mạng đường ống ngoài nhà không đủ để truyền lưu lượng nước tính toán cho chữa cháy hoặc khi liên kết ống vào với mạng đường ống cụt thì cần phải xem xét lắp đặt bồn, bể</w:t>
            </w:r>
            <w:r w:rsidRPr="009C5AAB">
              <w:rPr>
                <w:sz w:val="20"/>
                <w:szCs w:val="23"/>
                <w:lang w:val="en-US"/>
              </w:rPr>
              <w:t xml:space="preserve"> </w:t>
            </w:r>
            <w:r w:rsidRPr="009C5AAB">
              <w:rPr>
                <w:sz w:val="20"/>
                <w:szCs w:val="23"/>
              </w:rPr>
              <w:t xml:space="preserve">với thể tích phải bảo đảm lưu lượng nước cho chữa cháy ngoài nhà trong 3 </w:t>
            </w:r>
            <w:r w:rsidRPr="009C5AAB">
              <w:rPr>
                <w:sz w:val="20"/>
                <w:szCs w:val="23"/>
                <w:lang w:val="en-US"/>
              </w:rPr>
              <w:t>h</w:t>
            </w:r>
            <w:r w:rsidRPr="009C5AAB">
              <w:rPr>
                <w:sz w:val="20"/>
                <w:szCs w:val="23"/>
              </w:rPr>
              <w:t>.</w:t>
            </w:r>
          </w:p>
          <w:p w:rsidR="004870DD" w:rsidRPr="009C5AAB" w:rsidP="009C5AAB">
            <w:pPr>
              <w:pStyle w:val="chuthichBang"/>
              <w:spacing w:before="0" w:after="120" w:line="240" w:lineRule="auto"/>
              <w:jc w:val="left"/>
              <w:rPr>
                <w:sz w:val="20"/>
                <w:szCs w:val="25"/>
              </w:rPr>
            </w:pPr>
            <w:r w:rsidRPr="009C5AAB">
              <w:rPr>
                <w:sz w:val="20"/>
                <w:szCs w:val="23"/>
              </w:rPr>
              <w:t>CHÚ THÍCH 2: Trong khu dân cư không có đường ống nước chữa cháy thì phải có bồn, bể nước bảo đảm chữa cháy trong 3 h.</w:t>
            </w:r>
          </w:p>
        </w:tc>
      </w:tr>
    </w:tbl>
    <w:p w:rsidR="0086105E" w:rsidP="009C5AAB">
      <w:pPr>
        <w:spacing w:after="120"/>
        <w:jc w:val="center"/>
        <w:rPr>
          <w:rFonts w:ascii="Arial" w:hAnsi="Arial" w:cs="Arial"/>
          <w:b/>
          <w:bCs/>
          <w:sz w:val="20"/>
          <w:szCs w:val="25"/>
        </w:rPr>
      </w:pPr>
    </w:p>
    <w:p w:rsidR="004870DD" w:rsidRPr="009C5AAB" w:rsidP="009C5AAB">
      <w:pPr>
        <w:spacing w:after="120"/>
        <w:jc w:val="center"/>
        <w:rPr>
          <w:rFonts w:ascii="Arial" w:hAnsi="Arial" w:cs="Arial"/>
          <w:b/>
          <w:bCs/>
          <w:sz w:val="20"/>
          <w:szCs w:val="25"/>
          <w:lang w:val="vi-VN"/>
        </w:rPr>
      </w:pPr>
      <w:r w:rsidRPr="009C5AAB">
        <w:rPr>
          <w:rFonts w:ascii="Arial" w:hAnsi="Arial" w:cs="Arial"/>
          <w:b/>
          <w:bCs/>
          <w:sz w:val="20"/>
          <w:szCs w:val="25"/>
          <w:lang w:val="vi-VN"/>
        </w:rPr>
        <w:t xml:space="preserve">Bảng H.3 </w:t>
      </w:r>
      <w:r w:rsidRPr="009C5AAB">
        <w:rPr>
          <w:rFonts w:ascii="Arial" w:hAnsi="Arial" w:cs="Arial"/>
          <w:b/>
          <w:sz w:val="20"/>
          <w:szCs w:val="25"/>
          <w:lang w:val="vi-VN"/>
        </w:rPr>
        <w:t xml:space="preserve">- </w:t>
      </w:r>
      <w:r w:rsidRPr="009C5AAB">
        <w:rPr>
          <w:rFonts w:ascii="Arial" w:hAnsi="Arial" w:cs="Arial"/>
          <w:b/>
          <w:bCs/>
          <w:sz w:val="20"/>
          <w:szCs w:val="25"/>
          <w:lang w:val="vi-VN"/>
        </w:rPr>
        <w:t>Lưu lượng nước cho chữa cháy ngoài nhà cho nhà nhóm F5 có lỗ mở trên mái không phụ thuộc vào chiều rộng của nhà, cũng như nhà không có lỗ mở trên mái có chiều rộng nhà không lớn hơn 60 m</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763"/>
        <w:gridCol w:w="893"/>
        <w:gridCol w:w="892"/>
        <w:gridCol w:w="765"/>
        <w:gridCol w:w="890"/>
        <w:gridCol w:w="890"/>
        <w:gridCol w:w="763"/>
        <w:gridCol w:w="890"/>
        <w:gridCol w:w="916"/>
        <w:gridCol w:w="860"/>
        <w:gridCol w:w="765"/>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Bậc chịu lửa của nhà</w:t>
            </w:r>
          </w:p>
        </w:tc>
        <w:tc>
          <w:tcPr>
            <w:tcW w:w="481"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Cấp nguy hiểm cháy kết cấu của nhà</w:t>
            </w:r>
          </w:p>
        </w:tc>
        <w:tc>
          <w:tcPr>
            <w:tcW w:w="480"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Hạng nguy hiểm cháy và cháy nổ của nhà</w:t>
            </w:r>
          </w:p>
        </w:tc>
        <w:tc>
          <w:tcPr>
            <w:tcW w:w="3627" w:type="pct"/>
            <w:gridSpan w:val="8"/>
            <w:vAlign w:val="center"/>
          </w:tcPr>
          <w:p w:rsidR="004870DD" w:rsidRPr="009C5AAB" w:rsidP="009C5AAB">
            <w:pPr>
              <w:pStyle w:val="TBColumnHead"/>
              <w:spacing w:before="0" w:after="120" w:line="240" w:lineRule="auto"/>
              <w:rPr>
                <w:sz w:val="20"/>
                <w:szCs w:val="25"/>
                <w:vertAlign w:val="subscript"/>
              </w:rPr>
            </w:pPr>
            <w:r w:rsidRPr="009C5AAB">
              <w:rPr>
                <w:sz w:val="20"/>
                <w:szCs w:val="25"/>
              </w:rPr>
              <w:t xml:space="preserve">Lưu lượng nước cho chữa cháy ngoài nhà tính cho 1 đám cháy, </w:t>
            </w:r>
            <w:r w:rsidRPr="009C5AAB">
              <w:rPr>
                <w:b w:val="0"/>
                <w:sz w:val="20"/>
                <w:szCs w:val="25"/>
              </w:rPr>
              <w:t>L/s</w:t>
            </w:r>
            <w:r w:rsidRPr="009C5AAB">
              <w:rPr>
                <w:sz w:val="20"/>
                <w:szCs w:val="25"/>
              </w:rPr>
              <w:t xml:space="preserve">, theo khối tích nhà, </w:t>
            </w:r>
            <w:r w:rsidRPr="009C5AAB">
              <w:rPr>
                <w:b w:val="0"/>
                <w:sz w:val="20"/>
                <w:szCs w:val="25"/>
              </w:rPr>
              <w:t>1 000 m</w:t>
            </w:r>
            <w:r w:rsidRPr="009C5AAB">
              <w:rPr>
                <w:b w:val="0"/>
                <w:sz w:val="20"/>
                <w:szCs w:val="25"/>
                <w:vertAlign w:val="superscript"/>
              </w:rPr>
              <w:t>3</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Merge/>
            <w:vAlign w:val="center"/>
          </w:tcPr>
          <w:p w:rsidR="004870DD" w:rsidRPr="009C5AAB" w:rsidP="009C5AAB">
            <w:pPr>
              <w:spacing w:after="120"/>
              <w:jc w:val="center"/>
              <w:rPr>
                <w:rFonts w:ascii="Arial" w:hAnsi="Arial" w:cs="Arial"/>
                <w:sz w:val="20"/>
                <w:szCs w:val="25"/>
                <w:lang w:val="vi-VN"/>
              </w:rPr>
            </w:pPr>
          </w:p>
        </w:tc>
        <w:tc>
          <w:tcPr>
            <w:tcW w:w="481" w:type="pct"/>
            <w:vMerge/>
            <w:vAlign w:val="center"/>
          </w:tcPr>
          <w:p w:rsidR="004870DD" w:rsidRPr="009C5AAB" w:rsidP="009C5AAB">
            <w:pPr>
              <w:spacing w:after="120"/>
              <w:jc w:val="center"/>
              <w:rPr>
                <w:rFonts w:ascii="Arial" w:hAnsi="Arial" w:cs="Arial"/>
                <w:sz w:val="20"/>
                <w:szCs w:val="25"/>
                <w:lang w:val="vi-VN"/>
              </w:rPr>
            </w:pPr>
          </w:p>
        </w:tc>
        <w:tc>
          <w:tcPr>
            <w:tcW w:w="480" w:type="pct"/>
            <w:vMerge/>
            <w:vAlign w:val="center"/>
          </w:tcPr>
          <w:p w:rsidR="004870DD" w:rsidRPr="009C5AAB" w:rsidP="009C5AAB">
            <w:pPr>
              <w:spacing w:after="120"/>
              <w:jc w:val="center"/>
              <w:rPr>
                <w:rFonts w:ascii="Arial" w:hAnsi="Arial" w:cs="Arial"/>
                <w:sz w:val="20"/>
                <w:szCs w:val="25"/>
                <w:lang w:val="vi-VN"/>
              </w:rPr>
            </w:pP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 3</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&gt; </w:t>
            </w:r>
            <w:r w:rsidRPr="009C5AAB">
              <w:rPr>
                <w:sz w:val="20"/>
                <w:szCs w:val="25"/>
              </w:rPr>
              <w:t>3</w:t>
            </w:r>
            <w:r w:rsidRPr="009C5AAB">
              <w:rPr>
                <w:sz w:val="20"/>
                <w:szCs w:val="25"/>
                <w:lang w:val="en-GB"/>
              </w:rPr>
              <w:t xml:space="preserve"> và</w:t>
            </w:r>
            <w:r w:rsidRPr="009C5AAB">
              <w:rPr>
                <w:sz w:val="20"/>
                <w:szCs w:val="25"/>
              </w:rPr>
              <w:br/>
              <w:t>≤ 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&gt; </w:t>
            </w:r>
            <w:r w:rsidRPr="009C5AAB">
              <w:rPr>
                <w:sz w:val="20"/>
                <w:szCs w:val="25"/>
              </w:rPr>
              <w:t>5</w:t>
            </w:r>
            <w:r w:rsidRPr="009C5AAB">
              <w:rPr>
                <w:sz w:val="20"/>
                <w:szCs w:val="25"/>
                <w:lang w:val="en-GB"/>
              </w:rPr>
              <w:t xml:space="preserve"> và</w:t>
            </w:r>
            <w:r w:rsidRPr="009C5AAB">
              <w:rPr>
                <w:sz w:val="20"/>
                <w:szCs w:val="25"/>
              </w:rPr>
              <w:br/>
              <w:t>≤ 20</w:t>
            </w:r>
          </w:p>
        </w:tc>
        <w:tc>
          <w:tcPr>
            <w:tcW w:w="411" w:type="pct"/>
            <w:vAlign w:val="center"/>
          </w:tcPr>
          <w:p w:rsidR="004870DD" w:rsidRPr="009C5AAB" w:rsidP="009C5AAB">
            <w:pPr>
              <w:pStyle w:val="TBColumncenter"/>
              <w:spacing w:before="0" w:after="120" w:line="240" w:lineRule="auto"/>
              <w:rPr>
                <w:sz w:val="20"/>
                <w:szCs w:val="25"/>
                <w:lang w:val="en-GB"/>
              </w:rPr>
            </w:pPr>
            <w:r w:rsidRPr="009C5AAB">
              <w:rPr>
                <w:sz w:val="20"/>
                <w:szCs w:val="25"/>
                <w:lang w:val="en-GB"/>
              </w:rPr>
              <w:t xml:space="preserve">&gt; 20 và </w:t>
            </w:r>
            <w:r w:rsidRPr="009C5AAB">
              <w:rPr>
                <w:sz w:val="20"/>
                <w:szCs w:val="25"/>
              </w:rPr>
              <w:br/>
              <w:t>≤</w:t>
            </w:r>
            <w:r w:rsidRPr="009C5AAB">
              <w:rPr>
                <w:sz w:val="20"/>
                <w:szCs w:val="25"/>
                <w:lang w:val="en-GB"/>
              </w:rPr>
              <w:t xml:space="preserve"> 50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lang w:val="en-GB"/>
              </w:rPr>
              <w:t>&gt; 5</w:t>
            </w:r>
            <w:r w:rsidRPr="009C5AAB">
              <w:rPr>
                <w:sz w:val="20"/>
                <w:szCs w:val="25"/>
              </w:rPr>
              <w:t>0</w:t>
            </w:r>
            <w:r w:rsidRPr="009C5AAB">
              <w:rPr>
                <w:sz w:val="20"/>
                <w:szCs w:val="25"/>
                <w:lang w:val="en-GB"/>
              </w:rPr>
              <w:t xml:space="preserve"> và </w:t>
            </w:r>
            <w:r w:rsidRPr="009C5AAB">
              <w:rPr>
                <w:sz w:val="20"/>
                <w:szCs w:val="25"/>
              </w:rPr>
              <w:br/>
              <w:t>≤</w:t>
            </w:r>
            <w:r w:rsidRPr="009C5AAB">
              <w:rPr>
                <w:sz w:val="20"/>
                <w:szCs w:val="25"/>
                <w:lang w:val="en-GB"/>
              </w:rPr>
              <w:t xml:space="preserve"> 2</w:t>
            </w:r>
            <w:r w:rsidRPr="009C5AAB">
              <w:rPr>
                <w:sz w:val="20"/>
                <w:szCs w:val="25"/>
              </w:rPr>
              <w:t>00</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lang w:val="en-GB"/>
              </w:rPr>
              <w:t>&gt; 2</w:t>
            </w:r>
            <w:r w:rsidRPr="009C5AAB">
              <w:rPr>
                <w:sz w:val="20"/>
                <w:szCs w:val="25"/>
              </w:rPr>
              <w:t>00</w:t>
            </w:r>
            <w:r w:rsidRPr="009C5AAB">
              <w:rPr>
                <w:sz w:val="20"/>
                <w:szCs w:val="25"/>
                <w:lang w:val="en-GB"/>
              </w:rPr>
              <w:t xml:space="preserve"> và </w:t>
            </w:r>
            <w:r w:rsidRPr="009C5AAB">
              <w:rPr>
                <w:sz w:val="20"/>
                <w:szCs w:val="25"/>
              </w:rPr>
              <w:br/>
              <w:t>≤</w:t>
            </w:r>
            <w:r w:rsidRPr="009C5AAB">
              <w:rPr>
                <w:sz w:val="20"/>
                <w:szCs w:val="25"/>
                <w:lang w:val="en-GB"/>
              </w:rPr>
              <w:t xml:space="preserve"> 4</w:t>
            </w:r>
            <w:r w:rsidRPr="009C5AAB">
              <w:rPr>
                <w:sz w:val="20"/>
                <w:szCs w:val="25"/>
              </w:rPr>
              <w:t>00</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lang w:val="en-GB"/>
              </w:rPr>
              <w:t>&gt; 4</w:t>
            </w:r>
            <w:r w:rsidRPr="009C5AAB">
              <w:rPr>
                <w:sz w:val="20"/>
                <w:szCs w:val="25"/>
              </w:rPr>
              <w:t>00</w:t>
            </w:r>
            <w:r w:rsidRPr="009C5AAB">
              <w:rPr>
                <w:sz w:val="20"/>
                <w:szCs w:val="25"/>
                <w:lang w:val="en-GB"/>
              </w:rPr>
              <w:t xml:space="preserve"> và </w:t>
            </w:r>
            <w:r w:rsidRPr="009C5AAB">
              <w:rPr>
                <w:sz w:val="20"/>
                <w:szCs w:val="25"/>
              </w:rPr>
              <w:br/>
              <w:t>≤</w:t>
            </w:r>
            <w:r w:rsidRPr="009C5AAB">
              <w:rPr>
                <w:sz w:val="20"/>
                <w:szCs w:val="25"/>
                <w:lang w:val="en-GB"/>
              </w:rPr>
              <w:t xml:space="preserve"> 6</w:t>
            </w:r>
            <w:r w:rsidRPr="009C5AAB">
              <w:rPr>
                <w:sz w:val="20"/>
                <w:szCs w:val="25"/>
              </w:rPr>
              <w:t>00</w:t>
            </w:r>
          </w:p>
        </w:tc>
        <w:tc>
          <w:tcPr>
            <w:tcW w:w="412" w:type="pct"/>
            <w:vAlign w:val="center"/>
          </w:tcPr>
          <w:p w:rsidR="004870DD" w:rsidRPr="009C5AAB" w:rsidP="009C5AAB">
            <w:pPr>
              <w:pStyle w:val="TBColumncenter"/>
              <w:spacing w:before="0" w:after="120" w:line="240" w:lineRule="auto"/>
              <w:rPr>
                <w:sz w:val="20"/>
                <w:szCs w:val="25"/>
                <w:lang w:val="en-GB"/>
              </w:rPr>
            </w:pPr>
            <w:r w:rsidRPr="009C5AAB">
              <w:rPr>
                <w:sz w:val="20"/>
                <w:szCs w:val="25"/>
                <w:lang w:val="en-GB"/>
              </w:rPr>
              <w:t>&gt; 6</w:t>
            </w:r>
            <w:r w:rsidRPr="009C5AAB">
              <w:rPr>
                <w:sz w:val="20"/>
                <w:szCs w:val="25"/>
              </w:rPr>
              <w:t>00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 và II</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D, E</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25</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35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I và II</w:t>
            </w:r>
          </w:p>
        </w:tc>
        <w:tc>
          <w:tcPr>
            <w:tcW w:w="481"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0"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412"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11"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79"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93"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35</w:t>
            </w:r>
          </w:p>
        </w:tc>
        <w:tc>
          <w:tcPr>
            <w:tcW w:w="463"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12" w:type="pct"/>
            <w:tcBorders>
              <w:top w:val="single" w:sz="8" w:space="0" w:color="000000"/>
              <w:left w:val="single" w:sz="8" w:space="0" w:color="000000"/>
              <w:bottom w:val="single" w:sz="8" w:space="0" w:color="000000"/>
              <w:right w:val="single" w:sz="8" w:space="0" w:color="000000"/>
            </w:tcBorders>
            <w:vAlign w:val="center"/>
          </w:tcPr>
          <w:p w:rsidR="004870DD" w:rsidRPr="009C5AAB" w:rsidP="009C5AAB">
            <w:pPr>
              <w:pStyle w:val="TBColumncenter"/>
              <w:spacing w:before="0" w:after="120" w:line="240" w:lineRule="auto"/>
              <w:rPr>
                <w:sz w:val="20"/>
                <w:szCs w:val="25"/>
              </w:rPr>
            </w:pPr>
            <w:r w:rsidRPr="009C5AAB">
              <w:rPr>
                <w:sz w:val="20"/>
                <w:szCs w:val="25"/>
              </w:rPr>
              <w:t>50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III</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D, E</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25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35</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III</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S0</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75</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D, E</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25</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80</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100</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S2, S3</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E</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S2, S3</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25</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65</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V</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E</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55</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V</w:t>
            </w:r>
          </w:p>
        </w:tc>
        <w:tc>
          <w:tcPr>
            <w:tcW w:w="481"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80" w:type="pct"/>
            <w:vAlign w:val="center"/>
          </w:tcPr>
          <w:p w:rsidR="004870DD" w:rsidRPr="009C5AAB" w:rsidP="009C5AAB">
            <w:pPr>
              <w:pStyle w:val="TBColumncenter"/>
              <w:spacing w:before="0" w:after="120" w:line="240" w:lineRule="auto"/>
              <w:rPr>
                <w:sz w:val="20"/>
                <w:szCs w:val="25"/>
              </w:rPr>
            </w:pPr>
            <w:r w:rsidRPr="009C5AAB">
              <w:rPr>
                <w:sz w:val="20"/>
                <w:szCs w:val="25"/>
              </w:rPr>
              <w:t>C</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25</w:t>
            </w:r>
          </w:p>
        </w:tc>
        <w:tc>
          <w:tcPr>
            <w:tcW w:w="411"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79" w:type="pct"/>
            <w:vAlign w:val="center"/>
          </w:tcPr>
          <w:p w:rsidR="004870DD" w:rsidRPr="009C5AAB" w:rsidP="009C5AAB">
            <w:pPr>
              <w:pStyle w:val="TBColumncenter"/>
              <w:spacing w:before="0" w:after="120" w:line="240" w:lineRule="auto"/>
              <w:rPr>
                <w:sz w:val="20"/>
                <w:szCs w:val="25"/>
              </w:rPr>
            </w:pPr>
            <w:r w:rsidRPr="009C5AAB">
              <w:rPr>
                <w:sz w:val="20"/>
                <w:szCs w:val="25"/>
              </w:rPr>
              <w:t>70</w:t>
            </w:r>
          </w:p>
        </w:tc>
        <w:tc>
          <w:tcPr>
            <w:tcW w:w="49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63"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12"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bl>
    <w:p w:rsidR="004870DD" w:rsidRPr="009C5AAB" w:rsidP="009C5AAB">
      <w:pPr>
        <w:spacing w:after="120"/>
        <w:jc w:val="center"/>
        <w:rPr>
          <w:rFonts w:ascii="Arial" w:hAnsi="Arial" w:cs="Arial"/>
          <w:b/>
          <w:bCs/>
          <w:sz w:val="20"/>
          <w:szCs w:val="25"/>
        </w:rPr>
      </w:pPr>
    </w:p>
    <w:p w:rsidR="004870DD" w:rsidRPr="009C5AAB" w:rsidP="009C5AAB">
      <w:pPr>
        <w:spacing w:after="120"/>
        <w:jc w:val="center"/>
        <w:rPr>
          <w:rFonts w:ascii="Arial" w:hAnsi="Arial" w:cs="Arial"/>
          <w:sz w:val="20"/>
          <w:szCs w:val="25"/>
        </w:rPr>
      </w:pPr>
      <w:r w:rsidRPr="009C5AAB">
        <w:rPr>
          <w:rFonts w:ascii="Arial" w:hAnsi="Arial" w:cs="Arial"/>
          <w:b/>
          <w:bCs/>
          <w:sz w:val="20"/>
          <w:szCs w:val="25"/>
        </w:rPr>
        <w:t>Bảng H.4 - Lưu lượng nước cho chữa cháy ngoài nhà</w:t>
      </w:r>
      <w:r w:rsidR="0086105E">
        <w:rPr>
          <w:rFonts w:ascii="Arial" w:hAnsi="Arial" w:cs="Arial"/>
          <w:b/>
          <w:bCs/>
          <w:sz w:val="20"/>
          <w:szCs w:val="25"/>
        </w:rPr>
        <w:t xml:space="preserve"> </w:t>
      </w:r>
      <w:r w:rsidRPr="009C5AAB">
        <w:rPr>
          <w:rFonts w:ascii="Arial" w:hAnsi="Arial" w:cs="Arial"/>
          <w:b/>
          <w:bCs/>
          <w:sz w:val="20"/>
          <w:szCs w:val="25"/>
        </w:rPr>
        <w:t>cho nhà nhóm F5 không có lỗ mở trên mái có chiều rộng nhà trên 60 m</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
      <w:tblGrid>
        <w:gridCol w:w="684"/>
        <w:gridCol w:w="787"/>
        <w:gridCol w:w="889"/>
        <w:gridCol w:w="481"/>
        <w:gridCol w:w="786"/>
        <w:gridCol w:w="788"/>
        <w:gridCol w:w="786"/>
        <w:gridCol w:w="788"/>
        <w:gridCol w:w="786"/>
        <w:gridCol w:w="788"/>
        <w:gridCol w:w="786"/>
        <w:gridCol w:w="836"/>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Bậc chịu lửa của nhà</w:t>
            </w:r>
          </w:p>
        </w:tc>
        <w:tc>
          <w:tcPr>
            <w:tcW w:w="428"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Cấp nguy hiểm cháy kết cấu của nhà</w:t>
            </w:r>
          </w:p>
        </w:tc>
        <w:tc>
          <w:tcPr>
            <w:tcW w:w="484"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Hạng nguy hiểm cháy và cháy nổ của nhà</w:t>
            </w:r>
          </w:p>
        </w:tc>
        <w:tc>
          <w:tcPr>
            <w:tcW w:w="3715" w:type="pct"/>
            <w:gridSpan w:val="9"/>
            <w:vAlign w:val="center"/>
          </w:tcPr>
          <w:p w:rsidR="004870DD" w:rsidRPr="009C5AAB" w:rsidP="009C5AAB">
            <w:pPr>
              <w:pStyle w:val="TBColumnHead"/>
              <w:spacing w:before="0" w:after="120" w:line="240" w:lineRule="auto"/>
              <w:rPr>
                <w:sz w:val="20"/>
                <w:szCs w:val="25"/>
              </w:rPr>
            </w:pPr>
            <w:r w:rsidRPr="009C5AAB">
              <w:rPr>
                <w:sz w:val="20"/>
                <w:szCs w:val="25"/>
              </w:rPr>
              <w:t>Lưu lượng nước chữa cháy ngoài nhà tính cho 1 đám cháy, L/s, theo khối tích nhà, 1 000 m</w:t>
            </w:r>
            <w:r w:rsidRPr="009C5AAB">
              <w:rPr>
                <w:sz w:val="20"/>
                <w:szCs w:val="25"/>
                <w:vertAlign w:val="superscript"/>
              </w:rPr>
              <w:t>3</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Merge/>
            <w:vAlign w:val="center"/>
          </w:tcPr>
          <w:p w:rsidR="004870DD" w:rsidRPr="009C5AAB" w:rsidP="009C5AAB">
            <w:pPr>
              <w:spacing w:after="120"/>
              <w:jc w:val="center"/>
              <w:rPr>
                <w:rFonts w:ascii="Arial" w:hAnsi="Arial" w:cs="Arial"/>
                <w:sz w:val="20"/>
                <w:szCs w:val="25"/>
                <w:lang w:val="vi-VN"/>
              </w:rPr>
            </w:pPr>
          </w:p>
        </w:tc>
        <w:tc>
          <w:tcPr>
            <w:tcW w:w="428" w:type="pct"/>
            <w:vMerge/>
            <w:vAlign w:val="center"/>
          </w:tcPr>
          <w:p w:rsidR="004870DD" w:rsidRPr="009C5AAB" w:rsidP="009C5AAB">
            <w:pPr>
              <w:spacing w:after="120"/>
              <w:jc w:val="center"/>
              <w:rPr>
                <w:rFonts w:ascii="Arial" w:hAnsi="Arial" w:cs="Arial"/>
                <w:sz w:val="20"/>
                <w:szCs w:val="25"/>
                <w:lang w:val="vi-VN"/>
              </w:rPr>
            </w:pPr>
          </w:p>
        </w:tc>
        <w:tc>
          <w:tcPr>
            <w:tcW w:w="484" w:type="pct"/>
            <w:vMerge/>
            <w:vAlign w:val="center"/>
          </w:tcPr>
          <w:p w:rsidR="004870DD" w:rsidRPr="009C5AAB" w:rsidP="009C5AAB">
            <w:pPr>
              <w:spacing w:after="120"/>
              <w:jc w:val="center"/>
              <w:rPr>
                <w:rFonts w:ascii="Arial" w:hAnsi="Arial" w:cs="Arial"/>
                <w:sz w:val="20"/>
                <w:szCs w:val="25"/>
                <w:lang w:val="vi-VN"/>
              </w:rPr>
            </w:pP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 50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&gt; </w:t>
            </w:r>
            <w:r w:rsidRPr="009C5AAB">
              <w:rPr>
                <w:sz w:val="20"/>
                <w:szCs w:val="25"/>
              </w:rPr>
              <w:t>50</w:t>
            </w:r>
            <w:r w:rsidRPr="009C5AAB">
              <w:rPr>
                <w:sz w:val="20"/>
                <w:szCs w:val="25"/>
                <w:lang w:val="en-GB"/>
              </w:rPr>
              <w:t xml:space="preserve"> và</w:t>
            </w:r>
            <w:r w:rsidRPr="009C5AAB">
              <w:rPr>
                <w:sz w:val="20"/>
                <w:szCs w:val="25"/>
              </w:rPr>
              <w:br/>
              <w:t>≤ 100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lang w:val="en-GB"/>
              </w:rPr>
              <w:t>&gt;</w:t>
            </w:r>
            <w:r w:rsidRPr="009C5AAB">
              <w:rPr>
                <w:sz w:val="20"/>
                <w:szCs w:val="25"/>
              </w:rPr>
              <w:t>100</w:t>
            </w:r>
            <w:r w:rsidRPr="009C5AAB">
              <w:rPr>
                <w:sz w:val="20"/>
                <w:szCs w:val="25"/>
                <w:lang w:val="en-GB"/>
              </w:rPr>
              <w:t xml:space="preserve"> và </w:t>
            </w:r>
            <w:r w:rsidRPr="009C5AAB">
              <w:rPr>
                <w:sz w:val="20"/>
                <w:szCs w:val="25"/>
              </w:rPr>
              <w:br/>
              <w:t>≤ 200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&gt; 200 và </w:t>
              <w:br/>
              <w:t>≤ 300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&gt; 300 và </w:t>
              <w:br/>
              <w:t>≤ 400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&gt; 400 và </w:t>
              <w:br/>
              <w:t>≤ 500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&gt; </w:t>
            </w:r>
            <w:r w:rsidRPr="009C5AAB">
              <w:rPr>
                <w:sz w:val="20"/>
                <w:szCs w:val="25"/>
              </w:rPr>
              <w:t>500</w:t>
            </w:r>
            <w:r w:rsidRPr="009C5AAB">
              <w:rPr>
                <w:sz w:val="20"/>
                <w:szCs w:val="25"/>
                <w:lang w:val="en-GB"/>
              </w:rPr>
              <w:t xml:space="preserve"> và </w:t>
            </w:r>
            <w:r w:rsidRPr="009C5AAB">
              <w:rPr>
                <w:sz w:val="20"/>
                <w:szCs w:val="25"/>
              </w:rPr>
              <w:br/>
              <w:t>≤ 600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&gt; </w:t>
            </w:r>
            <w:r w:rsidRPr="009C5AAB">
              <w:rPr>
                <w:sz w:val="20"/>
                <w:szCs w:val="25"/>
              </w:rPr>
              <w:t>600</w:t>
            </w:r>
            <w:r w:rsidRPr="009C5AAB">
              <w:rPr>
                <w:sz w:val="20"/>
                <w:szCs w:val="25"/>
                <w:lang w:val="en-GB"/>
              </w:rPr>
              <w:t xml:space="preserve"> và </w:t>
            </w:r>
            <w:r w:rsidRPr="009C5AAB">
              <w:rPr>
                <w:sz w:val="20"/>
                <w:szCs w:val="25"/>
              </w:rPr>
              <w:br/>
              <w:t>≤ 700</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&gt; </w:t>
            </w:r>
            <w:r w:rsidRPr="009C5AAB">
              <w:rPr>
                <w:sz w:val="20"/>
                <w:szCs w:val="25"/>
              </w:rPr>
              <w:t>700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 và II</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70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80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90</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100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 và II</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S0</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D, E</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10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15</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25</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30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35</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III</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70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80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90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100</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110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III</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D, E</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20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35</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A, B, C</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65</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70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80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90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S0, S1</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D, E</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35</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45</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55</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65</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70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75</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80</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90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372" w:type="pc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S2, S3</w:t>
            </w:r>
          </w:p>
        </w:tc>
        <w:tc>
          <w:tcPr>
            <w:tcW w:w="484" w:type="pct"/>
            <w:vAlign w:val="center"/>
          </w:tcPr>
          <w:p w:rsidR="004870DD" w:rsidRPr="009C5AAB" w:rsidP="009C5AAB">
            <w:pPr>
              <w:pStyle w:val="TBColumncenter"/>
              <w:spacing w:before="0" w:after="120" w:line="240" w:lineRule="auto"/>
              <w:rPr>
                <w:sz w:val="20"/>
                <w:szCs w:val="25"/>
              </w:rPr>
            </w:pPr>
            <w:r w:rsidRPr="009C5AAB">
              <w:rPr>
                <w:sz w:val="20"/>
                <w:szCs w:val="25"/>
              </w:rPr>
              <w:t>E</w:t>
            </w:r>
          </w:p>
        </w:tc>
        <w:tc>
          <w:tcPr>
            <w:tcW w:w="262" w:type="pct"/>
            <w:vAlign w:val="center"/>
          </w:tcPr>
          <w:p w:rsidR="004870DD" w:rsidRPr="009C5AAB" w:rsidP="009C5AAB">
            <w:pPr>
              <w:pStyle w:val="TBColumncenter"/>
              <w:spacing w:before="0" w:after="120" w:line="240" w:lineRule="auto"/>
              <w:rPr>
                <w:sz w:val="20"/>
                <w:szCs w:val="25"/>
              </w:rPr>
            </w:pPr>
            <w:r w:rsidRPr="009C5AAB">
              <w:rPr>
                <w:sz w:val="20"/>
                <w:szCs w:val="25"/>
              </w:rPr>
              <w:t>40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50</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60</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29"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28" w:type="pct"/>
            <w:vAlign w:val="center"/>
          </w:tcPr>
          <w:p w:rsidR="004870DD" w:rsidRPr="009C5AAB" w:rsidP="009C5AAB">
            <w:pPr>
              <w:pStyle w:val="TBColumncenter"/>
              <w:spacing w:before="0" w:after="120" w:line="240" w:lineRule="auto"/>
              <w:rPr>
                <w:sz w:val="20"/>
                <w:szCs w:val="25"/>
              </w:rPr>
            </w:pPr>
            <w:r w:rsidRPr="009C5AAB">
              <w:rPr>
                <w:sz w:val="20"/>
                <w:szCs w:val="25"/>
              </w:rPr>
              <w:t>-</w:t>
            </w:r>
          </w:p>
        </w:tc>
        <w:tc>
          <w:tcPr>
            <w:tcW w:w="455" w:type="pct"/>
            <w:vAlign w:val="center"/>
          </w:tcPr>
          <w:p w:rsidR="004870DD" w:rsidRPr="009C5AAB" w:rsidP="009C5AAB">
            <w:pPr>
              <w:pStyle w:val="TBColumncenter"/>
              <w:spacing w:before="0" w:after="120" w:line="240" w:lineRule="auto"/>
              <w:rPr>
                <w:sz w:val="20"/>
                <w:szCs w:val="25"/>
              </w:rPr>
            </w:pPr>
            <w:r w:rsidRPr="009C5AAB">
              <w:rPr>
                <w:sz w:val="20"/>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4A0"/>
        </w:tblPrEx>
        <w:tc>
          <w:tcPr>
            <w:tcW w:w="5000" w:type="pct"/>
            <w:gridSpan w:val="12"/>
            <w:vAlign w:val="center"/>
          </w:tcPr>
          <w:p w:rsidR="004870DD" w:rsidRPr="009C5AAB" w:rsidP="009C5AAB">
            <w:pPr>
              <w:pStyle w:val="chuthichBang"/>
              <w:spacing w:before="0" w:after="120" w:line="240" w:lineRule="auto"/>
              <w:jc w:val="left"/>
              <w:rPr>
                <w:sz w:val="20"/>
                <w:szCs w:val="23"/>
              </w:rPr>
            </w:pPr>
            <w:r w:rsidRPr="009C5AAB">
              <w:rPr>
                <w:sz w:val="20"/>
                <w:szCs w:val="23"/>
              </w:rPr>
              <w:t>CHÚ THÍCH: Lỗ mở trên mái là các lỗ mở để thông gió hoặc lấy sáng đặt trên kết cấu mái của nhà (nóc gió</w:t>
            </w:r>
            <w:r w:rsidRPr="009C5AAB">
              <w:rPr>
                <w:sz w:val="20"/>
                <w:szCs w:val="23"/>
                <w:lang w:val="en-US"/>
              </w:rPr>
              <w:t>, cửa trời</w:t>
            </w:r>
            <w:r w:rsidRPr="009C5AAB">
              <w:rPr>
                <w:sz w:val="20"/>
                <w:szCs w:val="23"/>
              </w:rPr>
              <w:t xml:space="preserve">; lỗ thường xuyên mở; lỗ mở khi có cháy; ô kính; </w:t>
            </w:r>
            <w:r w:rsidRPr="009C5AAB">
              <w:rPr>
                <w:sz w:val="20"/>
                <w:szCs w:val="23"/>
                <w:lang w:val="en-US"/>
              </w:rPr>
              <w:t>tấm lợp lấy sáng hoặc các lỗ mở tương tự</w:t>
            </w:r>
            <w:r w:rsidRPr="009C5AAB">
              <w:rPr>
                <w:sz w:val="20"/>
                <w:szCs w:val="23"/>
              </w:rPr>
              <w:t>) có diện tích không nhỏ hơn 2,5% diện tích xây dựng của nhà đó.</w:t>
            </w:r>
          </w:p>
        </w:tc>
      </w:tr>
    </w:tbl>
    <w:p w:rsidR="004870DD" w:rsidRPr="009C5AAB" w:rsidP="009C5AAB">
      <w:pPr>
        <w:spacing w:after="120"/>
        <w:rPr>
          <w:rFonts w:ascii="Arial" w:hAnsi="Arial" w:cs="Arial"/>
          <w:sz w:val="20"/>
          <w:szCs w:val="25"/>
        </w:rPr>
      </w:pPr>
      <w:r w:rsidRPr="009C5AAB">
        <w:rPr>
          <w:rFonts w:ascii="Arial" w:hAnsi="Arial" w:cs="Arial"/>
          <w:sz w:val="20"/>
          <w:szCs w:val="25"/>
        </w:rPr>
        <w:t xml:space="preserve">H.1.2.4 </w:t>
        <w:tab/>
        <w:t>Lưu lượng nước cho chữa cháy ngoài nhà cho nhà được ngăn chia bằng tường ngăn cháy thì lấy theo phần của nhà, nơi yêu cầu lưu lượng lớn nhất.</w:t>
      </w:r>
    </w:p>
    <w:p w:rsidR="004870DD" w:rsidRPr="009C5AAB" w:rsidP="009C5AAB">
      <w:pPr>
        <w:spacing w:after="120"/>
        <w:rPr>
          <w:rFonts w:ascii="Arial" w:hAnsi="Arial" w:cs="Arial"/>
          <w:sz w:val="20"/>
          <w:szCs w:val="25"/>
        </w:rPr>
      </w:pPr>
      <w:r w:rsidRPr="009C5AAB">
        <w:rPr>
          <w:rFonts w:ascii="Arial" w:hAnsi="Arial" w:cs="Arial"/>
          <w:sz w:val="20"/>
          <w:szCs w:val="25"/>
        </w:rPr>
        <w:t xml:space="preserve">H.1.2.5 </w:t>
        <w:tab/>
        <w:t>Lưu lượng nước cho chữa cháy ngoài nhà cho nhà được ngăn cách bằng vách ngăn cháy được xác định theo khối tích chung của nhà và theo hạng cao nhất của hạng nguy hiểm cháy và cháy nổ.</w:t>
      </w:r>
    </w:p>
    <w:p w:rsidR="004870DD" w:rsidRPr="009C5AAB" w:rsidP="009C5AAB">
      <w:pPr>
        <w:spacing w:after="120"/>
        <w:rPr>
          <w:rFonts w:ascii="Arial" w:hAnsi="Arial" w:cs="Arial"/>
          <w:sz w:val="20"/>
          <w:szCs w:val="25"/>
        </w:rPr>
      </w:pPr>
      <w:r w:rsidRPr="009C5AAB">
        <w:rPr>
          <w:rFonts w:ascii="Arial" w:hAnsi="Arial" w:cs="Arial"/>
          <w:sz w:val="20"/>
          <w:szCs w:val="25"/>
        </w:rPr>
        <w:t>H.1.2.6</w:t>
        <w:tab/>
        <w:t xml:space="preserve"> Lưu lượng nước chữa cháy phải được bảo đảm ngay cả khi lưu lượng cho các nhu cầu khác là lớn nhất, cụ thể phải tính đến:</w:t>
      </w:r>
    </w:p>
    <w:p w:rsidR="004870DD" w:rsidRPr="009C5AAB" w:rsidP="009C5AAB">
      <w:pPr>
        <w:spacing w:after="120"/>
        <w:rPr>
          <w:rFonts w:ascii="Arial" w:hAnsi="Arial" w:cs="Arial"/>
          <w:sz w:val="20"/>
          <w:szCs w:val="25"/>
        </w:rPr>
      </w:pPr>
      <w:r w:rsidRPr="009C5AAB">
        <w:rPr>
          <w:rFonts w:ascii="Arial" w:hAnsi="Arial" w:cs="Arial"/>
          <w:sz w:val="20"/>
          <w:szCs w:val="25"/>
        </w:rPr>
        <w:t>- Nước sinh hoạt;</w:t>
      </w:r>
    </w:p>
    <w:p w:rsidR="004870DD" w:rsidRPr="009C5AAB" w:rsidP="009C5AAB">
      <w:pPr>
        <w:spacing w:after="120"/>
        <w:rPr>
          <w:rFonts w:ascii="Arial" w:hAnsi="Arial" w:cs="Arial"/>
          <w:sz w:val="20"/>
          <w:szCs w:val="25"/>
        </w:rPr>
      </w:pPr>
      <w:r w:rsidRPr="009C5AAB">
        <w:rPr>
          <w:rFonts w:ascii="Arial" w:hAnsi="Arial" w:cs="Arial"/>
          <w:sz w:val="20"/>
          <w:szCs w:val="25"/>
        </w:rPr>
        <w:t>- Hộ kinh doanh cá thể;</w:t>
      </w:r>
    </w:p>
    <w:p w:rsidR="004870DD" w:rsidRPr="009C5AAB" w:rsidP="009C5AAB">
      <w:pPr>
        <w:spacing w:after="120"/>
        <w:rPr>
          <w:rFonts w:ascii="Arial" w:hAnsi="Arial" w:cs="Arial"/>
          <w:sz w:val="20"/>
          <w:szCs w:val="25"/>
        </w:rPr>
      </w:pPr>
      <w:r w:rsidRPr="009C5AAB">
        <w:rPr>
          <w:rFonts w:ascii="Arial" w:hAnsi="Arial" w:cs="Arial"/>
          <w:sz w:val="20"/>
          <w:szCs w:val="25"/>
        </w:rPr>
        <w:t>- Cơ sở sản xuất công nghiệp và nông nghiệp, nơi mà yêu cầu chất lượng nước uống hoặc mục đích kinh tế không phù hợp để làm đường ống riêng;</w:t>
      </w:r>
    </w:p>
    <w:p w:rsidR="004870DD" w:rsidRPr="009C5AAB" w:rsidP="009C5AAB">
      <w:pPr>
        <w:spacing w:after="120"/>
        <w:rPr>
          <w:rFonts w:ascii="Arial" w:hAnsi="Arial" w:cs="Arial"/>
          <w:sz w:val="20"/>
          <w:szCs w:val="25"/>
        </w:rPr>
      </w:pPr>
      <w:r w:rsidRPr="009C5AAB">
        <w:rPr>
          <w:rFonts w:ascii="Arial" w:hAnsi="Arial" w:cs="Arial"/>
          <w:sz w:val="20"/>
          <w:szCs w:val="25"/>
        </w:rPr>
        <w:t>- Trạm xử lý nước, mạng đường ống và kênh dẫn và tương tự;</w:t>
      </w:r>
    </w:p>
    <w:p w:rsidR="004870DD" w:rsidRPr="009C5AAB" w:rsidP="009C5AAB">
      <w:pPr>
        <w:spacing w:after="120"/>
        <w:rPr>
          <w:rFonts w:ascii="Arial" w:hAnsi="Arial" w:cs="Arial"/>
          <w:sz w:val="20"/>
          <w:szCs w:val="25"/>
        </w:rPr>
      </w:pPr>
      <w:r w:rsidRPr="009C5AAB">
        <w:rPr>
          <w:rFonts w:ascii="Arial" w:hAnsi="Arial" w:cs="Arial"/>
          <w:sz w:val="20"/>
          <w:szCs w:val="25"/>
        </w:rPr>
        <w:t>- Trong trường hợp điều kiện công nghệ cho phép, có thể sử dụng một phần nước sản xuất để chữa cháy, khi đó cần kết nối trụ nước trên mạng đường ống sản xuất với trụ nước trên mạng đường ống chữa cháy bảo đảm lưu lượng nước chữa cháy cần thiết.</w:t>
      </w:r>
    </w:p>
    <w:p w:rsidR="004870DD" w:rsidRPr="009C5AAB" w:rsidP="009C5AAB">
      <w:pPr>
        <w:spacing w:after="120"/>
        <w:rPr>
          <w:rFonts w:ascii="Arial" w:hAnsi="Arial" w:cs="Arial"/>
          <w:sz w:val="20"/>
          <w:szCs w:val="25"/>
        </w:rPr>
      </w:pPr>
      <w:r w:rsidRPr="009C5AAB">
        <w:rPr>
          <w:rFonts w:ascii="Arial" w:hAnsi="Arial" w:cs="Arial"/>
          <w:sz w:val="20"/>
          <w:szCs w:val="25"/>
        </w:rPr>
        <w:t>H.1.2.7</w:t>
        <w:tab/>
        <w:t xml:space="preserve"> Các hệ thống cấp nước chữa cháy ngoài nhà của cơ sở (đường ống dẫn nước, trạm bơm, bồn, bể dự trữ nước chữa cháy) phải bảo đảm độ tin cậy để không bị ngừng cấp nước quá 10 min và không bị giảm lưu lượng nước quá 30% lưu lượng nước tính toán trong 3 ngày.</w:t>
      </w:r>
    </w:p>
    <w:p w:rsidR="004870DD" w:rsidRPr="009C5AAB" w:rsidP="009C5AAB">
      <w:pPr>
        <w:spacing w:after="120"/>
        <w:rPr>
          <w:rFonts w:ascii="Arial" w:hAnsi="Arial" w:cs="Arial"/>
          <w:sz w:val="20"/>
          <w:szCs w:val="25"/>
        </w:rPr>
      </w:pPr>
      <w:r w:rsidRPr="009C5AAB">
        <w:rPr>
          <w:rFonts w:ascii="Arial" w:hAnsi="Arial" w:cs="Arial"/>
          <w:sz w:val="20"/>
          <w:szCs w:val="25"/>
        </w:rPr>
        <w:t xml:space="preserve">H.1.3 </w:t>
        <w:tab/>
        <w:t>Số đám cháy tính toán đồng thời</w:t>
      </w:r>
    </w:p>
    <w:p w:rsidR="004870DD" w:rsidRPr="009C5AAB" w:rsidP="009C5AAB">
      <w:pPr>
        <w:spacing w:after="120"/>
        <w:rPr>
          <w:rFonts w:ascii="Arial" w:hAnsi="Arial" w:cs="Arial"/>
          <w:sz w:val="20"/>
          <w:szCs w:val="25"/>
        </w:rPr>
      </w:pPr>
      <w:r w:rsidRPr="009C5AAB">
        <w:rPr>
          <w:rFonts w:ascii="Arial" w:hAnsi="Arial" w:cs="Arial"/>
          <w:sz w:val="20"/>
          <w:szCs w:val="25"/>
        </w:rPr>
        <w:t xml:space="preserve">H.1.3.1 </w:t>
        <w:tab/>
        <w:t>Số đám cháy tính toán đồng thời cho một cơ sở công nghiệp hoặc nông nghiệp phải được lấy theo diện tích của cơ sở đó, cụ thể như sau:</w:t>
      </w:r>
    </w:p>
    <w:p w:rsidR="004870DD" w:rsidRPr="009C5AAB" w:rsidP="009C5AAB">
      <w:pPr>
        <w:spacing w:after="120"/>
        <w:rPr>
          <w:rFonts w:ascii="Arial" w:hAnsi="Arial" w:cs="Arial"/>
          <w:sz w:val="20"/>
          <w:szCs w:val="25"/>
        </w:rPr>
      </w:pPr>
      <w:r w:rsidRPr="009C5AAB">
        <w:rPr>
          <w:rFonts w:ascii="Arial" w:hAnsi="Arial" w:cs="Arial"/>
          <w:sz w:val="20"/>
          <w:szCs w:val="25"/>
        </w:rPr>
        <w:t xml:space="preserve">- Nếu diện tích đến 150 ha lấy là 1 đám cháy; </w:t>
      </w:r>
    </w:p>
    <w:p w:rsidR="004870DD" w:rsidRPr="009C5AAB" w:rsidP="009C5AAB">
      <w:pPr>
        <w:spacing w:after="120"/>
        <w:rPr>
          <w:rFonts w:ascii="Arial" w:hAnsi="Arial" w:cs="Arial"/>
          <w:sz w:val="20"/>
          <w:szCs w:val="25"/>
        </w:rPr>
      </w:pPr>
      <w:r w:rsidRPr="009C5AAB">
        <w:rPr>
          <w:rFonts w:ascii="Arial" w:hAnsi="Arial" w:cs="Arial"/>
          <w:sz w:val="20"/>
          <w:szCs w:val="25"/>
        </w:rPr>
        <w:t>- Nếu diện tích trên 150 ha lấy là 2 đám cháy.</w:t>
      </w:r>
    </w:p>
    <w:p w:rsidR="004870DD" w:rsidRPr="009C5AAB" w:rsidP="009C5AAB">
      <w:pPr>
        <w:spacing w:after="120"/>
        <w:rPr>
          <w:rFonts w:ascii="Arial" w:hAnsi="Arial" w:cs="Arial"/>
          <w:sz w:val="20"/>
          <w:szCs w:val="25"/>
        </w:rPr>
      </w:pPr>
      <w:r w:rsidRPr="009C5AAB">
        <w:rPr>
          <w:rFonts w:ascii="Arial" w:hAnsi="Arial" w:cs="Arial"/>
          <w:sz w:val="20"/>
          <w:szCs w:val="25"/>
        </w:rPr>
        <w:t>Số đám cháy tính toán đồng thời tại một khu vực kho dạng hở hoặc kín chứa vật liệu từ gỗ, lấy như sau: diện tích kho đến 50 ha lấy là 1 đám cháy; diện tích trên 50 ha lấy là 2 đám cháy.</w:t>
      </w:r>
    </w:p>
    <w:p w:rsidR="004870DD" w:rsidRPr="009C5AAB" w:rsidP="009C5AAB">
      <w:pPr>
        <w:spacing w:after="120"/>
        <w:rPr>
          <w:rFonts w:ascii="Arial" w:hAnsi="Arial" w:cs="Arial"/>
          <w:sz w:val="20"/>
          <w:szCs w:val="23"/>
        </w:rPr>
      </w:pPr>
      <w:r w:rsidRPr="009C5AAB">
        <w:rPr>
          <w:rFonts w:ascii="Arial" w:hAnsi="Arial" w:cs="Arial"/>
          <w:sz w:val="20"/>
          <w:szCs w:val="23"/>
        </w:rPr>
        <w:t>CHÚ THÍCH: Diện tích của cơ sở để tính toán cho hệ thống cấp nước chữa cháy ngoài nhà là diện tích khu đất của cơ sở (không bao gồm khu đất rừng, khu đất công viên cây xanh, khu đất trồng cây nông nghiệp hay các khu đất tương tự mà trên đó không có công trình xây dựng).</w:t>
      </w:r>
    </w:p>
    <w:p w:rsidR="004870DD" w:rsidRPr="009C5AAB" w:rsidP="009C5AAB">
      <w:pPr>
        <w:spacing w:after="120"/>
        <w:rPr>
          <w:rFonts w:ascii="Arial" w:hAnsi="Arial" w:cs="Arial"/>
          <w:sz w:val="20"/>
          <w:szCs w:val="25"/>
        </w:rPr>
      </w:pPr>
      <w:r w:rsidRPr="009C5AAB">
        <w:rPr>
          <w:rFonts w:ascii="Arial" w:hAnsi="Arial" w:cs="Arial"/>
          <w:sz w:val="20"/>
          <w:szCs w:val="25"/>
        </w:rPr>
        <w:t>H.1.3.2</w:t>
        <w:tab/>
        <w:t xml:space="preserve"> Khi kết hợp đường ống chữa cháy của khu dân cư và cơ sở công nghiệp nằm ngoài khu dân cư thì số đám cháy tính toán đồng thời tính như sau:</w:t>
      </w:r>
    </w:p>
    <w:p w:rsidR="004870DD" w:rsidRPr="009C5AAB" w:rsidP="009C5AAB">
      <w:pPr>
        <w:spacing w:after="120"/>
        <w:rPr>
          <w:rFonts w:ascii="Arial" w:hAnsi="Arial" w:cs="Arial"/>
          <w:sz w:val="20"/>
          <w:szCs w:val="25"/>
        </w:rPr>
      </w:pPr>
      <w:r w:rsidRPr="009C5AAB">
        <w:rPr>
          <w:rFonts w:ascii="Arial" w:hAnsi="Arial" w:cs="Arial"/>
          <w:sz w:val="20"/>
          <w:szCs w:val="25"/>
        </w:rPr>
        <w:t>- Khi diện tích của cơ sở công nghiệp đến 150 ha và dân số của khu dân cư đến 10 000 người, lấy là 1 đám cháy (lấy lưu lượng nước theo bên lớn hơn); tương tự với số dân từ 10 000 đến 25 000 người, lấy là 2 đám cháy (1 đám cháy cho cơ sở công nghiệp và 1 đám cháy cho khu dân cư);</w:t>
      </w:r>
    </w:p>
    <w:p w:rsidR="004870DD" w:rsidRPr="009C5AAB" w:rsidP="009C5AAB">
      <w:pPr>
        <w:spacing w:after="120"/>
        <w:rPr>
          <w:rFonts w:ascii="Arial" w:hAnsi="Arial" w:cs="Arial"/>
          <w:sz w:val="20"/>
          <w:szCs w:val="25"/>
        </w:rPr>
      </w:pPr>
      <w:r w:rsidRPr="009C5AAB">
        <w:rPr>
          <w:rFonts w:ascii="Arial" w:hAnsi="Arial" w:cs="Arial"/>
          <w:sz w:val="20"/>
          <w:szCs w:val="25"/>
        </w:rPr>
        <w:t>- Khi diện tích của cơ sở công nghiệp trên 150 ha và số dân đến 25 000 người, lấy là 2 đám cháy (2 đám cháy tính cho khu vực cơ sở công nghiệp hoặc 2 đám cháy tính cho khu dân cư, lấy theo lưu lượng nước yêu cầu của bên lớn hơn);</w:t>
      </w:r>
    </w:p>
    <w:p w:rsidR="004870DD" w:rsidRPr="009C5AAB" w:rsidP="009C5AAB">
      <w:pPr>
        <w:spacing w:after="120"/>
        <w:rPr>
          <w:rFonts w:ascii="Arial" w:hAnsi="Arial" w:cs="Arial"/>
          <w:sz w:val="20"/>
          <w:szCs w:val="25"/>
        </w:rPr>
      </w:pPr>
      <w:r w:rsidRPr="009C5AAB">
        <w:rPr>
          <w:rFonts w:ascii="Arial" w:hAnsi="Arial" w:cs="Arial"/>
          <w:sz w:val="20"/>
          <w:szCs w:val="25"/>
        </w:rPr>
        <w:t>- Khi số dân trong khu dân cư lớn hơn 25 000 người, lấy là 2 đám cháy, trong đó lưu lượng nước của 1 đám cháy được xác định bằng tổng của lưu lượng yêu cầu lớn hơn (tính cho cơ sở công nghiệp hoặc khu dân cư) và 50% lưu lượng yêu cầu nhỏ hơn (tính cho cơ sở công nghiệp hoặc khu dân cư).</w:t>
      </w:r>
    </w:p>
    <w:p w:rsidR="004870DD" w:rsidRPr="009C5AAB" w:rsidP="009C5AAB">
      <w:pPr>
        <w:spacing w:after="120"/>
        <w:rPr>
          <w:rFonts w:ascii="Arial" w:hAnsi="Arial" w:cs="Arial"/>
          <w:sz w:val="20"/>
          <w:szCs w:val="25"/>
        </w:rPr>
      </w:pPr>
      <w:r w:rsidRPr="009C5AAB">
        <w:rPr>
          <w:rFonts w:ascii="Arial" w:hAnsi="Arial" w:cs="Arial"/>
          <w:sz w:val="20"/>
          <w:szCs w:val="25"/>
        </w:rPr>
        <w:t>H.1.3.3</w:t>
        <w:tab/>
        <w:t xml:space="preserve"> Thời gian chữa cháy phải lấy là 3h, ngoại trừ những quy định dưới đây:</w:t>
      </w:r>
    </w:p>
    <w:p w:rsidR="004870DD" w:rsidRPr="009C5AAB" w:rsidP="009C5AAB">
      <w:pPr>
        <w:spacing w:after="120"/>
        <w:rPr>
          <w:rFonts w:ascii="Arial" w:hAnsi="Arial" w:cs="Arial"/>
          <w:sz w:val="20"/>
          <w:szCs w:val="25"/>
        </w:rPr>
      </w:pPr>
      <w:r w:rsidRPr="009C5AAB">
        <w:rPr>
          <w:rFonts w:ascii="Arial" w:hAnsi="Arial" w:cs="Arial"/>
          <w:sz w:val="20"/>
          <w:szCs w:val="25"/>
        </w:rPr>
        <w:t>- Đối với nhà bậc chịu lửa I, II với kết cấu và lớp cách nhiệt làm từ vật liệu không cháy có các khu vực thuộc hạng nguy hiểm cháy D và E lấy là 2 h;</w:t>
      </w:r>
    </w:p>
    <w:p w:rsidR="004870DD" w:rsidRPr="009C5AAB" w:rsidP="009C5AAB">
      <w:pPr>
        <w:spacing w:after="120"/>
        <w:rPr>
          <w:rFonts w:ascii="Arial" w:hAnsi="Arial" w:cs="Arial"/>
          <w:sz w:val="20"/>
          <w:szCs w:val="25"/>
        </w:rPr>
      </w:pPr>
      <w:r w:rsidRPr="009C5AAB">
        <w:rPr>
          <w:rFonts w:ascii="Arial" w:hAnsi="Arial" w:cs="Arial"/>
          <w:sz w:val="20"/>
          <w:szCs w:val="25"/>
        </w:rPr>
        <w:t xml:space="preserve">- Đối với công trình nhà trẻ, trường mẫu giáo, mầm non và cơ sở giáo dục mầm non khác theo quy định của pháp luật về giáo dục, nhà thuộc nhóm nguy hiểm cháy theo công năng F4.1, F4.3 ở khu vực nông thôn, có bậc chịu lửa I, II với kết cấu và lớp cách nhiệt làm từ vật liệu không cháy cao không quá 3 tầng, diện tích xây dựng đến 500 m2 lấy là 1 h; </w:t>
      </w:r>
    </w:p>
    <w:p w:rsidR="004870DD" w:rsidRPr="009C5AAB" w:rsidP="009C5AAB">
      <w:pPr>
        <w:spacing w:after="120"/>
        <w:rPr>
          <w:rFonts w:ascii="Arial" w:hAnsi="Arial" w:cs="Arial"/>
          <w:sz w:val="20"/>
          <w:szCs w:val="25"/>
        </w:rPr>
      </w:pPr>
      <w:r w:rsidRPr="009C5AAB">
        <w:rPr>
          <w:rFonts w:ascii="Arial" w:hAnsi="Arial" w:cs="Arial"/>
          <w:sz w:val="20"/>
          <w:szCs w:val="25"/>
        </w:rPr>
        <w:t>- Đối với công trình nhà trẻ, trường mẫu giáo, mầm non và cơ sở giáo dục mầm non khác theo quy định của pháp luật về giáo dục, nhà thuộc nhóm nguy hiểm cháy theo công năng F4.1, F4.3 ở khu vực nông thôn, có bậc chịu lửa I, II với kết cấu và lớp cách nhiệt làm từ vật liệu không cháy cao không quá 3 tầng, diện tích xây dựng đến 500 m</w:t>
      </w:r>
      <w:r w:rsidRPr="009C5AAB">
        <w:rPr>
          <w:rFonts w:ascii="Arial" w:hAnsi="Arial" w:cs="Arial"/>
          <w:sz w:val="20"/>
          <w:szCs w:val="25"/>
          <w:vertAlign w:val="superscript"/>
        </w:rPr>
        <w:t>2</w:t>
      </w:r>
      <w:r w:rsidRPr="009C5AAB">
        <w:rPr>
          <w:rFonts w:ascii="Arial" w:hAnsi="Arial" w:cs="Arial"/>
          <w:sz w:val="20"/>
          <w:szCs w:val="25"/>
        </w:rPr>
        <w:t xml:space="preserve"> thì cho phép sử dụng hệ thống họng nước chữa cháy bên trong để thay thế cho hệ thống cấp nước chữa cháy ngoài nhà;</w:t>
      </w:r>
    </w:p>
    <w:p w:rsidR="004870DD" w:rsidRPr="009C5AAB" w:rsidP="009C5AAB">
      <w:pPr>
        <w:spacing w:after="120"/>
        <w:rPr>
          <w:rFonts w:ascii="Arial" w:hAnsi="Arial" w:cs="Arial"/>
          <w:sz w:val="20"/>
          <w:szCs w:val="25"/>
        </w:rPr>
      </w:pPr>
      <w:r w:rsidRPr="009C5AAB">
        <w:rPr>
          <w:rFonts w:ascii="Arial" w:hAnsi="Arial" w:cs="Arial"/>
          <w:sz w:val="20"/>
          <w:szCs w:val="25"/>
        </w:rPr>
        <w:t>- Đối với kho dạng hở chứa vật liệu từ gỗ - không nhỏ hơn 5 h;</w:t>
      </w:r>
    </w:p>
    <w:p w:rsidR="004870DD" w:rsidRPr="009C5AAB" w:rsidP="009C5AAB">
      <w:pPr>
        <w:spacing w:after="120"/>
        <w:rPr>
          <w:rFonts w:ascii="Arial" w:hAnsi="Arial" w:cs="Arial"/>
          <w:sz w:val="20"/>
          <w:szCs w:val="25"/>
        </w:rPr>
      </w:pPr>
      <w:r w:rsidRPr="009C5AAB">
        <w:rPr>
          <w:rFonts w:ascii="Arial" w:hAnsi="Arial" w:cs="Arial"/>
          <w:sz w:val="20"/>
          <w:szCs w:val="25"/>
        </w:rPr>
        <w:t>- Đối với các nhà có yêu cầu về lưu lượng cho cấp nước chữa cháy ngoài nhà quy định tại Bảng H.2, Bảng H.3, Bảng H.4 đến 15 L/s (cho nhà nhóm F1, F2, F3, F4) và đến 20 L/s (cho nhà nhóm F5) thì thời gian chữa cháy của chúng lấy là 1 h.</w:t>
      </w:r>
    </w:p>
    <w:p w:rsidR="004870DD" w:rsidRPr="009C5AAB" w:rsidP="009C5AAB">
      <w:pPr>
        <w:spacing w:after="120"/>
        <w:rPr>
          <w:rFonts w:ascii="Arial" w:hAnsi="Arial" w:cs="Arial"/>
          <w:sz w:val="20"/>
          <w:szCs w:val="25"/>
        </w:rPr>
      </w:pPr>
      <w:r w:rsidRPr="009C5AAB">
        <w:rPr>
          <w:rFonts w:ascii="Arial" w:hAnsi="Arial" w:cs="Arial"/>
          <w:sz w:val="20"/>
          <w:szCs w:val="25"/>
        </w:rPr>
        <w:t>H.1.3.4</w:t>
        <w:tab/>
        <w:t xml:space="preserve"> Thời gian lớn nhất để phục hồi nước dự trữ chữa cháy không lớn hơn:</w:t>
      </w:r>
    </w:p>
    <w:p w:rsidR="004870DD" w:rsidRPr="009C5AAB" w:rsidP="009C5AAB">
      <w:pPr>
        <w:spacing w:after="120"/>
        <w:rPr>
          <w:rFonts w:ascii="Arial" w:hAnsi="Arial" w:cs="Arial"/>
          <w:sz w:val="20"/>
          <w:szCs w:val="25"/>
        </w:rPr>
      </w:pPr>
      <w:r w:rsidRPr="009C5AAB">
        <w:rPr>
          <w:rFonts w:ascii="Arial" w:hAnsi="Arial" w:cs="Arial"/>
          <w:sz w:val="20"/>
          <w:szCs w:val="25"/>
        </w:rPr>
        <w:t xml:space="preserve"> 24 h - đối với khu dân cư trên 5 000 người hoặc cơ sở công nghiệp có các nhà thuộc hạng nguy hiểm cháy và cháy nổ A, B, C.</w:t>
      </w:r>
    </w:p>
    <w:p w:rsidR="004870DD" w:rsidRPr="009C5AAB" w:rsidP="009C5AAB">
      <w:pPr>
        <w:spacing w:after="120"/>
        <w:rPr>
          <w:rFonts w:ascii="Arial" w:hAnsi="Arial" w:cs="Arial"/>
          <w:sz w:val="20"/>
          <w:szCs w:val="25"/>
        </w:rPr>
      </w:pPr>
      <w:r w:rsidRPr="009C5AAB">
        <w:rPr>
          <w:rFonts w:ascii="Arial" w:hAnsi="Arial" w:cs="Arial"/>
          <w:sz w:val="20"/>
          <w:szCs w:val="25"/>
        </w:rPr>
        <w:t xml:space="preserve"> 36 h - đối với cơ sở công nghiệp có các nhà thuộc hạng nguy hiểm cháy D và E.</w:t>
      </w:r>
    </w:p>
    <w:p w:rsidR="004870DD" w:rsidRPr="009C5AAB" w:rsidP="009C5AAB">
      <w:pPr>
        <w:spacing w:after="120"/>
        <w:rPr>
          <w:rFonts w:ascii="Arial" w:hAnsi="Arial" w:cs="Arial"/>
          <w:sz w:val="20"/>
          <w:szCs w:val="25"/>
        </w:rPr>
      </w:pPr>
      <w:r w:rsidRPr="009C5AAB">
        <w:rPr>
          <w:rFonts w:ascii="Arial" w:hAnsi="Arial" w:cs="Arial"/>
          <w:sz w:val="20"/>
          <w:szCs w:val="25"/>
        </w:rPr>
        <w:t xml:space="preserve"> 72 h - đối với các khu dân cư đến 5 000 người hoặc cơ sở nông nghiệp.</w:t>
      </w:r>
    </w:p>
    <w:p w:rsidR="004870DD" w:rsidRPr="009C5AAB" w:rsidP="009C5AAB">
      <w:pPr>
        <w:spacing w:after="120"/>
        <w:rPr>
          <w:rFonts w:ascii="Arial" w:hAnsi="Arial" w:cs="Arial"/>
          <w:sz w:val="20"/>
          <w:szCs w:val="23"/>
        </w:rPr>
      </w:pPr>
      <w:r w:rsidRPr="009C5AAB">
        <w:rPr>
          <w:rFonts w:ascii="Arial" w:hAnsi="Arial" w:cs="Arial"/>
          <w:sz w:val="20"/>
          <w:szCs w:val="23"/>
        </w:rPr>
        <w:t>CHÚ THÍCH 1: Đối với cơ sở công nghiệp có yêu cầu về lưu lượng nước cho chữa cháy ngoài nhà đến 20 L/s thì cho phép tăng thời gian phục hồi nước chữa cháy lên đến:</w:t>
      </w:r>
    </w:p>
    <w:p w:rsidR="004870DD" w:rsidRPr="009C5AAB" w:rsidP="009C5AAB">
      <w:pPr>
        <w:spacing w:after="120"/>
        <w:rPr>
          <w:rFonts w:ascii="Arial" w:hAnsi="Arial" w:cs="Arial"/>
          <w:sz w:val="20"/>
          <w:szCs w:val="23"/>
        </w:rPr>
      </w:pPr>
      <w:r w:rsidRPr="009C5AAB">
        <w:rPr>
          <w:rFonts w:ascii="Arial" w:hAnsi="Arial" w:cs="Arial"/>
          <w:sz w:val="20"/>
          <w:szCs w:val="23"/>
        </w:rPr>
        <w:t xml:space="preserve"> 48 h - đối với các nhà thuộc hạng nguy hiểm cháy D và E.</w:t>
      </w:r>
    </w:p>
    <w:p w:rsidR="004870DD" w:rsidRPr="009C5AAB" w:rsidP="009C5AAB">
      <w:pPr>
        <w:spacing w:after="120"/>
        <w:rPr>
          <w:rFonts w:ascii="Arial" w:hAnsi="Arial" w:cs="Arial"/>
          <w:sz w:val="20"/>
          <w:szCs w:val="23"/>
        </w:rPr>
      </w:pPr>
      <w:r w:rsidRPr="009C5AAB">
        <w:rPr>
          <w:rFonts w:ascii="Arial" w:hAnsi="Arial" w:cs="Arial"/>
          <w:sz w:val="20"/>
          <w:szCs w:val="23"/>
        </w:rPr>
        <w:t xml:space="preserve"> 36 h - đối với các nhà thuộc hạng nguy hiểm cháy C.</w:t>
      </w:r>
    </w:p>
    <w:p w:rsidR="004870DD" w:rsidRPr="009C5AAB" w:rsidP="009C5AAB">
      <w:pPr>
        <w:spacing w:after="120"/>
        <w:rPr>
          <w:rFonts w:ascii="Arial" w:hAnsi="Arial" w:cs="Arial"/>
          <w:sz w:val="20"/>
          <w:szCs w:val="23"/>
        </w:rPr>
      </w:pPr>
      <w:r w:rsidRPr="009C5AAB">
        <w:rPr>
          <w:rFonts w:ascii="Arial" w:hAnsi="Arial" w:cs="Arial"/>
          <w:sz w:val="20"/>
          <w:szCs w:val="23"/>
        </w:rPr>
        <w:t>CHÚ THÍCH 2: Khi không thể bảo đảm phục hồi lượng nước dự trữ cho chữa cháy theo thời gian quy định thì cần cung cấp thêm lượng nước bổ sung dự trữ cho chữa cháy ΔW, tính theo công thức:</w:t>
      </w:r>
    </w:p>
    <w:p w:rsidR="004870DD" w:rsidRPr="009C5AAB" w:rsidP="009C5AAB">
      <w:pPr>
        <w:spacing w:after="120"/>
        <w:jc w:val="center"/>
        <w:rPr>
          <w:rFonts w:ascii="Arial" w:hAnsi="Arial" w:cs="Arial"/>
          <w:sz w:val="20"/>
          <w:szCs w:val="25"/>
        </w:rPr>
      </w:pPr>
      <w:r>
        <w:rPr>
          <w:rFonts w:ascii="Arial" w:hAnsi="Arial" w:cs="Arial"/>
          <w:sz w:val="20"/>
          <w:lang w:val="vi-V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31pt;width:67.97pt" o:preferrelative="t" stroked="f">
            <v:imagedata r:id="rId4" o:title=""/>
          </v:shape>
        </w:pict>
      </w:r>
    </w:p>
    <w:p w:rsidR="004870DD" w:rsidRPr="009C5AAB" w:rsidP="009C5AAB">
      <w:pPr>
        <w:spacing w:after="120"/>
        <w:rPr>
          <w:rFonts w:ascii="Arial" w:hAnsi="Arial" w:cs="Arial"/>
          <w:sz w:val="20"/>
          <w:szCs w:val="23"/>
        </w:rPr>
      </w:pPr>
      <w:r w:rsidRPr="009C5AAB">
        <w:rPr>
          <w:rFonts w:ascii="Arial" w:hAnsi="Arial" w:cs="Arial"/>
          <w:sz w:val="20"/>
          <w:szCs w:val="23"/>
        </w:rPr>
        <w:t>trong đó:</w:t>
      </w:r>
    </w:p>
    <w:p w:rsidR="004870DD" w:rsidRPr="009C5AAB" w:rsidP="009C5AAB">
      <w:pPr>
        <w:spacing w:after="120"/>
        <w:rPr>
          <w:rFonts w:ascii="Arial" w:hAnsi="Arial" w:cs="Arial"/>
          <w:sz w:val="20"/>
          <w:szCs w:val="23"/>
        </w:rPr>
      </w:pPr>
      <w:r w:rsidRPr="009C5AAB">
        <w:rPr>
          <w:rFonts w:ascii="Arial" w:hAnsi="Arial" w:cs="Arial"/>
          <w:i/>
          <w:sz w:val="20"/>
          <w:szCs w:val="23"/>
        </w:rPr>
        <w:t>ΔW</w:t>
      </w:r>
      <w:r w:rsidRPr="009C5AAB">
        <w:rPr>
          <w:rFonts w:ascii="Arial" w:hAnsi="Arial" w:cs="Arial"/>
          <w:sz w:val="20"/>
          <w:szCs w:val="23"/>
        </w:rPr>
        <w:t xml:space="preserve"> là lượng nước dự trữ bổ sung, tính bằng mét khối (m</w:t>
      </w:r>
      <w:r w:rsidRPr="009C5AAB">
        <w:rPr>
          <w:rFonts w:ascii="Arial" w:hAnsi="Arial" w:cs="Arial"/>
          <w:sz w:val="20"/>
          <w:szCs w:val="23"/>
          <w:vertAlign w:val="superscript"/>
        </w:rPr>
        <w:t>3</w:t>
      </w:r>
      <w:r w:rsidRPr="009C5AAB">
        <w:rPr>
          <w:rFonts w:ascii="Arial" w:hAnsi="Arial" w:cs="Arial"/>
          <w:sz w:val="20"/>
          <w:szCs w:val="23"/>
        </w:rPr>
        <w:t>);</w:t>
      </w:r>
    </w:p>
    <w:p w:rsidR="004870DD" w:rsidRPr="009C5AAB" w:rsidP="009C5AAB">
      <w:pPr>
        <w:spacing w:after="120"/>
        <w:rPr>
          <w:rFonts w:ascii="Arial" w:hAnsi="Arial" w:cs="Arial"/>
          <w:sz w:val="20"/>
          <w:szCs w:val="23"/>
        </w:rPr>
      </w:pPr>
      <w:r w:rsidRPr="009C5AAB">
        <w:rPr>
          <w:rFonts w:ascii="Arial" w:hAnsi="Arial" w:cs="Arial"/>
          <w:i/>
          <w:sz w:val="20"/>
          <w:szCs w:val="23"/>
        </w:rPr>
        <w:t>W</w:t>
      </w:r>
      <w:r w:rsidRPr="009C5AAB">
        <w:rPr>
          <w:rFonts w:ascii="Arial" w:hAnsi="Arial" w:cs="Arial"/>
          <w:sz w:val="20"/>
          <w:szCs w:val="23"/>
        </w:rPr>
        <w:t xml:space="preserve"> là lượng nước dự trữ cho chữa cháy, tính bằng mét khối(m</w:t>
      </w:r>
      <w:r w:rsidRPr="009C5AAB">
        <w:rPr>
          <w:rFonts w:ascii="Arial" w:hAnsi="Arial" w:cs="Arial"/>
          <w:sz w:val="20"/>
          <w:szCs w:val="23"/>
          <w:vertAlign w:val="superscript"/>
        </w:rPr>
        <w:t>3</w:t>
      </w:r>
      <w:r w:rsidRPr="009C5AAB">
        <w:rPr>
          <w:rFonts w:ascii="Arial" w:hAnsi="Arial" w:cs="Arial"/>
          <w:sz w:val="20"/>
          <w:szCs w:val="23"/>
        </w:rPr>
        <w:t>);</w:t>
      </w:r>
    </w:p>
    <w:p w:rsidR="004870DD" w:rsidRPr="009C5AAB" w:rsidP="009C5AAB">
      <w:pPr>
        <w:spacing w:after="120"/>
        <w:rPr>
          <w:rFonts w:ascii="Arial" w:hAnsi="Arial" w:cs="Arial"/>
          <w:sz w:val="20"/>
          <w:szCs w:val="23"/>
        </w:rPr>
      </w:pPr>
      <w:r w:rsidRPr="009C5AAB">
        <w:rPr>
          <w:rFonts w:ascii="Arial" w:hAnsi="Arial" w:cs="Arial"/>
          <w:i/>
          <w:sz w:val="20"/>
          <w:szCs w:val="23"/>
        </w:rPr>
        <w:t xml:space="preserve">K </w:t>
      </w:r>
      <w:r w:rsidRPr="009C5AAB">
        <w:rPr>
          <w:rFonts w:ascii="Arial" w:hAnsi="Arial" w:cs="Arial"/>
          <w:sz w:val="20"/>
          <w:szCs w:val="23"/>
        </w:rPr>
        <w:t>là tỷ số giữa thời gian phục hồi lượng nước chữa cháy theo thực tế và thời gian phục hồi lượng nước chữa cháy theo yêu cầu quy định tại H.1.3.4.</w:t>
      </w:r>
    </w:p>
    <w:p w:rsidR="004870DD" w:rsidRPr="009C5AAB" w:rsidP="009C5AAB">
      <w:pPr>
        <w:spacing w:after="120"/>
        <w:rPr>
          <w:rFonts w:ascii="Arial" w:hAnsi="Arial" w:cs="Arial"/>
          <w:sz w:val="20"/>
          <w:szCs w:val="25"/>
        </w:rPr>
      </w:pPr>
      <w:r w:rsidRPr="009C5AAB">
        <w:rPr>
          <w:rFonts w:ascii="Arial" w:hAnsi="Arial" w:cs="Arial"/>
          <w:sz w:val="20"/>
          <w:szCs w:val="25"/>
        </w:rPr>
        <w:t>H.1.4</w:t>
        <w:tab/>
        <w:t xml:space="preserve"> Yêu cầu an toàn cháy đối với mạng đường ống </w:t>
      </w:r>
    </w:p>
    <w:p w:rsidR="004870DD" w:rsidRPr="009C5AAB" w:rsidP="009C5AAB">
      <w:pPr>
        <w:spacing w:after="120"/>
        <w:rPr>
          <w:rFonts w:ascii="Arial" w:hAnsi="Arial" w:cs="Arial"/>
          <w:sz w:val="20"/>
          <w:szCs w:val="25"/>
        </w:rPr>
      </w:pPr>
      <w:r w:rsidRPr="009C5AAB">
        <w:rPr>
          <w:rFonts w:ascii="Arial" w:hAnsi="Arial" w:cs="Arial"/>
          <w:sz w:val="20"/>
          <w:szCs w:val="25"/>
        </w:rPr>
        <w:t>H.1.4.1</w:t>
        <w:tab/>
        <w:t xml:space="preserve"> Khi lắp đặt từ 2 đường ống cấp trở lên phải lắp đặt van chuyển đổi giữa chúng khi đó trong trường hợp ngắt 1 đường cấp hoặc 1 phần của nó thì việc chữa cháy vẫn bảo đảm 100%.</w:t>
      </w:r>
    </w:p>
    <w:p w:rsidR="004870DD" w:rsidRPr="009C5AAB" w:rsidP="009C5AAB">
      <w:pPr>
        <w:spacing w:after="120"/>
        <w:rPr>
          <w:rFonts w:ascii="Arial" w:hAnsi="Arial" w:cs="Arial"/>
          <w:sz w:val="20"/>
          <w:szCs w:val="25"/>
        </w:rPr>
      </w:pPr>
      <w:r w:rsidRPr="009C5AAB">
        <w:rPr>
          <w:rFonts w:ascii="Arial" w:hAnsi="Arial" w:cs="Arial"/>
          <w:sz w:val="20"/>
          <w:szCs w:val="25"/>
        </w:rPr>
        <w:t>H.1.4.2</w:t>
        <w:tab/>
        <w:t xml:space="preserve"> Mạng đường ống dẫn nước chữa cháy phải là mạng vòng. Cho phép làm các đường ống cụt khi cấp nước cho chữa cháy hoặc sinh hoạt - chữa cháy khi chiều dài đường ống không lớn hơn 200 m mà không phụ thuộc vào lưu lượng nước chữa cháy yêu cầu.</w:t>
      </w:r>
    </w:p>
    <w:p w:rsidR="004870DD" w:rsidRPr="009C5AAB" w:rsidP="009C5AAB">
      <w:pPr>
        <w:spacing w:after="120"/>
        <w:rPr>
          <w:rFonts w:ascii="Arial" w:hAnsi="Arial" w:cs="Arial"/>
          <w:sz w:val="20"/>
          <w:szCs w:val="25"/>
        </w:rPr>
      </w:pPr>
      <w:r w:rsidRPr="009C5AAB">
        <w:rPr>
          <w:rFonts w:ascii="Arial" w:hAnsi="Arial" w:cs="Arial"/>
          <w:sz w:val="20"/>
          <w:szCs w:val="25"/>
        </w:rPr>
        <w:t>Không cho phép nối vòng mạng đường ống ngoài nhà bằng mạng đường ống bên trong nhà và công trình.</w:t>
      </w:r>
    </w:p>
    <w:p w:rsidR="004870DD" w:rsidRPr="009C5AAB" w:rsidP="009C5AAB">
      <w:pPr>
        <w:spacing w:after="120"/>
        <w:rPr>
          <w:rFonts w:ascii="Arial" w:hAnsi="Arial" w:cs="Arial"/>
          <w:sz w:val="20"/>
          <w:szCs w:val="25"/>
        </w:rPr>
      </w:pPr>
      <w:r w:rsidRPr="009C5AAB">
        <w:rPr>
          <w:rFonts w:ascii="Arial" w:hAnsi="Arial" w:cs="Arial"/>
          <w:sz w:val="20"/>
          <w:szCs w:val="25"/>
        </w:rPr>
        <w:t>Ở các khu dân cư đến 5 000 người và yêu cầu về lưu lượng nước cho chữa cháy ngoài nhà đến 10 L/s hoặc số họng nước chữa cháy trong nhà cho mỗi nhà đến 12 họng thì cho phép dùng mạng cụt chiều dài trên 200 m nếu có xây dựng bồn bể, tháp nước áp lực hoặc bể điều tiết dành cho mạng cụt, trong đó có chứa toàn bộ lượng nước cho chữa cháy.</w:t>
      </w:r>
    </w:p>
    <w:p w:rsidR="004870DD" w:rsidRPr="009C5AAB" w:rsidP="009C5AAB">
      <w:pPr>
        <w:spacing w:after="120"/>
        <w:rPr>
          <w:rFonts w:ascii="Arial" w:hAnsi="Arial" w:cs="Arial"/>
          <w:sz w:val="20"/>
          <w:szCs w:val="25"/>
        </w:rPr>
      </w:pPr>
      <w:r w:rsidRPr="009C5AAB">
        <w:rPr>
          <w:rFonts w:ascii="Arial" w:hAnsi="Arial" w:cs="Arial"/>
          <w:sz w:val="20"/>
          <w:szCs w:val="25"/>
        </w:rPr>
        <w:t>H.1.4.3</w:t>
        <w:tab/>
        <w:t xml:space="preserve"> Đường ống phải được phân chia thành các đoạn bằng các van khóa bảo đảm để khi sửa chữa sẽ không ngắt nhiều hơn 05 trụ cấp nước chữa cháy.</w:t>
      </w:r>
    </w:p>
    <w:p w:rsidR="004870DD" w:rsidRPr="009C5AAB" w:rsidP="009C5AAB">
      <w:pPr>
        <w:spacing w:after="120"/>
        <w:rPr>
          <w:rFonts w:ascii="Arial" w:hAnsi="Arial" w:cs="Arial"/>
          <w:sz w:val="20"/>
          <w:szCs w:val="25"/>
        </w:rPr>
      </w:pPr>
      <w:r w:rsidRPr="009C5AAB">
        <w:rPr>
          <w:rFonts w:ascii="Arial" w:hAnsi="Arial" w:cs="Arial"/>
          <w:sz w:val="20"/>
          <w:szCs w:val="25"/>
        </w:rPr>
        <w:t>H.1.4.4</w:t>
        <w:tab/>
        <w:t xml:space="preserve"> Các van trên các đường ống với mọi đường kính khi điều khiển từ xa hoặc tự động phải là loại van điều khiển bằng điện.</w:t>
      </w:r>
    </w:p>
    <w:p w:rsidR="004870DD" w:rsidRPr="009C5AAB" w:rsidP="009C5AAB">
      <w:pPr>
        <w:spacing w:after="120"/>
        <w:rPr>
          <w:rFonts w:ascii="Arial" w:hAnsi="Arial" w:cs="Arial"/>
          <w:sz w:val="20"/>
          <w:szCs w:val="25"/>
        </w:rPr>
      </w:pPr>
      <w:r w:rsidRPr="009C5AAB">
        <w:rPr>
          <w:rFonts w:ascii="Arial" w:hAnsi="Arial" w:cs="Arial"/>
          <w:sz w:val="20"/>
          <w:szCs w:val="25"/>
        </w:rPr>
        <w:t>Cho phép sử dụng van khí nén, thủy lực hoặc điện từ.</w:t>
      </w:r>
    </w:p>
    <w:p w:rsidR="004870DD" w:rsidRPr="009C5AAB" w:rsidP="009C5AAB">
      <w:pPr>
        <w:spacing w:after="120"/>
        <w:rPr>
          <w:rFonts w:ascii="Arial" w:hAnsi="Arial" w:cs="Arial"/>
          <w:sz w:val="20"/>
          <w:szCs w:val="25"/>
        </w:rPr>
      </w:pPr>
      <w:r w:rsidRPr="009C5AAB">
        <w:rPr>
          <w:rFonts w:ascii="Arial" w:hAnsi="Arial" w:cs="Arial"/>
          <w:sz w:val="20"/>
          <w:szCs w:val="25"/>
        </w:rPr>
        <w:t>Khi không điều khiển từ xa hoặc tự động thì van khóa đường kính đến 400 mm có thể là loại khóa bằng tay, với đường kính lớn hơn 400 mm là khóa điện hoặc thủy lực; trong các trường hợp luận chứng riêng cho phép lắp van đường kính trên 400 mm khóa bằng tay.</w:t>
      </w:r>
    </w:p>
    <w:p w:rsidR="004870DD" w:rsidRPr="009C5AAB" w:rsidP="009C5AAB">
      <w:pPr>
        <w:spacing w:after="120"/>
        <w:rPr>
          <w:rFonts w:ascii="Arial" w:hAnsi="Arial" w:cs="Arial"/>
          <w:sz w:val="20"/>
          <w:szCs w:val="25"/>
        </w:rPr>
      </w:pPr>
      <w:r w:rsidRPr="009C5AAB">
        <w:rPr>
          <w:rFonts w:ascii="Arial" w:hAnsi="Arial" w:cs="Arial"/>
          <w:sz w:val="20"/>
          <w:szCs w:val="25"/>
        </w:rPr>
        <w:t>Trong mọi trường hợp đều phải cho phép mở và đóng được bằng tay.</w:t>
      </w:r>
    </w:p>
    <w:p w:rsidR="004870DD" w:rsidRPr="009C5AAB" w:rsidP="009C5AAB">
      <w:pPr>
        <w:spacing w:after="120"/>
        <w:rPr>
          <w:rFonts w:ascii="Arial" w:hAnsi="Arial" w:cs="Arial"/>
          <w:sz w:val="20"/>
          <w:szCs w:val="25"/>
        </w:rPr>
      </w:pPr>
      <w:r w:rsidRPr="009C5AAB">
        <w:rPr>
          <w:rFonts w:ascii="Arial" w:hAnsi="Arial" w:cs="Arial"/>
          <w:sz w:val="20"/>
          <w:szCs w:val="25"/>
        </w:rPr>
        <w:t>H.1.4.5</w:t>
        <w:tab/>
        <w:t xml:space="preserve"> Đường kính của đường ống cấp và mạng sau đường ống cấp phải được tính toán trên cơ sở sau:</w:t>
      </w:r>
    </w:p>
    <w:p w:rsidR="004870DD" w:rsidRPr="009C5AAB" w:rsidP="009C5AAB">
      <w:pPr>
        <w:spacing w:after="120"/>
        <w:rPr>
          <w:rFonts w:ascii="Arial" w:hAnsi="Arial" w:cs="Arial"/>
          <w:sz w:val="20"/>
          <w:szCs w:val="25"/>
        </w:rPr>
      </w:pPr>
      <w:r w:rsidRPr="009C5AAB">
        <w:rPr>
          <w:rFonts w:ascii="Arial" w:hAnsi="Arial" w:cs="Arial"/>
          <w:sz w:val="20"/>
          <w:szCs w:val="25"/>
        </w:rPr>
        <w:t xml:space="preserve">- Theo yếu tố kỹ thuật, kinh tế; </w:t>
      </w:r>
    </w:p>
    <w:p w:rsidR="004870DD" w:rsidRPr="009C5AAB" w:rsidP="009C5AAB">
      <w:pPr>
        <w:spacing w:after="120"/>
        <w:rPr>
          <w:rFonts w:ascii="Arial" w:hAnsi="Arial" w:cs="Arial"/>
          <w:sz w:val="20"/>
          <w:szCs w:val="25"/>
        </w:rPr>
      </w:pPr>
      <w:r w:rsidRPr="009C5AAB">
        <w:rPr>
          <w:rFonts w:ascii="Arial" w:hAnsi="Arial" w:cs="Arial"/>
          <w:sz w:val="20"/>
          <w:szCs w:val="25"/>
        </w:rPr>
        <w:t>- Các điều kiện làm việc khi ngắt sự cố từng đoạn riêng.</w:t>
      </w:r>
    </w:p>
    <w:p w:rsidR="004870DD" w:rsidRPr="009C5AAB" w:rsidP="009C5AAB">
      <w:pPr>
        <w:spacing w:after="120"/>
        <w:rPr>
          <w:rFonts w:ascii="Arial" w:hAnsi="Arial" w:cs="Arial"/>
          <w:sz w:val="20"/>
          <w:szCs w:val="25"/>
        </w:rPr>
      </w:pPr>
      <w:r w:rsidRPr="009C5AAB">
        <w:rPr>
          <w:rFonts w:ascii="Arial" w:hAnsi="Arial" w:cs="Arial"/>
          <w:sz w:val="20"/>
          <w:szCs w:val="25"/>
        </w:rPr>
        <w:t>Đường kính ống dẫn nước chữa cháy ngoài nhà cho khu dân cư và cơ sở sản xuất không được nhỏ hơn 100 mm, đối với khu vực nông thôn - không được nhỏ hơn 75 mm.</w:t>
      </w:r>
    </w:p>
    <w:p w:rsidR="004870DD" w:rsidRPr="009C5AAB" w:rsidP="009C5AAB">
      <w:pPr>
        <w:spacing w:after="120"/>
        <w:rPr>
          <w:rFonts w:ascii="Arial" w:hAnsi="Arial" w:cs="Arial"/>
          <w:sz w:val="20"/>
          <w:szCs w:val="25"/>
        </w:rPr>
      </w:pPr>
      <w:r w:rsidRPr="009C5AAB">
        <w:rPr>
          <w:rFonts w:ascii="Arial" w:hAnsi="Arial" w:cs="Arial"/>
          <w:sz w:val="20"/>
          <w:szCs w:val="25"/>
        </w:rPr>
        <w:t>H.1.4.6</w:t>
        <w:tab/>
        <w:t xml:space="preserve"> Các trụ cấp nước chữa cháy phải được bố trí ở khoảng cách không lớn hơn 2,5 m đến mép đường, nhưng không gần hơn 1 m đến tường ngôi nhà; cho phép bố trí trụ nước (trụ ngầm) nằm ở đường giao thông.</w:t>
      </w:r>
    </w:p>
    <w:p w:rsidR="004870DD" w:rsidRPr="009C5AAB" w:rsidP="009C5AAB">
      <w:pPr>
        <w:spacing w:after="120"/>
        <w:rPr>
          <w:rFonts w:ascii="Arial" w:hAnsi="Arial" w:cs="Arial"/>
          <w:sz w:val="20"/>
          <w:szCs w:val="25"/>
        </w:rPr>
      </w:pPr>
      <w:r w:rsidRPr="009C5AAB">
        <w:rPr>
          <w:rFonts w:ascii="Arial" w:hAnsi="Arial" w:cs="Arial"/>
          <w:sz w:val="20"/>
          <w:szCs w:val="25"/>
        </w:rPr>
        <w:t>H.1.4.7</w:t>
        <w:tab/>
        <w:t xml:space="preserve"> Các nhà, công trình được quy định tại mục 1 đến mục 9 Phụ lục C phải bố trí các trụ cấp nước chữa cháy bảo đảm bán kính phục vụ theo phương ngang không lớn hơn 400 m tính đến mọi điểm của nhà. Đối với các nhà, công trình có yêu cầu lưu lượng từ 25 L/s trở lên thì phải có tối thiểu 02 trụ bảo đảm bán kính phục vụ không lớn hơn 400 m tính đến mọi điểm của nhà.</w:t>
      </w:r>
    </w:p>
    <w:p w:rsidR="004870DD" w:rsidRPr="009C5AAB" w:rsidP="009C5AAB">
      <w:pPr>
        <w:spacing w:after="120"/>
        <w:rPr>
          <w:rFonts w:ascii="Arial" w:hAnsi="Arial" w:cs="Arial"/>
          <w:sz w:val="20"/>
          <w:szCs w:val="25"/>
        </w:rPr>
      </w:pPr>
      <w:r w:rsidRPr="009C5AAB">
        <w:rPr>
          <w:rFonts w:ascii="Arial" w:hAnsi="Arial" w:cs="Arial"/>
          <w:sz w:val="20"/>
          <w:szCs w:val="25"/>
        </w:rPr>
        <w:t>Các công trình được quy định tại mục 10 của Phụ lục C phải bố trí trụ cấp nước chữa cháy ngoài nhà dọc theo đường giao thông bảo đảm khoảng cách tối đa giữa các trụ là 150 m.</w:t>
      </w:r>
    </w:p>
    <w:p w:rsidR="004870DD" w:rsidRPr="009C5AAB" w:rsidP="009C5AAB">
      <w:pPr>
        <w:spacing w:after="120"/>
        <w:rPr>
          <w:rFonts w:ascii="Arial" w:hAnsi="Arial" w:cs="Arial"/>
          <w:sz w:val="20"/>
          <w:szCs w:val="23"/>
        </w:rPr>
      </w:pPr>
      <w:r w:rsidRPr="009C5AAB">
        <w:rPr>
          <w:rFonts w:ascii="Arial" w:hAnsi="Arial" w:cs="Arial"/>
          <w:sz w:val="20"/>
          <w:szCs w:val="23"/>
        </w:rPr>
        <w:t>CHÚ THÍCH: Trên mạng đường ống cho các điểm dân cư đến 500 người cho phép thay thế các trụ cấp nước chữa cháy loại 3 cửa bằng đoạn đường ống đứng DN 80 mm có lắp họng nước.</w:t>
      </w:r>
    </w:p>
    <w:p w:rsidR="004870DD" w:rsidRPr="009C5AAB" w:rsidP="009C5AAB">
      <w:pPr>
        <w:spacing w:after="120"/>
        <w:rPr>
          <w:rFonts w:ascii="Arial" w:hAnsi="Arial" w:cs="Arial"/>
          <w:sz w:val="20"/>
          <w:szCs w:val="23"/>
        </w:rPr>
      </w:pPr>
      <w:r w:rsidRPr="009C5AAB">
        <w:rPr>
          <w:rFonts w:ascii="Arial" w:hAnsi="Arial" w:cs="Arial"/>
          <w:sz w:val="20"/>
          <w:szCs w:val="23"/>
        </w:rPr>
        <w:t>Đối với các công trình thiết kế hệ thống cấp nước chữa cháy ngoài nhà loại áp suất cao cho phép thay thế trụ cấp nước chữa cháy bằng họng nước chữa cháy loại 2 cửa DN65.</w:t>
      </w:r>
    </w:p>
    <w:p w:rsidR="004870DD" w:rsidRPr="009C5AAB" w:rsidP="009C5AAB">
      <w:pPr>
        <w:spacing w:after="120"/>
        <w:rPr>
          <w:rFonts w:ascii="Arial" w:hAnsi="Arial" w:cs="Arial"/>
          <w:sz w:val="20"/>
          <w:szCs w:val="25"/>
        </w:rPr>
      </w:pPr>
      <w:r w:rsidRPr="009C5AAB">
        <w:rPr>
          <w:rFonts w:ascii="Arial" w:hAnsi="Arial" w:cs="Arial"/>
          <w:sz w:val="20"/>
          <w:szCs w:val="25"/>
        </w:rPr>
        <w:t>H.1.5</w:t>
        <w:tab/>
        <w:t xml:space="preserve"> Các yêu cầu đối với bồn, bể trữ nước cho chữa cháy ngoài nhà.</w:t>
      </w:r>
    </w:p>
    <w:p w:rsidR="004870DD" w:rsidRPr="009C5AAB" w:rsidP="009C5AAB">
      <w:pPr>
        <w:spacing w:after="120"/>
        <w:rPr>
          <w:rFonts w:ascii="Arial" w:hAnsi="Arial" w:cs="Arial"/>
          <w:sz w:val="20"/>
          <w:szCs w:val="25"/>
        </w:rPr>
      </w:pPr>
      <w:r w:rsidRPr="009C5AAB">
        <w:rPr>
          <w:rFonts w:ascii="Arial" w:hAnsi="Arial" w:cs="Arial"/>
          <w:sz w:val="20"/>
          <w:szCs w:val="25"/>
        </w:rPr>
        <w:t>H.1.5.1</w:t>
        <w:tab/>
        <w:t xml:space="preserve"> Bồn, bể cấp nước theo công năng phải bao gồm cho điều tiết, chữa cháy, sự cố và nước mồi.</w:t>
      </w:r>
    </w:p>
    <w:p w:rsidR="004870DD" w:rsidRPr="009C5AAB" w:rsidP="009C5AAB">
      <w:pPr>
        <w:spacing w:after="120"/>
        <w:rPr>
          <w:rFonts w:ascii="Arial" w:hAnsi="Arial" w:cs="Arial"/>
          <w:sz w:val="20"/>
          <w:szCs w:val="25"/>
        </w:rPr>
      </w:pPr>
      <w:r w:rsidRPr="009C5AAB">
        <w:rPr>
          <w:rFonts w:ascii="Arial" w:hAnsi="Arial" w:cs="Arial"/>
          <w:sz w:val="20"/>
          <w:szCs w:val="25"/>
        </w:rPr>
        <w:t>H.1.5.2</w:t>
        <w:tab/>
        <w:t xml:space="preserve"> Nếu việc lấy nước chữa cháy trực tiếp từ các nguồn cấp nước không phù hợp với điều kiện kinh tế, kỹ thuật thì trong mọi trường hợp, các bồn, bể trữ nước phải bảo đảm có đủ lượng nước chữa cháy theo tính toán.</w:t>
      </w:r>
    </w:p>
    <w:p w:rsidR="004870DD" w:rsidRPr="009C5AAB" w:rsidP="009C5AAB">
      <w:pPr>
        <w:spacing w:after="120"/>
        <w:rPr>
          <w:rFonts w:ascii="Arial" w:hAnsi="Arial" w:cs="Arial"/>
          <w:sz w:val="20"/>
          <w:szCs w:val="25"/>
        </w:rPr>
      </w:pPr>
      <w:r w:rsidRPr="009C5AAB">
        <w:rPr>
          <w:rFonts w:ascii="Arial" w:hAnsi="Arial" w:cs="Arial"/>
          <w:sz w:val="20"/>
          <w:szCs w:val="25"/>
        </w:rPr>
        <w:t>H.1.5.3</w:t>
        <w:tab/>
        <w:t xml:space="preserve"> Thể tích nước chữa cháy trong bồn, bể phải được tính toán để bảo đảm:</w:t>
      </w:r>
    </w:p>
    <w:p w:rsidR="004870DD" w:rsidRPr="009C5AAB" w:rsidP="009C5AAB">
      <w:pPr>
        <w:spacing w:after="120"/>
        <w:rPr>
          <w:rFonts w:ascii="Arial" w:hAnsi="Arial" w:cs="Arial"/>
          <w:sz w:val="20"/>
          <w:szCs w:val="25"/>
        </w:rPr>
      </w:pPr>
      <w:r w:rsidRPr="009C5AAB">
        <w:rPr>
          <w:rFonts w:ascii="Arial" w:hAnsi="Arial" w:cs="Arial"/>
          <w:sz w:val="20"/>
          <w:szCs w:val="25"/>
        </w:rPr>
        <w:t>- Thực hiện việc cấp nước chữa cháy từ trụ nước ngoài nhà và các hệ thống chữa cháy khác;</w:t>
      </w:r>
    </w:p>
    <w:p w:rsidR="004870DD" w:rsidRPr="009C5AAB" w:rsidP="009C5AAB">
      <w:pPr>
        <w:spacing w:after="120"/>
        <w:rPr>
          <w:rFonts w:ascii="Arial" w:hAnsi="Arial" w:cs="Arial"/>
          <w:sz w:val="20"/>
          <w:szCs w:val="25"/>
        </w:rPr>
      </w:pPr>
      <w:r w:rsidRPr="009C5AAB">
        <w:rPr>
          <w:rFonts w:ascii="Arial" w:hAnsi="Arial" w:cs="Arial"/>
          <w:sz w:val="20"/>
          <w:szCs w:val="25"/>
        </w:rPr>
        <w:t>- Cung cấp cho các thiết bị chữa cháy chuyên dụng (sprinkler, drencher và tương tự) không có bể riêng;</w:t>
      </w:r>
    </w:p>
    <w:p w:rsidR="004870DD" w:rsidRPr="009C5AAB" w:rsidP="009C5AAB">
      <w:pPr>
        <w:spacing w:after="120"/>
        <w:rPr>
          <w:rFonts w:ascii="Arial" w:hAnsi="Arial" w:cs="Arial"/>
          <w:sz w:val="20"/>
          <w:szCs w:val="25"/>
        </w:rPr>
      </w:pPr>
      <w:r w:rsidRPr="009C5AAB">
        <w:rPr>
          <w:rFonts w:ascii="Arial" w:hAnsi="Arial" w:cs="Arial"/>
          <w:sz w:val="20"/>
          <w:szCs w:val="25"/>
        </w:rPr>
        <w:t>- Lượng nước tối đa cho sinh hoạt và sản xuất trong suốt quá trình chữa cháy.</w:t>
      </w:r>
    </w:p>
    <w:p w:rsidR="004870DD" w:rsidRPr="009C5AAB" w:rsidP="009C5AAB">
      <w:pPr>
        <w:spacing w:after="120"/>
        <w:rPr>
          <w:rFonts w:ascii="Arial" w:hAnsi="Arial" w:cs="Arial"/>
          <w:sz w:val="20"/>
          <w:szCs w:val="25"/>
        </w:rPr>
      </w:pPr>
      <w:r w:rsidRPr="009C5AAB">
        <w:rPr>
          <w:rFonts w:ascii="Arial" w:hAnsi="Arial" w:cs="Arial"/>
          <w:sz w:val="20"/>
          <w:szCs w:val="25"/>
        </w:rPr>
        <w:t>H.1.5.4</w:t>
        <w:tab/>
        <w:t xml:space="preserve"> Các ao, hồ, sông, bể nước… để cho xe chữa cháy hút nước phải có lối tiếp cận và có bến lấy nước với bề mặt bảo đảm tải trọng dành cho xe chữa cháy.</w:t>
      </w:r>
    </w:p>
    <w:p w:rsidR="004870DD" w:rsidRPr="009C5AAB" w:rsidP="009C5AAB">
      <w:pPr>
        <w:spacing w:after="120"/>
        <w:rPr>
          <w:rFonts w:ascii="Arial" w:hAnsi="Arial" w:cs="Arial"/>
          <w:sz w:val="20"/>
          <w:szCs w:val="25"/>
        </w:rPr>
      </w:pPr>
      <w:r w:rsidRPr="009C5AAB">
        <w:rPr>
          <w:rFonts w:ascii="Arial" w:hAnsi="Arial" w:cs="Arial"/>
          <w:sz w:val="20"/>
          <w:szCs w:val="25"/>
        </w:rPr>
        <w:t>Khi xác định thể tích nước chữa cháy trong các bồn, bể thì cho phép tính cả việc nạp thêm vào bồn, bể trong thời gian chữa cháy nếu nó có hệ thống cấp nước bảo đảm quy định tại H.1.2.7.</w:t>
      </w:r>
    </w:p>
    <w:p w:rsidR="004870DD" w:rsidRPr="009C5AAB" w:rsidP="009C5AAB">
      <w:pPr>
        <w:spacing w:after="120"/>
        <w:jc w:val="center"/>
        <w:rPr>
          <w:rFonts w:ascii="Arial" w:hAnsi="Arial" w:cs="Arial"/>
          <w:sz w:val="20"/>
          <w:szCs w:val="25"/>
          <w:lang w:val="sv-SE"/>
        </w:rPr>
      </w:pPr>
      <w:r>
        <w:rPr>
          <w:rFonts w:ascii="Arial" w:hAnsi="Arial" w:cs="Arial"/>
          <w:noProof/>
          <w:sz w:val="20"/>
          <w:szCs w:val="25"/>
          <w:lang w:eastAsia="ko-KR"/>
        </w:rPr>
        <w:pict>
          <v:shape id="Picture 1" o:spid="_x0000_i1027" type="#_x0000_t75" style="height:188.53pt;visibility:visible;width:393.93pt" filled="f" stroked="f">
            <v:imagedata r:id="rId5" o:title=""/>
          </v:shape>
        </w:pict>
      </w:r>
    </w:p>
    <w:p w:rsidR="004870DD" w:rsidRPr="009C5AAB" w:rsidP="009C5AAB">
      <w:pPr>
        <w:spacing w:after="120"/>
        <w:jc w:val="center"/>
        <w:rPr>
          <w:rFonts w:ascii="Arial" w:hAnsi="Arial" w:cs="Arial"/>
          <w:iCs/>
          <w:sz w:val="20"/>
          <w:szCs w:val="25"/>
          <w:lang w:val="sv-SE"/>
        </w:rPr>
      </w:pPr>
      <w:r w:rsidRPr="009C5AAB">
        <w:rPr>
          <w:rFonts w:ascii="Arial" w:hAnsi="Arial" w:cs="Arial"/>
          <w:iCs/>
          <w:sz w:val="20"/>
          <w:szCs w:val="25"/>
          <w:lang w:val="sv-SE"/>
        </w:rPr>
        <w:t>Hình H.1. Quy cách bến cho xe chữa cháy lấy nước.</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CHÚ DẪN:</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(1) Trụ chống trôi xe có chiều cao h ≥ 0,25 m. Trụ cách mép ngoài của bến tối thiểu 1,5 m.</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 xml:space="preserve">(2) Bề mặt bến đỗ chịu được tải trọng của xe chữa cháy, có bề mặt bằng phẳng. Nếu bề mặt nghiêng thì độ dốc không được quá 1:15. </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(3) Rào chắn cao 0,8m.</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CSHN: Chiều sâu hút nước của xe chữa cháy tại bến ≤ 7 m.</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MNCN: Mực nước cao nhất.</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MNTN: Mực nước thấp nhất ≤ 5 m so với bề mặt bến.</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H: Chênh lệch mực nước giữa MNCN và MNTN tối thiểu là 0,7m.</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H.1.5.5</w:t>
        <w:tab/>
        <w:t xml:space="preserve"> Khi cấp nước theo 1 đường ống cấp thì phải dự phòng thêm lượng nước bổ sung cho chữa cháy, quy định tại H.1.5.3.</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Cho phép không cần tính đến lượng nước bổ sung cho chữa cháy khi chiều dài của một đường ống cấp không lớn hơn 500 m đối với khu dân cư có số dân đến 5 000 người, cũng như cho các đối tượng với yêu cầu về lưu lượng nước cho chữa cháy ngoài nhà không lớn hơn 40 L/s.</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H.1.5.6</w:t>
        <w:tab/>
        <w:t xml:space="preserve"> Tổng số bồn, bể cho chữa cháy trong một mạng ống phải không nhỏ hơn 2 (không áp dụng đối với bồn, bể dành cho cấp nước ngoài nhà của công trình độc lập).</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Giữa các bồn, bể trong mạng ống, mực nước thấp nhất và cao nhất của nước chữa cháy phải tương ứng như nhau.</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Khi ngắt một bồn, bể thì lượng nước trữ để chữa cháy trong các bồn, bể còn lại phải không nhỏ hơn 50% của lượng nước yêu cầu cho chữa cháy.</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H.1.5.7</w:t>
        <w:tab/>
        <w:t xml:space="preserve"> Lượng nước chữa cháy của bồn, bể và hồ nước nhân tạo xác định trên cơ sở tính toán lượng nước tiêu thụ và thời gian chữa cháy theo quy định tại H.1.2.2, H.1.2.3, H.1.2.4, H.1.2.5, H.1.2.6 và H.1.3.3.</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 xml:space="preserve">CHÚ THÍCH: </w:t>
        <w:tab/>
        <w:t>Tính toán thể tích nước chữa cháy của hồ nhân tạo hở phải tính đến khả năng bốc hơi và đóng băng của nước.</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H.1.5.8</w:t>
        <w:tab/>
        <w:t xml:space="preserve"> Để tăng phạm vi phục vụ, cho phép lắp đặt các đường ống cụt có chiều dài không quá 200 m từ bồn, bể và hồ nhân tạo đến các bể trung gian (hố thu nước) bảo đảm theo quy định tại H.1.5.7.</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H.1.5.9</w:t>
        <w:tab/>
        <w:t xml:space="preserve"> Khi không thể hút nước chữa cháy trực tiếp từ bồn, bể hoặc ao, hồ… bằng xe máy bơm hoặc máy bơm di động, thì phải cung cấp các hố thu với thể tích không nhỏ hơn 3 m</w:t>
      </w:r>
      <w:r w:rsidRPr="009C5AAB">
        <w:rPr>
          <w:rFonts w:ascii="Arial" w:hAnsi="Arial" w:cs="Arial"/>
          <w:sz w:val="20"/>
          <w:szCs w:val="25"/>
          <w:vertAlign w:val="superscript"/>
          <w:lang w:val="sv-SE"/>
        </w:rPr>
        <w:t>3</w:t>
      </w:r>
      <w:r w:rsidRPr="009C5AAB">
        <w:rPr>
          <w:rFonts w:ascii="Arial" w:hAnsi="Arial" w:cs="Arial"/>
          <w:sz w:val="20"/>
          <w:szCs w:val="25"/>
          <w:lang w:val="sv-SE"/>
        </w:rPr>
        <w:t>. Đường kính ống kết nối bồn, bể hoặc hồ với các hố thu lấy theo các điều kiện tính toán lưu lượng nước cho chữa cháy ngoài nhà, nhưng không nhỏ hơn 200 mm. Trên đoạn ống kết nối phải có hộp van để khóa sự lưu thông nước, việc đóng mở van phải thực hiện được từ bên ngoài hộp. Đầu đoạn ống kết nối ở phía nguồn nước phải có lưới chắn.</w:t>
      </w:r>
    </w:p>
    <w:p w:rsidR="004870DD" w:rsidRPr="009C5AAB" w:rsidP="009C5AAB">
      <w:pPr>
        <w:spacing w:after="120"/>
        <w:jc w:val="center"/>
        <w:rPr>
          <w:rFonts w:ascii="Arial" w:hAnsi="Arial" w:cs="Arial"/>
          <w:sz w:val="20"/>
          <w:szCs w:val="25"/>
          <w:lang w:val="sv-SE"/>
        </w:rPr>
      </w:pPr>
      <w:r>
        <w:rPr>
          <w:rFonts w:ascii="Arial" w:hAnsi="Arial" w:cs="Arial"/>
          <w:noProof/>
          <w:sz w:val="20"/>
          <w:szCs w:val="25"/>
          <w:lang w:eastAsia="ko-KR"/>
        </w:rPr>
        <w:pict>
          <v:shape id="_x0000_i1028" type="#_x0000_t75" style="height:238.92pt;visibility:visible;width:356.81pt" filled="f" stroked="f">
            <v:imagedata r:id="rId6" o:title=""/>
          </v:shape>
        </w:pict>
      </w:r>
    </w:p>
    <w:p w:rsidR="004870DD" w:rsidRPr="009C5AAB" w:rsidP="009C5AAB">
      <w:pPr>
        <w:spacing w:after="120"/>
        <w:jc w:val="center"/>
        <w:rPr>
          <w:rFonts w:ascii="Arial" w:hAnsi="Arial" w:cs="Arial"/>
          <w:iCs/>
          <w:sz w:val="20"/>
          <w:szCs w:val="25"/>
          <w:lang w:val="sv-SE"/>
        </w:rPr>
      </w:pPr>
      <w:r w:rsidRPr="009C5AAB">
        <w:rPr>
          <w:rFonts w:ascii="Arial" w:hAnsi="Arial" w:cs="Arial"/>
          <w:iCs/>
          <w:sz w:val="20"/>
          <w:szCs w:val="25"/>
          <w:lang w:val="sv-SE"/>
        </w:rPr>
        <w:t>Hình H.2. Quy cách đường ống dẫn và hố thu nước cho xe chữa cháy lấy nước.</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CHÚ DẪN</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(1) Nắp hố thu nước.</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(2) Hố thu nước có thể tích từ 3 m</w:t>
      </w:r>
      <w:r w:rsidRPr="009C5AAB">
        <w:rPr>
          <w:rFonts w:ascii="Arial" w:hAnsi="Arial" w:cs="Arial"/>
          <w:sz w:val="20"/>
          <w:szCs w:val="23"/>
          <w:vertAlign w:val="superscript"/>
          <w:lang w:val="sv-SE"/>
        </w:rPr>
        <w:t>3</w:t>
      </w:r>
      <w:r w:rsidRPr="009C5AAB">
        <w:rPr>
          <w:rFonts w:ascii="Arial" w:hAnsi="Arial" w:cs="Arial"/>
          <w:sz w:val="20"/>
          <w:szCs w:val="23"/>
          <w:lang w:val="sv-SE"/>
        </w:rPr>
        <w:t xml:space="preserve"> trở lên và sâu từ 1,5 m trở lên.</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 xml:space="preserve">(3) Bến lấy nước đảm bảo tải trọng cho xe chữa cháy. </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(4) Ống dẫn nước có đường kính không nhỏ hơn 200 mm/01 xe hút và chiều dài không quá 200 m.</w:t>
      </w:r>
    </w:p>
    <w:p w:rsidR="004870DD" w:rsidRPr="009C5AAB" w:rsidP="009C5AAB">
      <w:pPr>
        <w:spacing w:after="120"/>
        <w:rPr>
          <w:rFonts w:ascii="Arial" w:hAnsi="Arial" w:cs="Arial"/>
          <w:sz w:val="20"/>
          <w:szCs w:val="23"/>
          <w:lang w:val="sv-SE"/>
        </w:rPr>
      </w:pPr>
      <w:r w:rsidRPr="009C5AAB">
        <w:rPr>
          <w:rFonts w:ascii="Arial" w:hAnsi="Arial" w:cs="Arial"/>
          <w:sz w:val="20"/>
          <w:szCs w:val="23"/>
          <w:lang w:val="sv-SE"/>
        </w:rPr>
        <w:t>(5) Lưới chắn rác.</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H.1.5.10</w:t>
        <w:tab/>
        <w:t xml:space="preserve"> Bồn, bể áp lực để chữa cháy phải được trang bị thước đo mức nước, thiết bị báo tín hiệu mức nước cho trạm bơm hoặc trạm phân phối nước.</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Bồn, bể áp lực của đường ống nước chữa cháy áp lực cao phải trang bị thiết bị bảo đảm tự động ngắt nước lên bồn bể, tháp khi máy bơm chữa cháy hoạt động.</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Bồn, bể áp lực sử dụng khí ép áp lực, thì ngoài máy ép vận hành phải có máy ép dự bị.</w:t>
      </w:r>
    </w:p>
    <w:p w:rsidR="004870DD" w:rsidRPr="009C5AAB" w:rsidP="009C5AAB">
      <w:pPr>
        <w:spacing w:after="120"/>
        <w:rPr>
          <w:rFonts w:ascii="Arial" w:hAnsi="Arial" w:cs="Arial"/>
          <w:b/>
          <w:i/>
          <w:sz w:val="20"/>
          <w:szCs w:val="25"/>
          <w:lang w:val="sv-SE"/>
        </w:rPr>
      </w:pPr>
      <w:bookmarkStart w:id="48" w:name="muc_8"/>
      <w:r w:rsidRPr="00B8379F" w:rsidR="00B8379F">
        <w:rPr>
          <w:rFonts w:ascii="Arial" w:hAnsi="Arial" w:cs="Arial"/>
          <w:b/>
          <w:i/>
          <w:sz w:val="20"/>
          <w:szCs w:val="25"/>
          <w:lang w:val="sv-SE"/>
        </w:rPr>
        <w:t>H.2</w:t>
        <w:tab/>
        <w:t xml:space="preserve"> Yêu cầu về thiết kế, lắp đặt hệ thống họng nước chữa cháy trong nhà</w:t>
      </w:r>
      <w:bookmarkEnd w:id="48"/>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H.2.1</w:t>
        <w:tab/>
        <w:t xml:space="preserve"> Nhà ở, nhà công cộng, nhà hành chính - phụ trợ của công trình công nghiệp phải lắp đặt hệ thống họng nước chữa cháy với lưu lượng nước tối thiểu để chữa cháy xác định theo Bảng H.5; đối với nhà sản xuất và nhà kho thì xác định theo Bảng H.6</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Khi xác định lưu lượng nước chữa cháy cần thiết, phải căn cứ vào chiều cao tia nước đặc và đường kính đầu lăng phun chữa cháy xác định theo Bảng H.7. Khi đó tính toán hoạt động đồng thời của họng nước và các hệ thống chữa cháy khác.</w:t>
      </w:r>
    </w:p>
    <w:p w:rsidR="004870DD" w:rsidRPr="009C5AAB" w:rsidP="009C5AAB">
      <w:pPr>
        <w:spacing w:after="120"/>
        <w:rPr>
          <w:rFonts w:ascii="Arial" w:hAnsi="Arial" w:cs="Arial"/>
          <w:sz w:val="20"/>
          <w:szCs w:val="25"/>
          <w:lang w:val="sv-SE"/>
        </w:rPr>
      </w:pPr>
      <w:r w:rsidRPr="009C5AAB">
        <w:rPr>
          <w:rFonts w:ascii="Arial" w:hAnsi="Arial" w:cs="Arial"/>
          <w:sz w:val="20"/>
          <w:szCs w:val="25"/>
          <w:lang w:val="sv-SE"/>
        </w:rPr>
        <w:t>Căn cứ vào lưu lượng cấp nước, các họng nước chữa cháy được phân loại thành:</w:t>
      </w:r>
    </w:p>
    <w:p w:rsidR="004870DD" w:rsidRPr="009C5AAB" w:rsidP="009C5AAB">
      <w:pPr>
        <w:spacing w:after="120"/>
        <w:rPr>
          <w:rFonts w:ascii="Arial" w:hAnsi="Arial" w:cs="Arial"/>
          <w:sz w:val="20"/>
          <w:szCs w:val="25"/>
        </w:rPr>
      </w:pPr>
      <w:r w:rsidRPr="009C5AAB">
        <w:rPr>
          <w:rFonts w:ascii="Arial" w:hAnsi="Arial" w:cs="Arial"/>
          <w:sz w:val="20"/>
          <w:szCs w:val="25"/>
        </w:rPr>
        <w:t xml:space="preserve">- Lưu lượng thấp (từ 0,2 L/s đến 1,5 L/s). Thiết bị cho họng nước chữa cháy lưu lượng thấp có đường kính là DN 5, DN 10, DN 15, DN 20, DN 25, DN 40; </w:t>
      </w:r>
    </w:p>
    <w:p w:rsidR="004870DD" w:rsidRPr="009C5AAB" w:rsidP="009C5AAB">
      <w:pPr>
        <w:spacing w:after="120"/>
        <w:rPr>
          <w:rFonts w:ascii="Arial" w:hAnsi="Arial" w:cs="Arial"/>
          <w:sz w:val="20"/>
          <w:szCs w:val="25"/>
        </w:rPr>
      </w:pPr>
      <w:r w:rsidRPr="009C5AAB">
        <w:rPr>
          <w:rFonts w:ascii="Arial" w:hAnsi="Arial" w:cs="Arial"/>
          <w:sz w:val="20"/>
          <w:szCs w:val="25"/>
        </w:rPr>
        <w:t>- Lưu lượng trung bình (lớn hơn 1,5 L/s).</w:t>
      </w:r>
    </w:p>
    <w:p w:rsidR="004870DD" w:rsidRPr="009C5AAB" w:rsidP="009C5AAB">
      <w:pPr>
        <w:spacing w:after="120"/>
        <w:rPr>
          <w:rFonts w:ascii="Arial" w:hAnsi="Arial" w:cs="Arial"/>
          <w:sz w:val="20"/>
          <w:szCs w:val="25"/>
        </w:rPr>
      </w:pPr>
      <w:r w:rsidRPr="009C5AAB">
        <w:rPr>
          <w:rFonts w:ascii="Arial" w:hAnsi="Arial" w:cs="Arial"/>
          <w:sz w:val="20"/>
          <w:szCs w:val="25"/>
        </w:rPr>
        <w:t>Căn cứ vào công năng của đối tượng bảo vệ có thể lựa chọn các phương án trang bị hệ thống họng nước chữa cháy theo quy định tại H.2.18. Trường hợp sử dụng các họng nước lưu lượng thấp thì phải bảo đảm tổng lưu lượng cấp nước và chiều cao tia nước đặc xác định theo các Bảng H.5, Bảng H.6 và Bảng H.7.</w:t>
      </w:r>
    </w:p>
    <w:p w:rsidR="004870DD" w:rsidRPr="009C5AAB" w:rsidP="009C5AAB">
      <w:pPr>
        <w:spacing w:after="120"/>
        <w:jc w:val="center"/>
        <w:rPr>
          <w:rFonts w:ascii="Arial" w:hAnsi="Arial" w:cs="Arial"/>
          <w:b/>
          <w:bCs/>
          <w:sz w:val="20"/>
          <w:szCs w:val="25"/>
        </w:rPr>
      </w:pPr>
      <w:r w:rsidRPr="009C5AAB">
        <w:rPr>
          <w:rFonts w:ascii="Arial" w:hAnsi="Arial" w:cs="Arial"/>
          <w:b/>
          <w:bCs/>
          <w:sz w:val="20"/>
          <w:szCs w:val="25"/>
          <w:lang w:val="vi-VN"/>
        </w:rPr>
        <w:t>Bảng H.5</w:t>
      </w:r>
      <w:r w:rsidRPr="009C5AAB">
        <w:rPr>
          <w:rFonts w:ascii="Arial" w:hAnsi="Arial" w:cs="Arial"/>
          <w:b/>
          <w:sz w:val="20"/>
          <w:szCs w:val="25"/>
        </w:rPr>
        <w:t>.</w:t>
      </w:r>
      <w:r w:rsidRPr="009C5AAB">
        <w:rPr>
          <w:rFonts w:ascii="Arial" w:hAnsi="Arial" w:cs="Arial"/>
          <w:sz w:val="20"/>
          <w:szCs w:val="25"/>
          <w:lang w:val="vi-VN"/>
        </w:rPr>
        <w:t xml:space="preserve"> </w:t>
      </w:r>
      <w:r w:rsidRPr="009C5AAB">
        <w:rPr>
          <w:rFonts w:ascii="Arial" w:hAnsi="Arial" w:cs="Arial"/>
          <w:b/>
          <w:bCs/>
          <w:sz w:val="20"/>
          <w:szCs w:val="25"/>
          <w:lang w:val="vi-VN"/>
        </w:rPr>
        <w:t>Số tia phun chữa cháy và lưu lượng nước tối thiểu</w:t>
      </w:r>
      <w:r w:rsidR="0086105E">
        <w:rPr>
          <w:rFonts w:ascii="Arial" w:hAnsi="Arial" w:cs="Arial"/>
          <w:b/>
          <w:bCs/>
          <w:sz w:val="20"/>
          <w:szCs w:val="25"/>
        </w:rPr>
        <w:t xml:space="preserve"> </w:t>
      </w:r>
      <w:r w:rsidRPr="009C5AAB">
        <w:rPr>
          <w:rFonts w:ascii="Arial" w:hAnsi="Arial" w:cs="Arial"/>
          <w:b/>
          <w:bCs/>
          <w:sz w:val="20"/>
          <w:szCs w:val="25"/>
          <w:lang w:val="vi-VN"/>
        </w:rPr>
        <w:t>đối với hệ thống họng nước chữa cháy</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4670"/>
        <w:gridCol w:w="147"/>
        <w:gridCol w:w="1802"/>
        <w:gridCol w:w="57"/>
        <w:gridCol w:w="2509"/>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vAlign w:val="center"/>
          </w:tcPr>
          <w:p w:rsidR="004870DD" w:rsidRPr="009C5AAB" w:rsidP="009C5AAB">
            <w:pPr>
              <w:pStyle w:val="TBColumnHead"/>
              <w:spacing w:before="0" w:after="120" w:line="240" w:lineRule="auto"/>
              <w:rPr>
                <w:sz w:val="20"/>
                <w:szCs w:val="25"/>
              </w:rPr>
            </w:pPr>
            <w:r w:rsidRPr="009C5AAB">
              <w:rPr>
                <w:sz w:val="20"/>
                <w:szCs w:val="25"/>
              </w:rPr>
              <w:t>Nhà ở và công trình công cộng</w:t>
            </w:r>
          </w:p>
        </w:tc>
        <w:tc>
          <w:tcPr>
            <w:tcW w:w="1012" w:type="pct"/>
            <w:gridSpan w:val="2"/>
            <w:tcMar>
              <w:top w:w="0" w:type="dxa"/>
              <w:left w:w="57" w:type="dxa"/>
              <w:bottom w:w="0" w:type="dxa"/>
              <w:right w:w="57" w:type="dxa"/>
            </w:tcMar>
            <w:vAlign w:val="center"/>
          </w:tcPr>
          <w:p w:rsidR="004870DD" w:rsidRPr="009C5AAB" w:rsidP="009C5AAB">
            <w:pPr>
              <w:pStyle w:val="TBColumnHead"/>
              <w:spacing w:before="0" w:after="120" w:line="240" w:lineRule="auto"/>
              <w:rPr>
                <w:sz w:val="20"/>
                <w:szCs w:val="25"/>
              </w:rPr>
            </w:pPr>
            <w:r w:rsidRPr="009C5AAB">
              <w:rPr>
                <w:sz w:val="20"/>
                <w:szCs w:val="25"/>
              </w:rPr>
              <w:t>Số tia phun chữa cháy trên 1 tầng nhà</w:t>
            </w:r>
          </w:p>
        </w:tc>
        <w:tc>
          <w:tcPr>
            <w:tcW w:w="1366" w:type="pct"/>
            <w:tcMar>
              <w:top w:w="0" w:type="dxa"/>
              <w:left w:w="57" w:type="dxa"/>
              <w:bottom w:w="0" w:type="dxa"/>
              <w:right w:w="57" w:type="dxa"/>
            </w:tcMar>
            <w:vAlign w:val="center"/>
          </w:tcPr>
          <w:p w:rsidR="004870DD" w:rsidRPr="009C5AAB" w:rsidP="009C5AAB">
            <w:pPr>
              <w:pStyle w:val="TBColumnHead"/>
              <w:spacing w:before="0" w:after="120" w:line="240" w:lineRule="auto"/>
              <w:rPr>
                <w:sz w:val="20"/>
                <w:szCs w:val="25"/>
              </w:rPr>
            </w:pPr>
            <w:r w:rsidRPr="009C5AAB">
              <w:rPr>
                <w:sz w:val="20"/>
                <w:szCs w:val="25"/>
              </w:rPr>
              <w:t>Lưu lượng tối thiểu cho chữa cháy</w:t>
            </w:r>
            <w:r w:rsidR="00676BC3">
              <w:rPr>
                <w:sz w:val="20"/>
                <w:szCs w:val="25"/>
              </w:rPr>
              <w:t xml:space="preserve"> </w:t>
            </w:r>
            <w:r w:rsidRPr="009C5AAB">
              <w:rPr>
                <w:sz w:val="20"/>
                <w:szCs w:val="25"/>
              </w:rPr>
              <w:t xml:space="preserve">trong nhà, </w:t>
            </w:r>
            <w:r w:rsidRPr="009C5AAB">
              <w:rPr>
                <w:b w:val="0"/>
                <w:sz w:val="20"/>
                <w:szCs w:val="25"/>
              </w:rPr>
              <w:t>L/s</w:t>
            </w:r>
            <w:r w:rsidRPr="009C5AAB">
              <w:rPr>
                <w:sz w:val="20"/>
                <w:szCs w:val="25"/>
              </w:rPr>
              <w:t>,</w:t>
            </w:r>
            <w:r w:rsidR="00676BC3">
              <w:rPr>
                <w:sz w:val="20"/>
                <w:szCs w:val="25"/>
              </w:rPr>
              <w:t xml:space="preserve"> </w:t>
            </w:r>
            <w:r w:rsidRPr="009C5AAB">
              <w:rPr>
                <w:sz w:val="20"/>
                <w:szCs w:val="25"/>
              </w:rPr>
              <w:t>đối với một tia phun</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vAlign w:val="center"/>
          </w:tcPr>
          <w:p w:rsidR="004870DD" w:rsidRPr="009C5AAB" w:rsidP="009C5AAB">
            <w:pPr>
              <w:pStyle w:val="TBColumnJtfd"/>
              <w:spacing w:before="0" w:after="120" w:line="240" w:lineRule="auto"/>
              <w:jc w:val="left"/>
              <w:rPr>
                <w:rStyle w:val="InDam"/>
                <w:rFonts w:ascii="Arial" w:hAnsi="Arial" w:cs="Arial"/>
                <w:b w:val="0"/>
                <w:sz w:val="20"/>
                <w:szCs w:val="25"/>
                <w:vertAlign w:val="superscript"/>
              </w:rPr>
            </w:pPr>
            <w:r w:rsidRPr="009C5AAB">
              <w:rPr>
                <w:rStyle w:val="InDam"/>
                <w:rFonts w:ascii="Arial" w:hAnsi="Arial" w:cs="Arial"/>
                <w:sz w:val="20"/>
                <w:szCs w:val="25"/>
              </w:rPr>
              <w:t>1. Nhà chung cư, nhà ở tập thể</w:t>
            </w:r>
          </w:p>
        </w:tc>
        <w:tc>
          <w:tcPr>
            <w:tcW w:w="1012" w:type="pct"/>
            <w:gridSpan w:val="2"/>
            <w:tcMar>
              <w:top w:w="0" w:type="dxa"/>
              <w:left w:w="57" w:type="dxa"/>
              <w:bottom w:w="0" w:type="dxa"/>
              <w:right w:w="57" w:type="dxa"/>
            </w:tcMar>
          </w:tcPr>
          <w:p w:rsidR="004870DD" w:rsidRPr="009C5AAB" w:rsidP="009C5AAB">
            <w:pPr>
              <w:spacing w:after="120"/>
              <w:rPr>
                <w:rFonts w:ascii="Arial" w:hAnsi="Arial" w:cs="Arial"/>
                <w:sz w:val="20"/>
                <w:szCs w:val="25"/>
                <w:lang w:val="vi-VN"/>
              </w:rPr>
            </w:pPr>
          </w:p>
        </w:tc>
        <w:tc>
          <w:tcPr>
            <w:tcW w:w="1366" w:type="pct"/>
            <w:tcMar>
              <w:top w:w="0" w:type="dxa"/>
              <w:left w:w="57" w:type="dxa"/>
              <w:bottom w:w="0" w:type="dxa"/>
              <w:right w:w="57" w:type="dxa"/>
            </w:tcMar>
          </w:tcPr>
          <w:p w:rsidR="004870DD" w:rsidRPr="009C5AAB" w:rsidP="009C5AAB">
            <w:pPr>
              <w:spacing w:after="120"/>
              <w:rPr>
                <w:rFonts w:ascii="Arial" w:hAnsi="Arial" w:cs="Arial"/>
                <w:sz w:val="20"/>
                <w:szCs w:val="25"/>
                <w:lang w:val="vi-VN"/>
              </w:rPr>
            </w:pP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rPr>
              <w:t>≤ 16 tầng, khi hành lang chung dài ≤ 10 m</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1</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US"/>
              </w:rPr>
              <w:t xml:space="preserve">≤ </w:t>
            </w:r>
            <w:r w:rsidRPr="009C5AAB">
              <w:rPr>
                <w:sz w:val="20"/>
                <w:szCs w:val="25"/>
              </w:rPr>
              <w:t>16 tầng</w:t>
            </w:r>
            <w:r w:rsidRPr="009C5AAB">
              <w:rPr>
                <w:sz w:val="20"/>
                <w:szCs w:val="25"/>
                <w:lang w:val="en-US"/>
              </w:rPr>
              <w:t>, k</w:t>
            </w:r>
            <w:r w:rsidRPr="009C5AAB">
              <w:rPr>
                <w:sz w:val="20"/>
                <w:szCs w:val="25"/>
              </w:rPr>
              <w:t xml:space="preserve">hi hành lang chung dài </w:t>
            </w:r>
            <w:r w:rsidRPr="009C5AAB">
              <w:rPr>
                <w:sz w:val="20"/>
                <w:szCs w:val="25"/>
                <w:lang w:val="en-US"/>
              </w:rPr>
              <w:t>&gt;</w:t>
            </w:r>
            <w:r w:rsidRPr="009C5AAB">
              <w:rPr>
                <w:sz w:val="20"/>
                <w:szCs w:val="25"/>
              </w:rPr>
              <w:t xml:space="preserve"> 10m</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lang w:val="en-GB"/>
              </w:rPr>
            </w:pPr>
            <w:r w:rsidRPr="009C5AAB">
              <w:rPr>
                <w:sz w:val="20"/>
                <w:szCs w:val="25"/>
                <w:lang w:val="en-US"/>
              </w:rPr>
              <w:t>&gt;</w:t>
            </w:r>
            <w:r w:rsidRPr="009C5AAB">
              <w:rPr>
                <w:sz w:val="20"/>
                <w:szCs w:val="25"/>
              </w:rPr>
              <w:t xml:space="preserve"> 16 </w:t>
            </w:r>
            <w:r w:rsidRPr="009C5AAB">
              <w:rPr>
                <w:sz w:val="20"/>
                <w:szCs w:val="25"/>
                <w:lang w:val="en-US"/>
              </w:rPr>
              <w:t>và ≤</w:t>
            </w:r>
            <w:r w:rsidRPr="009C5AAB">
              <w:rPr>
                <w:sz w:val="20"/>
                <w:szCs w:val="25"/>
              </w:rPr>
              <w:t xml:space="preserve"> 25 tầng</w:t>
            </w:r>
            <w:r w:rsidRPr="009C5AAB">
              <w:rPr>
                <w:sz w:val="20"/>
                <w:szCs w:val="25"/>
                <w:lang w:val="en-US"/>
              </w:rPr>
              <w:t>, k</w:t>
            </w:r>
            <w:r w:rsidRPr="009C5AAB">
              <w:rPr>
                <w:sz w:val="20"/>
                <w:szCs w:val="25"/>
              </w:rPr>
              <w:t xml:space="preserve">hi hành lang chung dài </w:t>
            </w:r>
            <w:r w:rsidRPr="009C5AAB">
              <w:rPr>
                <w:sz w:val="20"/>
                <w:szCs w:val="25"/>
                <w:lang w:val="en-US"/>
              </w:rPr>
              <w:t>≤</w:t>
            </w:r>
            <w:r w:rsidRPr="009C5AAB">
              <w:rPr>
                <w:sz w:val="20"/>
                <w:szCs w:val="25"/>
              </w:rPr>
              <w:t xml:space="preserve"> 10m</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16</w:t>
            </w:r>
            <w:r w:rsidRPr="009C5AAB">
              <w:rPr>
                <w:sz w:val="20"/>
                <w:szCs w:val="25"/>
                <w:lang w:val="en-US"/>
              </w:rPr>
              <w:t xml:space="preserve"> và ≤</w:t>
            </w:r>
            <w:r w:rsidRPr="009C5AAB">
              <w:rPr>
                <w:sz w:val="20"/>
                <w:szCs w:val="25"/>
              </w:rPr>
              <w:t xml:space="preserve"> 25 tầng</w:t>
            </w:r>
            <w:r w:rsidRPr="009C5AAB">
              <w:rPr>
                <w:sz w:val="20"/>
                <w:szCs w:val="25"/>
                <w:lang w:val="en-US"/>
              </w:rPr>
              <w:t>, k</w:t>
            </w:r>
            <w:r w:rsidRPr="009C5AAB">
              <w:rPr>
                <w:sz w:val="20"/>
                <w:szCs w:val="25"/>
              </w:rPr>
              <w:t xml:space="preserve">hi hành lang chung dài </w:t>
            </w:r>
            <w:r w:rsidRPr="009C5AAB">
              <w:rPr>
                <w:sz w:val="20"/>
                <w:szCs w:val="25"/>
                <w:lang w:val="en-US"/>
              </w:rPr>
              <w:t>&gt;</w:t>
            </w:r>
            <w:r w:rsidRPr="009C5AAB">
              <w:rPr>
                <w:sz w:val="20"/>
                <w:szCs w:val="25"/>
              </w:rPr>
              <w:t xml:space="preserve"> 10m</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3</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5"/>
            <w:tcMar>
              <w:top w:w="0" w:type="dxa"/>
              <w:left w:w="57" w:type="dxa"/>
              <w:bottom w:w="0" w:type="dxa"/>
              <w:right w:w="57" w:type="dxa"/>
            </w:tcMar>
          </w:tcPr>
          <w:p w:rsidR="004870DD" w:rsidRPr="009C5AAB" w:rsidP="009C5AAB">
            <w:pPr>
              <w:pStyle w:val="TBColumncenter"/>
              <w:spacing w:before="0" w:after="120" w:line="240" w:lineRule="auto"/>
              <w:jc w:val="left"/>
              <w:rPr>
                <w:sz w:val="20"/>
                <w:szCs w:val="25"/>
              </w:rPr>
            </w:pPr>
            <w:r w:rsidRPr="009C5AAB">
              <w:rPr>
                <w:rStyle w:val="InDam"/>
                <w:rFonts w:ascii="Arial" w:hAnsi="Arial" w:cs="Arial"/>
                <w:sz w:val="20"/>
                <w:szCs w:val="25"/>
                <w:lang w:val="en-GB"/>
              </w:rPr>
              <w:t xml:space="preserve">2. </w:t>
            </w:r>
            <w:r w:rsidRPr="009C5AAB">
              <w:rPr>
                <w:rStyle w:val="InDam"/>
                <w:rFonts w:ascii="Arial" w:hAnsi="Arial" w:cs="Arial"/>
                <w:sz w:val="20"/>
                <w:szCs w:val="25"/>
              </w:rPr>
              <w:t xml:space="preserve">Nhà hành chính </w:t>
            </w:r>
            <w:r w:rsidRPr="009C5AAB">
              <w:rPr>
                <w:b/>
                <w:bCs/>
                <w:sz w:val="20"/>
                <w:szCs w:val="25"/>
                <w:vertAlign w:val="superscript"/>
              </w:rPr>
              <w:t>1)</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US"/>
              </w:rPr>
              <w:t xml:space="preserve">≤ </w:t>
            </w:r>
            <w:r w:rsidRPr="009C5AAB">
              <w:rPr>
                <w:sz w:val="20"/>
                <w:szCs w:val="25"/>
              </w:rPr>
              <w:t xml:space="preserve">10 tầng và khối tích </w:t>
            </w:r>
            <w:r w:rsidRPr="009C5AAB">
              <w:rPr>
                <w:sz w:val="20"/>
                <w:szCs w:val="25"/>
                <w:lang w:val="en-US"/>
              </w:rPr>
              <w:t>≤</w:t>
            </w:r>
            <w:r w:rsidRPr="009C5AAB">
              <w:rPr>
                <w:sz w:val="20"/>
                <w:szCs w:val="25"/>
              </w:rPr>
              <w:t xml:space="preserve"> 25 000 m</w:t>
            </w:r>
            <w:r w:rsidRPr="009C5AAB">
              <w:rPr>
                <w:sz w:val="20"/>
                <w:szCs w:val="25"/>
                <w:vertAlign w:val="superscript"/>
              </w:rPr>
              <w:t>3</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1</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US"/>
              </w:rPr>
              <w:t xml:space="preserve">≤ </w:t>
            </w:r>
            <w:r w:rsidRPr="009C5AAB">
              <w:rPr>
                <w:sz w:val="20"/>
                <w:szCs w:val="25"/>
              </w:rPr>
              <w:t xml:space="preserve">10 tầng và khối tích </w:t>
            </w:r>
            <w:r w:rsidRPr="009C5AAB">
              <w:rPr>
                <w:sz w:val="20"/>
                <w:szCs w:val="25"/>
                <w:lang w:val="en-US"/>
              </w:rPr>
              <w:t>&gt;</w:t>
            </w:r>
            <w:r w:rsidRPr="009C5AAB">
              <w:rPr>
                <w:sz w:val="20"/>
                <w:szCs w:val="25"/>
              </w:rPr>
              <w:t xml:space="preserve"> 25 000 m</w:t>
            </w:r>
            <w:r w:rsidRPr="009C5AAB">
              <w:rPr>
                <w:sz w:val="20"/>
                <w:szCs w:val="25"/>
                <w:vertAlign w:val="superscript"/>
              </w:rPr>
              <w:t>3</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10 tầng và khối tích</w:t>
            </w:r>
            <w:r w:rsidRPr="009C5AAB">
              <w:rPr>
                <w:sz w:val="20"/>
                <w:szCs w:val="25"/>
                <w:lang w:val="en-US"/>
              </w:rPr>
              <w:t xml:space="preserve"> ≤</w:t>
            </w:r>
            <w:r w:rsidRPr="009C5AAB">
              <w:rPr>
                <w:sz w:val="20"/>
                <w:szCs w:val="25"/>
              </w:rPr>
              <w:t xml:space="preserve"> 25 000 m</w:t>
            </w:r>
            <w:r w:rsidRPr="009C5AAB">
              <w:rPr>
                <w:sz w:val="20"/>
                <w:szCs w:val="25"/>
                <w:vertAlign w:val="superscript"/>
              </w:rPr>
              <w:t>3</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622" w:type="pct"/>
            <w:gridSpan w:val="2"/>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10 tầng và khối tích </w:t>
            </w:r>
            <w:r w:rsidRPr="009C5AAB">
              <w:rPr>
                <w:sz w:val="20"/>
                <w:szCs w:val="25"/>
                <w:lang w:val="en-US"/>
              </w:rPr>
              <w:t xml:space="preserve">&gt; </w:t>
            </w:r>
            <w:r w:rsidRPr="009C5AAB">
              <w:rPr>
                <w:sz w:val="20"/>
                <w:szCs w:val="25"/>
              </w:rPr>
              <w:t>25 000 m</w:t>
            </w:r>
            <w:r w:rsidRPr="009C5AAB">
              <w:rPr>
                <w:sz w:val="20"/>
                <w:szCs w:val="25"/>
                <w:vertAlign w:val="superscript"/>
              </w:rPr>
              <w:t>3</w:t>
            </w:r>
          </w:p>
        </w:tc>
        <w:tc>
          <w:tcPr>
            <w:tcW w:w="1012"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3</w:t>
            </w:r>
          </w:p>
        </w:tc>
        <w:tc>
          <w:tcPr>
            <w:tcW w:w="1366" w:type="pct"/>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5"/>
            <w:tcMar>
              <w:top w:w="0" w:type="dxa"/>
              <w:left w:w="57" w:type="dxa"/>
              <w:bottom w:w="0" w:type="dxa"/>
              <w:right w:w="57" w:type="dxa"/>
            </w:tcMar>
          </w:tcPr>
          <w:p w:rsidR="004870DD" w:rsidRPr="009C5AAB" w:rsidP="009C5AAB">
            <w:pPr>
              <w:pStyle w:val="TBColumncenter"/>
              <w:spacing w:before="0" w:after="120" w:line="240" w:lineRule="auto"/>
              <w:jc w:val="left"/>
              <w:rPr>
                <w:sz w:val="20"/>
                <w:szCs w:val="25"/>
                <w:lang w:val="vi-VN"/>
              </w:rPr>
            </w:pPr>
            <w:r w:rsidRPr="009C5AAB">
              <w:rPr>
                <w:rStyle w:val="InDam"/>
                <w:rFonts w:ascii="Arial" w:hAnsi="Arial" w:cs="Arial"/>
                <w:sz w:val="20"/>
                <w:szCs w:val="25"/>
                <w:lang w:val="vi-VN"/>
              </w:rPr>
              <w:t>3. Phòng câu lạc bộ có sân khấu, nhà hát, rạp chiếu phim, phòng có trang bị thiết bị nghe nhìn (sinh hoạt, hội thảo và tương tự)</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w:t>
            </w:r>
            <w:r w:rsidRPr="009C5AAB">
              <w:rPr>
                <w:sz w:val="20"/>
                <w:szCs w:val="25"/>
              </w:rPr>
              <w:t xml:space="preserve"> 300 chỗ</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lang w:val="en-GB"/>
              </w:rPr>
              <w:t>2</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lang w:val="en-GB"/>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300 chỗ</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lang w:val="en-GB"/>
              </w:rPr>
              <w:t>2</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lang w:val="en-GB"/>
              </w:rPr>
              <w:t>5,0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5"/>
            <w:tcMar>
              <w:top w:w="0" w:type="dxa"/>
              <w:left w:w="57" w:type="dxa"/>
              <w:bottom w:w="0" w:type="dxa"/>
              <w:right w:w="57" w:type="dxa"/>
            </w:tcMar>
          </w:tcPr>
          <w:p w:rsidR="004870DD" w:rsidRPr="009C5AAB" w:rsidP="009C5AAB">
            <w:pPr>
              <w:pStyle w:val="TBColumncenter"/>
              <w:spacing w:before="0" w:after="120" w:line="240" w:lineRule="auto"/>
              <w:jc w:val="left"/>
              <w:rPr>
                <w:sz w:val="20"/>
                <w:szCs w:val="25"/>
                <w:lang w:val="vi-VN"/>
              </w:rPr>
            </w:pPr>
            <w:r w:rsidRPr="009C5AAB">
              <w:rPr>
                <w:rStyle w:val="InDam"/>
                <w:rFonts w:ascii="Arial" w:hAnsi="Arial" w:cs="Arial"/>
                <w:sz w:val="20"/>
                <w:szCs w:val="25"/>
              </w:rPr>
              <w:t xml:space="preserve">4. Ký túc xá và nhà công cộng (ngoại trừ mục 2, 3) </w:t>
            </w:r>
            <w:r w:rsidRPr="009C5AAB">
              <w:rPr>
                <w:b/>
                <w:bCs/>
                <w:sz w:val="20"/>
                <w:szCs w:val="25"/>
                <w:vertAlign w:val="superscript"/>
              </w:rPr>
              <w:t>2)</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rPr>
              <w:t>≤ 10 tầng và khối tích ≤ 25 000 m</w:t>
            </w:r>
            <w:r w:rsidRPr="009C5AAB">
              <w:rPr>
                <w:sz w:val="20"/>
                <w:szCs w:val="25"/>
                <w:vertAlign w:val="superscript"/>
              </w:rPr>
              <w:t>3</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lang w:val="en-GB"/>
              </w:rPr>
            </w:pPr>
            <w:r w:rsidRPr="009C5AAB">
              <w:rPr>
                <w:sz w:val="20"/>
                <w:szCs w:val="25"/>
                <w:lang w:val="en-GB"/>
              </w:rPr>
              <w:t>1</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w:t>
            </w:r>
            <w:r w:rsidRPr="009C5AAB">
              <w:rPr>
                <w:sz w:val="20"/>
                <w:szCs w:val="25"/>
              </w:rPr>
              <w:t xml:space="preserve"> 10 tầng và khối tích </w:t>
            </w:r>
            <w:r w:rsidRPr="009C5AAB">
              <w:rPr>
                <w:sz w:val="20"/>
                <w:szCs w:val="25"/>
                <w:lang w:val="en-US"/>
              </w:rPr>
              <w:t xml:space="preserve">&gt; </w:t>
            </w:r>
            <w:r w:rsidRPr="009C5AAB">
              <w:rPr>
                <w:sz w:val="20"/>
                <w:szCs w:val="25"/>
              </w:rPr>
              <w:t>25 000</w:t>
            </w:r>
            <w:r w:rsidRPr="009C5AAB">
              <w:rPr>
                <w:sz w:val="20"/>
                <w:szCs w:val="25"/>
                <w:lang w:val="en-GB"/>
              </w:rPr>
              <w:t xml:space="preserve"> m</w:t>
            </w:r>
            <w:r w:rsidRPr="009C5AAB">
              <w:rPr>
                <w:sz w:val="20"/>
                <w:szCs w:val="25"/>
                <w:vertAlign w:val="superscript"/>
                <w:lang w:val="en-GB"/>
              </w:rPr>
              <w:t>3</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lang w:val="en-GB"/>
              </w:rPr>
            </w:pPr>
            <w:r w:rsidRPr="009C5AAB">
              <w:rPr>
                <w:sz w:val="20"/>
                <w:szCs w:val="25"/>
                <w:lang w:val="en-GB"/>
              </w:rPr>
              <w:t>2</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10 tầng và khối tích </w:t>
            </w:r>
            <w:r w:rsidRPr="009C5AAB">
              <w:rPr>
                <w:sz w:val="20"/>
                <w:szCs w:val="25"/>
                <w:lang w:val="en-US"/>
              </w:rPr>
              <w:t>≤</w:t>
            </w:r>
            <w:r w:rsidRPr="009C5AAB">
              <w:rPr>
                <w:sz w:val="20"/>
                <w:szCs w:val="25"/>
              </w:rPr>
              <w:t xml:space="preserve"> 25 000</w:t>
            </w:r>
            <w:r w:rsidRPr="009C5AAB">
              <w:rPr>
                <w:sz w:val="20"/>
                <w:szCs w:val="25"/>
                <w:lang w:val="en-US"/>
              </w:rPr>
              <w:t xml:space="preserve"> </w:t>
            </w:r>
            <w:r w:rsidRPr="009C5AAB">
              <w:rPr>
                <w:sz w:val="20"/>
                <w:szCs w:val="25"/>
              </w:rPr>
              <w:t>m</w:t>
            </w:r>
            <w:r w:rsidRPr="009C5AAB">
              <w:rPr>
                <w:sz w:val="20"/>
                <w:szCs w:val="25"/>
                <w:vertAlign w:val="superscript"/>
              </w:rPr>
              <w:t>3</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lang w:val="en-GB"/>
              </w:rPr>
            </w:pPr>
            <w:r w:rsidRPr="009C5AAB">
              <w:rPr>
                <w:sz w:val="20"/>
                <w:szCs w:val="25"/>
                <w:lang w:val="en-GB"/>
              </w:rPr>
              <w:t>2</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10 tầng và khối tích </w:t>
            </w:r>
            <w:r w:rsidRPr="009C5AAB">
              <w:rPr>
                <w:sz w:val="20"/>
                <w:szCs w:val="25"/>
                <w:lang w:val="en-US"/>
              </w:rPr>
              <w:t>&gt;</w:t>
            </w:r>
            <w:r w:rsidRPr="009C5AAB">
              <w:rPr>
                <w:sz w:val="20"/>
                <w:szCs w:val="25"/>
              </w:rPr>
              <w:t xml:space="preserve"> 25 000</w:t>
            </w:r>
            <w:r w:rsidRPr="009C5AAB">
              <w:rPr>
                <w:sz w:val="20"/>
                <w:szCs w:val="25"/>
                <w:lang w:val="en-US"/>
              </w:rPr>
              <w:t xml:space="preserve"> </w:t>
            </w:r>
            <w:r w:rsidRPr="009C5AAB">
              <w:rPr>
                <w:sz w:val="20"/>
                <w:szCs w:val="25"/>
              </w:rPr>
              <w:t>m</w:t>
            </w:r>
            <w:r w:rsidRPr="009C5AAB">
              <w:rPr>
                <w:sz w:val="20"/>
                <w:szCs w:val="25"/>
                <w:vertAlign w:val="superscript"/>
              </w:rPr>
              <w:t>3</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lang w:val="en-GB"/>
              </w:rPr>
            </w:pPr>
            <w:r w:rsidRPr="009C5AAB">
              <w:rPr>
                <w:sz w:val="20"/>
                <w:szCs w:val="25"/>
                <w:lang w:val="en-GB"/>
              </w:rPr>
              <w:t>3</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5"/>
            <w:tcMar>
              <w:top w:w="0" w:type="dxa"/>
              <w:left w:w="57" w:type="dxa"/>
              <w:bottom w:w="0" w:type="dxa"/>
              <w:right w:w="57" w:type="dxa"/>
            </w:tcMar>
          </w:tcPr>
          <w:p w:rsidR="004870DD" w:rsidRPr="009C5AAB" w:rsidP="009C5AAB">
            <w:pPr>
              <w:pStyle w:val="TBColumncenter"/>
              <w:spacing w:before="0" w:after="120" w:line="240" w:lineRule="auto"/>
              <w:jc w:val="left"/>
              <w:rPr>
                <w:sz w:val="20"/>
                <w:szCs w:val="25"/>
              </w:rPr>
            </w:pPr>
            <w:r w:rsidRPr="009C5AAB">
              <w:rPr>
                <w:rStyle w:val="InDam"/>
                <w:rFonts w:ascii="Arial" w:hAnsi="Arial" w:cs="Arial"/>
                <w:sz w:val="20"/>
                <w:szCs w:val="25"/>
                <w:lang w:val="en-GB"/>
              </w:rPr>
              <w:t xml:space="preserve">5. </w:t>
            </w:r>
            <w:r w:rsidRPr="009C5AAB">
              <w:rPr>
                <w:rStyle w:val="InDam"/>
                <w:rFonts w:ascii="Arial" w:hAnsi="Arial" w:cs="Arial"/>
                <w:sz w:val="20"/>
                <w:szCs w:val="25"/>
              </w:rPr>
              <w:t>Nhà hành chính - phụ trợ của công trình công nghiệp có khối tích</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rStyle w:val="InDam"/>
                <w:rFonts w:ascii="Arial" w:hAnsi="Arial" w:cs="Arial"/>
                <w:sz w:val="20"/>
                <w:szCs w:val="25"/>
                <w:lang w:val="en-GB"/>
              </w:rPr>
            </w:pPr>
            <w:r w:rsidRPr="009C5AAB">
              <w:rPr>
                <w:sz w:val="20"/>
                <w:szCs w:val="25"/>
                <w:lang w:val="en-US"/>
              </w:rPr>
              <w:t>≤</w:t>
            </w:r>
            <w:r w:rsidRPr="009C5AAB">
              <w:rPr>
                <w:sz w:val="20"/>
                <w:szCs w:val="25"/>
              </w:rPr>
              <w:t xml:space="preserve"> 25 000</w:t>
            </w:r>
            <w:r w:rsidRPr="009C5AAB">
              <w:rPr>
                <w:sz w:val="20"/>
                <w:szCs w:val="25"/>
                <w:lang w:val="en-US"/>
              </w:rPr>
              <w:t xml:space="preserve"> </w:t>
            </w:r>
            <w:r w:rsidRPr="009C5AAB">
              <w:rPr>
                <w:sz w:val="20"/>
                <w:szCs w:val="25"/>
              </w:rPr>
              <w:t>m</w:t>
            </w:r>
            <w:r w:rsidRPr="009C5AAB">
              <w:rPr>
                <w:sz w:val="20"/>
                <w:szCs w:val="25"/>
                <w:vertAlign w:val="superscript"/>
              </w:rPr>
              <w:t>3</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lang w:val="en-GB"/>
              </w:rPr>
              <w:t>1</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2542" w:type="pct"/>
            <w:tcMar>
              <w:top w:w="0" w:type="dxa"/>
              <w:left w:w="57" w:type="dxa"/>
              <w:bottom w:w="0" w:type="dxa"/>
              <w:right w:w="57" w:type="dxa"/>
            </w:tcMar>
          </w:tcPr>
          <w:p w:rsidR="004870DD" w:rsidRPr="009C5AAB" w:rsidP="009C5AAB">
            <w:pPr>
              <w:pStyle w:val="TBColumnJtfd"/>
              <w:spacing w:before="0" w:after="120" w:line="240" w:lineRule="auto"/>
              <w:jc w:val="left"/>
              <w:rPr>
                <w:sz w:val="20"/>
                <w:szCs w:val="25"/>
              </w:rPr>
            </w:pPr>
            <w:r w:rsidRPr="009C5AAB">
              <w:rPr>
                <w:sz w:val="20"/>
                <w:szCs w:val="25"/>
                <w:lang w:val="en-GB"/>
              </w:rPr>
              <w:t>&gt;</w:t>
            </w:r>
            <w:r w:rsidRPr="009C5AAB">
              <w:rPr>
                <w:sz w:val="20"/>
                <w:szCs w:val="25"/>
              </w:rPr>
              <w:t xml:space="preserve"> 25 000</w:t>
            </w:r>
            <w:r w:rsidRPr="009C5AAB">
              <w:rPr>
                <w:sz w:val="20"/>
                <w:szCs w:val="25"/>
                <w:lang w:val="en-US"/>
              </w:rPr>
              <w:t xml:space="preserve"> </w:t>
            </w:r>
            <w:r w:rsidRPr="009C5AAB">
              <w:rPr>
                <w:sz w:val="20"/>
                <w:szCs w:val="25"/>
              </w:rPr>
              <w:t>m</w:t>
            </w:r>
            <w:r w:rsidRPr="009C5AAB">
              <w:rPr>
                <w:sz w:val="20"/>
                <w:szCs w:val="25"/>
                <w:vertAlign w:val="superscript"/>
              </w:rPr>
              <w:t>3</w:t>
            </w:r>
          </w:p>
        </w:tc>
        <w:tc>
          <w:tcPr>
            <w:tcW w:w="1061"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lang w:val="en-GB"/>
              </w:rPr>
            </w:pPr>
            <w:r w:rsidRPr="009C5AAB">
              <w:rPr>
                <w:sz w:val="20"/>
                <w:szCs w:val="25"/>
                <w:lang w:val="en-GB"/>
              </w:rPr>
              <w:t>2</w:t>
            </w:r>
          </w:p>
        </w:tc>
        <w:tc>
          <w:tcPr>
            <w:tcW w:w="1397" w:type="pct"/>
            <w:gridSpan w:val="2"/>
            <w:tcMar>
              <w:top w:w="0" w:type="dxa"/>
              <w:left w:w="57" w:type="dxa"/>
              <w:bottom w:w="0" w:type="dxa"/>
              <w:right w:w="57" w:type="dxa"/>
            </w:tcMar>
          </w:tcPr>
          <w:p w:rsidR="004870DD" w:rsidRPr="009C5AAB" w:rsidP="009C5AAB">
            <w:pPr>
              <w:pStyle w:val="TBColumncenter"/>
              <w:spacing w:before="0" w:after="120" w:line="240" w:lineRule="auto"/>
              <w:rPr>
                <w:sz w:val="20"/>
                <w:szCs w:val="25"/>
              </w:rPr>
            </w:pPr>
            <w:r w:rsidRPr="009C5AAB">
              <w:rPr>
                <w:sz w:val="20"/>
                <w:szCs w:val="25"/>
              </w:rPr>
              <w:t>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5000" w:type="pct"/>
            <w:gridSpan w:val="5"/>
            <w:tcMar>
              <w:top w:w="0" w:type="dxa"/>
              <w:left w:w="57" w:type="dxa"/>
              <w:bottom w:w="0" w:type="dxa"/>
              <w:right w:w="57" w:type="dxa"/>
            </w:tcMar>
          </w:tcPr>
          <w:p w:rsidR="00676BC3" w:rsidRPr="009C5AAB" w:rsidP="009C5AAB">
            <w:pPr>
              <w:pStyle w:val="chuthichBang"/>
              <w:spacing w:before="0" w:after="120" w:line="240" w:lineRule="auto"/>
              <w:jc w:val="left"/>
              <w:rPr>
                <w:sz w:val="20"/>
                <w:szCs w:val="23"/>
              </w:rPr>
            </w:pPr>
            <w:r w:rsidRPr="009C5AAB">
              <w:rPr>
                <w:sz w:val="20"/>
                <w:szCs w:val="23"/>
              </w:rPr>
              <w:t>1) Nhà sử dụng làm trụ sở, văn phòng làm việc; nhà thuộc cơ sở nghiên cứu chuyên ngành.</w:t>
            </w:r>
          </w:p>
          <w:p w:rsidR="00676BC3" w:rsidRPr="009C5AAB" w:rsidP="009C5AAB">
            <w:pPr>
              <w:pStyle w:val="chuthichBang"/>
              <w:spacing w:before="0" w:after="120" w:line="240" w:lineRule="auto"/>
              <w:jc w:val="left"/>
              <w:rPr>
                <w:sz w:val="20"/>
                <w:szCs w:val="23"/>
              </w:rPr>
            </w:pPr>
            <w:r w:rsidRPr="009C5AAB">
              <w:rPr>
                <w:sz w:val="20"/>
                <w:szCs w:val="23"/>
              </w:rPr>
              <w:t>2) Nhà công cộng và các công trình có công năng tương tự, như:</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Nhà ở riêng lẻ kết hợp sản xuất, kinh doanh.</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Nhà chung cư được xây dựng có mục đích sử dụng hỗn hợp; ký túc xá; khách sạn, nhà khách, nhà nghỉ; nhà thuộc cơ sở nghỉ dưỡng, nhà thuộc cơ sở dịch vụ lưu trú khác; nhà hỗn hợp.</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Nhà trẻ, trường mẫu giáo, trường mầm non và cơ sở giáo dục mầm non khác theo quy định của pháp luật về giáo dục.</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 nhà khám, chữa bệnh, lưu trú bệnh nhân của bệnh viện, nhà hộ sinh, trạm y tế, phòng khám đa khoa, chuyên khoa, cấp cứu, nhà điều dưỡng, phục hồi chức năng, chỉnh hình, nhà dưỡng lão, nhà thuộc cơ sở phòng chống dịch bệnh, nhà thuộc cơ sở y tế khác theo quy định của Luật Khám bệnh, chữa bệnh.</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xml:space="preserve">- Khối nhà của các công trình vui chơi giải trí, thủy cung, nhà thuộc cơ sở biểu diễn nghệ thuật, hoạt động văn hóa; bảo tàng, nhà triển lãm, nhà trưng bày; nhà cho mục đích tôn giáo, tín ngưỡng (trừ nhà thờ dòng họ), công trình di tích lịch sử - văn hóa cấp tỉnh trở lên; sân vận động, nhà thi đấu, nhà tập luyện các môn thể thao, nhà thuộc cơ sở thể thao khác được thành lập theo Luật Thể dục, thể thao; xưởng kiểm định thuộc trung tâm đăng kiểm phương tiện giao thông. </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Nhà hát, rạp chiếu phim, rạp xiếc.</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Thư viện; nhà văn hóa, trung tâm hội nghị, nhà đa năng; nhà thuộc cơ sở kinh doanh dịch vụ khác; Cửa hàng điện máy, cửa hàng bách hóa, cửa hàng tiện ích, cửa hàng kinh doanh nội thất, quần áo, chăn nệm, sách báo, vàng mã và các cửa hàng kinh doanh hàng hóa dễ cháy khác.</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Nhà sử dụng làm trụ sở, văn phòng làm việc; nhà thuộc cơ sở nghiên cứu chuyên ngành; Bưu điện; bưu cục, nhà thuộc cơ sở cung cấp dịch vụ bưu chính, viễn thông khác.</w:t>
            </w:r>
          </w:p>
          <w:p w:rsidR="00676BC3" w:rsidRPr="009C5AAB" w:rsidP="009C5AAB">
            <w:pPr>
              <w:spacing w:after="120"/>
              <w:rPr>
                <w:rFonts w:ascii="Arial" w:hAnsi="Arial" w:cs="Arial"/>
                <w:sz w:val="20"/>
                <w:szCs w:val="23"/>
                <w:lang w:val="fr-FR"/>
              </w:rPr>
            </w:pPr>
            <w:r w:rsidRPr="009C5AAB">
              <w:rPr>
                <w:rFonts w:ascii="Arial" w:hAnsi="Arial" w:cs="Arial"/>
                <w:sz w:val="20"/>
                <w:szCs w:val="23"/>
                <w:lang w:val="fr-FR"/>
              </w:rPr>
              <w:t>- Nhà sử dụng với mục đích kinh doanh dịch vụ karaoke, vũ trường thuộc cơ sở kinh doanh dịch vụ karaoke, vũ trường.</w:t>
            </w:r>
          </w:p>
          <w:p w:rsidR="00676BC3" w:rsidRPr="009C5AAB" w:rsidP="009C5AAB">
            <w:pPr>
              <w:spacing w:after="120"/>
              <w:rPr>
                <w:rFonts w:ascii="Arial" w:hAnsi="Arial" w:cs="Arial"/>
                <w:sz w:val="20"/>
                <w:szCs w:val="23"/>
                <w:lang w:val="fr-FR"/>
              </w:rPr>
            </w:pPr>
            <w:r w:rsidRPr="009C5AAB">
              <w:rPr>
                <w:rFonts w:ascii="Arial" w:hAnsi="Arial" w:cs="Arial"/>
                <w:sz w:val="20"/>
                <w:szCs w:val="23"/>
                <w:lang w:val="fr-FR"/>
              </w:rPr>
              <w:t xml:space="preserve">- </w:t>
            </w:r>
            <w:r w:rsidRPr="009C5AAB">
              <w:rPr>
                <w:rFonts w:ascii="Arial" w:hAnsi="Arial" w:cs="Arial"/>
                <w:sz w:val="20"/>
                <w:szCs w:val="23"/>
                <w:lang w:val="vi-VN"/>
              </w:rPr>
              <w:t>Chợ, trung tâm thương mại, siêu thị</w:t>
            </w:r>
            <w:r w:rsidRPr="009C5AAB">
              <w:rPr>
                <w:rFonts w:ascii="Arial" w:hAnsi="Arial" w:cs="Arial"/>
                <w:sz w:val="20"/>
                <w:szCs w:val="23"/>
                <w:lang w:val="fr-FR"/>
              </w:rPr>
              <w:t xml:space="preserve">; </w:t>
            </w:r>
            <w:r w:rsidRPr="009C5AAB">
              <w:rPr>
                <w:rFonts w:ascii="Arial" w:hAnsi="Arial" w:cs="Arial"/>
                <w:sz w:val="20"/>
                <w:szCs w:val="23"/>
                <w:lang w:val="vi-VN"/>
              </w:rPr>
              <w:t>nhà hàng, cửa hàng ăn uống, nhà ăn</w:t>
            </w:r>
            <w:r w:rsidRPr="009C5AAB">
              <w:rPr>
                <w:rFonts w:ascii="Arial" w:hAnsi="Arial" w:cs="Arial"/>
                <w:sz w:val="20"/>
                <w:szCs w:val="23"/>
                <w:lang w:val="fr-FR"/>
              </w:rPr>
              <w:t>.</w:t>
            </w:r>
          </w:p>
          <w:p w:rsidR="00676BC3" w:rsidRPr="009C5AAB" w:rsidP="009C5AAB">
            <w:pPr>
              <w:spacing w:after="120"/>
              <w:rPr>
                <w:rFonts w:ascii="Arial" w:hAnsi="Arial" w:cs="Arial"/>
                <w:sz w:val="20"/>
                <w:szCs w:val="23"/>
                <w:lang w:val="vi-VN"/>
              </w:rPr>
            </w:pPr>
            <w:r w:rsidRPr="009C5AAB">
              <w:rPr>
                <w:rFonts w:ascii="Arial" w:hAnsi="Arial" w:cs="Arial"/>
                <w:sz w:val="20"/>
                <w:szCs w:val="23"/>
                <w:lang w:val="vi-VN"/>
              </w:rPr>
              <w:t>- Đài kiểm soát không lưu; nhà ga hành khách, nhà ga hàng hóa thuộc cảng hàng không; nhà ga hành khách</w:t>
            </w:r>
            <w:r w:rsidRPr="009C5AAB">
              <w:rPr>
                <w:rFonts w:ascii="Arial" w:hAnsi="Arial" w:cs="Arial"/>
                <w:sz w:val="20"/>
                <w:szCs w:val="23"/>
                <w:lang w:val="fr-FR"/>
              </w:rPr>
              <w:t xml:space="preserve">, </w:t>
            </w:r>
            <w:r w:rsidRPr="009C5AAB">
              <w:rPr>
                <w:rFonts w:ascii="Arial" w:hAnsi="Arial" w:cs="Arial"/>
                <w:sz w:val="20"/>
                <w:szCs w:val="23"/>
                <w:lang w:val="vi-VN"/>
              </w:rPr>
              <w:t>nhà ga hàng hóa, đề - pô (depot) đường sắt; nhà ga cáp treo;</w:t>
            </w:r>
            <w:r w:rsidRPr="009C5AAB">
              <w:rPr>
                <w:rFonts w:ascii="Arial" w:hAnsi="Arial" w:cs="Arial"/>
                <w:sz w:val="20"/>
                <w:szCs w:val="23"/>
                <w:lang w:val="fr-FR"/>
              </w:rPr>
              <w:t xml:space="preserve"> </w:t>
            </w:r>
            <w:r w:rsidRPr="009C5AAB">
              <w:rPr>
                <w:rFonts w:ascii="Arial" w:hAnsi="Arial" w:cs="Arial"/>
                <w:sz w:val="20"/>
                <w:szCs w:val="23"/>
                <w:lang w:val="vi-VN"/>
              </w:rPr>
              <w:t xml:space="preserve">nhà ga </w:t>
            </w:r>
            <w:r w:rsidRPr="009C5AAB">
              <w:rPr>
                <w:rFonts w:ascii="Arial" w:hAnsi="Arial" w:cs="Arial"/>
                <w:sz w:val="20"/>
                <w:szCs w:val="23"/>
                <w:lang w:val="fr-FR"/>
              </w:rPr>
              <w:t>hành khách</w:t>
            </w:r>
            <w:r w:rsidRPr="009C5AAB">
              <w:rPr>
                <w:rFonts w:ascii="Arial" w:hAnsi="Arial" w:cs="Arial"/>
                <w:sz w:val="20"/>
                <w:szCs w:val="23"/>
                <w:lang w:val="vi-VN"/>
              </w:rPr>
              <w:t xml:space="preserve">, đề - pô (depot) đường sắt </w:t>
            </w:r>
            <w:r w:rsidRPr="009C5AAB">
              <w:rPr>
                <w:rFonts w:ascii="Arial" w:hAnsi="Arial" w:cs="Arial"/>
                <w:sz w:val="20"/>
                <w:szCs w:val="23"/>
                <w:lang w:val="fr-FR"/>
              </w:rPr>
              <w:t>đô thị</w:t>
            </w:r>
            <w:r w:rsidRPr="009C5AAB">
              <w:rPr>
                <w:rFonts w:ascii="Arial" w:hAnsi="Arial" w:cs="Arial"/>
                <w:sz w:val="20"/>
                <w:szCs w:val="23"/>
                <w:lang w:val="vi-VN"/>
              </w:rPr>
              <w:t>; các nhà dịch vụ thuộc cảng, bến thủy nội địa, bến cảng biển, bến xe khách, trạm dừng nghỉ.</w:t>
            </w:r>
          </w:p>
          <w:p w:rsidR="00676BC3" w:rsidRPr="009C5AAB" w:rsidP="009C5AAB">
            <w:pPr>
              <w:pStyle w:val="chuthichBang"/>
              <w:spacing w:before="0" w:after="120" w:line="240" w:lineRule="auto"/>
              <w:jc w:val="left"/>
              <w:rPr>
                <w:sz w:val="20"/>
                <w:szCs w:val="23"/>
              </w:rPr>
            </w:pPr>
            <w:r w:rsidRPr="009C5AAB">
              <w:rPr>
                <w:sz w:val="20"/>
                <w:szCs w:val="23"/>
              </w:rPr>
              <w:t>CHÚ THÍCH 1: Số tia phun nước và lưu lượng nước cho chữa cháy trong hầm đường bộ phải lấy tương ứng tối thiểu là 01 tia phun chữa cháy cho 01 điểm cháy, mỗi tia 5 L/s.</w:t>
            </w:r>
          </w:p>
          <w:p w:rsidR="00676BC3" w:rsidRPr="009C5AAB" w:rsidP="009C5AAB">
            <w:pPr>
              <w:pStyle w:val="chuthichBang"/>
              <w:spacing w:before="0" w:after="120" w:line="240" w:lineRule="auto"/>
              <w:jc w:val="left"/>
              <w:rPr>
                <w:sz w:val="20"/>
                <w:szCs w:val="23"/>
              </w:rPr>
            </w:pPr>
            <w:r w:rsidRPr="009C5AAB">
              <w:rPr>
                <w:sz w:val="20"/>
                <w:szCs w:val="23"/>
              </w:rPr>
              <w:t>CHÚ THÍCH 2: Số lượng lăng phun chữa cháy và lưu lượng nước tối thiểu cho một tia phun chữa cháy bên trong các nhà để xe ô-tô dạng kín phải đảm bảo như sau:</w:t>
            </w:r>
          </w:p>
          <w:p w:rsidR="00676BC3" w:rsidRPr="009C5AAB" w:rsidP="009C5AAB">
            <w:pPr>
              <w:pStyle w:val="chuthichBang"/>
              <w:spacing w:before="0" w:after="120" w:line="240" w:lineRule="auto"/>
              <w:jc w:val="left"/>
              <w:rPr>
                <w:sz w:val="20"/>
                <w:szCs w:val="23"/>
              </w:rPr>
            </w:pPr>
            <w:r w:rsidRPr="009C5AAB">
              <w:rPr>
                <w:sz w:val="20"/>
                <w:szCs w:val="23"/>
              </w:rPr>
              <w:t>- Khi thể tích khoang cháy từ 500 đến 5 000 m</w:t>
            </w:r>
            <w:r w:rsidRPr="009C5AAB">
              <w:rPr>
                <w:sz w:val="20"/>
                <w:szCs w:val="23"/>
                <w:vertAlign w:val="superscript"/>
              </w:rPr>
              <w:t>3</w:t>
            </w:r>
            <w:r w:rsidRPr="009C5AAB">
              <w:rPr>
                <w:sz w:val="20"/>
                <w:szCs w:val="23"/>
              </w:rPr>
              <w:t>: 2 lăng phun và 2,5 L/s cho một tia phun;</w:t>
            </w:r>
          </w:p>
          <w:p w:rsidR="00676BC3" w:rsidRPr="009C5AAB" w:rsidP="009C5AAB">
            <w:pPr>
              <w:pStyle w:val="chuthichBang"/>
              <w:spacing w:before="0" w:after="120" w:line="240" w:lineRule="auto"/>
              <w:jc w:val="left"/>
              <w:rPr>
                <w:sz w:val="20"/>
                <w:szCs w:val="23"/>
              </w:rPr>
            </w:pPr>
            <w:r w:rsidRPr="009C5AAB">
              <w:rPr>
                <w:sz w:val="20"/>
                <w:szCs w:val="23"/>
              </w:rPr>
              <w:t>- Khi thể tích khoang cháy lớn hơn 5 000 m</w:t>
            </w:r>
            <w:r w:rsidRPr="009C5AAB">
              <w:rPr>
                <w:sz w:val="20"/>
                <w:szCs w:val="23"/>
                <w:vertAlign w:val="superscript"/>
              </w:rPr>
              <w:t>3</w:t>
            </w:r>
            <w:r w:rsidRPr="009C5AAB">
              <w:rPr>
                <w:sz w:val="20"/>
                <w:szCs w:val="23"/>
              </w:rPr>
              <w:t>: 2 lăng phun và 5 L/s cho một tia phun.</w:t>
            </w:r>
          </w:p>
          <w:p w:rsidR="00676BC3" w:rsidRPr="009C5AAB" w:rsidP="009C5AAB">
            <w:pPr>
              <w:pStyle w:val="chuthichBang"/>
              <w:spacing w:after="120"/>
              <w:jc w:val="left"/>
              <w:rPr>
                <w:sz w:val="20"/>
                <w:szCs w:val="23"/>
              </w:rPr>
            </w:pPr>
            <w:r w:rsidRPr="009C5AAB">
              <w:rPr>
                <w:sz w:val="20"/>
                <w:szCs w:val="23"/>
              </w:rPr>
              <w:t>Cho phép không đặt đường ống cấp nước chữa cháy bên trong đối với các nhà để xe ô-tô một và hai tầng dạng ngăn có lối ra ngoài trời trực tiếp từ từng ngăn.</w:t>
            </w:r>
          </w:p>
        </w:tc>
      </w:tr>
    </w:tbl>
    <w:p w:rsidR="004870DD" w:rsidRPr="009C5AAB" w:rsidP="009C5AAB">
      <w:pPr>
        <w:spacing w:after="120"/>
        <w:jc w:val="center"/>
        <w:rPr>
          <w:rFonts w:ascii="Arial" w:hAnsi="Arial" w:cs="Arial"/>
          <w:b/>
          <w:bCs/>
          <w:sz w:val="20"/>
          <w:szCs w:val="25"/>
          <w:lang w:val="vi-VN"/>
        </w:rPr>
      </w:pPr>
    </w:p>
    <w:p w:rsidR="004870DD" w:rsidRPr="009C5AAB" w:rsidP="009C5AAB">
      <w:pPr>
        <w:spacing w:after="120"/>
        <w:jc w:val="center"/>
        <w:rPr>
          <w:rFonts w:ascii="Arial" w:hAnsi="Arial" w:cs="Arial"/>
          <w:b/>
          <w:bCs/>
          <w:sz w:val="20"/>
          <w:szCs w:val="25"/>
          <w:lang w:val="vi-VN"/>
        </w:rPr>
      </w:pPr>
      <w:r w:rsidRPr="009C5AAB">
        <w:rPr>
          <w:rFonts w:ascii="Arial" w:hAnsi="Arial" w:cs="Arial"/>
          <w:b/>
          <w:bCs/>
          <w:sz w:val="20"/>
          <w:szCs w:val="25"/>
          <w:lang w:val="vi-VN"/>
        </w:rPr>
        <w:t>Bảng H.6 - Số tia phun chữa cháy và lưu lượng nước tối thiểu</w:t>
      </w:r>
      <w:r w:rsidR="00676BC3">
        <w:rPr>
          <w:rFonts w:ascii="Arial" w:hAnsi="Arial" w:cs="Arial"/>
          <w:b/>
          <w:bCs/>
          <w:sz w:val="20"/>
          <w:szCs w:val="25"/>
        </w:rPr>
        <w:t xml:space="preserve"> </w:t>
      </w:r>
      <w:r w:rsidRPr="009C5AAB">
        <w:rPr>
          <w:rFonts w:ascii="Arial" w:hAnsi="Arial" w:cs="Arial"/>
          <w:b/>
          <w:bCs/>
          <w:sz w:val="20"/>
          <w:szCs w:val="25"/>
          <w:lang w:val="vi-VN"/>
        </w:rPr>
        <w:t>cho chữa cháy trong nhà đối với nhà sản xuất và nhà kho</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
      <w:tblGrid>
        <w:gridCol w:w="1129"/>
        <w:gridCol w:w="1560"/>
        <w:gridCol w:w="2052"/>
        <w:gridCol w:w="2133"/>
        <w:gridCol w:w="2311"/>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Bậc chịu lửa của nhà</w:t>
            </w:r>
          </w:p>
        </w:tc>
        <w:tc>
          <w:tcPr>
            <w:tcW w:w="849"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Hạng nguy hiểm cháy và cháy nổ của nhà</w:t>
            </w:r>
          </w:p>
        </w:tc>
        <w:tc>
          <w:tcPr>
            <w:tcW w:w="1117" w:type="pct"/>
            <w:vMerge w:val="restart"/>
            <w:vAlign w:val="center"/>
          </w:tcPr>
          <w:p w:rsidR="004870DD" w:rsidRPr="009C5AAB" w:rsidP="009C5AAB">
            <w:pPr>
              <w:pStyle w:val="TBColumnHead"/>
              <w:spacing w:before="0" w:after="120" w:line="240" w:lineRule="auto"/>
              <w:rPr>
                <w:sz w:val="20"/>
                <w:szCs w:val="25"/>
              </w:rPr>
            </w:pPr>
            <w:r w:rsidRPr="009C5AAB">
              <w:rPr>
                <w:sz w:val="20"/>
                <w:szCs w:val="25"/>
              </w:rPr>
              <w:t>Cấp nguy hiểm cháy của kết cấu</w:t>
            </w:r>
          </w:p>
        </w:tc>
        <w:tc>
          <w:tcPr>
            <w:tcW w:w="2419" w:type="pct"/>
            <w:gridSpan w:val="2"/>
            <w:vAlign w:val="center"/>
          </w:tcPr>
          <w:p w:rsidR="004870DD" w:rsidRPr="009C5AAB" w:rsidP="009C5AAB">
            <w:pPr>
              <w:pStyle w:val="TBColumnHead"/>
              <w:spacing w:before="0" w:after="120" w:line="240" w:lineRule="auto"/>
              <w:rPr>
                <w:sz w:val="20"/>
                <w:szCs w:val="25"/>
              </w:rPr>
            </w:pPr>
            <w:r w:rsidRPr="009C5AAB">
              <w:rPr>
                <w:sz w:val="20"/>
                <w:szCs w:val="25"/>
              </w:rPr>
              <w:t xml:space="preserve">Số tia phun chữa cháy và lưu lượng nước tối thiểu, </w:t>
            </w:r>
            <w:r w:rsidRPr="009C5AAB">
              <w:rPr>
                <w:b w:val="0"/>
                <w:sz w:val="20"/>
                <w:szCs w:val="25"/>
              </w:rPr>
              <w:t>L/s</w:t>
            </w:r>
            <w:r w:rsidRPr="009C5AAB">
              <w:rPr>
                <w:sz w:val="20"/>
                <w:szCs w:val="25"/>
              </w:rPr>
              <w:t>, đối với 1 tia phun, cho chữa cháy trong nhà đối với</w:t>
            </w:r>
            <w:r w:rsidR="00676BC3">
              <w:rPr>
                <w:sz w:val="20"/>
                <w:szCs w:val="25"/>
              </w:rPr>
              <w:t xml:space="preserve"> </w:t>
            </w:r>
            <w:r w:rsidRPr="009C5AAB">
              <w:rPr>
                <w:sz w:val="20"/>
                <w:szCs w:val="25"/>
              </w:rPr>
              <w:t xml:space="preserve">nhà sản xuất và nhà kho có chiều cao </w:t>
            </w:r>
            <w:r w:rsidRPr="009C5AAB">
              <w:rPr>
                <w:rFonts w:eastAsia="Tahoma"/>
                <w:sz w:val="20"/>
                <w:szCs w:val="25"/>
                <w:lang w:eastAsia="vi-VN"/>
              </w:rPr>
              <w:t>PCCC</w:t>
            </w:r>
            <w:r w:rsidRPr="009C5AAB">
              <w:rPr>
                <w:sz w:val="20"/>
                <w:szCs w:val="25"/>
              </w:rPr>
              <w:t xml:space="preserve"> đến 50 m và theo khối tích, </w:t>
              <w:br/>
            </w:r>
            <w:r w:rsidRPr="009C5AAB">
              <w:rPr>
                <w:b w:val="0"/>
                <w:sz w:val="20"/>
                <w:szCs w:val="25"/>
              </w:rPr>
              <w:t>1 000 m</w:t>
            </w:r>
            <w:r w:rsidRPr="009C5AAB">
              <w:rPr>
                <w:b w:val="0"/>
                <w:sz w:val="20"/>
                <w:szCs w:val="25"/>
                <w:vertAlign w:val="superscript"/>
              </w:rPr>
              <w:t>3</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jc w:val="center"/>
              <w:rPr>
                <w:rFonts w:ascii="Arial" w:hAnsi="Arial" w:cs="Arial"/>
                <w:b/>
                <w:sz w:val="20"/>
                <w:szCs w:val="25"/>
                <w:lang w:val="vi-VN"/>
              </w:rPr>
            </w:pPr>
          </w:p>
        </w:tc>
        <w:tc>
          <w:tcPr>
            <w:tcW w:w="849" w:type="pct"/>
            <w:vMerge/>
            <w:vAlign w:val="center"/>
          </w:tcPr>
          <w:p w:rsidR="004870DD" w:rsidRPr="009C5AAB" w:rsidP="009C5AAB">
            <w:pPr>
              <w:spacing w:after="120"/>
              <w:jc w:val="center"/>
              <w:rPr>
                <w:rFonts w:ascii="Arial" w:hAnsi="Arial" w:cs="Arial"/>
                <w:b/>
                <w:sz w:val="20"/>
                <w:szCs w:val="25"/>
                <w:lang w:val="vi-VN"/>
              </w:rPr>
            </w:pPr>
          </w:p>
        </w:tc>
        <w:tc>
          <w:tcPr>
            <w:tcW w:w="1117" w:type="pct"/>
            <w:vMerge/>
            <w:vAlign w:val="center"/>
          </w:tcPr>
          <w:p w:rsidR="004870DD" w:rsidRPr="009C5AAB" w:rsidP="009C5AAB">
            <w:pPr>
              <w:spacing w:after="120"/>
              <w:jc w:val="center"/>
              <w:rPr>
                <w:rFonts w:ascii="Arial" w:hAnsi="Arial" w:cs="Arial"/>
                <w:b/>
                <w:sz w:val="20"/>
                <w:szCs w:val="25"/>
                <w:lang w:val="vi-VN"/>
              </w:rPr>
            </w:pP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150</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&gt; 150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restart"/>
            <w:vAlign w:val="center"/>
          </w:tcPr>
          <w:p w:rsidR="004870DD" w:rsidRPr="009C5AAB" w:rsidP="009C5AAB">
            <w:pPr>
              <w:pStyle w:val="TBColumncenter"/>
              <w:spacing w:before="0" w:after="120" w:line="240" w:lineRule="auto"/>
              <w:rPr>
                <w:sz w:val="20"/>
                <w:szCs w:val="25"/>
              </w:rPr>
            </w:pPr>
            <w:r w:rsidRPr="009C5AAB">
              <w:rPr>
                <w:sz w:val="20"/>
                <w:szCs w:val="25"/>
              </w:rPr>
              <w:t>I, II</w:t>
            </w: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A, B, C</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S0, S1</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3 </w:t>
            </w:r>
            <w:r w:rsidRPr="009C5AAB">
              <w:rPr>
                <w:sz w:val="20"/>
                <w:szCs w:val="25"/>
                <w:lang w:val="vi-VN"/>
              </w:rPr>
              <w:t>×</w:t>
            </w:r>
            <w:r w:rsidRPr="009C5AAB">
              <w:rPr>
                <w:sz w:val="20"/>
                <w:szCs w:val="25"/>
                <w:lang w:val="en-GB"/>
              </w:rPr>
              <w:t xml:space="preserve"> 2,</w:t>
            </w:r>
            <w:r w:rsidRPr="009C5AAB">
              <w:rPr>
                <w:sz w:val="20"/>
                <w:szCs w:val="25"/>
              </w:rPr>
              <w:t>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jc w:val="center"/>
              <w:rPr>
                <w:rFonts w:ascii="Arial" w:hAnsi="Arial" w:cs="Arial"/>
                <w:noProof/>
                <w:sz w:val="20"/>
                <w:szCs w:val="25"/>
              </w:rPr>
            </w:pP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D, E</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Không quy định</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1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lang w:val="en-GB"/>
              </w:rPr>
            </w:pPr>
            <w:r w:rsidRPr="009C5AAB">
              <w:rPr>
                <w:sz w:val="20"/>
                <w:szCs w:val="25"/>
                <w:lang w:val="en-GB"/>
              </w:rPr>
              <w:t xml:space="preserve">1 </w:t>
            </w:r>
            <w:r w:rsidRPr="009C5AAB">
              <w:rPr>
                <w:sz w:val="20"/>
                <w:szCs w:val="25"/>
                <w:lang w:val="vi-VN"/>
              </w:rPr>
              <w:t>×</w:t>
            </w:r>
            <w:r w:rsidRPr="009C5AAB">
              <w:rPr>
                <w:sz w:val="20"/>
                <w:szCs w:val="25"/>
                <w:lang w:val="en-GB"/>
              </w:rPr>
              <w:t xml:space="preserve"> 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restart"/>
            <w:vAlign w:val="center"/>
          </w:tcPr>
          <w:p w:rsidR="004870DD" w:rsidRPr="009C5AAB" w:rsidP="009C5AAB">
            <w:pPr>
              <w:pStyle w:val="TBColumncenter"/>
              <w:spacing w:before="0" w:after="120" w:line="240" w:lineRule="auto"/>
              <w:rPr>
                <w:sz w:val="20"/>
                <w:szCs w:val="25"/>
              </w:rPr>
            </w:pPr>
            <w:r w:rsidRPr="009C5AAB">
              <w:rPr>
                <w:sz w:val="20"/>
                <w:szCs w:val="25"/>
              </w:rPr>
              <w:t>III</w:t>
            </w: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A, B, C</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S0</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3 </w:t>
            </w:r>
            <w:r w:rsidRPr="009C5AAB">
              <w:rPr>
                <w:sz w:val="20"/>
                <w:szCs w:val="25"/>
                <w:lang w:val="vi-VN"/>
              </w:rPr>
              <w:t>×</w:t>
            </w:r>
            <w:r w:rsidRPr="009C5AAB">
              <w:rPr>
                <w:sz w:val="20"/>
                <w:szCs w:val="25"/>
                <w:lang w:val="en-GB"/>
              </w:rPr>
              <w:t xml:space="preserve"> 2,</w:t>
            </w:r>
            <w:r w:rsidRPr="009C5AAB">
              <w:rPr>
                <w:sz w:val="20"/>
                <w:szCs w:val="25"/>
              </w:rPr>
              <w:t>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jc w:val="center"/>
              <w:rPr>
                <w:rFonts w:ascii="Arial" w:hAnsi="Arial" w:cs="Arial"/>
                <w:noProof/>
                <w:sz w:val="20"/>
                <w:szCs w:val="25"/>
              </w:rPr>
            </w:pP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D, E</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S0, S1</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1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restart"/>
            <w:vAlign w:val="center"/>
          </w:tcPr>
          <w:p w:rsidR="004870DD" w:rsidRPr="009C5AAB" w:rsidP="009C5AAB">
            <w:pPr>
              <w:pStyle w:val="TBColumncenter"/>
              <w:spacing w:before="0" w:after="120" w:line="240" w:lineRule="auto"/>
              <w:rPr>
                <w:sz w:val="20"/>
                <w:szCs w:val="25"/>
              </w:rPr>
            </w:pPr>
            <w:r w:rsidRPr="009C5AAB">
              <w:rPr>
                <w:sz w:val="20"/>
                <w:szCs w:val="25"/>
              </w:rPr>
              <w:t>IV</w:t>
            </w: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A, B</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S0</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lang w:val="en-GB"/>
              </w:rPr>
              <w:t xml:space="preserve">3 </w:t>
            </w:r>
            <w:r w:rsidRPr="009C5AAB">
              <w:rPr>
                <w:sz w:val="20"/>
                <w:szCs w:val="25"/>
                <w:lang w:val="vi-VN"/>
              </w:rPr>
              <w:t>×</w:t>
            </w:r>
            <w:r w:rsidRPr="009C5AAB">
              <w:rPr>
                <w:sz w:val="20"/>
                <w:szCs w:val="25"/>
                <w:lang w:val="en-GB"/>
              </w:rPr>
              <w:t xml:space="preserve"> 2,</w:t>
            </w:r>
            <w:r w:rsidRPr="009C5AAB">
              <w:rPr>
                <w:sz w:val="20"/>
                <w:szCs w:val="25"/>
              </w:rPr>
              <w:t>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jc w:val="center"/>
              <w:rPr>
                <w:rFonts w:ascii="Arial" w:hAnsi="Arial" w:cs="Arial"/>
                <w:noProof/>
                <w:sz w:val="20"/>
                <w:szCs w:val="25"/>
              </w:rPr>
            </w:pP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C</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S0, S1</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jc w:val="center"/>
              <w:rPr>
                <w:rFonts w:ascii="Arial" w:hAnsi="Arial" w:cs="Arial"/>
                <w:noProof/>
                <w:sz w:val="20"/>
                <w:szCs w:val="25"/>
              </w:rPr>
            </w:pP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C</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S2, S3</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3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4 </w:t>
            </w:r>
            <w:r w:rsidRPr="009C5AAB">
              <w:rPr>
                <w:sz w:val="20"/>
                <w:szCs w:val="25"/>
                <w:lang w:val="vi-VN"/>
              </w:rPr>
              <w:t>×</w:t>
            </w:r>
            <w:r w:rsidRPr="009C5AAB">
              <w:rPr>
                <w:sz w:val="20"/>
                <w:szCs w:val="25"/>
              </w:rPr>
              <w:t xml:space="preserve"> 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jc w:val="center"/>
              <w:rPr>
                <w:rFonts w:ascii="Arial" w:hAnsi="Arial" w:cs="Arial"/>
                <w:noProof/>
                <w:sz w:val="20"/>
                <w:szCs w:val="25"/>
              </w:rPr>
            </w:pP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D, E</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S0, S1, S2, S3</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1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restart"/>
            <w:vAlign w:val="center"/>
          </w:tcPr>
          <w:p w:rsidR="004870DD" w:rsidRPr="009C5AAB" w:rsidP="009C5AAB">
            <w:pPr>
              <w:pStyle w:val="TBColumncenter"/>
              <w:spacing w:before="0" w:after="120" w:line="240" w:lineRule="auto"/>
              <w:rPr>
                <w:sz w:val="20"/>
                <w:szCs w:val="25"/>
              </w:rPr>
            </w:pPr>
            <w:r w:rsidRPr="009C5AAB">
              <w:rPr>
                <w:sz w:val="20"/>
                <w:szCs w:val="25"/>
              </w:rPr>
              <w:t>V</w:t>
            </w: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C</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Không quy định</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57" w:type="dxa"/>
            <w:right w:w="57" w:type="dxa"/>
          </w:tblCellMar>
          <w:tblLook w:val="04A0"/>
        </w:tblPrEx>
        <w:tc>
          <w:tcPr>
            <w:tcW w:w="615" w:type="pct"/>
            <w:vMerge/>
            <w:vAlign w:val="center"/>
          </w:tcPr>
          <w:p w:rsidR="004870DD" w:rsidRPr="009C5AAB" w:rsidP="009C5AAB">
            <w:pPr>
              <w:spacing w:after="120"/>
              <w:rPr>
                <w:rFonts w:ascii="Arial" w:hAnsi="Arial" w:cs="Arial"/>
                <w:noProof/>
                <w:sz w:val="20"/>
                <w:szCs w:val="25"/>
              </w:rPr>
            </w:pPr>
          </w:p>
        </w:tc>
        <w:tc>
          <w:tcPr>
            <w:tcW w:w="849" w:type="pct"/>
            <w:vAlign w:val="center"/>
          </w:tcPr>
          <w:p w:rsidR="004870DD" w:rsidRPr="009C5AAB" w:rsidP="009C5AAB">
            <w:pPr>
              <w:pStyle w:val="TBColumncenter"/>
              <w:spacing w:before="0" w:after="120" w:line="240" w:lineRule="auto"/>
              <w:jc w:val="left"/>
              <w:rPr>
                <w:sz w:val="20"/>
                <w:szCs w:val="25"/>
              </w:rPr>
            </w:pPr>
            <w:r w:rsidRPr="009C5AAB">
              <w:rPr>
                <w:sz w:val="20"/>
                <w:szCs w:val="25"/>
              </w:rPr>
              <w:t>D, E</w:t>
            </w:r>
          </w:p>
        </w:tc>
        <w:tc>
          <w:tcPr>
            <w:tcW w:w="1117" w:type="pct"/>
            <w:vAlign w:val="center"/>
          </w:tcPr>
          <w:p w:rsidR="004870DD" w:rsidRPr="009C5AAB" w:rsidP="009C5AAB">
            <w:pPr>
              <w:pStyle w:val="TBColumncenter"/>
              <w:spacing w:before="0" w:after="120" w:line="240" w:lineRule="auto"/>
              <w:jc w:val="left"/>
              <w:rPr>
                <w:sz w:val="20"/>
                <w:szCs w:val="25"/>
              </w:rPr>
            </w:pPr>
            <w:r w:rsidRPr="009C5AAB">
              <w:rPr>
                <w:sz w:val="20"/>
                <w:szCs w:val="25"/>
              </w:rPr>
              <w:t>Không quy định</w:t>
            </w:r>
          </w:p>
        </w:tc>
        <w:tc>
          <w:tcPr>
            <w:tcW w:w="1161"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1 </w:t>
            </w:r>
            <w:r w:rsidRPr="009C5AAB">
              <w:rPr>
                <w:sz w:val="20"/>
                <w:szCs w:val="25"/>
                <w:lang w:val="vi-VN"/>
              </w:rPr>
              <w:t>×</w:t>
            </w:r>
            <w:r w:rsidRPr="009C5AAB">
              <w:rPr>
                <w:sz w:val="20"/>
                <w:szCs w:val="25"/>
              </w:rPr>
              <w:t xml:space="preserve"> 2,5</w:t>
            </w:r>
          </w:p>
        </w:tc>
        <w:tc>
          <w:tcPr>
            <w:tcW w:w="1258" w:type="pct"/>
            <w:vAlign w:val="center"/>
          </w:tcPr>
          <w:p w:rsidR="004870DD" w:rsidRPr="009C5AAB" w:rsidP="009C5AAB">
            <w:pPr>
              <w:pStyle w:val="TBColumncenter"/>
              <w:spacing w:before="0" w:after="120" w:line="240" w:lineRule="auto"/>
              <w:rPr>
                <w:sz w:val="20"/>
                <w:szCs w:val="25"/>
              </w:rPr>
            </w:pPr>
            <w:r w:rsidRPr="009C5AAB">
              <w:rPr>
                <w:sz w:val="20"/>
                <w:szCs w:val="25"/>
              </w:rPr>
              <w:t xml:space="preserve">2 </w:t>
            </w:r>
            <w:r w:rsidRPr="009C5AAB">
              <w:rPr>
                <w:sz w:val="20"/>
                <w:szCs w:val="25"/>
                <w:lang w:val="vi-VN"/>
              </w:rPr>
              <w:t>×</w:t>
            </w:r>
            <w:r w:rsidRPr="009C5AAB">
              <w:rPr>
                <w:sz w:val="20"/>
                <w:szCs w:val="25"/>
              </w:rPr>
              <w:t xml:space="preserve"> 2,5</w:t>
            </w:r>
          </w:p>
        </w:tc>
      </w:tr>
    </w:tbl>
    <w:p w:rsidR="004870DD" w:rsidRPr="009C5AAB" w:rsidP="009C5AAB">
      <w:pPr>
        <w:spacing w:after="120"/>
        <w:rPr>
          <w:rFonts w:ascii="Arial" w:hAnsi="Arial" w:cs="Arial"/>
          <w:b/>
          <w:bCs/>
          <w:sz w:val="20"/>
          <w:szCs w:val="25"/>
        </w:rPr>
      </w:pPr>
    </w:p>
    <w:p w:rsidR="004870DD" w:rsidRPr="009C5AAB" w:rsidP="009C5AAB">
      <w:pPr>
        <w:spacing w:after="120"/>
        <w:jc w:val="center"/>
        <w:rPr>
          <w:rFonts w:ascii="Arial" w:hAnsi="Arial" w:cs="Arial"/>
          <w:b/>
          <w:bCs/>
          <w:sz w:val="20"/>
          <w:szCs w:val="25"/>
          <w:lang w:val="vi-VN"/>
        </w:rPr>
      </w:pPr>
      <w:r w:rsidRPr="009C5AAB">
        <w:rPr>
          <w:rFonts w:ascii="Arial" w:hAnsi="Arial" w:cs="Arial"/>
          <w:b/>
          <w:bCs/>
          <w:sz w:val="20"/>
          <w:szCs w:val="25"/>
          <w:lang w:val="vi-VN"/>
        </w:rPr>
        <w:t>Bảng H.</w:t>
      </w:r>
      <w:r w:rsidRPr="009C5AAB">
        <w:rPr>
          <w:rFonts w:ascii="Arial" w:hAnsi="Arial" w:cs="Arial"/>
          <w:b/>
          <w:bCs/>
          <w:sz w:val="20"/>
          <w:szCs w:val="25"/>
        </w:rPr>
        <w:t>7</w:t>
      </w:r>
      <w:r w:rsidRPr="009C5AAB">
        <w:rPr>
          <w:rFonts w:ascii="Arial" w:hAnsi="Arial" w:cs="Arial"/>
          <w:b/>
          <w:bCs/>
          <w:sz w:val="20"/>
          <w:szCs w:val="25"/>
          <w:lang w:val="vi-VN"/>
        </w:rPr>
        <w:t xml:space="preserve"> - Lưu lượng nước chữa cháy phụ thuộc theo chiều cao tia nước đặc</w:t>
      </w:r>
      <w:r w:rsidRPr="009C5AAB">
        <w:rPr>
          <w:rFonts w:ascii="Arial" w:hAnsi="Arial" w:cs="Arial"/>
          <w:b/>
          <w:bCs/>
          <w:sz w:val="20"/>
          <w:szCs w:val="25"/>
        </w:rPr>
        <w:t xml:space="preserve"> </w:t>
      </w:r>
      <w:r w:rsidRPr="009C5AAB">
        <w:rPr>
          <w:rFonts w:ascii="Arial" w:hAnsi="Arial" w:cs="Arial"/>
          <w:b/>
          <w:bCs/>
          <w:sz w:val="20"/>
          <w:szCs w:val="25"/>
          <w:lang w:val="vi-VN"/>
        </w:rPr>
        <w:t>và đường kính đầu lăng phun chữa cháy</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651"/>
        <w:gridCol w:w="788"/>
        <w:gridCol w:w="691"/>
        <w:gridCol w:w="691"/>
        <w:gridCol w:w="690"/>
        <w:gridCol w:w="786"/>
        <w:gridCol w:w="689"/>
        <w:gridCol w:w="689"/>
        <w:gridCol w:w="689"/>
        <w:gridCol w:w="786"/>
        <w:gridCol w:w="689"/>
        <w:gridCol w:w="689"/>
        <w:gridCol w:w="691"/>
      </w:tblGrid>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vMerge w:val="restart"/>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Chiều cao</w:t>
            </w:r>
            <w:r w:rsidRPr="00D31F11" w:rsidR="00D31F11">
              <w:rPr>
                <w:sz w:val="16"/>
                <w:szCs w:val="25"/>
              </w:rPr>
              <w:t xml:space="preserve"> </w:t>
            </w:r>
            <w:r w:rsidRPr="00D31F11">
              <w:rPr>
                <w:sz w:val="16"/>
                <w:szCs w:val="25"/>
              </w:rPr>
              <w:t>tia nước đặc,</w:t>
            </w:r>
            <w:r w:rsidRPr="00D31F11" w:rsidR="00D31F11">
              <w:rPr>
                <w:sz w:val="16"/>
                <w:szCs w:val="25"/>
              </w:rPr>
              <w:t xml:space="preserve"> </w:t>
            </w:r>
            <w:r w:rsidRPr="00D31F11">
              <w:rPr>
                <w:b w:val="0"/>
                <w:sz w:val="16"/>
                <w:szCs w:val="25"/>
              </w:rPr>
              <w:t>m</w:t>
            </w:r>
          </w:p>
        </w:tc>
        <w:tc>
          <w:tcPr>
            <w:tcW w:w="801" w:type="dxa"/>
            <w:vMerge w:val="restart"/>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 xml:space="preserve">Lưu lượng của lăng phun, </w:t>
            </w:r>
            <w:r w:rsidRPr="00D31F11">
              <w:rPr>
                <w:b w:val="0"/>
                <w:sz w:val="16"/>
                <w:szCs w:val="25"/>
              </w:rPr>
              <w:t>L/s</w:t>
            </w:r>
          </w:p>
        </w:tc>
        <w:tc>
          <w:tcPr>
            <w:tcW w:w="2106" w:type="dxa"/>
            <w:gridSpan w:val="3"/>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 xml:space="preserve">Áp suất, </w:t>
            </w:r>
            <w:r w:rsidRPr="00D31F11">
              <w:rPr>
                <w:b w:val="0"/>
                <w:sz w:val="16"/>
                <w:szCs w:val="25"/>
              </w:rPr>
              <w:t>MPa</w:t>
            </w:r>
            <w:r w:rsidRPr="00D31F11">
              <w:rPr>
                <w:sz w:val="16"/>
                <w:szCs w:val="25"/>
              </w:rPr>
              <w:t>, của họng nước chữa cháy với chiều dài</w:t>
            </w:r>
            <w:r w:rsidRPr="00D31F11" w:rsidR="00D31F11">
              <w:rPr>
                <w:sz w:val="16"/>
                <w:szCs w:val="25"/>
              </w:rPr>
              <w:t xml:space="preserve"> </w:t>
            </w:r>
            <w:r w:rsidRPr="00D31F11">
              <w:rPr>
                <w:sz w:val="16"/>
                <w:szCs w:val="25"/>
              </w:rPr>
              <w:t xml:space="preserve">cuộn vòi, </w:t>
            </w:r>
            <w:r w:rsidRPr="00D31F11">
              <w:rPr>
                <w:b w:val="0"/>
                <w:sz w:val="16"/>
                <w:szCs w:val="25"/>
              </w:rPr>
              <w:t>m</w:t>
            </w:r>
          </w:p>
        </w:tc>
        <w:tc>
          <w:tcPr>
            <w:tcW w:w="800" w:type="dxa"/>
            <w:vMerge w:val="restart"/>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 xml:space="preserve">Lưu lượng của lăng phun, </w:t>
            </w:r>
            <w:r w:rsidRPr="00D31F11">
              <w:rPr>
                <w:b w:val="0"/>
                <w:sz w:val="16"/>
                <w:szCs w:val="25"/>
              </w:rPr>
              <w:t>L/s</w:t>
            </w:r>
          </w:p>
        </w:tc>
        <w:tc>
          <w:tcPr>
            <w:tcW w:w="2103" w:type="dxa"/>
            <w:gridSpan w:val="3"/>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 xml:space="preserve">Áp suất, </w:t>
            </w:r>
            <w:r w:rsidRPr="00D31F11">
              <w:rPr>
                <w:b w:val="0"/>
                <w:sz w:val="16"/>
                <w:szCs w:val="25"/>
              </w:rPr>
              <w:t>MPa</w:t>
            </w:r>
            <w:r w:rsidRPr="00D31F11">
              <w:rPr>
                <w:sz w:val="16"/>
                <w:szCs w:val="25"/>
              </w:rPr>
              <w:t>, của họng nước chữa cháy với chiều dài</w:t>
            </w:r>
            <w:r w:rsidRPr="00D31F11" w:rsidR="00D31F11">
              <w:rPr>
                <w:sz w:val="16"/>
                <w:szCs w:val="25"/>
              </w:rPr>
              <w:t xml:space="preserve"> </w:t>
            </w:r>
            <w:r w:rsidRPr="00D31F11">
              <w:rPr>
                <w:sz w:val="16"/>
                <w:szCs w:val="25"/>
              </w:rPr>
              <w:t xml:space="preserve">cuộn vòi, </w:t>
            </w:r>
            <w:r w:rsidRPr="00D31F11">
              <w:rPr>
                <w:b w:val="0"/>
                <w:sz w:val="16"/>
                <w:szCs w:val="25"/>
              </w:rPr>
              <w:t>m</w:t>
            </w:r>
          </w:p>
        </w:tc>
        <w:tc>
          <w:tcPr>
            <w:tcW w:w="800" w:type="dxa"/>
            <w:vMerge w:val="restart"/>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 xml:space="preserve">Lưu lượng của lăng phun, </w:t>
            </w:r>
            <w:r w:rsidRPr="00D31F11">
              <w:rPr>
                <w:b w:val="0"/>
                <w:sz w:val="16"/>
                <w:szCs w:val="25"/>
              </w:rPr>
              <w:t>L/s</w:t>
            </w:r>
          </w:p>
        </w:tc>
        <w:tc>
          <w:tcPr>
            <w:tcW w:w="2105" w:type="dxa"/>
            <w:gridSpan w:val="3"/>
            <w:tcMar>
              <w:top w:w="0" w:type="dxa"/>
              <w:left w:w="74" w:type="dxa"/>
              <w:bottom w:w="0" w:type="dxa"/>
              <w:right w:w="74" w:type="dxa"/>
            </w:tcMar>
            <w:vAlign w:val="center"/>
          </w:tcPr>
          <w:p w:rsidR="004870DD" w:rsidRPr="00D31F11" w:rsidP="009C5AAB">
            <w:pPr>
              <w:pStyle w:val="TBColumnHead"/>
              <w:spacing w:before="0" w:after="120" w:line="240" w:lineRule="auto"/>
              <w:rPr>
                <w:sz w:val="16"/>
                <w:szCs w:val="25"/>
              </w:rPr>
            </w:pPr>
            <w:r w:rsidRPr="00D31F11">
              <w:rPr>
                <w:sz w:val="16"/>
                <w:szCs w:val="25"/>
              </w:rPr>
              <w:t xml:space="preserve">Áp suất, </w:t>
            </w:r>
            <w:r w:rsidRPr="00D31F11">
              <w:rPr>
                <w:b w:val="0"/>
                <w:sz w:val="16"/>
                <w:szCs w:val="25"/>
              </w:rPr>
              <w:t>MPa</w:t>
            </w:r>
            <w:r w:rsidRPr="00D31F11">
              <w:rPr>
                <w:sz w:val="16"/>
                <w:szCs w:val="25"/>
              </w:rPr>
              <w:t>, của họng nước chữa cháy với chiều dài</w:t>
            </w:r>
            <w:r w:rsidRPr="00D31F11" w:rsidR="00D31F11">
              <w:rPr>
                <w:sz w:val="16"/>
                <w:szCs w:val="25"/>
              </w:rPr>
              <w:t xml:space="preserve"> </w:t>
            </w:r>
            <w:r w:rsidRPr="00D31F11">
              <w:rPr>
                <w:sz w:val="16"/>
                <w:szCs w:val="25"/>
              </w:rPr>
              <w:t xml:space="preserve">cuộn vòi, </w:t>
            </w:r>
            <w:r w:rsidRPr="00D31F11">
              <w:rPr>
                <w:b w:val="0"/>
                <w:sz w:val="16"/>
                <w:szCs w:val="25"/>
              </w:rPr>
              <w:t>m</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vMerge/>
            <w:vAlign w:val="center"/>
          </w:tcPr>
          <w:p w:rsidR="004870DD" w:rsidRPr="00D31F11" w:rsidP="009C5AAB">
            <w:pPr>
              <w:spacing w:after="120"/>
              <w:jc w:val="center"/>
              <w:rPr>
                <w:rFonts w:ascii="Arial" w:hAnsi="Arial" w:cs="Arial"/>
                <w:b/>
                <w:sz w:val="16"/>
                <w:szCs w:val="25"/>
                <w:lang w:val="vi-VN"/>
              </w:rPr>
            </w:pPr>
          </w:p>
        </w:tc>
        <w:tc>
          <w:tcPr>
            <w:tcW w:w="801" w:type="dxa"/>
            <w:vMerge/>
            <w:vAlign w:val="center"/>
          </w:tcPr>
          <w:p w:rsidR="004870DD" w:rsidRPr="00D31F11" w:rsidP="009C5AAB">
            <w:pPr>
              <w:spacing w:after="120"/>
              <w:jc w:val="center"/>
              <w:rPr>
                <w:rFonts w:ascii="Arial" w:hAnsi="Arial" w:cs="Arial"/>
                <w:b/>
                <w:sz w:val="16"/>
                <w:szCs w:val="25"/>
                <w:lang w:val="vi-VN"/>
              </w:rPr>
            </w:pP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10</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15</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20</w:t>
            </w:r>
          </w:p>
        </w:tc>
        <w:tc>
          <w:tcPr>
            <w:tcW w:w="800" w:type="dxa"/>
            <w:vMerge/>
            <w:tcMar>
              <w:top w:w="0" w:type="dxa"/>
              <w:left w:w="74" w:type="dxa"/>
              <w:bottom w:w="0" w:type="dxa"/>
              <w:right w:w="74" w:type="dxa"/>
            </w:tcMar>
            <w:vAlign w:val="center"/>
          </w:tcPr>
          <w:p w:rsidR="004870DD" w:rsidRPr="00D31F11" w:rsidP="009C5AAB">
            <w:pPr>
              <w:spacing w:after="120"/>
              <w:jc w:val="center"/>
              <w:rPr>
                <w:rFonts w:ascii="Arial" w:hAnsi="Arial" w:cs="Arial"/>
                <w:b/>
                <w:sz w:val="16"/>
                <w:szCs w:val="25"/>
                <w:lang w:val="vi-VN"/>
              </w:rPr>
            </w:pP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10</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15</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20</w:t>
            </w:r>
          </w:p>
        </w:tc>
        <w:tc>
          <w:tcPr>
            <w:tcW w:w="800" w:type="dxa"/>
            <w:vMerge/>
            <w:tcMar>
              <w:top w:w="0" w:type="dxa"/>
              <w:left w:w="74" w:type="dxa"/>
              <w:bottom w:w="0" w:type="dxa"/>
              <w:right w:w="74" w:type="dxa"/>
            </w:tcMar>
            <w:vAlign w:val="center"/>
          </w:tcPr>
          <w:p w:rsidR="004870DD" w:rsidRPr="00D31F11" w:rsidP="009C5AAB">
            <w:pPr>
              <w:spacing w:after="120"/>
              <w:jc w:val="center"/>
              <w:rPr>
                <w:rFonts w:ascii="Arial" w:hAnsi="Arial" w:cs="Arial"/>
                <w:b/>
                <w:sz w:val="16"/>
                <w:szCs w:val="25"/>
                <w:lang w:val="vi-VN"/>
              </w:rPr>
            </w:pP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10</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15</w:t>
            </w:r>
          </w:p>
        </w:tc>
        <w:tc>
          <w:tcPr>
            <w:tcW w:w="703"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spacing w:after="120"/>
              <w:jc w:val="center"/>
              <w:rPr>
                <w:rFonts w:ascii="Arial" w:hAnsi="Arial" w:cs="Arial"/>
                <w:sz w:val="16"/>
                <w:szCs w:val="25"/>
              </w:rPr>
            </w:pPr>
          </w:p>
        </w:tc>
        <w:tc>
          <w:tcPr>
            <w:tcW w:w="8715" w:type="dxa"/>
            <w:gridSpan w:val="12"/>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 xml:space="preserve">Đường kính đầu lăng </w:t>
            </w:r>
            <w:r w:rsidRPr="00D31F11">
              <w:rPr>
                <w:sz w:val="16"/>
                <w:szCs w:val="25"/>
                <w:lang w:val="en-GB"/>
              </w:rPr>
              <w:t xml:space="preserve">phun </w:t>
            </w:r>
            <w:r w:rsidRPr="00D31F11">
              <w:rPr>
                <w:sz w:val="16"/>
                <w:szCs w:val="25"/>
              </w:rPr>
              <w:t>chữa cháy, mm</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spacing w:after="120"/>
              <w:jc w:val="center"/>
              <w:rPr>
                <w:rFonts w:ascii="Arial" w:hAnsi="Arial" w:cs="Arial"/>
                <w:sz w:val="16"/>
                <w:szCs w:val="25"/>
              </w:rPr>
            </w:pPr>
          </w:p>
        </w:tc>
        <w:tc>
          <w:tcPr>
            <w:tcW w:w="2907" w:type="dxa"/>
            <w:gridSpan w:val="4"/>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13</w:t>
            </w:r>
          </w:p>
        </w:tc>
        <w:tc>
          <w:tcPr>
            <w:tcW w:w="2903" w:type="dxa"/>
            <w:gridSpan w:val="4"/>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16</w:t>
            </w:r>
          </w:p>
        </w:tc>
        <w:tc>
          <w:tcPr>
            <w:tcW w:w="2905" w:type="dxa"/>
            <w:gridSpan w:val="4"/>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19</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spacing w:after="120"/>
              <w:jc w:val="center"/>
              <w:rPr>
                <w:rFonts w:ascii="Arial" w:hAnsi="Arial" w:cs="Arial"/>
                <w:sz w:val="16"/>
                <w:szCs w:val="25"/>
              </w:rPr>
            </w:pPr>
          </w:p>
        </w:tc>
        <w:tc>
          <w:tcPr>
            <w:tcW w:w="8715" w:type="dxa"/>
            <w:gridSpan w:val="12"/>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 xml:space="preserve">Họng nước chữa cháy DN 50 </w:t>
            </w:r>
            <w:r w:rsidRPr="00D31F11">
              <w:rPr>
                <w:sz w:val="16"/>
                <w:szCs w:val="25"/>
                <w:vertAlign w:val="superscript"/>
              </w:rPr>
              <w:t>(1)</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6</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2,6</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0,092</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0,096</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0,10</w:t>
            </w:r>
            <w:r w:rsidRPr="00D31F11">
              <w:rPr>
                <w:sz w:val="16"/>
                <w:szCs w:val="25"/>
                <w:lang w:val="en-GB"/>
              </w:rPr>
              <w:t>0</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3,4</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0,088</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0,096</w:t>
            </w:r>
          </w:p>
        </w:tc>
        <w:tc>
          <w:tcPr>
            <w:tcW w:w="703"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0,104</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8</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2,9</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0,12</w:t>
            </w:r>
            <w:r w:rsidRPr="00D31F11">
              <w:rPr>
                <w:sz w:val="16"/>
                <w:szCs w:val="25"/>
                <w:lang w:val="en-GB"/>
              </w:rPr>
              <w:t>0</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0,125</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0,13</w:t>
            </w:r>
            <w:r w:rsidRPr="00D31F11">
              <w:rPr>
                <w:sz w:val="16"/>
                <w:szCs w:val="25"/>
                <w:lang w:val="en-GB"/>
              </w:rPr>
              <w:t>0</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4,1</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0,129</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0,138</w:t>
            </w:r>
          </w:p>
        </w:tc>
        <w:tc>
          <w:tcPr>
            <w:tcW w:w="703"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0,148</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10</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3,3</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0,151</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0,157</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0,164</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4,6</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0,16</w:t>
            </w:r>
            <w:r w:rsidRPr="00D31F11">
              <w:rPr>
                <w:sz w:val="16"/>
                <w:szCs w:val="25"/>
                <w:lang w:val="en-GB"/>
              </w:rPr>
              <w:t>0</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0,173</w:t>
            </w:r>
          </w:p>
        </w:tc>
        <w:tc>
          <w:tcPr>
            <w:tcW w:w="703"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0,185</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12</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2,6</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0,202</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0,206</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0,21</w:t>
            </w:r>
            <w:r w:rsidRPr="00D31F11">
              <w:rPr>
                <w:sz w:val="16"/>
                <w:szCs w:val="25"/>
                <w:lang w:val="en-GB"/>
              </w:rPr>
              <w:t>0</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3,7</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0,192</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0,196</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0,21</w:t>
            </w:r>
            <w:r w:rsidRPr="00D31F11">
              <w:rPr>
                <w:sz w:val="16"/>
                <w:szCs w:val="25"/>
                <w:lang w:val="en-GB"/>
              </w:rPr>
              <w:t>0</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5,2</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0,206</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0,223</w:t>
            </w:r>
          </w:p>
        </w:tc>
        <w:tc>
          <w:tcPr>
            <w:tcW w:w="703"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lang w:val="en-GB"/>
              </w:rPr>
            </w:pPr>
            <w:r w:rsidRPr="00D31F11">
              <w:rPr>
                <w:sz w:val="16"/>
                <w:szCs w:val="25"/>
              </w:rPr>
              <w:t>0,24</w:t>
            </w:r>
            <w:r w:rsidRPr="00D31F11">
              <w:rPr>
                <w:sz w:val="16"/>
                <w:szCs w:val="25"/>
                <w:lang w:val="en-GB"/>
              </w:rPr>
              <w:t>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14</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2,8</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0,236</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0,241</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0,245</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4,2</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0,248</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0,255</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0,263</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3"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16</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3,2</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0,316</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0,322</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0,328</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4,6</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0,293</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0,300</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0,318</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3"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18</w:t>
            </w:r>
          </w:p>
        </w:tc>
        <w:tc>
          <w:tcPr>
            <w:tcW w:w="8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3,6</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0,390</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0,398</w:t>
            </w:r>
          </w:p>
        </w:tc>
        <w:tc>
          <w:tcPr>
            <w:tcW w:w="702"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0,406</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5,1</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0,360</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0,380</w:t>
            </w:r>
          </w:p>
        </w:tc>
        <w:tc>
          <w:tcPr>
            <w:tcW w:w="701" w:type="dxa"/>
            <w:tcMar>
              <w:top w:w="0" w:type="dxa"/>
              <w:left w:w="74" w:type="dxa"/>
              <w:bottom w:w="0" w:type="dxa"/>
              <w:right w:w="74" w:type="dxa"/>
            </w:tcMar>
          </w:tcPr>
          <w:p w:rsidR="004870DD" w:rsidRPr="00D31F11" w:rsidP="009C5AAB">
            <w:pPr>
              <w:pStyle w:val="TBColumnJtfd"/>
              <w:spacing w:before="0" w:after="120" w:line="240" w:lineRule="auto"/>
              <w:jc w:val="center"/>
              <w:rPr>
                <w:sz w:val="16"/>
                <w:szCs w:val="25"/>
              </w:rPr>
            </w:pPr>
            <w:r w:rsidRPr="00D31F11">
              <w:rPr>
                <w:sz w:val="16"/>
                <w:szCs w:val="25"/>
              </w:rPr>
              <w:t>0,400</w:t>
            </w:r>
          </w:p>
        </w:tc>
        <w:tc>
          <w:tcPr>
            <w:tcW w:w="800"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1"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c>
          <w:tcPr>
            <w:tcW w:w="703" w:type="dxa"/>
            <w:tcMar>
              <w:top w:w="0" w:type="dxa"/>
              <w:left w:w="74" w:type="dxa"/>
              <w:bottom w:w="0" w:type="dxa"/>
              <w:right w:w="74" w:type="dxa"/>
            </w:tcMar>
          </w:tcPr>
          <w:p w:rsidR="004870DD" w:rsidRPr="00D31F11" w:rsidP="009C5AAB">
            <w:pPr>
              <w:pStyle w:val="TBColumncenter"/>
              <w:spacing w:before="0" w:after="120" w:line="240" w:lineRule="auto"/>
              <w:rPr>
                <w:sz w:val="16"/>
                <w:szCs w:val="25"/>
              </w:rPr>
            </w:pPr>
            <w:r w:rsidRPr="00D31F11">
              <w:rPr>
                <w:sz w:val="16"/>
                <w:szCs w:val="25"/>
              </w:rPr>
              <w:t>-</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vAlign w:val="center"/>
          </w:tcPr>
          <w:p w:rsidR="004870DD" w:rsidRPr="00D31F11" w:rsidP="009C5AAB">
            <w:pPr>
              <w:spacing w:after="120"/>
              <w:jc w:val="center"/>
              <w:rPr>
                <w:rFonts w:ascii="Arial" w:hAnsi="Arial" w:cs="Arial"/>
                <w:b/>
                <w:sz w:val="16"/>
                <w:szCs w:val="25"/>
                <w:lang w:val="vi-VN"/>
              </w:rPr>
            </w:pPr>
          </w:p>
        </w:tc>
        <w:tc>
          <w:tcPr>
            <w:tcW w:w="801" w:type="dxa"/>
            <w:vAlign w:val="center"/>
          </w:tcPr>
          <w:p w:rsidR="004870DD" w:rsidRPr="00D31F11" w:rsidP="009C5AAB">
            <w:pPr>
              <w:spacing w:after="120"/>
              <w:jc w:val="center"/>
              <w:rPr>
                <w:rFonts w:ascii="Arial" w:hAnsi="Arial" w:cs="Arial"/>
                <w:b/>
                <w:sz w:val="16"/>
                <w:szCs w:val="25"/>
                <w:lang w:val="vi-VN"/>
              </w:rPr>
            </w:pP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10</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15</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20</w:t>
            </w:r>
          </w:p>
        </w:tc>
        <w:tc>
          <w:tcPr>
            <w:tcW w:w="800" w:type="dxa"/>
            <w:tcMar>
              <w:top w:w="0" w:type="dxa"/>
              <w:left w:w="74" w:type="dxa"/>
              <w:bottom w:w="0" w:type="dxa"/>
              <w:right w:w="74" w:type="dxa"/>
            </w:tcMar>
            <w:vAlign w:val="center"/>
          </w:tcPr>
          <w:p w:rsidR="004870DD" w:rsidRPr="00D31F11" w:rsidP="009C5AAB">
            <w:pPr>
              <w:spacing w:after="120"/>
              <w:jc w:val="center"/>
              <w:rPr>
                <w:rFonts w:ascii="Arial" w:hAnsi="Arial" w:cs="Arial"/>
                <w:b/>
                <w:sz w:val="16"/>
                <w:szCs w:val="25"/>
                <w:lang w:val="vi-VN"/>
              </w:rPr>
            </w:pPr>
          </w:p>
        </w:tc>
        <w:tc>
          <w:tcPr>
            <w:tcW w:w="7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10</w:t>
            </w:r>
          </w:p>
        </w:tc>
        <w:tc>
          <w:tcPr>
            <w:tcW w:w="7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15</w:t>
            </w:r>
          </w:p>
        </w:tc>
        <w:tc>
          <w:tcPr>
            <w:tcW w:w="7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20</w:t>
            </w:r>
          </w:p>
        </w:tc>
        <w:tc>
          <w:tcPr>
            <w:tcW w:w="800" w:type="dxa"/>
            <w:tcMar>
              <w:top w:w="0" w:type="dxa"/>
              <w:left w:w="74" w:type="dxa"/>
              <w:bottom w:w="0" w:type="dxa"/>
              <w:right w:w="74" w:type="dxa"/>
            </w:tcMar>
            <w:vAlign w:val="center"/>
          </w:tcPr>
          <w:p w:rsidR="004870DD" w:rsidRPr="00D31F11" w:rsidP="009C5AAB">
            <w:pPr>
              <w:spacing w:after="120"/>
              <w:jc w:val="center"/>
              <w:rPr>
                <w:rFonts w:ascii="Arial" w:hAnsi="Arial" w:cs="Arial"/>
                <w:b/>
                <w:sz w:val="16"/>
                <w:szCs w:val="25"/>
                <w:lang w:val="vi-VN"/>
              </w:rPr>
            </w:pPr>
          </w:p>
        </w:tc>
        <w:tc>
          <w:tcPr>
            <w:tcW w:w="7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10</w:t>
            </w:r>
          </w:p>
        </w:tc>
        <w:tc>
          <w:tcPr>
            <w:tcW w:w="7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15</w:t>
            </w:r>
          </w:p>
        </w:tc>
        <w:tc>
          <w:tcPr>
            <w:tcW w:w="703"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spacing w:after="120"/>
              <w:jc w:val="center"/>
              <w:rPr>
                <w:rFonts w:ascii="Arial" w:hAnsi="Arial" w:cs="Arial"/>
                <w:sz w:val="16"/>
                <w:szCs w:val="25"/>
              </w:rPr>
            </w:pPr>
          </w:p>
        </w:tc>
        <w:tc>
          <w:tcPr>
            <w:tcW w:w="8715" w:type="dxa"/>
            <w:gridSpan w:val="12"/>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 xml:space="preserve">Họng nước chữa cháy DN 65 </w:t>
            </w:r>
            <w:r w:rsidRPr="00D31F11">
              <w:rPr>
                <w:sz w:val="16"/>
                <w:szCs w:val="25"/>
                <w:vertAlign w:val="superscript"/>
              </w:rPr>
              <w:t>(1)</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6</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2,6</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0,088</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0,089</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0,09</w:t>
            </w:r>
            <w:r w:rsidRPr="00D31F11">
              <w:rPr>
                <w:sz w:val="16"/>
                <w:szCs w:val="25"/>
                <w:lang w:val="en-GB"/>
              </w:rPr>
              <w:t>0</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3,4</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0,078</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0,08</w:t>
            </w:r>
            <w:r w:rsidRPr="00D31F11">
              <w:rPr>
                <w:sz w:val="16"/>
                <w:szCs w:val="25"/>
                <w:lang w:val="en-GB"/>
              </w:rPr>
              <w:t>0</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0,083</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8</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2,9</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0,11</w:t>
            </w:r>
            <w:r w:rsidRPr="00D31F11">
              <w:rPr>
                <w:sz w:val="16"/>
                <w:szCs w:val="25"/>
                <w:lang w:val="en-GB"/>
              </w:rPr>
              <w:t>0</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0,112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0,114</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4,1</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0,114</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0,117</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0,121</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10</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702"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3,3</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0,14</w:t>
            </w:r>
            <w:r w:rsidRPr="00D31F11">
              <w:rPr>
                <w:sz w:val="16"/>
                <w:szCs w:val="25"/>
                <w:lang w:val="en-GB"/>
              </w:rPr>
              <w:t>0</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0,143</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0,146</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4,6</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0,143</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0,147</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0,151</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12</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2,6</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0,198</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0,199</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0,201</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3,7</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0,18</w:t>
            </w:r>
            <w:r w:rsidRPr="00D31F11">
              <w:rPr>
                <w:sz w:val="16"/>
                <w:szCs w:val="25"/>
                <w:lang w:val="en-GB"/>
              </w:rPr>
              <w:t>0</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0,183</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0,186</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5,2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0,182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0,19</w:t>
            </w:r>
            <w:r w:rsidRPr="00D31F11">
              <w:rPr>
                <w:sz w:val="16"/>
                <w:szCs w:val="25"/>
                <w:lang w:val="en-GB"/>
              </w:rPr>
              <w:t>0</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0,199</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14</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2,8</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0,23</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0,231</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0,233</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4,2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0,23</w:t>
            </w:r>
            <w:r w:rsidRPr="00D31F11">
              <w:rPr>
                <w:sz w:val="16"/>
                <w:szCs w:val="25"/>
                <w:lang w:val="en-GB"/>
              </w:rPr>
              <w:t>0</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0,233</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0,235</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5,7</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0,218</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0,224</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0,23</w:t>
            </w:r>
            <w:r w:rsidRPr="00D31F11">
              <w:rPr>
                <w:sz w:val="16"/>
                <w:szCs w:val="25"/>
                <w:lang w:val="en-GB"/>
              </w:rPr>
              <w:t>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16</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3,2</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0,31</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0,313</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0,315</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4,6</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0,276</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0,28</w:t>
            </w:r>
            <w:r w:rsidRPr="00D31F11">
              <w:rPr>
                <w:sz w:val="16"/>
                <w:szCs w:val="25"/>
                <w:lang w:val="en-GB"/>
              </w:rPr>
              <w:t>0</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0,284</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6,3</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0,266</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0,273</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0,28</w:t>
            </w:r>
            <w:r w:rsidRPr="00D31F11">
              <w:rPr>
                <w:sz w:val="16"/>
                <w:szCs w:val="25"/>
                <w:lang w:val="en-GB"/>
              </w:rPr>
              <w:t>0</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18</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3,6</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0,38</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0,383</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0,385</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5,1</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0,338</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0,342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0,346</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lang w:val="en-GB"/>
              </w:rPr>
            </w:pPr>
            <w:r w:rsidRPr="00D31F11">
              <w:rPr>
                <w:sz w:val="16"/>
                <w:szCs w:val="25"/>
              </w:rPr>
              <w:t>7</w:t>
            </w:r>
            <w:r w:rsidRPr="00D31F11">
              <w:rPr>
                <w:sz w:val="16"/>
                <w:szCs w:val="25"/>
                <w:lang w:val="en-GB"/>
              </w:rPr>
              <w:t>,0</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0,329</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0,338</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0,348</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66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20</w:t>
            </w:r>
          </w:p>
        </w:tc>
        <w:tc>
          <w:tcPr>
            <w:tcW w:w="801"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lang w:val="en-GB"/>
              </w:rPr>
            </w:pPr>
            <w:r w:rsidRPr="00D31F11">
              <w:rPr>
                <w:sz w:val="16"/>
                <w:szCs w:val="25"/>
              </w:rPr>
              <w:t>4</w:t>
            </w:r>
            <w:r w:rsidRPr="00D31F11">
              <w:rPr>
                <w:sz w:val="16"/>
                <w:szCs w:val="25"/>
                <w:lang w:val="en-GB"/>
              </w:rPr>
              <w:t>,0</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0,464</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0,467</w:t>
            </w:r>
          </w:p>
        </w:tc>
        <w:tc>
          <w:tcPr>
            <w:tcW w:w="702"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lang w:val="en-GB"/>
              </w:rPr>
            </w:pPr>
            <w:r w:rsidRPr="00D31F11">
              <w:rPr>
                <w:sz w:val="16"/>
                <w:szCs w:val="25"/>
              </w:rPr>
              <w:t>0,47</w:t>
            </w:r>
            <w:r w:rsidRPr="00D31F11">
              <w:rPr>
                <w:sz w:val="16"/>
                <w:szCs w:val="25"/>
                <w:lang w:val="en-GB"/>
              </w:rPr>
              <w:t>0</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5,6</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0,412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0,424</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0,418</w:t>
            </w:r>
          </w:p>
        </w:tc>
        <w:tc>
          <w:tcPr>
            <w:tcW w:w="800" w:type="dxa"/>
            <w:tcMar>
              <w:top w:w="0" w:type="dxa"/>
              <w:left w:w="74" w:type="dxa"/>
              <w:bottom w:w="0" w:type="dxa"/>
              <w:right w:w="74" w:type="dxa"/>
            </w:tcMar>
            <w:vAlign w:val="center"/>
          </w:tcPr>
          <w:p w:rsidR="004870DD" w:rsidRPr="00D31F11" w:rsidP="009C5AAB">
            <w:pPr>
              <w:pStyle w:val="TBColumncenter"/>
              <w:spacing w:before="0" w:after="120" w:line="240" w:lineRule="auto"/>
              <w:rPr>
                <w:sz w:val="16"/>
                <w:szCs w:val="25"/>
              </w:rPr>
            </w:pPr>
            <w:r w:rsidRPr="00D31F11">
              <w:rPr>
                <w:sz w:val="16"/>
                <w:szCs w:val="25"/>
              </w:rPr>
              <w:t>7,5</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0,372</w:t>
            </w:r>
          </w:p>
        </w:tc>
        <w:tc>
          <w:tcPr>
            <w:tcW w:w="701"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0,385</w:t>
            </w:r>
          </w:p>
        </w:tc>
        <w:tc>
          <w:tcPr>
            <w:tcW w:w="703" w:type="dxa"/>
            <w:tcMar>
              <w:top w:w="0" w:type="dxa"/>
              <w:left w:w="74" w:type="dxa"/>
              <w:bottom w:w="0" w:type="dxa"/>
              <w:right w:w="74" w:type="dxa"/>
            </w:tcMar>
            <w:vAlign w:val="center"/>
          </w:tcPr>
          <w:p w:rsidR="004870DD" w:rsidRPr="00D31F11" w:rsidP="009C5AAB">
            <w:pPr>
              <w:pStyle w:val="TBColumnJtfd"/>
              <w:spacing w:before="0" w:after="120" w:line="240" w:lineRule="auto"/>
              <w:jc w:val="center"/>
              <w:rPr>
                <w:sz w:val="16"/>
                <w:szCs w:val="25"/>
              </w:rPr>
            </w:pPr>
            <w:r w:rsidRPr="00D31F11">
              <w:rPr>
                <w:sz w:val="16"/>
                <w:szCs w:val="25"/>
              </w:rPr>
              <w:t>0,397</w:t>
            </w:r>
          </w:p>
        </w:tc>
      </w:tr>
      <w:tr>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c>
          <w:tcPr>
            <w:tcW w:w="9376" w:type="dxa"/>
            <w:gridSpan w:val="13"/>
            <w:tcMar>
              <w:top w:w="0" w:type="dxa"/>
              <w:left w:w="74" w:type="dxa"/>
              <w:bottom w:w="0" w:type="dxa"/>
              <w:right w:w="74" w:type="dxa"/>
            </w:tcMar>
          </w:tcPr>
          <w:p w:rsidR="004870DD" w:rsidRPr="00D31F11" w:rsidP="009C5AAB">
            <w:pPr>
              <w:pStyle w:val="chuthichBang"/>
              <w:spacing w:before="0" w:after="120" w:line="240" w:lineRule="auto"/>
              <w:jc w:val="left"/>
              <w:rPr>
                <w:sz w:val="16"/>
                <w:szCs w:val="25"/>
                <w:lang w:val="en-US"/>
              </w:rPr>
            </w:pPr>
            <w:r w:rsidRPr="00D31F11">
              <w:rPr>
                <w:sz w:val="16"/>
                <w:szCs w:val="25"/>
                <w:vertAlign w:val="superscript"/>
                <w:lang w:val="en-US"/>
              </w:rPr>
              <w:t>(</w:t>
            </w:r>
            <w:r w:rsidRPr="00D31F11">
              <w:rPr>
                <w:sz w:val="16"/>
                <w:szCs w:val="23"/>
                <w:vertAlign w:val="superscript"/>
              </w:rPr>
              <w:t>1)</w:t>
            </w:r>
            <w:r w:rsidRPr="00D31F11">
              <w:rPr>
                <w:sz w:val="16"/>
                <w:szCs w:val="23"/>
                <w:vertAlign w:val="superscript"/>
                <w:lang w:val="en-US"/>
              </w:rPr>
              <w:t xml:space="preserve"> </w:t>
            </w:r>
            <w:r w:rsidRPr="00D31F11">
              <w:rPr>
                <w:sz w:val="16"/>
                <w:szCs w:val="23"/>
              </w:rPr>
              <w:t xml:space="preserve">DN - Viết tắt của Diameter Nominal - Đường kính trong danh nghĩa, đơn vị </w:t>
            </w:r>
            <w:r w:rsidRPr="00D31F11">
              <w:rPr>
                <w:sz w:val="16"/>
                <w:szCs w:val="23"/>
                <w:lang w:val="en-US"/>
              </w:rPr>
              <w:t>tính bằng milimét (</w:t>
            </w:r>
            <w:r w:rsidRPr="00D31F11">
              <w:rPr>
                <w:sz w:val="16"/>
                <w:szCs w:val="23"/>
              </w:rPr>
              <w:t>mm</w:t>
            </w:r>
            <w:r w:rsidRPr="00D31F11">
              <w:rPr>
                <w:sz w:val="16"/>
                <w:szCs w:val="23"/>
                <w:lang w:val="en-US"/>
              </w:rPr>
              <w:t>).</w:t>
            </w:r>
          </w:p>
        </w:tc>
      </w:tr>
    </w:tbl>
    <w:p w:rsidR="004870DD" w:rsidRPr="009C5AAB" w:rsidP="009C5AAB">
      <w:pPr>
        <w:spacing w:after="120"/>
        <w:rPr>
          <w:rFonts w:ascii="Arial" w:hAnsi="Arial" w:cs="Arial"/>
          <w:sz w:val="20"/>
          <w:szCs w:val="25"/>
        </w:rPr>
      </w:pPr>
      <w:r w:rsidRPr="009C5AAB">
        <w:rPr>
          <w:rFonts w:ascii="Arial" w:hAnsi="Arial" w:cs="Arial"/>
          <w:sz w:val="20"/>
          <w:szCs w:val="25"/>
        </w:rPr>
        <w:t xml:space="preserve">H.2.2 Để tính toán công suất máy bơm và lượng nước dự trữ cho chữa cháy, số tia phun nước và lưu lượng nước cho chữa cháy trong nhà công cộng đối với phần nhà nằm ở chiều cao </w:t>
      </w:r>
      <w:r w:rsidRPr="009C5AAB">
        <w:rPr>
          <w:rFonts w:ascii="Arial" w:eastAsia="Tahoma" w:hAnsi="Arial" w:cs="Arial"/>
          <w:sz w:val="20"/>
          <w:szCs w:val="25"/>
          <w:lang w:eastAsia="vi-VN"/>
        </w:rPr>
        <w:t>PCCC</w:t>
      </w:r>
      <w:r w:rsidRPr="009C5AAB">
        <w:rPr>
          <w:rFonts w:ascii="Arial" w:hAnsi="Arial" w:cs="Arial"/>
          <w:sz w:val="20"/>
          <w:szCs w:val="25"/>
        </w:rPr>
        <w:t xml:space="preserve"> trên 50 m phải lấy tương ứng là 4 tia, mỗi tia 2,5 L/s, đối với nhà nhóm F5 hạng nguy hiểm cháy nổ A, B, C có chiều cao </w:t>
      </w:r>
      <w:r w:rsidRPr="009C5AAB">
        <w:rPr>
          <w:rFonts w:ascii="Arial" w:eastAsia="Tahoma" w:hAnsi="Arial" w:cs="Arial"/>
          <w:sz w:val="20"/>
          <w:szCs w:val="25"/>
          <w:lang w:eastAsia="vi-VN"/>
        </w:rPr>
        <w:t>PCCC</w:t>
      </w:r>
      <w:r w:rsidRPr="009C5AAB">
        <w:rPr>
          <w:rFonts w:ascii="Arial" w:hAnsi="Arial" w:cs="Arial"/>
          <w:sz w:val="20"/>
          <w:szCs w:val="25"/>
        </w:rPr>
        <w:t xml:space="preserve"> trên 50 m lấy tương ứng là 4 tia, mỗi tia 5 L/s.</w:t>
      </w:r>
    </w:p>
    <w:p w:rsidR="004870DD" w:rsidRPr="009C5AAB" w:rsidP="009C5AAB">
      <w:pPr>
        <w:spacing w:after="120"/>
        <w:rPr>
          <w:rFonts w:ascii="Arial" w:hAnsi="Arial" w:cs="Arial"/>
          <w:sz w:val="20"/>
          <w:szCs w:val="25"/>
        </w:rPr>
      </w:pPr>
      <w:r w:rsidRPr="009C5AAB">
        <w:rPr>
          <w:rFonts w:ascii="Arial" w:hAnsi="Arial" w:cs="Arial"/>
          <w:sz w:val="20"/>
          <w:szCs w:val="25"/>
        </w:rPr>
        <w:t>H.2.3 Đối với nhà sản xuất và nhà kho sử dụng dạng kết cấu dễ bị hư hỏng khi chịu tác động của lửa, theo tương ứng với Bảng H.6, lưu lượng nước tối thiểu để tính toán công suất máy bơm và lượng nước dự trữ cho chữa cháy xác định theo Bảng H.6 phải được tăng thêm tùy từng trường hợp như sau:</w:t>
      </w:r>
    </w:p>
    <w:p w:rsidR="004870DD" w:rsidRPr="009C5AAB" w:rsidP="009C5AAB">
      <w:pPr>
        <w:spacing w:after="120"/>
        <w:rPr>
          <w:rFonts w:ascii="Arial" w:hAnsi="Arial" w:cs="Arial"/>
          <w:sz w:val="20"/>
          <w:szCs w:val="25"/>
        </w:rPr>
      </w:pPr>
      <w:r w:rsidRPr="009C5AAB">
        <w:rPr>
          <w:rFonts w:ascii="Arial" w:hAnsi="Arial" w:cs="Arial"/>
          <w:sz w:val="20"/>
          <w:szCs w:val="25"/>
        </w:rPr>
        <w:t>- 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rsidR="004870DD" w:rsidRPr="009C5AAB" w:rsidP="009C5AAB">
      <w:pPr>
        <w:spacing w:after="120"/>
        <w:rPr>
          <w:rFonts w:ascii="Arial" w:hAnsi="Arial" w:cs="Arial"/>
          <w:sz w:val="20"/>
          <w:szCs w:val="25"/>
          <w:lang w:val="vi-VN"/>
        </w:rPr>
      </w:pPr>
      <w:r w:rsidRPr="009C5AAB">
        <w:rPr>
          <w:rFonts w:ascii="Arial" w:hAnsi="Arial" w:cs="Arial"/>
          <w:sz w:val="20"/>
          <w:szCs w:val="25"/>
        </w:rPr>
        <w:t>- Khi sử dụng vật liệu là chất cháy bao quanh cấu trúc nhà bậc chịu lửa IV (nhóm S2, S3), phải tăng thêm 5 L/s với nhà có khối tích đến 10 000 m</w:t>
      </w:r>
      <w:r w:rsidRPr="009C5AAB">
        <w:rPr>
          <w:rFonts w:ascii="Arial" w:hAnsi="Arial" w:cs="Arial"/>
          <w:sz w:val="20"/>
          <w:szCs w:val="25"/>
          <w:vertAlign w:val="superscript"/>
        </w:rPr>
        <w:t>3</w:t>
      </w:r>
      <w:r w:rsidRPr="009C5AAB">
        <w:rPr>
          <w:rFonts w:ascii="Arial" w:hAnsi="Arial" w:cs="Arial"/>
          <w:sz w:val="20"/>
          <w:szCs w:val="25"/>
        </w:rPr>
        <w:t>. Khi nhà có khối tích lớn hơn 10 000 m</w:t>
      </w:r>
      <w:r w:rsidRPr="009C5AAB">
        <w:rPr>
          <w:rFonts w:ascii="Arial" w:hAnsi="Arial" w:cs="Arial"/>
          <w:sz w:val="20"/>
          <w:szCs w:val="25"/>
          <w:vertAlign w:val="superscript"/>
        </w:rPr>
        <w:t>3</w:t>
      </w:r>
      <w:r w:rsidRPr="009C5AAB">
        <w:rPr>
          <w:rFonts w:ascii="Arial" w:hAnsi="Arial" w:cs="Arial"/>
          <w:sz w:val="20"/>
          <w:szCs w:val="25"/>
        </w:rPr>
        <w:t xml:space="preserve"> thì phải tăng thêm 5L/s cho mỗi 100 000 m</w:t>
      </w:r>
      <w:r w:rsidRPr="009C5AAB">
        <w:rPr>
          <w:rFonts w:ascii="Arial" w:hAnsi="Arial" w:cs="Arial"/>
          <w:sz w:val="20"/>
          <w:szCs w:val="25"/>
          <w:vertAlign w:val="superscript"/>
        </w:rPr>
        <w:t>3</w:t>
      </w:r>
      <w:r w:rsidRPr="009C5AAB">
        <w:rPr>
          <w:rFonts w:ascii="Arial" w:hAnsi="Arial" w:cs="Arial"/>
          <w:sz w:val="20"/>
          <w:szCs w:val="25"/>
        </w:rPr>
        <w:t xml:space="preserve"> tăng thêm hoặc phần lẻ của 100 000 m</w:t>
      </w:r>
      <w:r w:rsidRPr="009C5AAB">
        <w:rPr>
          <w:rFonts w:ascii="Arial" w:hAnsi="Arial" w:cs="Arial"/>
          <w:sz w:val="20"/>
          <w:szCs w:val="25"/>
          <w:vertAlign w:val="superscript"/>
        </w:rPr>
        <w:t>3</w:t>
      </w:r>
      <w:r w:rsidRPr="009C5AAB">
        <w:rPr>
          <w:rFonts w:ascii="Arial" w:hAnsi="Arial" w:cs="Arial"/>
          <w:sz w:val="20"/>
          <w:szCs w:val="25"/>
        </w:rPr>
        <w:t xml:space="preserve"> tăng thêm</w:t>
      </w:r>
      <w:r w:rsidRPr="009C5AAB">
        <w:rPr>
          <w:rFonts w:ascii="Arial" w:hAnsi="Arial" w:cs="Arial"/>
          <w:sz w:val="20"/>
          <w:szCs w:val="25"/>
          <w:lang w:val="vi-VN"/>
        </w:rPr>
        <w:t>.</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H.2.4 Số tia phun chữa cháy cho mỗi điểm cháy lấy là 2 tia đối với các công trình có yêu cầu số tia phun bằng hoặc lớn hơn 2.</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H.2.5 Đối với các phần nhà có khu vực công năng khác nhau thì lưu lượng nước cho chữa cháy phải tính toán riêng đối với từng phần theo quy định tại H.2.1 và H.2.2. Khi đó lưu lượng nước chữa cháy trong nhà tính toán theo quy định sau:</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Đối với nhà không được ngăn chia bằng các tường ngăn cháy phải tính theo khối tích chung;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Đối với nhà được ngăn chia bằng các tường ngăn cháy loại 1 hoặc 2 phải tính theo khối tích của phần nhà có yêu cầu lưu lượng nước cao hơn.</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Khi liên kết các nhà có bậc chịu lửa I và II bằng các lối đi làm bằng vật liệu không cháy và được lắp đặt cửa ngăn cháy thì khối tích của nhà phục vụ việc xác định lưu lượng nước chữa cháy được tính là khối tích riêng của từng nhà; khi không có cửa ngăn cháy thì tính theo khối tích tổng và theo hạng nguy hiểm cháy và cháy nổ cao hơn.</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H.2.6 Áp suất thủy tĩnh trong hệ thống nước sinh hoạt - chữa cháy đo tại các thiết bị vệ sinh - kỹ thuật đặt ở mức nước thấp nhất không được vượt quá 0,45 MPa.</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Khi tính toán, nếu áp suất trong hệ thống chữa cháy vượt quá 0,45 MPa thì phải lắp đặt mạng hệ thống chữa cháy riêng.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Áp suất thủy tĩnh của hệ thống chữa cháy riêng biệt đo tại họng nước chữa cháy đặt ở mức nước thấp nhất không được vượt quá 0,6 MPa.</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Khi áp suất giữa van và đầu nối của họng nước chữa cháy lớn hơn 0,45 MPa thì phải có giải pháp giảm áp lực dư. </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H.2.7 Áp suất tự do của họng nước chữa cháy phải bảo đảm cho chiều cao của tia nước đặc cần 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 sau:</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Đối với nhà ở, nhà công cộng, nhà sản xuất và nhà phụ trợ của công trình công nghiệp có chiều cao PCCC đến 50 m không nhỏ hơn 6 m;</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Đối với nhà ở có chiều cao PCCC trên 50 m không nhỏ hơn 8 m;</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Đối với nhà công cộng, nhà sản xuất và nhà phụ trợ của công trình công nghiệp có chiều cao PCCC trên 50 m không nhỏ hơn 16 m;</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Đối với hầm đường bộ không nhỏ hơn 6 m.</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1: Áp suất của họng nước chữa cháy phải được tính toán tổn thất của cuộn vòi chữa cháy dài 10, 15 và 20 m.</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H.2.8 Hệ thống họng nước chữa cháy trong nhà được cấp từ máy bơm chữa cháy không có cơ cấu điều khiển tự động hoặc điều khiển từ xa thì phải thiết kế bể áp lực bảo đảm mọi thời điểm đều cung cấp được tia nước đặc cao trên 4 m tại tầng cao nhất hoặc tầng ngay dưới nơi đặt bể, và không nhỏ hơn 6 m đối với các tầng còn lại; khi đó số tia nước bảo đảm: 2 tia mỗi tia 2,5 L/s trong 10 min khi số tia tính toán là 2 hoặc nhiều hơn, 1 tia trong các trường hợp còn lại.</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Khi lắp đặt hệ thống họng nước chữa cháy trong nhà được điều khiển tự động thì không cần xem xét đến bể nước áp lực.</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H.2.9 Đối với nhà, công trình chỉ trang bị hệ thống họng nước chữa cháy trong nhà thì thời gian làm việc của họng nước là 1 h. </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Đối với hệ thống họng nước chữa cháy trong nhà của các nhà, công trình có trang bị hệ thống chữa cháy tự động bằng nước thì thời gian làm việc của họng nước lấy bằng thời gian làm việc của hệ thống chữa cháy tự động.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H.2.10 Các nhà từ 6 tầng trở lên khi liên kết hệ thống nước sinh hoạt và chữa cháy thì các ống đứng phải được nối vòng ở trên. Khi đó để bảo đảm việc thay nước trong nhà phải nối vòng ống đứng với một hoặc một vài ống xả đứng có van khóa.</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Trong các hệ thống chữa cháy đường ống khô lắp đặt trong các khu vực có nhiệt độ dưới 0</w:t>
      </w:r>
      <w:r w:rsidRPr="009C5AAB">
        <w:rPr>
          <w:rFonts w:ascii="Arial" w:hAnsi="Arial" w:cs="Arial"/>
          <w:sz w:val="20"/>
          <w:szCs w:val="25"/>
          <w:vertAlign w:val="superscript"/>
          <w:lang w:val="vi-VN"/>
        </w:rPr>
        <w:t>o</w:t>
      </w:r>
      <w:r w:rsidRPr="009C5AAB">
        <w:rPr>
          <w:rFonts w:ascii="Arial" w:hAnsi="Arial" w:cs="Arial"/>
          <w:sz w:val="20"/>
          <w:szCs w:val="25"/>
          <w:lang w:val="vi-VN"/>
        </w:rPr>
        <w:t>C thì van khóa phải được lắp đặt tại các khu vực không có khả năng bị đóng băng.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H.2.11 Việc xác định vị trí và số lượng đường ống đứng và họng nước chữa cháy phải bảo đảm quy định sau:</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Cho phép lắp đặt họng kép trên các ống đứng trong nhà sản xuất và nhà công cộng khi số lượng tia nước tính toán không nhỏ hơn 3, còn trong nhà ở không nhỏ hơn 2;</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Trong nhà ở với chiều dài hành lang đến 10 m khi số tia nước bằng 2 cho mỗi điểm thì cho phép phun 2 tia từ một ống đứng;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Trong nhà ở với chiều dài hành lang lớn hơn 10 m, cũng như nhà sản xuất và nhà công cộng có từ 2 tia nước tính toán trở lên cho mỗi điểm thì phải bố trí 2 tia phun từ 2 tủ chữa cháy khác nhau (2 ống đứng khác nhau).</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1: Phải lắp đặt họng nước chữa cháy trong các tầng kỹ thuật, tầng áp mái và tầng hầm kỹ thuật nếu trong đó có vật liệu và kết cấu làm từ vật liệu cháy được.</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2: Số tia nước từ mỗi tủ không được lớn hơn 2.</w:t>
      </w:r>
    </w:p>
    <w:p w:rsidR="004870DD" w:rsidRPr="009C5AAB" w:rsidP="009C5AAB">
      <w:pPr>
        <w:spacing w:after="120"/>
        <w:rPr>
          <w:rFonts w:ascii="Arial" w:hAnsi="Arial" w:cs="Arial"/>
          <w:sz w:val="20"/>
          <w:szCs w:val="23"/>
          <w:lang w:val="vi-VN"/>
        </w:rPr>
      </w:pPr>
      <w:r w:rsidRPr="009C5AAB">
        <w:rPr>
          <w:rFonts w:ascii="Arial" w:hAnsi="Arial" w:cs="Arial"/>
          <w:sz w:val="20"/>
          <w:szCs w:val="23"/>
          <w:lang w:val="vi-VN"/>
        </w:rPr>
        <w:t>CHÚ THÍCH 3: Cho phép tăng bán kính phục vụ của các họng nước chữa cháy lưu lượng trung bình và lưu lượng thấp bằng việc kết nối các vòi chữa cháy với tổng chiều dài đến 40 m. Khi đó các vòi phải treo ở dạng xếp trên giá đỡ và được kết nối sẵn với họng nước và lăng phun hoặc treo ở dạng cuộn và cấu tạo của cuộn vòi cho phép dẫn nước chữa cháy ngay cả khi vòi đang ở dạng cuộn.</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H.2.12 Các họng nước chữa cháy được lắp đặt sao cho miệng họng nằm ở độ cao 1,20 m ± 0,15 m so với mặt sàn và đặt trong các tủ chữa cháy, được dán niêm phong. Đối với họng nước chữa cháy kép, cho phép lắp đặt 1 họng nằm trên 1 họng nằm dưới, khi đó họng nằm dưới phải lắp có chiều cao không nhỏ hơn 1,0 m tính từ mặt sàn.</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H.2.13 Hệ thống họng nước chữa cháy trong nhà và công trình phải có họng chờ tiếp nước lắp đặt ở ngoài nhà, có đầu nối với kích cỡ phù hợp (đường kính tối thiểu DN65) để kết nối với phương tiện chữa cháy di động. Đối với nhà cao từ 17 tầng trở lên, họng chờ cấp nước cho hệ thống họng nước chữa cháy phải chia thành các vùng theo chiều cao mỗi vùng không quá 50 m. Các họng này phải được lắp đặt van một chiều và thể hiện trạng thái đóng/mở.</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H.2.14 Họng nước chữa cháy bên trong nhà phải được lắp đặt tại các lối vào phía trong hành lang (ở nơi không có nguy cơ nước bị đóng băng) của các buồng thang (trừ các buồng thang không nhiễm khói), tại các sảnh, hành lang, lối đi và những chỗ dễ tiếp cận khác, khi đó việc bố trí phải bảo đảm không gây cản trở các hoạt động thoát nạn.</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H.2.15 Tại các khu vực được bảo vệ bằng hệ thống chữa cháy tự động, cho phép lắp đặt họng nước chữa cháy trong nhà trên các đường ống DN 65 hoặc lớn hơn, sau cụm van điều khiển của hệ thống sprinkler bằng nước.</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H.2.16 Tại các khu vực kín có khả năng bị đóng băng, các đường ống của hệ thống họng nước chữa cháy ở sau trạm bơm cho phép là đường ống khô.</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H.2.17 Những van để khóa nước từ các đường ống nhánh cụt phải được bố trí để bảo đảm mỗi đoạn ống chỉ khóa nhiều nhất là 5 họng nước chữa cháy trên cùng một tầng.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H.2.18 Căn cứ vào công năng của đối tượng bảo vệ có thể lựa chọn các phương án trang bị hệ thống họng nước chữa cháy sau:</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Phương án 1: sử dụng các họng nước chữa cháy lưu lượng trung bình. Phương án này được phép áp dụng với mọi loại hình công trình;</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Phương án 2: sử dụng các họng nước chữa cháy lưu lượng nhỏ kết hợp với trang bị đường ống họng khô. Phương án này được phép áp dụng với nhà ở, công trình công cộng;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Phương án 3: sử dụng các họng nước chữa cháy lưu lượng nhỏ. Phương án này được phép áp dụng với các công trình được trang bị hệ thống chữa cháy tự động cho toàn bộ công trình;</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Phương án 4: sử dụng các họng nước chữa cháy lưu lượng nhỏ kết hợp với các họng nước chữa cháy lưu lượng trung bình. Phương án này được phép áp dụng với nhà ở, công trình công cộng.</w:t>
      </w:r>
    </w:p>
    <w:p w:rsidR="004870DD" w:rsidRPr="009C5AAB" w:rsidP="009C5AAB">
      <w:pPr>
        <w:spacing w:after="120"/>
        <w:rPr>
          <w:rFonts w:ascii="Arial" w:hAnsi="Arial" w:cs="Arial"/>
          <w:sz w:val="20"/>
          <w:szCs w:val="23"/>
          <w:shd w:val="clear" w:color="auto" w:fill="FFFFFF"/>
          <w:lang w:val="vi-VN"/>
        </w:rPr>
      </w:pPr>
      <w:r w:rsidRPr="009C5AAB">
        <w:rPr>
          <w:rFonts w:ascii="Arial" w:hAnsi="Arial" w:cs="Arial"/>
          <w:sz w:val="20"/>
          <w:szCs w:val="23"/>
          <w:shd w:val="clear" w:color="auto" w:fill="FFFFFF"/>
          <w:lang w:val="vi-VN"/>
        </w:rPr>
        <w:t>CHÚ THÍCH: Trong một công trình cho phép kết hợp nhiều phương án trang bị họng nước chữa cháy khác nhau.</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H.2.19 Các công trình thuộc diện trang bị hệ thống họng nước chữa cháy và hệ thống chữa cháy sprinkler tự động phải có đường ống kết nối từ trạm bơm cấp nước chữa cháy của công trình đến tối thiểu 01 họng lấy nước hai cửa loại DN65 đặt ở vị trí mặt bên ngoài tường công trình về phía có đường giao thông.</w:t>
      </w:r>
    </w:p>
    <w:p w:rsidR="004870DD" w:rsidRPr="009C5AAB" w:rsidP="009C5AAB">
      <w:pPr>
        <w:spacing w:after="120"/>
        <w:rPr>
          <w:rFonts w:ascii="Arial" w:hAnsi="Arial" w:cs="Arial"/>
          <w:b/>
          <w:i/>
          <w:sz w:val="20"/>
          <w:szCs w:val="25"/>
          <w:lang w:val="vi-VN"/>
        </w:rPr>
      </w:pPr>
      <w:bookmarkStart w:id="49" w:name="muc_9"/>
      <w:r w:rsidRPr="00B8379F" w:rsidR="00B8379F">
        <w:rPr>
          <w:rFonts w:ascii="Arial" w:hAnsi="Arial" w:cs="Arial"/>
          <w:b/>
          <w:i/>
          <w:sz w:val="20"/>
          <w:szCs w:val="25"/>
          <w:lang w:val="vi-VN"/>
        </w:rPr>
        <w:t>H.3 Trạm bơm cấp nước chữa cháy</w:t>
      </w:r>
      <w:bookmarkEnd w:id="49"/>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H.3.1 Máy bơm cấp nước chữa cháy dù thiết kế riêng biệt hay kết hợp với hệ thống nước sinh hoạt, sản xuất đều phải có máy bơm dự phòng, có thông số về lưu lượng, áp lực cấp nước không nhỏ hơn máy bơm chính. Số lượng máy bơm dự phòng được quy định như sau:</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Khi tính toán cần từ một đến ba máy bơm chữa cháy chính thì phải có ít nhất một máy bơm dự phòng;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Khi tính toán cần bốn máy bơm chữa cháy chính trở lên thì phải có ít nhất hai máy bơm dự phòng;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Trạm bơm có từ 02 máy bơm chữa cháy trở lên phải có ít nhất 2 đường ống hút, mỗi đường ống hút phải được thiết kế để bảo đảm lưu lượng nước tính toán lớn nhất và khi một trong hai đường ống hút bị hỏng hoặc phải bảo trì, sửa chữa thì các máy bơm vẫn hút được nước từ đường ống hút còn lại. Trên mỗi đường ống hút và đường ống đẩy phải bố trí các van để bảo đảm khả năng thay thế hoặc sửa chữa bất kỳ máy bơm nào, van một chiều và van khóa chính cũng như kiểm tra các đặc tính của máy bơm. Không quy định số lượng ống hút khi trạm bơm sử dụng bơm tua bin trục đứng.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H.3.2 Các máy bơm chữa cháy sử dụng động cơ điện phải được kết nối với hai nguồn điện độc lập từ nguồn điện lưới hoặc nguồn điện từ máy phát điện dự phòng. Cho phép sử dụng một nguồn điện khi máy bơm dự phòng là máy bơm sử dụng động cơ đốt trong. </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Cho phép không trang bị máy bơm dự phòng khi cấp nước cho nhà sản xuất, nhà kho có bậc chịu lửa I, II với hạng nguy hiểm cháy D, E và lưu lượng cấp nước chữa cháy ngoài nhà yêu cầu nhỏ hơn 20 L/s.</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xml:space="preserve">H.3.3 Khi lưu lượng cấp nước cho chữa cháy ngoài nhà yêu cầu từ 25 L/s trở lên phải có cơ cấu điều khiển máy bơm chữa cháy tự động hoặc điều khiển từ xa (tại phòng trực hoặc trụ cấp nước), ngoài ra phải có cơ cấu điều khiển bằng tay tại phòng bơm. Đồng thời, phải bảo đảm cho máy bơm được kích hoạt vận hành trong thời gian không chậm quá 3 min kể từ khi có thông tin báo cháy. </w:t>
      </w:r>
    </w:p>
    <w:p w:rsidR="004870DD" w:rsidRPr="009C5AAB" w:rsidP="009C5AAB">
      <w:pPr>
        <w:spacing w:after="120"/>
        <w:rPr>
          <w:rFonts w:ascii="Arial" w:hAnsi="Arial" w:cs="Arial"/>
          <w:b/>
          <w:i/>
          <w:sz w:val="20"/>
          <w:szCs w:val="25"/>
          <w:lang w:val="vi-VN"/>
        </w:rPr>
      </w:pPr>
      <w:bookmarkStart w:id="50" w:name="muc_10"/>
      <w:r w:rsidRPr="00B8379F" w:rsidR="00B8379F">
        <w:rPr>
          <w:rFonts w:ascii="Arial" w:hAnsi="Arial" w:cs="Arial"/>
          <w:b/>
          <w:i/>
          <w:sz w:val="20"/>
          <w:szCs w:val="25"/>
          <w:lang w:val="vi-VN"/>
        </w:rPr>
        <w:t>H.4 Hệ thống loa thông báo và hướng dẫn thoát nạn</w:t>
      </w:r>
      <w:bookmarkEnd w:id="50"/>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Hệ thống loa thông báo và hướng dẫn thoát nạn phải bảo đảm mọi người trong nhà và công trình có thể nghe rõ thông báo, hướng dẫn khi có sự cố.</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Tín hiệu âm thanh của hệ thống loa thông báo và hướng dẫn thoát nạn phải đảm bảo mức âm thanh tổng thể (mức âm thanh của tiếng ồn thường xuyên cùng với âm thanh từ các tín hiệu cảnh báo tạo ra) không thấp hơn 75 dBA ở khoảng cách 3 m từ tín hiệu cảnh báo, nhưng không quá 120 dBA ở bất kỳ vị trí nào.</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Tín hiệu âm thanh của hệ thống loa thông báo và hướng dẫn thoát nạn phải tạo ra mức âm thanh cao hơn ít nhất 15 dBA so với mức âm thanh của tiếng ồn thường xuyên tại gian phòng. Việc đo mức âm thanh được thực hiện ở độ cao 1,5 m tính từ sàn nhà.</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Trong phòng ngủ, tín hiệu âm thanh của hệ thống loa thông báo và hướng dẫn thoát nạn phải có mức âm thanh cao hơn ít nhất 15 dBA so với mức âm thanh của tiếng ồn thường xuyên trong phòng, nhưng mức âm thanh tổng thể không nhỏ hơn 70 dBA và không quá 120 dBA. Việc đo mức âm thanh được thực hiện ở vị trí ngang với đầu của người đang ngủ.</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Thiết bị loa cảnh báo cháy và điều khiển thoát nạn gắn trên tường phải được bố trí sao cho phần trên của chúng cách mặt sàn ít nhất 2,3 m và cách trần tối thiểu phải là 0,15 m.</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Trong các phòng được bảo vệ, nơi có người ở trong các thiết bị chống ồn, cũng như trong các phòng có mức ồn trên 95 dBA, hệ thống loa thông báo và hướng dẫn thoát nạn phải kết hợp với cảnh báo bằng ánh sáng. Việc sử dụng thiết bị cảnh báo nhấp nháy bằng ánh sáng được cho phép.</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Thiết bị loa cảnh báo và chỉ dẫn thoát nạn bằng giọng nói phải phát ra âm thanh có tần số trong dải từ 200 Hz đến 5 000 Hz.</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 Số lượng thiết bị loa cảnh báo và chỉ dẫn thoát nạn bằng giọng nói, cách bố trí và công suất của chúng phải đảm bảo mức âm thanh ở tất cả khu vực để ở phù hợp với các quy định của Quy chuẩn này.</w:t>
      </w:r>
    </w:p>
    <w:p w:rsidR="004870DD" w:rsidRPr="009C5AAB" w:rsidP="009C5AAB">
      <w:pPr>
        <w:spacing w:after="120"/>
        <w:rPr>
          <w:rFonts w:ascii="Arial" w:hAnsi="Arial" w:cs="Arial"/>
          <w:sz w:val="20"/>
          <w:szCs w:val="25"/>
          <w:lang w:val="vi-VN"/>
        </w:rPr>
      </w:pPr>
    </w:p>
    <w:p w:rsidR="004870DD" w:rsidRPr="009C5AAB" w:rsidP="00D31F11">
      <w:pPr>
        <w:pStyle w:val="Header"/>
        <w:spacing w:after="120"/>
        <w:jc w:val="center"/>
        <w:rPr>
          <w:rFonts w:ascii="Arial" w:hAnsi="Arial" w:cs="Arial"/>
          <w:b/>
          <w:sz w:val="20"/>
          <w:szCs w:val="25"/>
          <w:lang w:val="vi-VN"/>
        </w:rPr>
      </w:pPr>
      <w:r w:rsidRPr="009C5AAB">
        <w:rPr>
          <w:rFonts w:ascii="Arial" w:hAnsi="Arial" w:cs="Arial"/>
          <w:b/>
          <w:sz w:val="20"/>
          <w:szCs w:val="25"/>
          <w:lang w:val="vi-VN"/>
        </w:rPr>
        <w:t>THƯ MỤC TÀI LIỆU THAM KHẢO</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[1] SP 486.1311500.2020 Danh sách nhà, công trình, mặt bằng và thiết bị được bảo vệ bằng hệ thống báo cháy và chữa cháy tự động;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[2] SP 484.1311500.2020 Hệ thống báo cháy và tự động hóa hệ thống phòng cháy chữa cháy;</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[3] TCVN 3890:2023 Phòng cháy chữa cháy - Phương tiện chữa cháy cho nhà và công trình - Trang bị, bố trí;</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[4] GB 55037-2022 Tiêu chuẩn quốc gia của Trung Quốc về thiết kế phòng cháy chữa cháy cho các  nhà;</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[5] GB 50229-2019 Tiêu chuẩn quốc gia của Trung Quốc về Tiêu chuẩn thiết kế phòng cháy chữa cháy cho nhà máy nhiệt điện và trạm biến áp;</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[6] GB 50720-2011 Tiêu chuẩn quốc gia của Trung Quốc về phòng cháy chữa cháy tại công trường xây dựng;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[7] JTS 165-2013 Tiêu chuẩn ngành của Trung Quốc về thiết kế tổng thể cảng biển;</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[8] JTJ 165-5-2021 Tiêu chuẩn ngành của Trung Quốc về thiết kế bến cảng khí thiên nhiên hóa lỏng;</w:t>
      </w:r>
    </w:p>
    <w:p w:rsidR="004870DD" w:rsidRPr="009C5AAB" w:rsidP="009C5AAB">
      <w:pPr>
        <w:spacing w:after="120"/>
        <w:rPr>
          <w:rFonts w:ascii="Arial" w:hAnsi="Arial" w:cs="Arial"/>
          <w:sz w:val="20"/>
          <w:szCs w:val="25"/>
          <w:lang w:val="vi-VN"/>
        </w:rPr>
      </w:pPr>
      <w:r w:rsidRPr="009C5AAB">
        <w:rPr>
          <w:rFonts w:ascii="Arial" w:hAnsi="Arial" w:cs="Arial"/>
          <w:sz w:val="20"/>
          <w:szCs w:val="25"/>
          <w:lang w:val="vi-VN"/>
        </w:rPr>
        <w:t>[9] Quy chuẩn thực hành phòng cháy, chữa cháy cho nhà và công trình năm 2018 của Singapore;</w:t>
      </w:r>
    </w:p>
    <w:p w:rsidR="004870DD" w:rsidP="009C5AAB">
      <w:pPr>
        <w:spacing w:after="120"/>
        <w:rPr>
          <w:rFonts w:ascii="Arial" w:hAnsi="Arial" w:cs="Arial"/>
          <w:sz w:val="20"/>
          <w:szCs w:val="25"/>
        </w:rPr>
      </w:pPr>
      <w:r w:rsidRPr="009C5AAB">
        <w:rPr>
          <w:rFonts w:ascii="Arial" w:hAnsi="Arial" w:cs="Arial"/>
          <w:sz w:val="20"/>
          <w:szCs w:val="25"/>
          <w:lang w:val="vi-VN"/>
        </w:rPr>
        <w:t>[10] NFPC 606 Tiêu chuẩn quốc gia của Hàn Quốc về giải pháp an toàn cháy nổ cho công trường xây dựng.</w:t>
      </w:r>
    </w:p>
    <w:p w:rsidR="00D31F11" w:rsidRPr="00D31F11" w:rsidP="009C5AAB">
      <w:pPr>
        <w:spacing w:after="120"/>
        <w:rPr>
          <w:rFonts w:ascii="Arial" w:hAnsi="Arial" w:cs="Arial"/>
          <w:sz w:val="20"/>
          <w:szCs w:val="25"/>
        </w:rPr>
      </w:pPr>
    </w:p>
    <w:sectPr w:rsidSect="00B8379F">
      <w:headerReference w:type="even" r:id="rId7"/>
      <w:pgSz w:w="11906" w:h="16838" w:code="9"/>
      <w:pgMar w:top="567" w:right="1134" w:bottom="567" w:left="1701" w:header="720" w:footer="720" w:gutter="0"/>
      <w:pgNumType w:start="73"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altName w:val="Microsoft YaHei"/>
    <w:panose1 w:val="00000000000000000000"/>
    <w:charset w:val="86"/>
    <w:family w:val="auto"/>
    <w:pitch w:val="variable"/>
    <w:sig w:usb0="A00002BF" w:usb1="38CF7CFA" w:usb2="00000016" w:usb3="00000000" w:csb0="0004000F" w:csb1="00000000"/>
  </w:font>
  <w:font w:name="Aptos">
    <w:altName w:val="Times New Roman"/>
    <w:panose1 w:val="00000000000000000000"/>
    <w:charset w:val="00"/>
    <w:family w:val="roman"/>
    <w:notTrueType/>
    <w:pitch w:val="default"/>
    <w:sig w:usb0="00000000" w:usb1="00000000" w:usb2="00000000" w:usb3="00000000" w:csb0="00000000" w:csb1="00000000"/>
  </w:font>
  <w:font w:name="ArialMT">
    <w:altName w:val="MS Gothic"/>
    <w:panose1 w:val="00000000000000000000"/>
    <w:charset w:val="80"/>
    <w:family w:val="auto"/>
    <w:notTrueType/>
    <w:pitch w:val="default"/>
    <w:sig w:usb0="00000000" w:usb1="08070000" w:usb2="00000010" w:usb3="00000000" w:csb0="00020004"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VNTim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altName w:val="Arial Narrow"/>
    <w:panose1 w:val="020B05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Corbel"/>
    <w:panose1 w:val="020B0603030403020204"/>
    <w:charset w:val="00"/>
    <w:family w:val="swiss"/>
    <w:notTrueType/>
    <w:pitch w:val="variable"/>
    <w:sig w:usb0="20000287" w:usb1="00000001" w:usb2="00000000" w:usb3="00000000" w:csb0="000001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NAvantH">
    <w:altName w:val="Century Gothic"/>
    <w:panose1 w:val="020B05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NewRomanPSMT">
    <w:altName w:val="MS Gothic"/>
    <w:panose1 w:val="020B0604020202020204"/>
    <w:charset w:val="00"/>
    <w:family w:val="roman"/>
    <w:pitch w:val="variable"/>
    <w:sig w:usb0="E0002AEF" w:usb1="C0007841"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Bold">
    <w:panose1 w:val="020B0704020202020204"/>
    <w:charset w:val="00"/>
    <w:family w:val="roman"/>
    <w:notTrueType/>
    <w:pitch w:val="default"/>
    <w:sig w:usb0="00000003" w:usb1="00000000" w:usb2="00000000" w:usb3="00000000" w:csb0="00000001" w:csb1="00000000"/>
  </w:font>
  <w:font w:name="Minion Pro">
    <w:altName w:val="Cambria"/>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3AF6" w:rsidP="00EB3071">
    <w:pPr>
      <w:tabs>
        <w:tab w:val="left" w:pos="113"/>
        <w:tab w:val="center" w:pos="4820"/>
        <w:tab w:val="right" w:pos="9356"/>
        <w:tab w:val="right" w:pos="9526"/>
      </w:tabs>
      <w:jc w:val="right"/>
    </w:pPr>
  </w:p>
  <w:p w:rsidR="00643AF6" w:rsidRPr="00617CF3" w:rsidP="00EB3071">
    <w:pPr>
      <w:tabs>
        <w:tab w:val="center" w:pos="4678"/>
        <w:tab w:val="right" w:pos="9356"/>
      </w:tabs>
      <w:rPr>
        <w:rFonts w:ascii=".VnCentury Schoolbook" w:hAnsi=".VnCentury Schoolbook"/>
        <w:color w:val="FF0000"/>
      </w:rPr>
    </w:pPr>
    <w:r>
      <w:rPr>
        <w:rStyle w:val="Heading1Subtitle"/>
      </w:rPr>
      <w:tab/>
    </w:r>
    <w:r w:rsidRPr="002F1CEF">
      <w:t>CÔNG BÁO/Số</w:t>
    </w:r>
    <w:r>
      <w:t xml:space="preserve"> 1595</w:t>
    </w:r>
    <w:r w:rsidRPr="002F1CEF">
      <w:t xml:space="preserve"> + </w:t>
    </w:r>
    <w:r>
      <w:t>1596</w:t>
    </w:r>
    <w:r w:rsidRPr="002F1CEF">
      <w:t xml:space="preserve">/Ngày </w:t>
    </w:r>
    <w:r>
      <w:t>20-11-2025</w:t>
    </w:r>
    <w:r>
      <w:rPr>
        <w:rStyle w:val="Heading1Subtitle"/>
      </w:rPr>
      <w:tab/>
    </w:r>
    <w:r w:rsidRPr="001E7BEE">
      <w:rPr>
        <w:rStyle w:val="Heading1Subtitle"/>
      </w:rPr>
      <w:fldChar w:fldCharType="begin"/>
    </w:r>
    <w:r w:rsidRPr="001E7BEE">
      <w:rPr>
        <w:rStyle w:val="Heading1Subtitle"/>
      </w:rPr>
      <w:instrText xml:space="preserve"> PAGE </w:instrText>
    </w:r>
    <w:r w:rsidRPr="001E7BEE">
      <w:rPr>
        <w:rStyle w:val="Heading1Subtitle"/>
      </w:rPr>
      <w:fldChar w:fldCharType="separate"/>
    </w:r>
    <w:r>
      <w:rPr>
        <w:rStyle w:val="Heading1Subtitle"/>
        <w:noProof/>
      </w:rPr>
      <w:t>114</w:t>
    </w:r>
    <w:r w:rsidRPr="001E7BEE">
      <w:rPr>
        <w:rStyle w:val="Heading1Subtitle"/>
      </w:rPr>
      <w:fldChar w:fldCharType="end"/>
    </w:r>
    <w:r w:rsidRPr="00617CF3">
      <w:rPr>
        <w:rStyle w:val="Heading1Subtitle"/>
        <w:rFonts w:ascii=".VnCentury Schoolbook" w:hAnsi=".VnCentury Schoolbook"/>
        <w:color w:val="FF0000"/>
      </w:rPr>
      <w:tab/>
    </w:r>
  </w:p>
  <w:p w:rsidR="00643AF6" w:rsidP="00EB3071">
    <w:pPr>
      <w:tabs>
        <w:tab w:val="left" w:pos="0"/>
        <w:tab w:val="center" w:pos="4678"/>
        <w:tab w:val="right" w:pos="9356"/>
      </w:tabs>
    </w:pPr>
    <w:r>
      <w:t xml:space="preserve"> </w:t>
    </w:r>
  </w:p>
  <w:p w:rsidR="00643AF6" w:rsidRPr="001A3E4D" w:rsidP="001A3E4D">
    <w:pPr>
      <w:pStyle w:val="PageNumber"/>
      <w:tabs>
        <w:tab w:val="right" w:pos="9356"/>
      </w:tabs>
      <w:spacing w:after="240"/>
      <w:jc w:val="right"/>
      <w:rPr>
        <w:rFonts w:ascii="Arial" w:hAnsi="Arial" w:cs="Arial"/>
        <w:b/>
        <w:sz w:val="24"/>
        <w:szCs w:val="24"/>
      </w:rPr>
    </w:pPr>
    <w:r w:rsidRPr="001A3E4D">
      <w:rPr>
        <w:rFonts w:ascii="Arial" w:hAnsi="Arial" w:cs="Arial"/>
        <w:b/>
        <w:sz w:val="24"/>
        <w:szCs w:val="24"/>
      </w:rPr>
      <w:t xml:space="preserve">QCVN </w:t>
    </w:r>
    <w:r>
      <w:rPr>
        <w:rFonts w:ascii="Arial" w:hAnsi="Arial" w:cs="Arial"/>
        <w:b/>
        <w:sz w:val="24"/>
        <w:szCs w:val="24"/>
      </w:rPr>
      <w:t>10</w:t>
    </w:r>
    <w:r w:rsidRPr="0067164B">
      <w:rPr>
        <w:rFonts w:ascii="Arial" w:hAnsi="Arial" w:cs="Arial"/>
        <w:b/>
        <w:sz w:val="24"/>
        <w:szCs w:val="24"/>
      </w:rPr>
      <w:t>:2025/BC</w:t>
    </w:r>
    <w:r>
      <w:rPr>
        <w:rFonts w:ascii="Arial" w:hAnsi="Arial" w:cs="Arial"/>
        <w:b/>
        <w:sz w:val="24"/>
        <w:szCs w:val="24"/>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FFFFFF82"/>
    <w:multiLevelType w:val="singleLevel"/>
    <w:tmpl w:val="5B66D4AC"/>
    <w:lvl w:ilvl="0">
      <w:start w:val="1"/>
      <w:numFmt w:val="bullet"/>
      <w:pStyle w:val="ListBullet31"/>
      <w:lvlText w:val=""/>
      <w:lvlJc w:val="left"/>
      <w:pPr>
        <w:tabs>
          <w:tab w:val="num" w:pos="1494"/>
        </w:tabs>
        <w:ind w:left="1494" w:hanging="360"/>
      </w:pPr>
      <w:rPr>
        <w:rFonts w:ascii="Symbol" w:hAnsi="Symbol" w:hint="default"/>
      </w:rPr>
    </w:lvl>
  </w:abstractNum>
  <w:abstractNum w:abstractNumId="1">
    <w:nsid w:val="00000002"/>
    <w:multiLevelType w:val="singleLevel"/>
    <w:tmpl w:val="00000002"/>
    <w:name w:val="WW8Num1"/>
    <w:lvl w:ilvl="0">
      <w:start w:val="4"/>
      <w:numFmt w:val="bullet"/>
      <w:lvlText w:val="-"/>
      <w:lvlJc w:val="left"/>
      <w:pPr>
        <w:tabs>
          <w:tab w:val="num" w:pos="360"/>
        </w:tabs>
        <w:ind w:left="360" w:hanging="360"/>
      </w:pPr>
      <w:rPr>
        <w:rFonts w:ascii="Times New Roman" w:hAnsi="Times New Roman" w:hint="default"/>
        <w:b/>
        <w:i/>
      </w:rPr>
    </w:lvl>
  </w:abstractNum>
  <w:abstractNum w:abstractNumId="2">
    <w:nsid w:val="00000005"/>
    <w:multiLevelType w:val="singleLevel"/>
    <w:tmpl w:val="00000005"/>
    <w:name w:val="WW8Num5"/>
    <w:lvl w:ilvl="0">
      <w:start w:val="1"/>
      <w:numFmt w:val="decimal"/>
      <w:lvlText w:val="%1."/>
      <w:lvlJc w:val="left"/>
      <w:pPr>
        <w:tabs>
          <w:tab w:val="num" w:pos="0"/>
        </w:tabs>
        <w:ind w:left="720" w:hanging="360"/>
      </w:pPr>
      <w:rPr>
        <w:rFonts w:cs="Times New Roman" w:hint="default"/>
      </w:rPr>
    </w:lvl>
  </w:abstractNum>
  <w:abstractNum w:abstractNumId="3">
    <w:nsid w:val="00000006"/>
    <w:multiLevelType w:val="singleLevel"/>
    <w:tmpl w:val="00000006"/>
    <w:name w:val="WW8Num11"/>
    <w:lvl w:ilvl="0">
      <w:start w:val="1"/>
      <w:numFmt w:val="upperLetter"/>
      <w:lvlText w:val="%1."/>
      <w:lvlJc w:val="left"/>
      <w:pPr>
        <w:tabs>
          <w:tab w:val="num" w:pos="720"/>
        </w:tabs>
        <w:ind w:left="720" w:hanging="360"/>
      </w:pPr>
      <w:rPr>
        <w:rFonts w:cs="Times New Roman" w:hint="default"/>
      </w:rPr>
    </w:lvl>
  </w:abstractNum>
  <w:abstractNum w:abstractNumId="4">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nsid w:val="0675596F"/>
    <w:multiLevelType w:val="hybridMultilevel"/>
    <w:tmpl w:val="F94C6C86"/>
    <w:name w:val="WW8Num13"/>
    <w:lvl w:ilvl="0">
      <w:start w:val="1"/>
      <w:numFmt w:val="decimal"/>
      <w:lvlText w:val="%1."/>
      <w:lvlJc w:val="left"/>
      <w:pPr>
        <w:ind w:left="1080" w:hanging="360"/>
      </w:pPr>
      <w:rPr>
        <w:rFonts w:cs="Times New Roman" w:hint="default"/>
      </w:rPr>
    </w:lvl>
    <w:lvl w:ilvl="1" w:tentative="1">
      <w:start w:val="1"/>
      <w:numFmt w:val="lowerLetter"/>
      <w:lvlText w:val="%2."/>
      <w:lvlJc w:val="left"/>
      <w:pPr>
        <w:ind w:left="1800" w:hanging="360"/>
      </w:pPr>
      <w:rPr>
        <w:rFonts w:cs="Times New Roman"/>
      </w:rPr>
    </w:lvl>
    <w:lvl w:ilvl="2" w:tentative="1">
      <w:start w:val="1"/>
      <w:numFmt w:val="lowerRoman"/>
      <w:lvlText w:val="%3."/>
      <w:lvlJc w:val="right"/>
      <w:pPr>
        <w:ind w:left="2520" w:hanging="180"/>
      </w:pPr>
      <w:rPr>
        <w:rFonts w:cs="Times New Roman"/>
      </w:rPr>
    </w:lvl>
    <w:lvl w:ilvl="3" w:tentative="1">
      <w:start w:val="1"/>
      <w:numFmt w:val="decimal"/>
      <w:lvlText w:val="%4."/>
      <w:lvlJc w:val="left"/>
      <w:pPr>
        <w:ind w:left="3240" w:hanging="360"/>
      </w:pPr>
      <w:rPr>
        <w:rFonts w:cs="Times New Roman"/>
      </w:rPr>
    </w:lvl>
    <w:lvl w:ilvl="4" w:tentative="1">
      <w:start w:val="1"/>
      <w:numFmt w:val="lowerLetter"/>
      <w:lvlText w:val="%5."/>
      <w:lvlJc w:val="left"/>
      <w:pPr>
        <w:ind w:left="3960" w:hanging="360"/>
      </w:pPr>
      <w:rPr>
        <w:rFonts w:cs="Times New Roman"/>
      </w:rPr>
    </w:lvl>
    <w:lvl w:ilvl="5" w:tentative="1">
      <w:start w:val="1"/>
      <w:numFmt w:val="lowerRoman"/>
      <w:lvlText w:val="%6."/>
      <w:lvlJc w:val="right"/>
      <w:pPr>
        <w:ind w:left="4680" w:hanging="180"/>
      </w:pPr>
      <w:rPr>
        <w:rFonts w:cs="Times New Roman"/>
      </w:rPr>
    </w:lvl>
    <w:lvl w:ilvl="6" w:tentative="1">
      <w:start w:val="1"/>
      <w:numFmt w:val="decimal"/>
      <w:lvlText w:val="%7."/>
      <w:lvlJc w:val="left"/>
      <w:pPr>
        <w:ind w:left="5400" w:hanging="360"/>
      </w:pPr>
      <w:rPr>
        <w:rFonts w:cs="Times New Roman"/>
      </w:rPr>
    </w:lvl>
    <w:lvl w:ilvl="7" w:tentative="1">
      <w:start w:val="1"/>
      <w:numFmt w:val="lowerLetter"/>
      <w:lvlText w:val="%8."/>
      <w:lvlJc w:val="left"/>
      <w:pPr>
        <w:ind w:left="6120" w:hanging="360"/>
      </w:pPr>
      <w:rPr>
        <w:rFonts w:cs="Times New Roman"/>
      </w:rPr>
    </w:lvl>
    <w:lvl w:ilvl="8" w:tentative="1">
      <w:start w:val="1"/>
      <w:numFmt w:val="lowerRoman"/>
      <w:lvlText w:val="%9."/>
      <w:lvlJc w:val="right"/>
      <w:pPr>
        <w:ind w:left="6840" w:hanging="180"/>
      </w:pPr>
      <w:rPr>
        <w:rFonts w:cs="Times New Roman"/>
      </w:rPr>
    </w:lvl>
  </w:abstractNum>
  <w:abstractNum w:abstractNumId="6">
    <w:nsid w:val="086403AF"/>
    <w:multiLevelType w:val="hybridMultilevel"/>
    <w:tmpl w:val="E1144FF2"/>
    <w:lvl w:ilvl="0">
      <w:start w:val="1"/>
      <w:numFmt w:val="decimal"/>
      <w:pStyle w:val="241"/>
      <w:lvlText w:val="2.4.1.%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9">
    <w:nsid w:val="0CDD1958"/>
    <w:multiLevelType w:val="hybridMultilevel"/>
    <w:tmpl w:val="6DCCAAD4"/>
    <w:lvl w:ilvl="0">
      <w:start w:val="1"/>
      <w:numFmt w:val="decimal"/>
      <w:pStyle w:val="Bng"/>
      <w:lvlText w:val="Bảng %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1">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2">
    <w:nsid w:val="14553D71"/>
    <w:multiLevelType w:val="multilevel"/>
    <w:tmpl w:val="499A1350"/>
    <w:lvl w:ilvl="0">
      <w:start w:val="1"/>
      <w:numFmt w:val="decimal"/>
      <w:lvlText w:val="%1"/>
      <w:lvlJc w:val="left"/>
      <w:pPr>
        <w:ind w:left="432" w:hanging="432"/>
      </w:pPr>
      <w:rPr>
        <w:rFonts w:ascii="Arial" w:hAnsi="Arial" w:hint="default"/>
        <w:b/>
        <w:bCs/>
        <w:sz w:val="24"/>
      </w:rPr>
    </w:lvl>
    <w:lvl w:ilvl="1">
      <w:start w:val="1"/>
      <w:numFmt w:val="decimal"/>
      <w:lvlText w:val="%1.%2"/>
      <w:lvlJc w:val="left"/>
      <w:pPr>
        <w:ind w:left="576" w:hanging="576"/>
      </w:pPr>
      <w:rPr>
        <w:rFonts w:ascii="Arial" w:hAnsi="Arial" w:hint="default"/>
        <w:b/>
        <w:bCs w:val="0"/>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14621B27"/>
    <w:multiLevelType w:val="multilevel"/>
    <w:tmpl w:val="AF0A9FBA"/>
    <w:lvl w:ilvl="0">
      <w:start w:val="1"/>
      <w:numFmt w:val="decimal"/>
      <w:lvlText w:val="%1"/>
      <w:lvlJc w:val="left"/>
      <w:pPr>
        <w:ind w:left="432" w:hanging="432"/>
      </w:pPr>
      <w:rPr>
        <w:b w:val="0"/>
        <w:bCs/>
        <w:sz w:val="25"/>
        <w:szCs w:val="25"/>
      </w:rPr>
    </w:lvl>
    <w:lvl w:ilvl="1">
      <w:start w:val="1"/>
      <w:numFmt w:val="decimal"/>
      <w:lvlText w:val="%1.%2"/>
      <w:lvlJc w:val="left"/>
      <w:pPr>
        <w:ind w:left="576" w:hanging="576"/>
      </w:pPr>
      <w:rPr>
        <w:sz w:val="25"/>
        <w:szCs w:val="25"/>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30CD651C"/>
    <w:multiLevelType w:val="multilevel"/>
    <w:tmpl w:val="0409001D"/>
    <w:name w:val="ABC2"/>
    <w:styleLink w:val="PC1"/>
    <w:lvl w:ilvl="0">
      <w:start w:val="1"/>
      <w:numFmt w:val="decimal"/>
      <w:lvlText w:val="%1"/>
      <w:lvlJc w:val="left"/>
      <w:pPr>
        <w:ind w:left="360" w:hanging="360"/>
      </w:pPr>
      <w:rPr>
        <w:rFonts w:ascii="Times New Roman" w:hAnsi="Times New Roman" w:hint="default"/>
        <w:color w:val="auto"/>
        <w:spacing w:val="0"/>
        <w:w w:val="100"/>
        <w:position w:val="0"/>
        <w:sz w:val="24"/>
      </w:rPr>
    </w:lvl>
    <w:lvl w:ilvl="1">
      <w:start w:val="1"/>
      <w:numFmt w:val="lowerLetter"/>
      <w:lvlText w:val="%2)"/>
      <w:lvlJc w:val="left"/>
      <w:pPr>
        <w:ind w:left="786"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34BC577E"/>
    <w:multiLevelType w:val="multilevel"/>
    <w:tmpl w:val="8A0A12A8"/>
    <w:lvl w:ilvl="0">
      <w:start w:val="1"/>
      <w:numFmt w:val="decimal"/>
      <w:lvlText w:val="%1"/>
      <w:lvlJc w:val="left"/>
      <w:pPr>
        <w:tabs>
          <w:tab w:val="num" w:pos="0"/>
        </w:tabs>
        <w:ind w:left="360" w:hanging="360"/>
      </w:pPr>
      <w:rPr>
        <w:rFonts w:eastAsia="Aptos" w:hint="default"/>
        <w:sz w:val="25"/>
        <w:szCs w:val="25"/>
      </w:rPr>
    </w:lvl>
    <w:lvl w:ilvl="1">
      <w:start w:val="1"/>
      <w:numFmt w:val="decimal"/>
      <w:suff w:val="space"/>
      <w:lvlText w:val="%1.%2"/>
      <w:lvlJc w:val="left"/>
      <w:pPr>
        <w:ind w:left="888" w:hanging="720"/>
      </w:pPr>
      <w:rPr>
        <w:rFonts w:eastAsia="Aptos" w:hint="default"/>
        <w:sz w:val="25"/>
        <w:szCs w:val="25"/>
      </w:rPr>
    </w:lvl>
    <w:lvl w:ilvl="2">
      <w:start w:val="1"/>
      <w:numFmt w:val="decimal"/>
      <w:lvlText w:val="%1.%2.%3"/>
      <w:lvlJc w:val="left"/>
      <w:pPr>
        <w:tabs>
          <w:tab w:val="num" w:pos="0"/>
        </w:tabs>
        <w:ind w:left="720" w:hanging="720"/>
      </w:pPr>
      <w:rPr>
        <w:rFonts w:eastAsia="Aptos" w:hint="default"/>
        <w:sz w:val="25"/>
        <w:szCs w:val="25"/>
      </w:rPr>
    </w:lvl>
    <w:lvl w:ilvl="3">
      <w:start w:val="1"/>
      <w:numFmt w:val="decimal"/>
      <w:lvlText w:val="%1.%2.%3.%4."/>
      <w:lvlJc w:val="left"/>
      <w:pPr>
        <w:tabs>
          <w:tab w:val="num" w:pos="0"/>
        </w:tabs>
        <w:ind w:left="1080" w:hanging="1080"/>
      </w:pPr>
      <w:rPr>
        <w:rFonts w:eastAsia="Aptos" w:hint="default"/>
        <w:spacing w:val="-6"/>
        <w:sz w:val="22"/>
        <w:szCs w:val="22"/>
      </w:rPr>
    </w:lvl>
    <w:lvl w:ilvl="4">
      <w:start w:val="1"/>
      <w:numFmt w:val="decimal"/>
      <w:lvlText w:val="%1.%2.%3.%4.%5."/>
      <w:lvlJc w:val="left"/>
      <w:pPr>
        <w:tabs>
          <w:tab w:val="num" w:pos="0"/>
        </w:tabs>
        <w:ind w:left="1080" w:hanging="1080"/>
      </w:pPr>
      <w:rPr>
        <w:rFonts w:eastAsia="Aptos" w:hint="default"/>
        <w:sz w:val="22"/>
      </w:rPr>
    </w:lvl>
    <w:lvl w:ilvl="5">
      <w:start w:val="1"/>
      <w:numFmt w:val="decimal"/>
      <w:lvlText w:val="%1.%2.%3.%4.%5.%6."/>
      <w:lvlJc w:val="left"/>
      <w:pPr>
        <w:tabs>
          <w:tab w:val="num" w:pos="0"/>
        </w:tabs>
        <w:ind w:left="1440" w:hanging="1440"/>
      </w:pPr>
      <w:rPr>
        <w:rFonts w:eastAsia="Aptos" w:hint="default"/>
        <w:sz w:val="22"/>
      </w:rPr>
    </w:lvl>
    <w:lvl w:ilvl="6">
      <w:start w:val="1"/>
      <w:numFmt w:val="decimal"/>
      <w:lvlText w:val="%1.%2.%3.%4.%5.%6.%7."/>
      <w:lvlJc w:val="left"/>
      <w:pPr>
        <w:tabs>
          <w:tab w:val="num" w:pos="0"/>
        </w:tabs>
        <w:ind w:left="1440" w:hanging="1440"/>
      </w:pPr>
      <w:rPr>
        <w:rFonts w:eastAsia="Aptos" w:hint="default"/>
        <w:sz w:val="22"/>
      </w:rPr>
    </w:lvl>
    <w:lvl w:ilvl="7">
      <w:start w:val="1"/>
      <w:numFmt w:val="decimal"/>
      <w:lvlText w:val="%1.%2.%3.%4.%5.%6.%7.%8."/>
      <w:lvlJc w:val="left"/>
      <w:pPr>
        <w:tabs>
          <w:tab w:val="num" w:pos="0"/>
        </w:tabs>
        <w:ind w:left="1800" w:hanging="1800"/>
      </w:pPr>
      <w:rPr>
        <w:rFonts w:eastAsia="Aptos" w:hint="default"/>
        <w:sz w:val="22"/>
      </w:rPr>
    </w:lvl>
    <w:lvl w:ilvl="8">
      <w:start w:val="1"/>
      <w:numFmt w:val="decimal"/>
      <w:lvlText w:val="%1.%2.%3.%4.%5.%6.%7.%8.%9."/>
      <w:lvlJc w:val="left"/>
      <w:pPr>
        <w:tabs>
          <w:tab w:val="num" w:pos="0"/>
        </w:tabs>
        <w:ind w:left="2160" w:hanging="2160"/>
      </w:pPr>
      <w:rPr>
        <w:rFonts w:eastAsia="Aptos" w:hint="default"/>
        <w:sz w:val="22"/>
      </w:rPr>
    </w:lvl>
  </w:abstractNum>
  <w:abstractNum w:abstractNumId="19">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2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21">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49CC5E90"/>
    <w:multiLevelType w:val="hybridMultilevel"/>
    <w:tmpl w:val="C5D88930"/>
    <w:lvl w:ilvl="0">
      <w:start w:val="1"/>
      <w:numFmt w:val="decimal"/>
      <w:pStyle w:val="242"/>
      <w:lvlText w:val="2.4.2.%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4">
    <w:nsid w:val="509078AF"/>
    <w:multiLevelType w:val="hybridMultilevel"/>
    <w:tmpl w:val="60AAC482"/>
    <w:lvl w:ilvl="0">
      <w:start w:val="1"/>
      <w:numFmt w:val="bullet"/>
      <w:pStyle w:val="Ref"/>
      <w:lvlText w:val="-"/>
      <w:lvlJc w:val="left"/>
      <w:pPr>
        <w:ind w:hanging="111"/>
      </w:pPr>
      <w:rPr>
        <w:rFonts w:ascii="Cambria" w:eastAsia="Cambria" w:hAnsi="Cambria" w:hint="default"/>
        <w:color w:val="231F20"/>
        <w:sz w:val="20"/>
        <w:szCs w:val="20"/>
      </w:rPr>
    </w:lvl>
    <w:lvl w:ilvl="1">
      <w:start w:val="1"/>
      <w:numFmt w:val="bullet"/>
      <w:lvlText w:val="•"/>
      <w:lvlJc w:val="left"/>
      <w:rPr>
        <w:rFonts w:hint="default"/>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5">
    <w:nsid w:val="5186465D"/>
    <w:multiLevelType w:val="hybridMultilevel"/>
    <w:tmpl w:val="404401D8"/>
    <w:lvl w:ilvl="0">
      <w:start w:val="1"/>
      <w:numFmt w:val="decimal"/>
      <w:suff w:val="space"/>
      <w:lvlText w:val="%1"/>
      <w:lvlJc w:val="left"/>
      <w:pPr>
        <w:ind w:left="284" w:firstLine="0"/>
      </w:pPr>
      <w:rPr>
        <w:rFonts w:hint="default"/>
        <w:sz w:val="25"/>
        <w:szCs w:val="25"/>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
    <w:nsid w:val="56FC49EB"/>
    <w:multiLevelType w:val="hybridMultilevel"/>
    <w:tmpl w:val="25161604"/>
    <w:styleLink w:val="1a-1"/>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91F492B"/>
    <w:multiLevelType w:val="hybridMultilevel"/>
    <w:tmpl w:val="8746F08C"/>
    <w:lvl w:ilvl="0">
      <w:start w:val="6"/>
      <w:numFmt w:val="bullet"/>
      <w:lvlText w:val="-"/>
      <w:lvlJc w:val="left"/>
      <w:pPr>
        <w:tabs>
          <w:tab w:val="num" w:pos="340"/>
        </w:tabs>
        <w:ind w:left="454" w:hanging="171"/>
      </w:pPr>
      <w:rPr>
        <w:rFonts w:ascii="Times New Roman" w:eastAsia="MS Mincho" w:hAnsi="Times New Roman" w:cs="Times New Roman" w:hint="default"/>
      </w:rPr>
    </w:lvl>
    <w:lvl w:ilvl="1" w:tentative="1">
      <w:start w:val="1"/>
      <w:numFmt w:val="bullet"/>
      <w:pStyle w:val="StyleHeading2VnTime"/>
      <w:lvlText w:val=""/>
      <w:lvlJc w:val="left"/>
      <w:pPr>
        <w:tabs>
          <w:tab w:val="num" w:pos="1010"/>
        </w:tabs>
        <w:ind w:left="1010" w:hanging="420"/>
      </w:pPr>
      <w:rPr>
        <w:rFonts w:ascii="Wingdings" w:hAnsi="Wingdings" w:hint="default"/>
      </w:rPr>
    </w:lvl>
    <w:lvl w:ilvl="2" w:tentative="1">
      <w:start w:val="1"/>
      <w:numFmt w:val="bullet"/>
      <w:lvlText w:val=""/>
      <w:lvlJc w:val="left"/>
      <w:pPr>
        <w:tabs>
          <w:tab w:val="num" w:pos="1430"/>
        </w:tabs>
        <w:ind w:left="1430" w:hanging="420"/>
      </w:pPr>
      <w:rPr>
        <w:rFonts w:ascii="Wingdings" w:hAnsi="Wingdings" w:hint="default"/>
      </w:rPr>
    </w:lvl>
    <w:lvl w:ilvl="3" w:tentative="1">
      <w:start w:val="1"/>
      <w:numFmt w:val="bullet"/>
      <w:lvlText w:val=""/>
      <w:lvlJc w:val="left"/>
      <w:pPr>
        <w:tabs>
          <w:tab w:val="num" w:pos="1850"/>
        </w:tabs>
        <w:ind w:left="1850" w:hanging="420"/>
      </w:pPr>
      <w:rPr>
        <w:rFonts w:ascii="Wingdings" w:hAnsi="Wingdings" w:hint="default"/>
      </w:rPr>
    </w:lvl>
    <w:lvl w:ilvl="4" w:tentative="1">
      <w:start w:val="1"/>
      <w:numFmt w:val="bullet"/>
      <w:lvlText w:val=""/>
      <w:lvlJc w:val="left"/>
      <w:pPr>
        <w:tabs>
          <w:tab w:val="num" w:pos="2270"/>
        </w:tabs>
        <w:ind w:left="2270" w:hanging="420"/>
      </w:pPr>
      <w:rPr>
        <w:rFonts w:ascii="Wingdings" w:hAnsi="Wingdings" w:hint="default"/>
      </w:rPr>
    </w:lvl>
    <w:lvl w:ilvl="5" w:tentative="1">
      <w:start w:val="1"/>
      <w:numFmt w:val="bullet"/>
      <w:lvlText w:val=""/>
      <w:lvlJc w:val="left"/>
      <w:pPr>
        <w:tabs>
          <w:tab w:val="num" w:pos="2690"/>
        </w:tabs>
        <w:ind w:left="2690" w:hanging="420"/>
      </w:pPr>
      <w:rPr>
        <w:rFonts w:ascii="Wingdings" w:hAnsi="Wingdings" w:hint="default"/>
      </w:rPr>
    </w:lvl>
    <w:lvl w:ilvl="6" w:tentative="1">
      <w:start w:val="1"/>
      <w:numFmt w:val="bullet"/>
      <w:lvlText w:val=""/>
      <w:lvlJc w:val="left"/>
      <w:pPr>
        <w:tabs>
          <w:tab w:val="num" w:pos="3110"/>
        </w:tabs>
        <w:ind w:left="3110" w:hanging="420"/>
      </w:pPr>
      <w:rPr>
        <w:rFonts w:ascii="Wingdings" w:hAnsi="Wingdings" w:hint="default"/>
      </w:rPr>
    </w:lvl>
    <w:lvl w:ilvl="7" w:tentative="1">
      <w:start w:val="1"/>
      <w:numFmt w:val="bullet"/>
      <w:lvlText w:val=""/>
      <w:lvlJc w:val="left"/>
      <w:pPr>
        <w:tabs>
          <w:tab w:val="num" w:pos="3530"/>
        </w:tabs>
        <w:ind w:left="3530" w:hanging="420"/>
      </w:pPr>
      <w:rPr>
        <w:rFonts w:ascii="Wingdings" w:hAnsi="Wingdings" w:hint="default"/>
      </w:rPr>
    </w:lvl>
    <w:lvl w:ilvl="8" w:tentative="1">
      <w:start w:val="1"/>
      <w:numFmt w:val="bullet"/>
      <w:lvlText w:val=""/>
      <w:lvlJc w:val="left"/>
      <w:pPr>
        <w:tabs>
          <w:tab w:val="num" w:pos="3950"/>
        </w:tabs>
        <w:ind w:left="3950" w:hanging="420"/>
      </w:pPr>
      <w:rPr>
        <w:rFonts w:ascii="Wingdings" w:hAnsi="Wingdings" w:hint="default"/>
      </w:rPr>
    </w:lvl>
  </w:abstractNum>
  <w:abstractNum w:abstractNumId="28">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9">
    <w:nsid w:val="59FE3D3E"/>
    <w:multiLevelType w:val="multilevel"/>
    <w:tmpl w:val="36A01EAE"/>
    <w:lvl w:ilvl="0">
      <w:start w:val="1"/>
      <w:numFmt w:val="decimal"/>
      <w:lvlText w:val="%1."/>
      <w:lvlJc w:val="left"/>
      <w:pPr>
        <w:ind w:left="360" w:hanging="360"/>
      </w:pPr>
      <w:rPr>
        <w:rFonts w:eastAsia="Aptos" w:hint="default"/>
        <w:sz w:val="22"/>
      </w:rPr>
    </w:lvl>
    <w:lvl w:ilvl="1">
      <w:start w:val="1"/>
      <w:numFmt w:val="decimal"/>
      <w:suff w:val="space"/>
      <w:lvlText w:val="%1.%2."/>
      <w:lvlJc w:val="left"/>
      <w:pPr>
        <w:ind w:left="720" w:hanging="720"/>
      </w:pPr>
      <w:rPr>
        <w:rFonts w:eastAsia="Aptos" w:hint="default"/>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30">
    <w:nsid w:val="5AC914F3"/>
    <w:multiLevelType w:val="multilevel"/>
    <w:tmpl w:val="B3403BFE"/>
    <w:lvl w:ilvl="0">
      <w:start w:val="1"/>
      <w:numFmt w:val="decimal"/>
      <w:lvlText w:val="%1"/>
      <w:lvlJc w:val="left"/>
      <w:pPr>
        <w:tabs>
          <w:tab w:val="num" w:pos="360"/>
        </w:tabs>
        <w:ind w:left="360" w:hanging="360"/>
      </w:pPr>
      <w:rPr>
        <w:rFonts w:hint="default"/>
        <w:b w:val="0"/>
        <w:bCs w:val="0"/>
        <w:i w:val="0"/>
        <w:iCs w:val="0"/>
        <w:sz w:val="24"/>
        <w:szCs w:val="24"/>
      </w:rPr>
    </w:lvl>
    <w:lvl w:ilvl="1">
      <w:start w:val="1"/>
      <w:numFmt w:val="decimal"/>
      <w:suff w:val="space"/>
      <w:lvlText w:val="%1.%2"/>
      <w:lvlJc w:val="left"/>
      <w:pPr>
        <w:ind w:left="720" w:hanging="720"/>
      </w:pPr>
      <w:rPr>
        <w:rFonts w:eastAsia="Aptos" w:hint="default"/>
        <w:b w:val="0"/>
        <w:bCs/>
        <w:i w:val="0"/>
        <w:sz w:val="24"/>
        <w:szCs w:val="24"/>
      </w:rPr>
    </w:lvl>
    <w:lvl w:ilvl="2">
      <w:start w:val="1"/>
      <w:numFmt w:val="decimal"/>
      <w:lvlText w:val="%1.%2.%3"/>
      <w:lvlJc w:val="left"/>
      <w:pPr>
        <w:tabs>
          <w:tab w:val="num" w:pos="0"/>
        </w:tabs>
        <w:ind w:left="720" w:hanging="720"/>
      </w:pPr>
      <w:rPr>
        <w:rFonts w:eastAsia="Aptos" w:hint="default"/>
        <w:b w:val="0"/>
        <w:bCs w:val="0"/>
        <w:i w:val="0"/>
        <w:iCs w:val="0"/>
        <w:sz w:val="24"/>
        <w:szCs w:val="24"/>
      </w:rPr>
    </w:lvl>
    <w:lvl w:ilvl="3">
      <w:start w:val="1"/>
      <w:numFmt w:val="decimal"/>
      <w:lvlText w:val="%1.%2.%3.%4."/>
      <w:lvlJc w:val="left"/>
      <w:pPr>
        <w:tabs>
          <w:tab w:val="num" w:pos="0"/>
        </w:tabs>
        <w:ind w:left="1080" w:hanging="1080"/>
      </w:pPr>
      <w:rPr>
        <w:rFonts w:ascii="Arial" w:hAnsi="Arial" w:hint="default"/>
        <w:b w:val="0"/>
        <w:bCs w:val="0"/>
        <w:i w:val="0"/>
        <w:iCs w:val="0"/>
        <w:sz w:val="22"/>
      </w:rPr>
    </w:lvl>
    <w:lvl w:ilvl="4">
      <w:start w:val="1"/>
      <w:numFmt w:val="decimal"/>
      <w:lvlText w:val="%1.%2.%3.%4.%5."/>
      <w:lvlJc w:val="left"/>
      <w:pPr>
        <w:tabs>
          <w:tab w:val="num" w:pos="0"/>
        </w:tabs>
        <w:ind w:left="1080" w:hanging="1080"/>
      </w:pPr>
      <w:rPr>
        <w:rFonts w:eastAsia="Aptos" w:hint="default"/>
        <w:sz w:val="22"/>
      </w:rPr>
    </w:lvl>
    <w:lvl w:ilvl="5">
      <w:start w:val="1"/>
      <w:numFmt w:val="decimal"/>
      <w:lvlText w:val="%1.%2.%3.%4.%5.%6."/>
      <w:lvlJc w:val="left"/>
      <w:pPr>
        <w:tabs>
          <w:tab w:val="num" w:pos="0"/>
        </w:tabs>
        <w:ind w:left="1440" w:hanging="1440"/>
      </w:pPr>
      <w:rPr>
        <w:rFonts w:eastAsia="Aptos" w:hint="default"/>
        <w:sz w:val="22"/>
      </w:rPr>
    </w:lvl>
    <w:lvl w:ilvl="6">
      <w:start w:val="1"/>
      <w:numFmt w:val="decimal"/>
      <w:lvlText w:val="%1.%2.%3.%4.%5.%6.%7."/>
      <w:lvlJc w:val="left"/>
      <w:pPr>
        <w:tabs>
          <w:tab w:val="num" w:pos="0"/>
        </w:tabs>
        <w:ind w:left="1440" w:hanging="1440"/>
      </w:pPr>
      <w:rPr>
        <w:rFonts w:eastAsia="Aptos" w:hint="default"/>
        <w:sz w:val="22"/>
      </w:rPr>
    </w:lvl>
    <w:lvl w:ilvl="7">
      <w:start w:val="1"/>
      <w:numFmt w:val="decimal"/>
      <w:lvlText w:val="%1.%2.%3.%4.%5.%6.%7.%8."/>
      <w:lvlJc w:val="left"/>
      <w:pPr>
        <w:tabs>
          <w:tab w:val="num" w:pos="0"/>
        </w:tabs>
        <w:ind w:left="1800" w:hanging="1800"/>
      </w:pPr>
      <w:rPr>
        <w:rFonts w:eastAsia="Aptos" w:hint="default"/>
        <w:sz w:val="22"/>
      </w:rPr>
    </w:lvl>
    <w:lvl w:ilvl="8">
      <w:start w:val="1"/>
      <w:numFmt w:val="decimal"/>
      <w:lvlText w:val="%1.%2.%3.%4.%5.%6.%7.%8.%9."/>
      <w:lvlJc w:val="left"/>
      <w:pPr>
        <w:tabs>
          <w:tab w:val="num" w:pos="0"/>
        </w:tabs>
        <w:ind w:left="2160" w:hanging="2160"/>
      </w:pPr>
      <w:rPr>
        <w:rFonts w:eastAsia="Aptos" w:hint="default"/>
        <w:sz w:val="22"/>
      </w:rPr>
    </w:lvl>
  </w:abstractNum>
  <w:abstractNum w:abstractNumId="31">
    <w:nsid w:val="5B0E6D69"/>
    <w:multiLevelType w:val="hybridMultilevel"/>
    <w:tmpl w:val="DDAA72A2"/>
    <w:lvl w:ilvl="0">
      <w:start w:val="1"/>
      <w:numFmt w:val="decimal"/>
      <w:pStyle w:val="header24"/>
      <w:lvlText w:val="2.4.%1"/>
      <w:lvlJc w:val="left"/>
      <w:pPr>
        <w:ind w:left="360" w:hanging="360"/>
      </w:pPr>
      <w:rPr>
        <w:rFonts w:ascii="Times New Roman" w:hAnsi="Times New Roman" w:hint="default"/>
        <w:b/>
        <w:i w:val="0"/>
        <w:sz w:val="28"/>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2">
    <w:nsid w:val="5BAD44DD"/>
    <w:multiLevelType w:val="multilevel"/>
    <w:tmpl w:val="FBE8A996"/>
    <w:lvl w:ilvl="0">
      <w:start w:val="1"/>
      <w:numFmt w:val="decimal"/>
      <w:suff w:val="space"/>
      <w:lvlText w:val="Bảng %1"/>
      <w:lvlJc w:val="left"/>
      <w:pPr>
        <w:ind w:left="0" w:firstLine="0"/>
      </w:pPr>
      <w:rPr>
        <w:rFonts w:ascii="Arial" w:hAnsi="Arial" w:cs="Arial" w:hint="default"/>
        <w:b/>
        <w:bCs/>
        <w:sz w:val="24"/>
        <w:szCs w:val="24"/>
      </w:rPr>
    </w:lvl>
    <w:lvl w:ilvl="1">
      <w:start w:val="1"/>
      <w:numFmt w:val="none"/>
      <w:suff w:val="nothing"/>
      <w:lvlJc w:val="left"/>
      <w:pPr>
        <w:ind w:left="0" w:firstLine="0"/>
      </w:pPr>
      <w:rPr>
        <w:rFonts w:hint="default"/>
      </w:rPr>
    </w:lvl>
    <w:lvl w:ilvl="2">
      <w:start w:val="1"/>
      <w:numFmt w:val="none"/>
      <w:suff w:val="nothing"/>
      <w:lvlJc w:val="left"/>
      <w:pPr>
        <w:ind w:left="0" w:firstLine="0"/>
      </w:pPr>
      <w:rPr>
        <w:rFonts w:hint="default"/>
      </w:rPr>
    </w:lvl>
    <w:lvl w:ilvl="3">
      <w:start w:val="1"/>
      <w:numFmt w:val="none"/>
      <w:suff w:val="nothing"/>
      <w:lvlJc w:val="left"/>
      <w:pPr>
        <w:ind w:left="0" w:firstLine="0"/>
      </w:pPr>
      <w:rPr>
        <w:rFonts w:hint="default"/>
      </w:rPr>
    </w:lvl>
    <w:lvl w:ilvl="4">
      <w:start w:val="1"/>
      <w:numFmt w:val="none"/>
      <w:suff w:val="nothing"/>
      <w:lvlJc w:val="left"/>
      <w:pPr>
        <w:ind w:left="0" w:firstLine="0"/>
      </w:pPr>
      <w:rPr>
        <w:rFonts w:hint="default"/>
      </w:rPr>
    </w:lvl>
    <w:lvl w:ilvl="5">
      <w:start w:val="1"/>
      <w:numFmt w:val="none"/>
      <w:suff w:val="nothing"/>
      <w:lvlJc w:val="left"/>
      <w:pPr>
        <w:ind w:left="0" w:firstLine="0"/>
      </w:pPr>
      <w:rPr>
        <w:rFonts w:hint="default"/>
      </w:rPr>
    </w:lvl>
    <w:lvl w:ilvl="6">
      <w:start w:val="1"/>
      <w:numFmt w:val="none"/>
      <w:suff w:val="nothing"/>
      <w:lvlJc w:val="left"/>
      <w:pPr>
        <w:ind w:left="0" w:firstLine="0"/>
      </w:pPr>
      <w:rPr>
        <w:rFonts w:hint="default"/>
      </w:rPr>
    </w:lvl>
    <w:lvl w:ilvl="7">
      <w:start w:val="1"/>
      <w:numFmt w:val="none"/>
      <w:suff w:val="nothing"/>
      <w:lvlJc w:val="left"/>
      <w:pPr>
        <w:ind w:left="0" w:firstLine="0"/>
      </w:pPr>
      <w:rPr>
        <w:rFonts w:hint="default"/>
      </w:rPr>
    </w:lvl>
    <w:lvl w:ilvl="8">
      <w:start w:val="1"/>
      <w:numFmt w:val="none"/>
      <w:suff w:val="nothing"/>
      <w:lvlJc w:val="left"/>
      <w:pPr>
        <w:ind w:left="0" w:firstLine="0"/>
      </w:pPr>
      <w:rPr>
        <w:rFonts w:hint="default"/>
      </w:rPr>
    </w:lvl>
  </w:abstractNum>
  <w:abstractNum w:abstractNumId="33">
    <w:nsid w:val="5E407FD6"/>
    <w:multiLevelType w:val="multilevel"/>
    <w:tmpl w:val="88B8705A"/>
    <w:lvl w:ilvl="0">
      <w:start w:val="1"/>
      <w:numFmt w:val="decimal"/>
      <w:lvlText w:val="%1"/>
      <w:lvlJc w:val="left"/>
      <w:pPr>
        <w:tabs>
          <w:tab w:val="num" w:pos="0"/>
        </w:tabs>
        <w:ind w:left="360" w:hanging="360"/>
      </w:pPr>
      <w:rPr>
        <w:rFonts w:eastAsia="Aptos" w:hint="default"/>
        <w:b w:val="0"/>
        <w:bCs/>
        <w:i w:val="0"/>
        <w:iCs w:val="0"/>
        <w:sz w:val="25"/>
        <w:szCs w:val="25"/>
      </w:rPr>
    </w:lvl>
    <w:lvl w:ilvl="1">
      <w:start w:val="1"/>
      <w:numFmt w:val="decimal"/>
      <w:suff w:val="space"/>
      <w:lvlText w:val="%1.%2"/>
      <w:lvlJc w:val="left"/>
      <w:pPr>
        <w:ind w:left="720" w:hanging="720"/>
      </w:pPr>
      <w:rPr>
        <w:rFonts w:eastAsia="Aptos" w:hint="default"/>
        <w:b w:val="0"/>
        <w:bCs/>
        <w:sz w:val="25"/>
        <w:szCs w:val="25"/>
      </w:rPr>
    </w:lvl>
    <w:lvl w:ilvl="2">
      <w:start w:val="1"/>
      <w:numFmt w:val="decimal"/>
      <w:lvlText w:val="%1.%2.%3."/>
      <w:lvlJc w:val="left"/>
      <w:pPr>
        <w:tabs>
          <w:tab w:val="num" w:pos="0"/>
        </w:tabs>
        <w:ind w:left="720" w:hanging="720"/>
      </w:pPr>
      <w:rPr>
        <w:rFonts w:eastAsia="Aptos" w:hint="default"/>
        <w:sz w:val="22"/>
      </w:rPr>
    </w:lvl>
    <w:lvl w:ilvl="3">
      <w:start w:val="1"/>
      <w:numFmt w:val="decimal"/>
      <w:lvlText w:val="%1.%2.%3.%4."/>
      <w:lvlJc w:val="left"/>
      <w:pPr>
        <w:tabs>
          <w:tab w:val="num" w:pos="0"/>
        </w:tabs>
        <w:ind w:left="1080" w:hanging="1080"/>
      </w:pPr>
      <w:rPr>
        <w:rFonts w:eastAsia="Aptos" w:hint="default"/>
        <w:sz w:val="22"/>
      </w:rPr>
    </w:lvl>
    <w:lvl w:ilvl="4">
      <w:start w:val="1"/>
      <w:numFmt w:val="decimal"/>
      <w:lvlText w:val="%1.%2.%3.%4.%5."/>
      <w:lvlJc w:val="left"/>
      <w:pPr>
        <w:tabs>
          <w:tab w:val="num" w:pos="0"/>
        </w:tabs>
        <w:ind w:left="1080" w:hanging="1080"/>
      </w:pPr>
      <w:rPr>
        <w:rFonts w:eastAsia="Aptos" w:hint="default"/>
        <w:sz w:val="22"/>
      </w:rPr>
    </w:lvl>
    <w:lvl w:ilvl="5">
      <w:start w:val="1"/>
      <w:numFmt w:val="decimal"/>
      <w:lvlText w:val="%1.%2.%3.%4.%5.%6."/>
      <w:lvlJc w:val="left"/>
      <w:pPr>
        <w:tabs>
          <w:tab w:val="num" w:pos="0"/>
        </w:tabs>
        <w:ind w:left="1440" w:hanging="1440"/>
      </w:pPr>
      <w:rPr>
        <w:rFonts w:eastAsia="Aptos" w:hint="default"/>
        <w:sz w:val="22"/>
      </w:rPr>
    </w:lvl>
    <w:lvl w:ilvl="6">
      <w:start w:val="1"/>
      <w:numFmt w:val="decimal"/>
      <w:lvlText w:val="%1.%2.%3.%4.%5.%6.%7."/>
      <w:lvlJc w:val="left"/>
      <w:pPr>
        <w:tabs>
          <w:tab w:val="num" w:pos="0"/>
        </w:tabs>
        <w:ind w:left="1440" w:hanging="1440"/>
      </w:pPr>
      <w:rPr>
        <w:rFonts w:eastAsia="Aptos" w:hint="default"/>
        <w:sz w:val="22"/>
      </w:rPr>
    </w:lvl>
    <w:lvl w:ilvl="7">
      <w:start w:val="1"/>
      <w:numFmt w:val="decimal"/>
      <w:lvlText w:val="%1.%2.%3.%4.%5.%6.%7.%8."/>
      <w:lvlJc w:val="left"/>
      <w:pPr>
        <w:tabs>
          <w:tab w:val="num" w:pos="0"/>
        </w:tabs>
        <w:ind w:left="1800" w:hanging="1800"/>
      </w:pPr>
      <w:rPr>
        <w:rFonts w:eastAsia="Aptos" w:hint="default"/>
        <w:sz w:val="22"/>
      </w:rPr>
    </w:lvl>
    <w:lvl w:ilvl="8">
      <w:start w:val="1"/>
      <w:numFmt w:val="decimal"/>
      <w:lvlText w:val="%1.%2.%3.%4.%5.%6.%7.%8.%9."/>
      <w:lvlJc w:val="left"/>
      <w:pPr>
        <w:tabs>
          <w:tab w:val="num" w:pos="0"/>
        </w:tabs>
        <w:ind w:left="2160" w:hanging="2160"/>
      </w:pPr>
      <w:rPr>
        <w:rFonts w:eastAsia="Aptos" w:hint="default"/>
        <w:sz w:val="22"/>
      </w:rPr>
    </w:lvl>
  </w:abstractNum>
  <w:abstractNum w:abstractNumId="34">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6">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7">
    <w:nsid w:val="69BB6F17"/>
    <w:multiLevelType w:val="multilevel"/>
    <w:tmpl w:val="042A001D"/>
    <w:styleLink w:val="No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9">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4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41">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nsid w:val="736E096D"/>
    <w:multiLevelType w:val="hybridMultilevel"/>
    <w:tmpl w:val="3376B49A"/>
    <w:lvl w:ilvl="0">
      <w:start w:val="1"/>
      <w:numFmt w:val="decimal"/>
      <w:lvlText w:val="%1."/>
      <w:lvlJc w:val="left"/>
      <w:pPr>
        <w:ind w:left="502" w:hanging="360"/>
      </w:pPr>
      <w:rPr>
        <w:sz w:val="22"/>
        <w:szCs w:val="22"/>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43">
    <w:nsid w:val="73B77944"/>
    <w:multiLevelType w:val="multilevel"/>
    <w:tmpl w:val="706C7680"/>
    <w:styleLink w:val="Style32"/>
    <w:lvl w:ilvl="0">
      <w:start w:val="1"/>
      <w:numFmt w:val="decimal"/>
      <w:lvlText w:val="%1"/>
      <w:lvlJc w:val="left"/>
      <w:pPr>
        <w:ind w:left="432" w:hanging="432"/>
      </w:pPr>
      <w:rPr>
        <w:rFonts w:hint="default"/>
        <w:b/>
        <w:bCs/>
      </w:rPr>
    </w:lvl>
    <w:lvl w:ilvl="1">
      <w:start w:val="1"/>
      <w:numFmt w:val="decimal"/>
      <w:lvlText w:val="%1.%2"/>
      <w:lvlJc w:val="left"/>
      <w:pPr>
        <w:ind w:left="576" w:hanging="576"/>
      </w:pPr>
      <w:rPr>
        <w:rFonts w:ascii="Arial" w:hAnsi="Arial" w:hint="default"/>
        <w:b/>
        <w:bCs w:val="0"/>
        <w:i w:val="0"/>
        <w:sz w:val="20"/>
      </w:rPr>
    </w:lvl>
    <w:lvl w:ilvl="2">
      <w:start w:val="1"/>
      <w:numFmt w:val="decimal"/>
      <w:lvlText w:val="%1.%2.%3"/>
      <w:lvlJc w:val="left"/>
      <w:pPr>
        <w:ind w:left="1004" w:hanging="720"/>
      </w:pPr>
      <w:rPr>
        <w:rFonts w:ascii="Arial" w:hAnsi="Arial" w:cs="Arial" w:hint="default"/>
        <w:b/>
        <w:bCs/>
        <w:sz w:val="22"/>
        <w:szCs w:val="22"/>
      </w:rPr>
    </w:lvl>
    <w:lvl w:ilvl="3">
      <w:start w:val="1"/>
      <w:numFmt w:val="decimal"/>
      <w:lvlText w:val="%1.%2.%3.%4"/>
      <w:lvlJc w:val="left"/>
      <w:pPr>
        <w:ind w:left="1148" w:hanging="864"/>
      </w:pPr>
      <w:rPr>
        <w:rFonts w:ascii="Arial" w:hAnsi="Arial" w:cs="Arial" w:hint="default"/>
        <w:b/>
        <w:bCs/>
        <w:i/>
        <w:iCs/>
        <w:sz w:val="20"/>
        <w:szCs w:val="20"/>
      </w:rPr>
    </w:lvl>
    <w:lvl w:ilvl="4">
      <w:start w:val="1"/>
      <w:numFmt w:val="decimal"/>
      <w:lvlText w:val="%1.%2.%3.%4.%5"/>
      <w:lvlJc w:val="left"/>
      <w:pPr>
        <w:ind w:left="1008" w:hanging="1008"/>
      </w:pPr>
      <w:rPr>
        <w:rFonts w:hint="default"/>
        <w:i w:val="0"/>
        <w:iCs w: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nsid w:val="749076BE"/>
    <w:multiLevelType w:val="hybridMultilevel"/>
    <w:tmpl w:val="B4D61B06"/>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45">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6">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47">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48">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9">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50">
    <w:nsid w:val="7FDC6721"/>
    <w:multiLevelType w:val="hybridMultilevel"/>
    <w:tmpl w:val="2CE6B80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1"/>
  </w:num>
  <w:num w:numId="2">
    <w:abstractNumId w:val="41"/>
  </w:num>
  <w:num w:numId="3">
    <w:abstractNumId w:val="15"/>
  </w:num>
  <w:num w:numId="4">
    <w:abstractNumId w:val="48"/>
  </w:num>
  <w:num w:numId="5">
    <w:abstractNumId w:val="28"/>
  </w:num>
  <w:num w:numId="6">
    <w:abstractNumId w:val="14"/>
  </w:num>
  <w:num w:numId="7">
    <w:abstractNumId w:val="49"/>
  </w:num>
  <w:num w:numId="8">
    <w:abstractNumId w:val="47"/>
  </w:num>
  <w:num w:numId="9">
    <w:abstractNumId w:val="23"/>
  </w:num>
  <w:num w:numId="10">
    <w:abstractNumId w:val="46"/>
  </w:num>
  <w:num w:numId="11">
    <w:abstractNumId w:val="20"/>
  </w:num>
  <w:num w:numId="12">
    <w:abstractNumId w:val="36"/>
  </w:num>
  <w:num w:numId="13">
    <w:abstractNumId w:val="40"/>
  </w:num>
  <w:num w:numId="14">
    <w:abstractNumId w:val="7"/>
  </w:num>
  <w:num w:numId="15">
    <w:abstractNumId w:val="17"/>
  </w:num>
  <w:num w:numId="16">
    <w:abstractNumId w:val="39"/>
  </w:num>
  <w:num w:numId="17">
    <w:abstractNumId w:val="38"/>
  </w:num>
  <w:num w:numId="18">
    <w:abstractNumId w:val="4"/>
  </w:num>
  <w:num w:numId="19">
    <w:abstractNumId w:val="10"/>
    <w:lvlOverride w:ilvl="0">
      <w:lvl w:ilvl="0">
        <w:start w:val="1"/>
        <w:numFmt w:val="decimal"/>
        <w:lvlText w:val="%1."/>
        <w:lvlJc w:val="left"/>
        <w:pPr>
          <w:tabs>
            <w:tab w:val="num" w:pos="5016"/>
          </w:tabs>
          <w:ind w:left="5016" w:hanging="390"/>
        </w:pPr>
        <w:rPr>
          <w:rFonts w:hint="default"/>
        </w:rPr>
      </w:lvl>
    </w:lvlOverride>
  </w:num>
  <w:num w:numId="20">
    <w:abstractNumId w:val="35"/>
  </w:num>
  <w:num w:numId="21">
    <w:abstractNumId w:val="34"/>
  </w:num>
  <w:num w:numId="22">
    <w:abstractNumId w:val="19"/>
  </w:num>
  <w:num w:numId="23">
    <w:abstractNumId w:val="8"/>
  </w:num>
  <w:num w:numId="24">
    <w:abstractNumId w:val="44"/>
  </w:num>
  <w:num w:numId="25">
    <w:abstractNumId w:val="21"/>
  </w:num>
  <w:num w:numId="26">
    <w:abstractNumId w:val="45"/>
  </w:num>
  <w:num w:numId="27">
    <w:abstractNumId w:val="9"/>
  </w:num>
  <w:num w:numId="28">
    <w:abstractNumId w:val="26"/>
  </w:num>
  <w:num w:numId="29">
    <w:abstractNumId w:val="27"/>
  </w:num>
  <w:num w:numId="30">
    <w:abstractNumId w:val="24"/>
  </w:num>
  <w:num w:numId="31">
    <w:abstractNumId w:val="31"/>
  </w:num>
  <w:num w:numId="32">
    <w:abstractNumId w:val="6"/>
  </w:num>
  <w:num w:numId="33">
    <w:abstractNumId w:val="22"/>
  </w:num>
  <w:num w:numId="34">
    <w:abstractNumId w:val="37"/>
  </w:num>
  <w:num w:numId="35">
    <w:abstractNumId w:val="43"/>
    <w:lvlOverride w:ilvl="0">
      <w:lvl w:ilvl="0">
        <w:start w:val="0"/>
        <w:numFmt w:val="decimal"/>
        <w:lvlJc w:val="left"/>
      </w:lvl>
    </w:lvlOverride>
    <w:lvlOverride w:ilvl="1">
      <w:lvl w:ilvl="1">
        <w:start w:val="1"/>
        <w:numFmt w:val="decimal"/>
        <w:lvlText w:val="%1.%2"/>
        <w:lvlJc w:val="left"/>
        <w:pPr>
          <w:ind w:left="576" w:hanging="576"/>
        </w:pPr>
        <w:rPr>
          <w:rFonts w:ascii="Arial" w:hAnsi="Arial" w:hint="default"/>
          <w:b/>
          <w:bCs w:val="0"/>
          <w:i w:val="0"/>
          <w:sz w:val="24"/>
          <w:szCs w:val="24"/>
        </w:rPr>
      </w:lvl>
    </w:lvlOverride>
    <w:lvlOverride w:ilvl="2">
      <w:lvl w:ilvl="2">
        <w:start w:val="1"/>
        <w:numFmt w:val="decimal"/>
        <w:lvlText w:val="%1.%2.%3"/>
        <w:lvlJc w:val="left"/>
        <w:pPr>
          <w:ind w:left="1145" w:hanging="720"/>
        </w:pPr>
        <w:rPr>
          <w:rFonts w:ascii="Arial" w:hAnsi="Arial" w:cs="Arial" w:hint="default"/>
          <w:b/>
          <w:bCs/>
          <w:i w:val="0"/>
          <w:iCs w:val="0"/>
          <w:color w:val="auto"/>
          <w:sz w:val="24"/>
          <w:szCs w:val="24"/>
        </w:rPr>
      </w:lvl>
    </w:lvlOverride>
    <w:lvlOverride w:ilvl="3">
      <w:lvl w:ilvl="3">
        <w:start w:val="1"/>
        <w:numFmt w:val="decimal"/>
        <w:lvlText w:val="%1.%2.%3.%4"/>
        <w:lvlJc w:val="left"/>
        <w:pPr>
          <w:ind w:left="1148" w:hanging="864"/>
        </w:pPr>
        <w:rPr>
          <w:rFonts w:ascii="Arial" w:hAnsi="Arial" w:cs="Arial" w:hint="default"/>
          <w:b/>
          <w:bCs/>
          <w:i w:val="0"/>
          <w:iCs w:val="0"/>
          <w:sz w:val="24"/>
          <w:szCs w:val="24"/>
        </w:rPr>
      </w:lvl>
    </w:lvlOverride>
  </w:num>
  <w:num w:numId="36">
    <w:abstractNumId w:val="16"/>
  </w:num>
  <w:num w:numId="37">
    <w:abstractNumId w:val="42"/>
  </w:num>
  <w:num w:numId="38">
    <w:abstractNumId w:val="0"/>
  </w:num>
  <w:num w:numId="39">
    <w:abstractNumId w:val="32"/>
  </w:num>
  <w:num w:numId="40">
    <w:abstractNumId w:val="50"/>
  </w:num>
  <w:num w:numId="41">
    <w:abstractNumId w:val="13"/>
  </w:num>
  <w:num w:numId="42">
    <w:abstractNumId w:val="30"/>
  </w:num>
  <w:num w:numId="43">
    <w:abstractNumId w:val="18"/>
  </w:num>
  <w:num w:numId="44">
    <w:abstractNumId w:val="33"/>
  </w:num>
  <w:num w:numId="45">
    <w:abstractNumId w:val="12"/>
    <w:lvlOverride w:ilvl="0">
      <w:startOverride w:val="630255232"/>
      <w:lvl w:ilvl="0">
        <w:start w:val="1"/>
        <w:numFmt w:val="decimal"/>
        <w:lvlText w:val="%1"/>
        <w:lvlJc w:val="left"/>
        <w:pPr>
          <w:ind w:left="432" w:hanging="432"/>
        </w:pPr>
        <w:rPr>
          <w:rFonts w:ascii="Arial" w:hAnsi="Arial" w:cs="Times New Roman" w:hint="default"/>
          <w:b w:val="0"/>
          <w:bCs w:val="0"/>
          <w:sz w:val="25"/>
          <w:szCs w:val="25"/>
        </w:rPr>
      </w:lvl>
    </w:lvlOverride>
    <w:lvlOverride w:ilvl="1">
      <w:startOverride w:val="630255792"/>
      <w:lvl w:ilvl="1">
        <w:start w:val="1"/>
        <w:numFmt w:val="decimal"/>
        <w:lvlText w:val="%1.%2"/>
        <w:lvlJc w:val="left"/>
        <w:pPr>
          <w:ind w:left="576" w:hanging="576"/>
        </w:pPr>
        <w:rPr>
          <w:rFonts w:ascii="Arial" w:hAnsi="Arial" w:cs="Times New Roman" w:hint="default"/>
          <w:b w:val="0"/>
          <w:bCs/>
          <w:i w:val="0"/>
          <w:sz w:val="22"/>
          <w:szCs w:val="22"/>
        </w:rPr>
      </w:lvl>
    </w:lvlOverride>
    <w:lvlOverride w:ilvl="2">
      <w:startOverride w:val="630255552"/>
      <w:lvl w:ilvl="2">
        <w:start w:val="1"/>
        <w:numFmt w:val="decimal"/>
        <w:lvlJc w:val="left"/>
      </w:lvl>
    </w:lvlOverride>
    <w:lvlOverride w:ilvl="3">
      <w:startOverride w:val="630258832"/>
      <w:lvl w:ilvl="3">
        <w:start w:val="1"/>
        <w:numFmt w:val="decimal"/>
        <w:lvlJc w:val="left"/>
      </w:lvl>
    </w:lvlOverride>
    <w:lvlOverride w:ilvl="4">
      <w:startOverride w:val="630254112"/>
      <w:lvl w:ilvl="4">
        <w:start w:val="1"/>
        <w:numFmt w:val="decimal"/>
        <w:lvlJc w:val="left"/>
      </w:lvl>
    </w:lvlOverride>
    <w:lvlOverride w:ilvl="5">
      <w:startOverride w:val="630257072"/>
      <w:lvl w:ilvl="5">
        <w:start w:val="1"/>
        <w:numFmt w:val="decimal"/>
        <w:lvlJc w:val="left"/>
      </w:lvl>
    </w:lvlOverride>
    <w:lvlOverride w:ilvl="6">
      <w:startOverride w:val="630258352"/>
      <w:lvl w:ilvl="6">
        <w:start w:val="1"/>
        <w:numFmt w:val="decimal"/>
        <w:lvlJc w:val="left"/>
      </w:lvl>
    </w:lvlOverride>
    <w:lvlOverride w:ilvl="7">
      <w:startOverride w:val="630258512"/>
      <w:lvl w:ilvl="7">
        <w:start w:val="1"/>
        <w:numFmt w:val="decimal"/>
        <w:lvlJc w:val="left"/>
      </w:lvl>
    </w:lvlOverride>
    <w:lvlOverride w:ilvl="8">
      <w:startOverride w:val="630258592"/>
      <w:lvl w:ilvl="8">
        <w:start w:val="1"/>
        <w:numFmt w:val="decimal"/>
        <w:lvlJc w:val="left"/>
      </w:lvl>
    </w:lvlOverride>
  </w:num>
  <w:num w:numId="46">
    <w:abstractNumId w:val="29"/>
    <w:lvlOverride w:ilvl="0">
      <w:lvl w:ilvl="0">
        <w:start w:val="1"/>
        <w:numFmt w:val="decimal"/>
        <w:lvlText w:val="%1"/>
        <w:lvlJc w:val="left"/>
        <w:pPr>
          <w:tabs>
            <w:tab w:val="num" w:pos="0"/>
          </w:tabs>
          <w:ind w:left="360" w:hanging="360"/>
        </w:pPr>
        <w:rPr>
          <w:rFonts w:eastAsia="Aptos" w:hint="default"/>
          <w:i w:val="0"/>
          <w:sz w:val="25"/>
          <w:szCs w:val="25"/>
        </w:rPr>
      </w:lvl>
    </w:lvlOverride>
    <w:lvlOverride w:ilvl="1">
      <w:lvl w:ilvl="1">
        <w:start w:val="1"/>
        <w:numFmt w:val="decimal"/>
        <w:suff w:val="space"/>
        <w:lvlText w:val="%1.%2"/>
        <w:lvlJc w:val="left"/>
        <w:pPr>
          <w:ind w:left="882" w:hanging="720"/>
        </w:pPr>
        <w:rPr>
          <w:rFonts w:eastAsia="Aptos" w:hint="default"/>
          <w:b w:val="0"/>
          <w:sz w:val="25"/>
          <w:szCs w:val="25"/>
        </w:rPr>
      </w:lvl>
    </w:lvlOverride>
    <w:lvlOverride w:ilvl="2">
      <w:lvl w:ilvl="2">
        <w:start w:val="1"/>
        <w:numFmt w:val="decimal"/>
        <w:lvlText w:val="%1.%2.%3."/>
        <w:lvlJc w:val="left"/>
        <w:pPr>
          <w:tabs>
            <w:tab w:val="num" w:pos="0"/>
          </w:tabs>
          <w:ind w:left="720" w:hanging="720"/>
        </w:pPr>
        <w:rPr>
          <w:rFonts w:eastAsia="Aptos" w:hint="default"/>
          <w:sz w:val="25"/>
          <w:szCs w:val="25"/>
        </w:rPr>
      </w:lvl>
    </w:lvlOverride>
    <w:lvlOverride w:ilvl="3">
      <w:lvl w:ilvl="3">
        <w:start w:val="1"/>
        <w:numFmt w:val="decimal"/>
        <w:lvlText w:val="%1.%2.%3.%4."/>
        <w:lvlJc w:val="left"/>
        <w:pPr>
          <w:tabs>
            <w:tab w:val="num" w:pos="0"/>
          </w:tabs>
          <w:ind w:left="1080" w:hanging="1080"/>
        </w:pPr>
        <w:rPr>
          <w:rFonts w:eastAsia="Aptos" w:hint="default"/>
          <w:sz w:val="25"/>
          <w:szCs w:val="25"/>
        </w:rPr>
      </w:lvl>
    </w:lvlOverride>
    <w:lvlOverride w:ilvl="4">
      <w:lvl w:ilvl="4">
        <w:start w:val="1"/>
        <w:numFmt w:val="decimal"/>
        <w:lvlJc w:val="left"/>
        <w:pPr>
          <w:tabs>
            <w:tab w:val="num" w:pos="0"/>
          </w:tabs>
          <w:ind w:left="0" w:firstLine="0"/>
        </w:pPr>
        <w:rPr>
          <w:rFonts w:hint="default"/>
        </w:rPr>
      </w:lvl>
    </w:lvlOverride>
    <w:lvlOverride w:ilvl="5">
      <w:lvl w:ilvl="5">
        <w:start w:val="1"/>
        <w:numFmt w:val="decimal"/>
        <w:lvlJc w:val="left"/>
        <w:pPr>
          <w:tabs>
            <w:tab w:val="num" w:pos="0"/>
          </w:tabs>
          <w:ind w:left="0" w:firstLine="0"/>
        </w:pPr>
        <w:rPr>
          <w:rFonts w:hint="default"/>
        </w:rPr>
      </w:lvl>
    </w:lvlOverride>
    <w:lvlOverride w:ilvl="6">
      <w:lvl w:ilvl="6">
        <w:start w:val="1"/>
        <w:numFmt w:val="decimal"/>
        <w:lvlJc w:val="left"/>
        <w:pPr>
          <w:tabs>
            <w:tab w:val="num" w:pos="0"/>
          </w:tabs>
          <w:ind w:left="0" w:firstLine="0"/>
        </w:pPr>
        <w:rPr>
          <w:rFonts w:hint="default"/>
        </w:rPr>
      </w:lvl>
    </w:lvlOverride>
    <w:lvlOverride w:ilvl="7">
      <w:lvl w:ilvl="7">
        <w:start w:val="1"/>
        <w:numFmt w:val="decimal"/>
        <w:lvlJc w:val="left"/>
        <w:pPr>
          <w:tabs>
            <w:tab w:val="num" w:pos="0"/>
          </w:tabs>
          <w:ind w:left="0" w:firstLine="0"/>
        </w:pPr>
        <w:rPr>
          <w:rFonts w:hint="default"/>
        </w:rPr>
      </w:lvl>
    </w:lvlOverride>
    <w:lvlOverride w:ilvl="8">
      <w:lvl w:ilvl="8">
        <w:start w:val="1"/>
        <w:numFmt w:val="decimal"/>
        <w:lvlJc w:val="left"/>
        <w:pPr>
          <w:tabs>
            <w:tab w:val="num" w:pos="0"/>
          </w:tabs>
          <w:ind w:left="0" w:firstLine="0"/>
        </w:pPr>
        <w:rPr>
          <w:rFonts w:hint="default"/>
        </w:rPr>
      </w:lvl>
    </w:lvlOverride>
  </w:num>
  <w:num w:numId="4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E864E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er3,Section Headings,Sub-heading,Ten dieu nho,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2"/>
    <w:qFormat/>
    <w:pPr>
      <w:keepNext/>
      <w:spacing w:before="240" w:after="60"/>
      <w:outlineLvl w:val="3"/>
    </w:pPr>
    <w:rPr>
      <w:b/>
      <w:bCs/>
    </w:rPr>
  </w:style>
  <w:style w:type="paragraph" w:styleId="Heading5">
    <w:name w:val="heading 5"/>
    <w:aliases w:val=" Char,Char,H 5"/>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2">
    <w:name w:val="Heading 4 Char2"/>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H 5 Char1"/>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Header-Footer"/>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Bullet 1 List,FooterText,List Paragraph (bulleted list),List Paragraph (numbered (a)),List Paragraph1,Paragraphe de liste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link w:val="Style1Char"/>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423136"/>
    <w:pPr>
      <w:widowControl w:val="0"/>
      <w:spacing w:before="80" w:line="32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aliases w:val=" Char2"/>
    <w:basedOn w:val="Normal"/>
    <w:link w:val="ListBulletChar"/>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Char Char Char Char Char Char Char Char Char Char Char,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aliases w:val="(suindext) Char,H2 Char Char,HeadB Char,dau muc Char,tuan2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tref"/>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link w:val="Chuong2"/>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4"/>
    <w:rsid w:val="00413FA5"/>
    <w:pPr>
      <w:numPr>
        <w:ilvl w:val="0"/>
        <w:numId w:val="5"/>
      </w:numPr>
      <w:jc w:val="both"/>
    </w:pPr>
    <w:rPr>
      <w:rFonts w:ascii=".VnTimeH" w:hAnsi=".VnTimeH"/>
      <w:kern w:val="32"/>
      <w:sz w:val="26"/>
      <w:szCs w:val="20"/>
    </w:rPr>
  </w:style>
  <w:style w:type="character" w:customStyle="1" w:styleId="Char4">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link w:val="11Char0"/>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link w:val="111Char"/>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Heading 10 Char1,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aliases w:val="1 / a / -"/>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pPr>
      <w:numPr>
        <w:numId w:val="34"/>
      </w:numPr>
    </w:pPr>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Bullet 1 List Char,FooterText Char,List Paragraph (bulleted list) Char,List Paragraph (numbered (a)) Char,List Paragraph1 Char,Paragraphe de liste1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83"/>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Body text (3) + Bold,Not Italic,Not Italic12,Spacing 0 pt65"/>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aliases w:val="Spacing 0 pt63"/>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4) + 4 pt,Body text (5) + 13 pt,Body text (6) + 12.5 pt,Italic,Not Bold,Spacing 0 pt81"/>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Spacing 0 pt71"/>
    <w:rsid w:val="0046733C"/>
    <w:rPr>
      <w:i/>
      <w:iCs/>
      <w:sz w:val="8"/>
      <w:szCs w:val="8"/>
      <w:shd w:val="clear" w:color="auto" w:fill="FFFFFF"/>
    </w:rPr>
  </w:style>
  <w:style w:type="character" w:customStyle="1" w:styleId="BodytextArial">
    <w:name w:val="Body text + Arial"/>
    <w:aliases w:val="4 pt,Body text + MS Reference Sans Serif,Spacing 0 pt,Spacing 0 pt70"/>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aliases w:val="Spacing 0 pt41"/>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7) + Times New Roman1"/>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Footnote + Not Italic1,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Heading #2 (3) + Microsoft Sans Serif"/>
    <w:rsid w:val="0046733C"/>
    <w:rPr>
      <w:rFonts w:ascii="Arial Black" w:hAnsi="Arial Black" w:cs="Arial Black"/>
      <w:sz w:val="25"/>
      <w:szCs w:val="25"/>
      <w:shd w:val="clear" w:color="auto" w:fill="FFFFFF"/>
    </w:rPr>
  </w:style>
  <w:style w:type="character" w:customStyle="1" w:styleId="BodytextSmallCaps">
    <w:name w:val="Body text + Small Caps"/>
    <w:aliases w:val="Spacing 0 pt20"/>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26) + Tahoma"/>
    <w:rsid w:val="0046733C"/>
    <w:rPr>
      <w:rFonts w:ascii="Trebuchet MS" w:hAnsi="Trebuchet MS" w:cs="Trebuchet MS"/>
      <w:noProof/>
      <w:sz w:val="25"/>
      <w:szCs w:val="25"/>
      <w:shd w:val="clear" w:color="auto" w:fill="FFFFFF"/>
    </w:rPr>
  </w:style>
  <w:style w:type="character" w:customStyle="1" w:styleId="Bodytext115pt14">
    <w:name w:val="Body text + 11.5 pt14"/>
    <w:aliases w:val="Body text (5) + Not Italic1,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Body text + Constantia,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Body text (7) + Times New Roman,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Body text (3) + 12 pt3,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Body text (4) + 9.5 pt,Italic9,Spacing 0 pt51"/>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Body text (15) + 4 pt,Italic8,Not Bold5,Spacing 0 pt47"/>
    <w:rsid w:val="0046733C"/>
    <w:rPr>
      <w:i/>
      <w:iCs/>
      <w:noProof/>
      <w:sz w:val="10"/>
      <w:szCs w:val="10"/>
      <w:shd w:val="clear" w:color="auto" w:fill="FFFFFF"/>
    </w:rPr>
  </w:style>
  <w:style w:type="character" w:customStyle="1" w:styleId="Bodytext10pt">
    <w:name w:val="Body text + 10 pt"/>
    <w:aliases w:val="Body text (29) + Verdana,Scale 100%,Spacing 0 pt8,Spacing 0 pt82"/>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12 pt1,Bold12,Heading #5 (11) + Tahoma,Spacing 0 pt6"/>
    <w:rsid w:val="0046733C"/>
    <w:rPr>
      <w:b/>
      <w:bCs/>
      <w:spacing w:val="10"/>
      <w:sz w:val="12"/>
      <w:szCs w:val="12"/>
      <w:shd w:val="clear" w:color="auto" w:fill="FFFFFF"/>
    </w:rPr>
  </w:style>
  <w:style w:type="character" w:customStyle="1" w:styleId="Bodytext6pt5">
    <w:name w:val="Body text + 6 pt5"/>
    <w:aliases w:val="Body text (2) + 4 pt,Not Bold8,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aliases w:val="Spacing 0 pt38"/>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11 pt1,5 pt1,Spacing 0 pt29,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aliases w:val="Spacing 0 pt68"/>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Body text (4) + 9.5 pt1,Italic7,Spacing 0 pt43"/>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aliases w:val="Spacing 0 pt7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Heading #5 (11) + 9 pt,Spacing 0 pt5"/>
    <w:rsid w:val="0046733C"/>
    <w:rPr>
      <w:spacing w:val="-10"/>
      <w:sz w:val="35"/>
      <w:szCs w:val="35"/>
      <w:shd w:val="clear" w:color="auto" w:fill="FFFFFF"/>
    </w:rPr>
  </w:style>
  <w:style w:type="character" w:customStyle="1" w:styleId="Bodytext6pt4">
    <w:name w:val="Body text + 6 pt4"/>
    <w:aliases w:val="Body text (3) + 12 pt4,Bold11,Not Italic11,Spacing 0 pt64"/>
    <w:rsid w:val="0046733C"/>
    <w:rPr>
      <w:b/>
      <w:bCs/>
      <w:sz w:val="12"/>
      <w:szCs w:val="12"/>
      <w:shd w:val="clear" w:color="auto" w:fill="FFFFFF"/>
    </w:rPr>
  </w:style>
  <w:style w:type="character" w:customStyle="1" w:styleId="BodytextVerdana1">
    <w:name w:val="Body text + Verdana1"/>
    <w:aliases w:val="4 pt6,Body text (2) + Not Bold1,Italic6,Spacing 0 pt34"/>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dy text (3) + 12 pt2,Bold10,Not Italic2,Spacing 0 pt31"/>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dy text (3) + 12 pt1,Bold9,Spacing 0 pt30"/>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aliases w:val="Spacing 0 pt59"/>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dy text + 16.5 pt,Bold8,Spacing 0 pt25"/>
    <w:rsid w:val="0046733C"/>
    <w:rPr>
      <w:rFonts w:ascii="Tahoma" w:hAnsi="Tahoma" w:cs="Tahoma"/>
      <w:b/>
      <w:bCs/>
      <w:sz w:val="17"/>
      <w:szCs w:val="17"/>
      <w:shd w:val="clear" w:color="auto" w:fill="FFFFFF"/>
    </w:rPr>
  </w:style>
  <w:style w:type="character" w:customStyle="1" w:styleId="Bodytext75pt">
    <w:name w:val="Body text + 7.5 pt"/>
    <w:aliases w:val="Body text + 12 pt1,Bold7,Scale 10%,Spacing 0 pt24"/>
    <w:rsid w:val="0046733C"/>
    <w:rPr>
      <w:b/>
      <w:bCs/>
      <w:noProof/>
      <w:w w:val="10"/>
      <w:sz w:val="15"/>
      <w:szCs w:val="15"/>
      <w:shd w:val="clear" w:color="auto" w:fill="FFFFFF"/>
    </w:rPr>
  </w:style>
  <w:style w:type="character" w:customStyle="1" w:styleId="Bodytext45pt5">
    <w:name w:val="Body text + 4.5 pt5"/>
    <w:aliases w:val="Body text (30) + Bold,Italic3"/>
    <w:rsid w:val="0046733C"/>
    <w:rPr>
      <w:i/>
      <w:iCs/>
      <w:noProof/>
      <w:sz w:val="9"/>
      <w:szCs w:val="9"/>
      <w:shd w:val="clear" w:color="auto" w:fill="FFFFFF"/>
    </w:rPr>
  </w:style>
  <w:style w:type="character" w:customStyle="1" w:styleId="BodytextCourierNew">
    <w:name w:val="Body text + Courier New"/>
    <w:aliases w:val="4 pt3,Body text + Franklin Gothic Heavy2,Italic2,Spacing 2 pt1"/>
    <w:rsid w:val="0046733C"/>
    <w:rPr>
      <w:rFonts w:ascii="Courier New" w:hAnsi="Courier New" w:cs="Courier New"/>
      <w:i/>
      <w:iCs/>
      <w:noProof/>
      <w:sz w:val="8"/>
      <w:szCs w:val="8"/>
      <w:shd w:val="clear" w:color="auto" w:fill="FFFFFF"/>
    </w:rPr>
  </w:style>
  <w:style w:type="character" w:customStyle="1" w:styleId="Bodytext4pt3">
    <w:name w:val="Body text + 4 pt3"/>
    <w:aliases w:val="Scale 250%,Spacing 2 pt2"/>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Spacing 0 pt23,Table caption (3) + 12 pt"/>
    <w:rsid w:val="0046733C"/>
    <w:rPr>
      <w:b/>
      <w:bCs/>
      <w:sz w:val="12"/>
      <w:szCs w:val="12"/>
      <w:shd w:val="clear" w:color="auto" w:fill="FFFFFF"/>
    </w:rPr>
  </w:style>
  <w:style w:type="character" w:customStyle="1" w:styleId="Bodytext115pt5">
    <w:name w:val="Body text + 11.5 pt5"/>
    <w:aliases w:val="Body text (3) + 15.5 pt,Bold5,Not Italic1,Spacing 0 pt19"/>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Heading #6 (2) + Times New Roman"/>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14 pt1,Heading #5 (11) + Arial Narrow,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dy text (23) + Verdana,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Body text + Franklin Gothic Heavy1"/>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Heading #5 (9) + Microsoft Sans Serif"/>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aliases w:val="Document Header1 Char,H 1 Char,head1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Header-Footer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0">
    <w:name w:val="Char4"/>
    <w:basedOn w:val="Normal"/>
    <w:semiHidden/>
    <w:rsid w:val="00442FB2"/>
    <w:pPr>
      <w:spacing w:after="160" w:line="240" w:lineRule="exact"/>
    </w:pPr>
    <w:rPr>
      <w:rFonts w:ascii="Arial" w:hAnsi="Arial" w:cs="Arial"/>
      <w:sz w:val="22"/>
      <w:szCs w:val="22"/>
    </w:rPr>
  </w:style>
  <w:style w:type="paragraph" w:customStyle="1" w:styleId="loaivanban">
    <w:name w:val="loaivanban"/>
    <w:basedOn w:val="Normal"/>
    <w:rsid w:val="00A8544D"/>
    <w:pPr>
      <w:suppressAutoHyphens/>
      <w:spacing w:before="280" w:after="280"/>
    </w:pPr>
    <w:rPr>
      <w:rFonts w:eastAsia="MS Mincho"/>
      <w:sz w:val="24"/>
      <w:szCs w:val="24"/>
      <w:lang w:eastAsia="ar-SA"/>
    </w:rPr>
  </w:style>
  <w:style w:type="paragraph" w:customStyle="1" w:styleId="Daudong">
    <w:name w:val="Dau dong"/>
    <w:basedOn w:val="Normal"/>
    <w:link w:val="DaudongChar"/>
    <w:rsid w:val="00A8544D"/>
    <w:pPr>
      <w:tabs>
        <w:tab w:val="num" w:pos="360"/>
      </w:tabs>
      <w:spacing w:before="120"/>
      <w:ind w:left="454" w:hanging="454"/>
      <w:jc w:val="both"/>
    </w:pPr>
    <w:rPr>
      <w:rFonts w:eastAsia="MS Mincho"/>
      <w:szCs w:val="20"/>
    </w:rPr>
  </w:style>
  <w:style w:type="character" w:customStyle="1" w:styleId="DaudongChar">
    <w:name w:val="Dau dong Char"/>
    <w:link w:val="Daudong"/>
    <w:locked/>
    <w:rsid w:val="00A8544D"/>
    <w:rPr>
      <w:rFonts w:eastAsia="MS Mincho"/>
      <w:sz w:val="28"/>
      <w:lang w:bidi="ar-SA"/>
    </w:rPr>
  </w:style>
  <w:style w:type="character" w:customStyle="1" w:styleId="mediumtext1">
    <w:name w:val="medium_text1"/>
    <w:rsid w:val="00A8544D"/>
    <w:rPr>
      <w:sz w:val="24"/>
    </w:rPr>
  </w:style>
  <w:style w:type="paragraph" w:customStyle="1" w:styleId="indent0">
    <w:name w:val="indent"/>
    <w:basedOn w:val="Normal"/>
    <w:rsid w:val="00A8544D"/>
    <w:pPr>
      <w:spacing w:before="100" w:beforeAutospacing="1" w:after="100" w:afterAutospacing="1"/>
    </w:pPr>
    <w:rPr>
      <w:rFonts w:eastAsia="MS Mincho"/>
      <w:sz w:val="24"/>
      <w:szCs w:val="24"/>
    </w:rPr>
  </w:style>
  <w:style w:type="character" w:customStyle="1" w:styleId="xapple-style-span">
    <w:name w:val="x_apple-style-span"/>
    <w:rsid w:val="00A8544D"/>
    <w:rPr>
      <w:rFonts w:cs="Times New Roman"/>
    </w:rPr>
  </w:style>
  <w:style w:type="paragraph" w:customStyle="1" w:styleId="plaintext-p">
    <w:name w:val="plaintext-p"/>
    <w:basedOn w:val="Normal"/>
    <w:rsid w:val="00A8544D"/>
    <w:pPr>
      <w:suppressAutoHyphens/>
    </w:pPr>
    <w:rPr>
      <w:rFonts w:eastAsia="MS Mincho"/>
      <w:sz w:val="20"/>
      <w:szCs w:val="20"/>
      <w:lang w:eastAsia="ar-SA"/>
    </w:rPr>
  </w:style>
  <w:style w:type="character" w:customStyle="1" w:styleId="WW8Num6z8">
    <w:name w:val="WW8Num6z8"/>
    <w:rsid w:val="00A8544D"/>
  </w:style>
  <w:style w:type="character" w:customStyle="1" w:styleId="WW8Num1z1">
    <w:name w:val="WW8Num1z1"/>
    <w:rsid w:val="00A8544D"/>
    <w:rPr>
      <w:rFonts w:ascii="Courier New" w:hAnsi="Courier New"/>
    </w:rPr>
  </w:style>
  <w:style w:type="character" w:customStyle="1" w:styleId="WW8Num1z2">
    <w:name w:val="WW8Num1z2"/>
    <w:rsid w:val="00A8544D"/>
    <w:rPr>
      <w:rFonts w:ascii="Wingdings" w:hAnsi="Wingdings"/>
    </w:rPr>
  </w:style>
  <w:style w:type="character" w:customStyle="1" w:styleId="WW8Num1z3">
    <w:name w:val="WW8Num1z3"/>
    <w:rsid w:val="00A8544D"/>
    <w:rPr>
      <w:rFonts w:ascii="Symbol" w:hAnsi="Symbol"/>
    </w:rPr>
  </w:style>
  <w:style w:type="character" w:customStyle="1" w:styleId="WW8Num2z1">
    <w:name w:val="WW8Num2z1"/>
    <w:rsid w:val="00A8544D"/>
  </w:style>
  <w:style w:type="character" w:customStyle="1" w:styleId="WW8Num2z2">
    <w:name w:val="WW8Num2z2"/>
    <w:rsid w:val="00A8544D"/>
  </w:style>
  <w:style w:type="character" w:customStyle="1" w:styleId="WW8Num2z3">
    <w:name w:val="WW8Num2z3"/>
    <w:rsid w:val="00A8544D"/>
  </w:style>
  <w:style w:type="character" w:customStyle="1" w:styleId="WW8Num2z4">
    <w:name w:val="WW8Num2z4"/>
    <w:rsid w:val="00A8544D"/>
  </w:style>
  <w:style w:type="character" w:customStyle="1" w:styleId="WW8Num2z5">
    <w:name w:val="WW8Num2z5"/>
    <w:rsid w:val="00A8544D"/>
  </w:style>
  <w:style w:type="character" w:customStyle="1" w:styleId="WW8Num2z6">
    <w:name w:val="WW8Num2z6"/>
    <w:rsid w:val="00A8544D"/>
  </w:style>
  <w:style w:type="character" w:customStyle="1" w:styleId="WW8Num2z7">
    <w:name w:val="WW8Num2z7"/>
    <w:rsid w:val="00A8544D"/>
  </w:style>
  <w:style w:type="character" w:customStyle="1" w:styleId="WW8Num2z8">
    <w:name w:val="WW8Num2z8"/>
    <w:rsid w:val="00A8544D"/>
  </w:style>
  <w:style w:type="character" w:customStyle="1" w:styleId="WW8Num3z1">
    <w:name w:val="WW8Num3z1"/>
    <w:rsid w:val="00A8544D"/>
  </w:style>
  <w:style w:type="character" w:customStyle="1" w:styleId="WW8Num3z2">
    <w:name w:val="WW8Num3z2"/>
    <w:rsid w:val="00A8544D"/>
  </w:style>
  <w:style w:type="character" w:customStyle="1" w:styleId="WW8Num3z3">
    <w:name w:val="WW8Num3z3"/>
    <w:rsid w:val="00A8544D"/>
  </w:style>
  <w:style w:type="character" w:customStyle="1" w:styleId="WW8Num3z4">
    <w:name w:val="WW8Num3z4"/>
    <w:rsid w:val="00A8544D"/>
  </w:style>
  <w:style w:type="character" w:customStyle="1" w:styleId="WW8Num3z5">
    <w:name w:val="WW8Num3z5"/>
    <w:rsid w:val="00A8544D"/>
  </w:style>
  <w:style w:type="character" w:customStyle="1" w:styleId="WW8Num3z6">
    <w:name w:val="WW8Num3z6"/>
    <w:rsid w:val="00A8544D"/>
  </w:style>
  <w:style w:type="character" w:customStyle="1" w:styleId="WW8Num3z7">
    <w:name w:val="WW8Num3z7"/>
    <w:rsid w:val="00A8544D"/>
  </w:style>
  <w:style w:type="character" w:customStyle="1" w:styleId="WW8Num3z8">
    <w:name w:val="WW8Num3z8"/>
    <w:rsid w:val="00A8544D"/>
  </w:style>
  <w:style w:type="character" w:customStyle="1" w:styleId="WW8Num4z1">
    <w:name w:val="WW8Num4z1"/>
    <w:rsid w:val="00A8544D"/>
  </w:style>
  <w:style w:type="character" w:customStyle="1" w:styleId="WW8Num4z2">
    <w:name w:val="WW8Num4z2"/>
    <w:rsid w:val="00A8544D"/>
  </w:style>
  <w:style w:type="character" w:customStyle="1" w:styleId="WW8Num4z3">
    <w:name w:val="WW8Num4z3"/>
    <w:rsid w:val="00A8544D"/>
  </w:style>
  <w:style w:type="character" w:customStyle="1" w:styleId="WW8Num4z4">
    <w:name w:val="WW8Num4z4"/>
    <w:rsid w:val="00A8544D"/>
  </w:style>
  <w:style w:type="character" w:customStyle="1" w:styleId="WW8Num4z5">
    <w:name w:val="WW8Num4z5"/>
    <w:rsid w:val="00A8544D"/>
  </w:style>
  <w:style w:type="character" w:customStyle="1" w:styleId="WW8Num4z6">
    <w:name w:val="WW8Num4z6"/>
    <w:rsid w:val="00A8544D"/>
  </w:style>
  <w:style w:type="character" w:customStyle="1" w:styleId="WW8Num4z7">
    <w:name w:val="WW8Num4z7"/>
    <w:rsid w:val="00A8544D"/>
  </w:style>
  <w:style w:type="character" w:customStyle="1" w:styleId="WW8Num4z8">
    <w:name w:val="WW8Num4z8"/>
    <w:rsid w:val="00A8544D"/>
  </w:style>
  <w:style w:type="character" w:customStyle="1" w:styleId="WW8Num5z1">
    <w:name w:val="WW8Num5z1"/>
    <w:rsid w:val="00A8544D"/>
    <w:rPr>
      <w:rFonts w:ascii="Symbol" w:eastAsia="Times New Roman" w:hAnsi="Symbol"/>
    </w:rPr>
  </w:style>
  <w:style w:type="character" w:customStyle="1" w:styleId="WW8Num5z2">
    <w:name w:val="WW8Num5z2"/>
    <w:rsid w:val="00A8544D"/>
  </w:style>
  <w:style w:type="character" w:customStyle="1" w:styleId="WW8Num5z3">
    <w:name w:val="WW8Num5z3"/>
    <w:rsid w:val="00A8544D"/>
  </w:style>
  <w:style w:type="character" w:customStyle="1" w:styleId="WW8Num5z4">
    <w:name w:val="WW8Num5z4"/>
    <w:rsid w:val="00A8544D"/>
  </w:style>
  <w:style w:type="character" w:customStyle="1" w:styleId="WW8Num5z5">
    <w:name w:val="WW8Num5z5"/>
    <w:rsid w:val="00A8544D"/>
  </w:style>
  <w:style w:type="character" w:customStyle="1" w:styleId="WW8Num5z6">
    <w:name w:val="WW8Num5z6"/>
    <w:rsid w:val="00A8544D"/>
  </w:style>
  <w:style w:type="character" w:customStyle="1" w:styleId="WW8Num5z7">
    <w:name w:val="WW8Num5z7"/>
    <w:rsid w:val="00A8544D"/>
  </w:style>
  <w:style w:type="character" w:customStyle="1" w:styleId="WW8Num5z8">
    <w:name w:val="WW8Num5z8"/>
    <w:rsid w:val="00A8544D"/>
  </w:style>
  <w:style w:type="character" w:customStyle="1" w:styleId="WW8Num6z1">
    <w:name w:val="WW8Num6z1"/>
    <w:rsid w:val="00A8544D"/>
  </w:style>
  <w:style w:type="character" w:customStyle="1" w:styleId="WW8Num6z2">
    <w:name w:val="WW8Num6z2"/>
    <w:rsid w:val="00A8544D"/>
  </w:style>
  <w:style w:type="character" w:customStyle="1" w:styleId="WW8Num6z3">
    <w:name w:val="WW8Num6z3"/>
    <w:rsid w:val="00A8544D"/>
  </w:style>
  <w:style w:type="character" w:customStyle="1" w:styleId="WW8Num6z4">
    <w:name w:val="WW8Num6z4"/>
    <w:rsid w:val="00A8544D"/>
  </w:style>
  <w:style w:type="character" w:customStyle="1" w:styleId="WW8Num6z5">
    <w:name w:val="WW8Num6z5"/>
    <w:rsid w:val="00A8544D"/>
  </w:style>
  <w:style w:type="character" w:customStyle="1" w:styleId="WW8Num6z6">
    <w:name w:val="WW8Num6z6"/>
    <w:rsid w:val="00A8544D"/>
  </w:style>
  <w:style w:type="character" w:customStyle="1" w:styleId="WW8Num6z7">
    <w:name w:val="WW8Num6z7"/>
    <w:rsid w:val="00A8544D"/>
  </w:style>
  <w:style w:type="character" w:customStyle="1" w:styleId="WW8Num7z1">
    <w:name w:val="WW8Num7z1"/>
    <w:rsid w:val="00A8544D"/>
  </w:style>
  <w:style w:type="character" w:customStyle="1" w:styleId="WW8Num7z2">
    <w:name w:val="WW8Num7z2"/>
    <w:rsid w:val="00A8544D"/>
  </w:style>
  <w:style w:type="character" w:customStyle="1" w:styleId="WW8Num7z3">
    <w:name w:val="WW8Num7z3"/>
    <w:rsid w:val="00A8544D"/>
  </w:style>
  <w:style w:type="character" w:customStyle="1" w:styleId="WW8Num7z4">
    <w:name w:val="WW8Num7z4"/>
    <w:rsid w:val="00A8544D"/>
  </w:style>
  <w:style w:type="character" w:customStyle="1" w:styleId="WW8Num7z5">
    <w:name w:val="WW8Num7z5"/>
    <w:rsid w:val="00A8544D"/>
  </w:style>
  <w:style w:type="character" w:customStyle="1" w:styleId="WW8Num7z6">
    <w:name w:val="WW8Num7z6"/>
    <w:rsid w:val="00A8544D"/>
  </w:style>
  <w:style w:type="character" w:customStyle="1" w:styleId="WW8Num7z7">
    <w:name w:val="WW8Num7z7"/>
    <w:rsid w:val="00A8544D"/>
  </w:style>
  <w:style w:type="character" w:customStyle="1" w:styleId="WW8Num7z8">
    <w:name w:val="WW8Num7z8"/>
    <w:rsid w:val="00A8544D"/>
  </w:style>
  <w:style w:type="character" w:customStyle="1" w:styleId="WW8Num8z1">
    <w:name w:val="WW8Num8z1"/>
    <w:rsid w:val="00A8544D"/>
  </w:style>
  <w:style w:type="character" w:customStyle="1" w:styleId="WW8Num8z2">
    <w:name w:val="WW8Num8z2"/>
    <w:rsid w:val="00A8544D"/>
  </w:style>
  <w:style w:type="character" w:customStyle="1" w:styleId="WW8Num8z3">
    <w:name w:val="WW8Num8z3"/>
    <w:rsid w:val="00A8544D"/>
  </w:style>
  <w:style w:type="character" w:customStyle="1" w:styleId="WW8Num8z4">
    <w:name w:val="WW8Num8z4"/>
    <w:rsid w:val="00A8544D"/>
  </w:style>
  <w:style w:type="character" w:customStyle="1" w:styleId="WW8Num8z5">
    <w:name w:val="WW8Num8z5"/>
    <w:rsid w:val="00A8544D"/>
  </w:style>
  <w:style w:type="character" w:customStyle="1" w:styleId="WW8Num8z6">
    <w:name w:val="WW8Num8z6"/>
    <w:rsid w:val="00A8544D"/>
  </w:style>
  <w:style w:type="character" w:customStyle="1" w:styleId="WW8Num8z7">
    <w:name w:val="WW8Num8z7"/>
    <w:rsid w:val="00A8544D"/>
  </w:style>
  <w:style w:type="character" w:customStyle="1" w:styleId="WW8Num8z8">
    <w:name w:val="WW8Num8z8"/>
    <w:rsid w:val="00A8544D"/>
  </w:style>
  <w:style w:type="character" w:customStyle="1" w:styleId="WW8Num9z1">
    <w:name w:val="WW8Num9z1"/>
    <w:rsid w:val="00A8544D"/>
  </w:style>
  <w:style w:type="character" w:customStyle="1" w:styleId="WW8Num9z2">
    <w:name w:val="WW8Num9z2"/>
    <w:rsid w:val="00A8544D"/>
  </w:style>
  <w:style w:type="character" w:customStyle="1" w:styleId="WW8Num9z3">
    <w:name w:val="WW8Num9z3"/>
    <w:rsid w:val="00A8544D"/>
  </w:style>
  <w:style w:type="character" w:customStyle="1" w:styleId="WW8Num9z4">
    <w:name w:val="WW8Num9z4"/>
    <w:rsid w:val="00A8544D"/>
  </w:style>
  <w:style w:type="character" w:customStyle="1" w:styleId="WW8Num9z5">
    <w:name w:val="WW8Num9z5"/>
    <w:rsid w:val="00A8544D"/>
  </w:style>
  <w:style w:type="character" w:customStyle="1" w:styleId="WW8Num9z6">
    <w:name w:val="WW8Num9z6"/>
    <w:rsid w:val="00A8544D"/>
  </w:style>
  <w:style w:type="character" w:customStyle="1" w:styleId="WW8Num9z7">
    <w:name w:val="WW8Num9z7"/>
    <w:rsid w:val="00A8544D"/>
  </w:style>
  <w:style w:type="character" w:customStyle="1" w:styleId="WW8Num9z8">
    <w:name w:val="WW8Num9z8"/>
    <w:rsid w:val="00A8544D"/>
  </w:style>
  <w:style w:type="character" w:customStyle="1" w:styleId="WW8Num10z1">
    <w:name w:val="WW8Num10z1"/>
    <w:rsid w:val="00A8544D"/>
  </w:style>
  <w:style w:type="character" w:customStyle="1" w:styleId="WW8Num10z2">
    <w:name w:val="WW8Num10z2"/>
    <w:rsid w:val="00A8544D"/>
  </w:style>
  <w:style w:type="character" w:customStyle="1" w:styleId="WW8Num10z3">
    <w:name w:val="WW8Num10z3"/>
    <w:rsid w:val="00A8544D"/>
  </w:style>
  <w:style w:type="character" w:customStyle="1" w:styleId="WW8Num10z4">
    <w:name w:val="WW8Num10z4"/>
    <w:rsid w:val="00A8544D"/>
  </w:style>
  <w:style w:type="character" w:customStyle="1" w:styleId="WW8Num10z5">
    <w:name w:val="WW8Num10z5"/>
    <w:rsid w:val="00A8544D"/>
  </w:style>
  <w:style w:type="character" w:customStyle="1" w:styleId="WW8Num10z6">
    <w:name w:val="WW8Num10z6"/>
    <w:rsid w:val="00A8544D"/>
  </w:style>
  <w:style w:type="character" w:customStyle="1" w:styleId="WW8Num10z7">
    <w:name w:val="WW8Num10z7"/>
    <w:rsid w:val="00A8544D"/>
  </w:style>
  <w:style w:type="character" w:customStyle="1" w:styleId="WW8Num10z8">
    <w:name w:val="WW8Num10z8"/>
    <w:rsid w:val="00A8544D"/>
  </w:style>
  <w:style w:type="paragraph" w:customStyle="1" w:styleId="Tiu">
    <w:name w:val="Tiêu đề"/>
    <w:basedOn w:val="Normal"/>
    <w:next w:val="BodyText"/>
    <w:rsid w:val="00A8544D"/>
    <w:pPr>
      <w:keepNext/>
      <w:suppressAutoHyphens/>
      <w:spacing w:before="240" w:after="120"/>
    </w:pPr>
    <w:rPr>
      <w:rFonts w:ascii="Arial" w:eastAsia="SimSun" w:hAnsi="Arial" w:cs="Mangal"/>
      <w:lang w:val="en-GB" w:eastAsia="ar-SA"/>
    </w:rPr>
  </w:style>
  <w:style w:type="paragraph" w:customStyle="1" w:styleId="Ph">
    <w:name w:val="Phụ đề"/>
    <w:basedOn w:val="Normal"/>
    <w:rsid w:val="00A8544D"/>
    <w:pPr>
      <w:suppressLineNumbers/>
      <w:suppressAutoHyphens/>
      <w:spacing w:before="120" w:after="120"/>
    </w:pPr>
    <w:rPr>
      <w:rFonts w:eastAsia="MS Mincho" w:cs="Mangal"/>
      <w:i/>
      <w:iCs/>
      <w:sz w:val="24"/>
      <w:szCs w:val="24"/>
      <w:lang w:val="en-GB" w:eastAsia="ar-SA"/>
    </w:rPr>
  </w:style>
  <w:style w:type="paragraph" w:customStyle="1" w:styleId="Chmc">
    <w:name w:val="Chỉ mục"/>
    <w:basedOn w:val="Normal"/>
    <w:rsid w:val="00A8544D"/>
    <w:pPr>
      <w:suppressLineNumbers/>
      <w:suppressAutoHyphens/>
    </w:pPr>
    <w:rPr>
      <w:rFonts w:eastAsia="MS Mincho" w:cs="Mangal"/>
      <w:sz w:val="24"/>
      <w:szCs w:val="24"/>
      <w:lang w:val="en-GB" w:eastAsia="ar-SA"/>
    </w:rPr>
  </w:style>
  <w:style w:type="character" w:customStyle="1" w:styleId="ftChar">
    <w:name w:val="ft Char"/>
    <w:aliases w:val="(NECG) Footnote Text Char Char"/>
    <w:rsid w:val="00A8544D"/>
    <w:rPr>
      <w:rFonts w:ascii="Times New Roman" w:eastAsia="MS Mincho" w:hAnsi="Times New Roman" w:cs="Arial"/>
      <w:sz w:val="20"/>
      <w:szCs w:val="20"/>
      <w:lang w:eastAsia="ar-SA"/>
    </w:rPr>
  </w:style>
  <w:style w:type="paragraph" w:customStyle="1" w:styleId="CM33">
    <w:name w:val="CM33"/>
    <w:basedOn w:val="Default"/>
    <w:next w:val="Default"/>
    <w:rsid w:val="00A8544D"/>
    <w:pPr>
      <w:widowControl w:val="0"/>
      <w:suppressAutoHyphens/>
      <w:autoSpaceDN/>
      <w:adjustRightInd/>
      <w:spacing w:after="240"/>
    </w:pPr>
    <w:rPr>
      <w:rFonts w:eastAsia="MS Mincho"/>
      <w:color w:val="auto"/>
      <w:lang w:eastAsia="ar-SA"/>
    </w:rPr>
  </w:style>
  <w:style w:type="paragraph" w:customStyle="1" w:styleId="CM32">
    <w:name w:val="CM32"/>
    <w:basedOn w:val="Normal"/>
    <w:next w:val="Normal"/>
    <w:rsid w:val="00A8544D"/>
    <w:pPr>
      <w:widowControl w:val="0"/>
      <w:suppressAutoHyphens/>
      <w:autoSpaceDE w:val="0"/>
      <w:spacing w:after="95"/>
    </w:pPr>
    <w:rPr>
      <w:rFonts w:eastAsia="MS Mincho"/>
      <w:sz w:val="24"/>
      <w:szCs w:val="24"/>
      <w:lang w:eastAsia="ar-SA"/>
    </w:rPr>
  </w:style>
  <w:style w:type="paragraph" w:customStyle="1" w:styleId="Nidungbng">
    <w:name w:val="Nội dung bảng"/>
    <w:basedOn w:val="Normal"/>
    <w:rsid w:val="00A8544D"/>
    <w:pPr>
      <w:suppressLineNumbers/>
      <w:suppressAutoHyphens/>
    </w:pPr>
    <w:rPr>
      <w:rFonts w:eastAsia="MS Mincho"/>
      <w:sz w:val="24"/>
      <w:szCs w:val="24"/>
      <w:lang w:val="en-GB" w:eastAsia="ar-SA"/>
    </w:rPr>
  </w:style>
  <w:style w:type="paragraph" w:customStyle="1" w:styleId="Tiubng">
    <w:name w:val="Tiêu đề bảng"/>
    <w:basedOn w:val="Nidungbng"/>
    <w:rsid w:val="00A8544D"/>
    <w:pPr>
      <w:jc w:val="center"/>
    </w:pPr>
    <w:rPr>
      <w:b/>
      <w:bCs/>
    </w:rPr>
  </w:style>
  <w:style w:type="paragraph" w:customStyle="1" w:styleId="Nidungkhung">
    <w:name w:val="Nội dung khung"/>
    <w:basedOn w:val="BodyText"/>
    <w:rsid w:val="00A8544D"/>
    <w:pPr>
      <w:suppressAutoHyphens/>
      <w:spacing w:before="60" w:after="60"/>
    </w:pPr>
    <w:rPr>
      <w:rFonts w:ascii="Times New Roman" w:eastAsia="MS Mincho" w:hAnsi="Times New Roman" w:cs="Arial"/>
      <w:szCs w:val="24"/>
      <w:lang w:eastAsia="ar-SA"/>
    </w:rPr>
  </w:style>
  <w:style w:type="paragraph" w:customStyle="1" w:styleId="base">
    <w:name w:val="base"/>
    <w:basedOn w:val="Normal"/>
    <w:link w:val="baseChar"/>
    <w:qFormat/>
    <w:rsid w:val="00A8544D"/>
    <w:pPr>
      <w:spacing w:before="120" w:after="120"/>
      <w:ind w:firstLine="720"/>
      <w:jc w:val="both"/>
    </w:pPr>
    <w:rPr>
      <w:rFonts w:ascii="Arial" w:hAnsi="Arial"/>
      <w:sz w:val="26"/>
      <w:szCs w:val="26"/>
      <w:lang w:eastAsia="ja-JP"/>
    </w:rPr>
  </w:style>
  <w:style w:type="character" w:customStyle="1" w:styleId="baseChar">
    <w:name w:val="base Char"/>
    <w:link w:val="base"/>
    <w:locked/>
    <w:rsid w:val="00A8544D"/>
    <w:rPr>
      <w:rFonts w:ascii="Arial" w:hAnsi="Arial"/>
      <w:sz w:val="26"/>
      <w:szCs w:val="26"/>
      <w:lang w:eastAsia="ja-JP" w:bidi="ar-SA"/>
    </w:rPr>
  </w:style>
  <w:style w:type="paragraph" w:customStyle="1" w:styleId="Bodytext312">
    <w:name w:val="Body text (3)1"/>
    <w:basedOn w:val="Normal"/>
    <w:rsid w:val="00A8544D"/>
    <w:pPr>
      <w:widowControl w:val="0"/>
      <w:shd w:val="clear" w:color="auto" w:fill="FFFFFF"/>
      <w:spacing w:before="60" w:line="803" w:lineRule="exact"/>
      <w:ind w:hanging="520"/>
    </w:pPr>
    <w:rPr>
      <w:rFonts w:eastAsia="Calibri"/>
      <w:i/>
      <w:iCs/>
      <w:sz w:val="25"/>
      <w:szCs w:val="25"/>
    </w:rPr>
  </w:style>
  <w:style w:type="character" w:customStyle="1" w:styleId="Bodytext2165pt">
    <w:name w:val="Body text (2) + 16.5 pt"/>
    <w:aliases w:val="Spacing 0 pt85"/>
    <w:rsid w:val="00A8544D"/>
    <w:rPr>
      <w:rFonts w:ascii="Times New Roman" w:hAnsi="Times New Roman" w:cs="Times New Roman"/>
      <w:b/>
      <w:bCs/>
      <w:spacing w:val="-10"/>
      <w:sz w:val="33"/>
      <w:szCs w:val="33"/>
      <w:u w:val="none"/>
    </w:rPr>
  </w:style>
  <w:style w:type="character" w:customStyle="1" w:styleId="Bodytext2NotBold">
    <w:name w:val="Body text (2) + Not Bold"/>
    <w:aliases w:val="Spacing 0 pt84"/>
    <w:rsid w:val="00A8544D"/>
    <w:rPr>
      <w:rFonts w:ascii="Times New Roman" w:hAnsi="Times New Roman" w:cs="Times New Roman"/>
      <w:b/>
      <w:bCs/>
      <w:spacing w:val="1"/>
      <w:sz w:val="25"/>
      <w:szCs w:val="25"/>
      <w:u w:val="none"/>
    </w:rPr>
  </w:style>
  <w:style w:type="character" w:customStyle="1" w:styleId="Heading41">
    <w:name w:val="Heading #4_"/>
    <w:link w:val="Heading410"/>
    <w:rsid w:val="00A8544D"/>
    <w:rPr>
      <w:b/>
      <w:bCs/>
      <w:spacing w:val="3"/>
      <w:sz w:val="25"/>
      <w:szCs w:val="25"/>
      <w:shd w:val="clear" w:color="auto" w:fill="FFFFFF"/>
      <w:lang w:bidi="ar-SA"/>
    </w:rPr>
  </w:style>
  <w:style w:type="paragraph" w:customStyle="1" w:styleId="Heading410">
    <w:name w:val="Heading #41"/>
    <w:basedOn w:val="Normal"/>
    <w:link w:val="Heading41"/>
    <w:rsid w:val="00A8544D"/>
    <w:pPr>
      <w:widowControl w:val="0"/>
      <w:shd w:val="clear" w:color="auto" w:fill="FFFFFF"/>
      <w:spacing w:before="60" w:after="360" w:line="240" w:lineRule="atLeast"/>
      <w:jc w:val="center"/>
      <w:outlineLvl w:val="3"/>
    </w:pPr>
    <w:rPr>
      <w:b/>
      <w:bCs/>
      <w:spacing w:val="3"/>
      <w:sz w:val="25"/>
      <w:szCs w:val="25"/>
      <w:shd w:val="clear" w:color="auto" w:fill="FFFFFF"/>
    </w:rPr>
  </w:style>
  <w:style w:type="character" w:customStyle="1" w:styleId="Picturecaption">
    <w:name w:val="Picture caption_"/>
    <w:link w:val="Picturecaption0"/>
    <w:rsid w:val="00A8544D"/>
    <w:rPr>
      <w:b/>
      <w:bCs/>
      <w:spacing w:val="3"/>
      <w:sz w:val="25"/>
      <w:szCs w:val="25"/>
      <w:shd w:val="clear" w:color="auto" w:fill="FFFFFF"/>
      <w:lang w:bidi="ar-SA"/>
    </w:rPr>
  </w:style>
  <w:style w:type="paragraph" w:customStyle="1" w:styleId="Picturecaption0">
    <w:name w:val="Picture caption"/>
    <w:basedOn w:val="Normal"/>
    <w:link w:val="Picturecaption"/>
    <w:rsid w:val="00A8544D"/>
    <w:pPr>
      <w:widowControl w:val="0"/>
      <w:shd w:val="clear" w:color="auto" w:fill="FFFFFF"/>
      <w:spacing w:line="240" w:lineRule="atLeast"/>
    </w:pPr>
    <w:rPr>
      <w:b/>
      <w:bCs/>
      <w:spacing w:val="3"/>
      <w:sz w:val="25"/>
      <w:szCs w:val="25"/>
      <w:shd w:val="clear" w:color="auto" w:fill="FFFFFF"/>
    </w:rPr>
  </w:style>
  <w:style w:type="character" w:customStyle="1" w:styleId="Bodytext3NotItalic">
    <w:name w:val="Body text (3) + Not Italic"/>
    <w:aliases w:val="Spacing 0 pt80"/>
    <w:rsid w:val="00A8544D"/>
    <w:rPr>
      <w:rFonts w:ascii="Times New Roman" w:hAnsi="Times New Roman" w:cs="Times New Roman"/>
      <w:i/>
      <w:iCs/>
      <w:spacing w:val="1"/>
      <w:sz w:val="25"/>
      <w:szCs w:val="25"/>
      <w:u w:val="none"/>
    </w:rPr>
  </w:style>
  <w:style w:type="character" w:customStyle="1" w:styleId="Heading220">
    <w:name w:val="Heading #2 (2)_"/>
    <w:link w:val="Heading221"/>
    <w:rsid w:val="00A8544D"/>
    <w:rPr>
      <w:rFonts w:ascii="Impact" w:hAnsi="Impact"/>
      <w:noProof/>
      <w:sz w:val="27"/>
      <w:szCs w:val="27"/>
      <w:shd w:val="clear" w:color="auto" w:fill="FFFFFF"/>
      <w:lang w:bidi="ar-SA"/>
    </w:rPr>
  </w:style>
  <w:style w:type="paragraph" w:customStyle="1" w:styleId="Heading221">
    <w:name w:val="Heading #2 (2)"/>
    <w:basedOn w:val="Normal"/>
    <w:link w:val="Heading220"/>
    <w:rsid w:val="00A8544D"/>
    <w:pPr>
      <w:widowControl w:val="0"/>
      <w:shd w:val="clear" w:color="auto" w:fill="FFFFFF"/>
      <w:spacing w:before="600" w:after="1380" w:line="240" w:lineRule="atLeast"/>
      <w:jc w:val="both"/>
      <w:outlineLvl w:val="1"/>
    </w:pPr>
    <w:rPr>
      <w:rFonts w:ascii="Impact" w:hAnsi="Impact"/>
      <w:noProof/>
      <w:sz w:val="27"/>
      <w:szCs w:val="27"/>
      <w:shd w:val="clear" w:color="auto" w:fill="FFFFFF"/>
    </w:rPr>
  </w:style>
  <w:style w:type="character" w:customStyle="1" w:styleId="Heading22TimesNewRoman">
    <w:name w:val="Heading #2 (2) + Times New Roman"/>
    <w:rsid w:val="00A8544D"/>
    <w:rPr>
      <w:rFonts w:ascii="Times New Roman" w:hAnsi="Times New Roman" w:cs="Times New Roman"/>
      <w:noProof/>
      <w:sz w:val="27"/>
      <w:szCs w:val="27"/>
      <w:u w:val="none"/>
    </w:rPr>
  </w:style>
  <w:style w:type="character" w:customStyle="1" w:styleId="FootnoteNotItalic">
    <w:name w:val="Footnote + Not Italic"/>
    <w:aliases w:val="Spacing 0 pt79"/>
    <w:rsid w:val="00A8544D"/>
    <w:rPr>
      <w:rFonts w:ascii="Times New Roman" w:hAnsi="Times New Roman" w:cs="Times New Roman"/>
      <w:i/>
      <w:iCs/>
      <w:spacing w:val="1"/>
      <w:sz w:val="25"/>
      <w:szCs w:val="25"/>
      <w:u w:val="none"/>
    </w:rPr>
  </w:style>
  <w:style w:type="character" w:customStyle="1" w:styleId="Bodytext5NotItalic">
    <w:name w:val="Body text (5) + Not Italic"/>
    <w:aliases w:val="Spacing 0 pt78"/>
    <w:rsid w:val="00A8544D"/>
    <w:rPr>
      <w:rFonts w:ascii="Times New Roman" w:hAnsi="Times New Roman" w:cs="Times New Roman"/>
      <w:b/>
      <w:bCs/>
      <w:i/>
      <w:iCs/>
      <w:spacing w:val="3"/>
      <w:sz w:val="25"/>
      <w:szCs w:val="25"/>
      <w:u w:val="none"/>
    </w:rPr>
  </w:style>
  <w:style w:type="character" w:customStyle="1" w:styleId="Heading42">
    <w:name w:val="Heading #4 (2)_"/>
    <w:link w:val="Heading420"/>
    <w:rsid w:val="00A8544D"/>
    <w:rPr>
      <w:b/>
      <w:bCs/>
      <w:i/>
      <w:iCs/>
      <w:spacing w:val="1"/>
      <w:sz w:val="25"/>
      <w:szCs w:val="25"/>
      <w:shd w:val="clear" w:color="auto" w:fill="FFFFFF"/>
      <w:lang w:bidi="ar-SA"/>
    </w:rPr>
  </w:style>
  <w:style w:type="paragraph" w:customStyle="1" w:styleId="Heading420">
    <w:name w:val="Heading #4 (2)"/>
    <w:basedOn w:val="Normal"/>
    <w:link w:val="Heading42"/>
    <w:rsid w:val="00A8544D"/>
    <w:pPr>
      <w:widowControl w:val="0"/>
      <w:shd w:val="clear" w:color="auto" w:fill="FFFFFF"/>
      <w:spacing w:before="120" w:after="120" w:line="240" w:lineRule="atLeast"/>
      <w:jc w:val="both"/>
      <w:outlineLvl w:val="3"/>
    </w:pPr>
    <w:rPr>
      <w:b/>
      <w:bCs/>
      <w:i/>
      <w:iCs/>
      <w:spacing w:val="1"/>
      <w:sz w:val="25"/>
      <w:szCs w:val="25"/>
      <w:shd w:val="clear" w:color="auto" w:fill="FFFFFF"/>
    </w:rPr>
  </w:style>
  <w:style w:type="character" w:customStyle="1" w:styleId="Heading51">
    <w:name w:val="Heading #5_"/>
    <w:link w:val="Heading52"/>
    <w:rsid w:val="00A8544D"/>
    <w:rPr>
      <w:b/>
      <w:bCs/>
      <w:spacing w:val="3"/>
      <w:sz w:val="25"/>
      <w:szCs w:val="25"/>
      <w:shd w:val="clear" w:color="auto" w:fill="FFFFFF"/>
      <w:lang w:bidi="ar-SA"/>
    </w:rPr>
  </w:style>
  <w:style w:type="paragraph" w:customStyle="1" w:styleId="Heading52">
    <w:name w:val="Heading #5"/>
    <w:basedOn w:val="Normal"/>
    <w:link w:val="Heading51"/>
    <w:rsid w:val="00A8544D"/>
    <w:pPr>
      <w:widowControl w:val="0"/>
      <w:shd w:val="clear" w:color="auto" w:fill="FFFFFF"/>
      <w:spacing w:before="120" w:after="120" w:line="240" w:lineRule="atLeast"/>
      <w:jc w:val="both"/>
      <w:outlineLvl w:val="4"/>
    </w:pPr>
    <w:rPr>
      <w:b/>
      <w:bCs/>
      <w:spacing w:val="3"/>
      <w:sz w:val="25"/>
      <w:szCs w:val="25"/>
      <w:shd w:val="clear" w:color="auto" w:fill="FFFFFF"/>
    </w:rPr>
  </w:style>
  <w:style w:type="character" w:customStyle="1" w:styleId="Bodytext12pt">
    <w:name w:val="Body text + 12 pt"/>
    <w:aliases w:val="Spacing 0 pt77"/>
    <w:rsid w:val="00A8544D"/>
    <w:rPr>
      <w:rFonts w:ascii="Times New Roman" w:hAnsi="Times New Roman" w:cs="Times New Roman"/>
      <w:b/>
      <w:bCs/>
      <w:spacing w:val="-3"/>
      <w:sz w:val="24"/>
      <w:szCs w:val="24"/>
      <w:u w:val="none"/>
    </w:rPr>
  </w:style>
  <w:style w:type="character" w:customStyle="1" w:styleId="Bodytext3Corbel">
    <w:name w:val="Body text (3) + Corbel"/>
    <w:aliases w:val="12 pt,Scale 75%,Spacing 0 pt76"/>
    <w:rsid w:val="00A8544D"/>
    <w:rPr>
      <w:rFonts w:ascii="Corbel" w:hAnsi="Corbel" w:cs="Corbel"/>
      <w:i/>
      <w:iCs/>
      <w:noProof/>
      <w:spacing w:val="0"/>
      <w:w w:val="75"/>
      <w:sz w:val="24"/>
      <w:szCs w:val="24"/>
      <w:u w:val="none"/>
    </w:rPr>
  </w:style>
  <w:style w:type="character" w:customStyle="1" w:styleId="Bodytext2135pt">
    <w:name w:val="Body text (2) + 13.5 pt"/>
    <w:aliases w:val="Spacing 0 pt75"/>
    <w:rsid w:val="00A8544D"/>
    <w:rPr>
      <w:rFonts w:ascii="Times New Roman" w:hAnsi="Times New Roman" w:cs="Times New Roman"/>
      <w:b/>
      <w:bCs/>
      <w:spacing w:val="1"/>
      <w:sz w:val="27"/>
      <w:szCs w:val="27"/>
      <w:u w:val="none"/>
    </w:rPr>
  </w:style>
  <w:style w:type="character" w:customStyle="1" w:styleId="Bodytext2135pt1">
    <w:name w:val="Body text (2) + 13.5 pt1"/>
    <w:aliases w:val="Spacing 0 pt74"/>
    <w:rsid w:val="00A8544D"/>
    <w:rPr>
      <w:rFonts w:ascii="Times New Roman" w:hAnsi="Times New Roman" w:cs="Times New Roman"/>
      <w:b/>
      <w:bCs/>
      <w:spacing w:val="0"/>
      <w:sz w:val="27"/>
      <w:szCs w:val="27"/>
      <w:u w:val="none"/>
    </w:rPr>
  </w:style>
  <w:style w:type="character" w:customStyle="1" w:styleId="Heading4165pt">
    <w:name w:val="Heading #4 + 16.5 pt"/>
    <w:aliases w:val="Spacing 0 pt73"/>
    <w:rsid w:val="00A8544D"/>
    <w:rPr>
      <w:rFonts w:ascii="Times New Roman" w:hAnsi="Times New Roman" w:cs="Times New Roman"/>
      <w:b/>
      <w:bCs/>
      <w:spacing w:val="-10"/>
      <w:sz w:val="33"/>
      <w:szCs w:val="33"/>
      <w:u w:val="none"/>
    </w:rPr>
  </w:style>
  <w:style w:type="character" w:customStyle="1" w:styleId="BodytextSpacing3pt">
    <w:name w:val="Body text + Spacing 3 pt"/>
    <w:rsid w:val="00A8544D"/>
    <w:rPr>
      <w:rFonts w:ascii="Times New Roman" w:hAnsi="Times New Roman" w:cs="Times New Roman"/>
      <w:spacing w:val="77"/>
      <w:sz w:val="25"/>
      <w:szCs w:val="25"/>
      <w:u w:val="none"/>
    </w:rPr>
  </w:style>
  <w:style w:type="character" w:customStyle="1" w:styleId="Bodytext8MicrosoftSansSerif">
    <w:name w:val="Body text (8) + Microsoft Sans Serif"/>
    <w:rsid w:val="00A8544D"/>
    <w:rPr>
      <w:rFonts w:ascii="Microsoft Sans Serif" w:hAnsi="Microsoft Sans Serif" w:cs="Microsoft Sans Serif"/>
      <w:noProof/>
      <w:u w:val="none"/>
    </w:rPr>
  </w:style>
  <w:style w:type="character" w:customStyle="1" w:styleId="Bodytext9SmallCaps">
    <w:name w:val="Body text (9) + Small Caps"/>
    <w:rsid w:val="00A8544D"/>
    <w:rPr>
      <w:rFonts w:ascii="Times New Roman" w:hAnsi="Times New Roman" w:cs="Times New Roman"/>
      <w:smallCaps/>
      <w:spacing w:val="1"/>
      <w:u w:val="none"/>
    </w:rPr>
  </w:style>
  <w:style w:type="character" w:customStyle="1" w:styleId="Heading31">
    <w:name w:val="Heading #3_"/>
    <w:link w:val="Heading33"/>
    <w:rsid w:val="00A8544D"/>
    <w:rPr>
      <w:spacing w:val="1"/>
      <w:sz w:val="25"/>
      <w:szCs w:val="25"/>
      <w:shd w:val="clear" w:color="auto" w:fill="FFFFFF"/>
      <w:lang w:bidi="ar-SA"/>
    </w:rPr>
  </w:style>
  <w:style w:type="paragraph" w:customStyle="1" w:styleId="Heading33">
    <w:name w:val="Heading #3"/>
    <w:basedOn w:val="Normal"/>
    <w:link w:val="Heading31"/>
    <w:rsid w:val="00A8544D"/>
    <w:pPr>
      <w:widowControl w:val="0"/>
      <w:shd w:val="clear" w:color="auto" w:fill="FFFFFF"/>
      <w:spacing w:line="374" w:lineRule="exact"/>
      <w:ind w:firstLine="500"/>
      <w:jc w:val="both"/>
      <w:outlineLvl w:val="2"/>
    </w:pPr>
    <w:rPr>
      <w:spacing w:val="1"/>
      <w:sz w:val="25"/>
      <w:szCs w:val="25"/>
      <w:shd w:val="clear" w:color="auto" w:fill="FFFFFF"/>
    </w:rPr>
  </w:style>
  <w:style w:type="character" w:customStyle="1" w:styleId="Heading23">
    <w:name w:val="Heading #2 (3)_"/>
    <w:link w:val="Heading230"/>
    <w:rsid w:val="00A8544D"/>
    <w:rPr>
      <w:rFonts w:ascii="Impact" w:hAnsi="Impact"/>
      <w:noProof/>
      <w:sz w:val="26"/>
      <w:szCs w:val="26"/>
      <w:shd w:val="clear" w:color="auto" w:fill="FFFFFF"/>
      <w:lang w:bidi="ar-SA"/>
    </w:rPr>
  </w:style>
  <w:style w:type="paragraph" w:customStyle="1" w:styleId="Heading230">
    <w:name w:val="Heading #2 (3)"/>
    <w:basedOn w:val="Normal"/>
    <w:link w:val="Heading23"/>
    <w:rsid w:val="00A8544D"/>
    <w:pPr>
      <w:widowControl w:val="0"/>
      <w:shd w:val="clear" w:color="auto" w:fill="FFFFFF"/>
      <w:spacing w:before="60" w:after="960" w:line="240" w:lineRule="atLeast"/>
      <w:jc w:val="both"/>
      <w:outlineLvl w:val="1"/>
    </w:pPr>
    <w:rPr>
      <w:rFonts w:ascii="Impact" w:hAnsi="Impact"/>
      <w:noProof/>
      <w:sz w:val="26"/>
      <w:szCs w:val="26"/>
      <w:shd w:val="clear" w:color="auto" w:fill="FFFFFF"/>
    </w:rPr>
  </w:style>
  <w:style w:type="character" w:customStyle="1" w:styleId="Bodytext9125pt">
    <w:name w:val="Body text (9) + 12.5 pt"/>
    <w:rsid w:val="00A8544D"/>
    <w:rPr>
      <w:rFonts w:ascii="Times New Roman" w:hAnsi="Times New Roman" w:cs="Times New Roman"/>
      <w:spacing w:val="1"/>
      <w:sz w:val="25"/>
      <w:szCs w:val="25"/>
      <w:u w:val="none"/>
    </w:rPr>
  </w:style>
  <w:style w:type="character" w:customStyle="1" w:styleId="Bodytext12pt2">
    <w:name w:val="Body text + 12 pt2"/>
    <w:rsid w:val="00A8544D"/>
    <w:rPr>
      <w:rFonts w:ascii="Times New Roman" w:hAnsi="Times New Roman" w:cs="Times New Roman"/>
      <w:spacing w:val="1"/>
      <w:sz w:val="24"/>
      <w:szCs w:val="24"/>
      <w:u w:val="none"/>
    </w:rPr>
  </w:style>
  <w:style w:type="character" w:customStyle="1" w:styleId="Bodytext213pt">
    <w:name w:val="Body text (2) + 13 pt"/>
    <w:aliases w:val="Spacing 0 pt69"/>
    <w:rsid w:val="00A8544D"/>
    <w:rPr>
      <w:rFonts w:ascii="Times New Roman" w:hAnsi="Times New Roman" w:cs="Times New Roman"/>
      <w:b/>
      <w:bCs/>
      <w:spacing w:val="1"/>
      <w:sz w:val="26"/>
      <w:szCs w:val="26"/>
      <w:u w:val="none"/>
    </w:rPr>
  </w:style>
  <w:style w:type="character" w:customStyle="1" w:styleId="Heading520">
    <w:name w:val="Heading #5 (2)_"/>
    <w:link w:val="Heading521"/>
    <w:rsid w:val="00A8544D"/>
    <w:rPr>
      <w:b/>
      <w:bCs/>
      <w:i/>
      <w:iCs/>
      <w:spacing w:val="1"/>
      <w:sz w:val="25"/>
      <w:szCs w:val="25"/>
      <w:shd w:val="clear" w:color="auto" w:fill="FFFFFF"/>
      <w:lang w:bidi="ar-SA"/>
    </w:rPr>
  </w:style>
  <w:style w:type="paragraph" w:customStyle="1" w:styleId="Heading521">
    <w:name w:val="Heading #5 (2)"/>
    <w:basedOn w:val="Normal"/>
    <w:link w:val="Heading520"/>
    <w:rsid w:val="00A8544D"/>
    <w:pPr>
      <w:widowControl w:val="0"/>
      <w:shd w:val="clear" w:color="auto" w:fill="FFFFFF"/>
      <w:spacing w:before="60" w:after="120" w:line="240" w:lineRule="atLeast"/>
      <w:jc w:val="both"/>
      <w:outlineLvl w:val="4"/>
    </w:pPr>
    <w:rPr>
      <w:b/>
      <w:bCs/>
      <w:i/>
      <w:iCs/>
      <w:spacing w:val="1"/>
      <w:sz w:val="25"/>
      <w:szCs w:val="25"/>
      <w:shd w:val="clear" w:color="auto" w:fill="FFFFFF"/>
    </w:rPr>
  </w:style>
  <w:style w:type="character" w:customStyle="1" w:styleId="Heading52NotItalic">
    <w:name w:val="Heading #5 (2) + Not Italic"/>
    <w:aliases w:val="Spacing 0 pt67"/>
    <w:rsid w:val="00A8544D"/>
    <w:rPr>
      <w:rFonts w:ascii="Times New Roman" w:hAnsi="Times New Roman" w:cs="Times New Roman"/>
      <w:b/>
      <w:bCs/>
      <w:i/>
      <w:iCs/>
      <w:spacing w:val="3"/>
      <w:sz w:val="25"/>
      <w:szCs w:val="25"/>
      <w:u w:val="none"/>
    </w:rPr>
  </w:style>
  <w:style w:type="character" w:customStyle="1" w:styleId="Headerorfooter20">
    <w:name w:val="Header or footer (2)_"/>
    <w:link w:val="Headerorfooter21"/>
    <w:rsid w:val="00A8544D"/>
    <w:rPr>
      <w:rFonts w:ascii="Microsoft Sans Serif" w:hAnsi="Microsoft Sans Serif"/>
      <w:i/>
      <w:iCs/>
      <w:spacing w:val="16"/>
      <w:sz w:val="21"/>
      <w:szCs w:val="21"/>
      <w:shd w:val="clear" w:color="auto" w:fill="FFFFFF"/>
      <w:lang w:bidi="ar-SA"/>
    </w:rPr>
  </w:style>
  <w:style w:type="paragraph" w:customStyle="1" w:styleId="Headerorfooter21">
    <w:name w:val="Header or footer (2)"/>
    <w:basedOn w:val="Normal"/>
    <w:link w:val="Headerorfooter20"/>
    <w:rsid w:val="00A8544D"/>
    <w:pPr>
      <w:widowControl w:val="0"/>
      <w:shd w:val="clear" w:color="auto" w:fill="FFFFFF"/>
      <w:spacing w:line="240" w:lineRule="atLeast"/>
      <w:jc w:val="right"/>
    </w:pPr>
    <w:rPr>
      <w:rFonts w:ascii="Microsoft Sans Serif" w:hAnsi="Microsoft Sans Serif"/>
      <w:i/>
      <w:iCs/>
      <w:spacing w:val="16"/>
      <w:sz w:val="21"/>
      <w:szCs w:val="21"/>
      <w:shd w:val="clear" w:color="auto" w:fill="FFFFFF"/>
    </w:rPr>
  </w:style>
  <w:style w:type="character" w:customStyle="1" w:styleId="Bodytext11125pt">
    <w:name w:val="Body text (11) + 12.5 pt"/>
    <w:aliases w:val="Spacing 0 pt66"/>
    <w:rsid w:val="00A8544D"/>
    <w:rPr>
      <w:rFonts w:ascii="Times New Roman" w:hAnsi="Times New Roman" w:cs="Times New Roman"/>
      <w:b/>
      <w:bCs/>
      <w:spacing w:val="3"/>
      <w:sz w:val="25"/>
      <w:szCs w:val="25"/>
      <w:u w:val="none"/>
    </w:rPr>
  </w:style>
  <w:style w:type="character" w:customStyle="1" w:styleId="BodyText112">
    <w:name w:val="Body Text1"/>
    <w:rsid w:val="00A8544D"/>
  </w:style>
  <w:style w:type="character" w:customStyle="1" w:styleId="Heading53">
    <w:name w:val="Heading #5 (3)_"/>
    <w:link w:val="Heading530"/>
    <w:rsid w:val="00A8544D"/>
    <w:rPr>
      <w:b/>
      <w:bCs/>
      <w:spacing w:val="8"/>
      <w:shd w:val="clear" w:color="auto" w:fill="FFFFFF"/>
      <w:lang w:bidi="ar-SA"/>
    </w:rPr>
  </w:style>
  <w:style w:type="paragraph" w:customStyle="1" w:styleId="Heading530">
    <w:name w:val="Heading #5 (3)"/>
    <w:basedOn w:val="Normal"/>
    <w:link w:val="Heading53"/>
    <w:rsid w:val="00A8544D"/>
    <w:pPr>
      <w:widowControl w:val="0"/>
      <w:shd w:val="clear" w:color="auto" w:fill="FFFFFF"/>
      <w:spacing w:line="240" w:lineRule="atLeast"/>
      <w:jc w:val="both"/>
      <w:outlineLvl w:val="4"/>
    </w:pPr>
    <w:rPr>
      <w:b/>
      <w:bCs/>
      <w:spacing w:val="8"/>
      <w:sz w:val="20"/>
      <w:szCs w:val="20"/>
      <w:shd w:val="clear" w:color="auto" w:fill="FFFFFF"/>
    </w:rPr>
  </w:style>
  <w:style w:type="character" w:customStyle="1" w:styleId="Heading320">
    <w:name w:val="Heading #3 (2)_"/>
    <w:link w:val="Heading321"/>
    <w:rsid w:val="00A8544D"/>
    <w:rPr>
      <w:rFonts w:ascii="Impact" w:hAnsi="Impact"/>
      <w:noProof/>
      <w:shd w:val="clear" w:color="auto" w:fill="FFFFFF"/>
      <w:lang w:bidi="ar-SA"/>
    </w:rPr>
  </w:style>
  <w:style w:type="paragraph" w:customStyle="1" w:styleId="Heading321">
    <w:name w:val="Heading #3 (2)"/>
    <w:basedOn w:val="Normal"/>
    <w:link w:val="Heading320"/>
    <w:rsid w:val="00A8544D"/>
    <w:pPr>
      <w:widowControl w:val="0"/>
      <w:shd w:val="clear" w:color="auto" w:fill="FFFFFF"/>
      <w:spacing w:before="60" w:after="180" w:line="240" w:lineRule="atLeast"/>
      <w:jc w:val="both"/>
      <w:outlineLvl w:val="2"/>
    </w:pPr>
    <w:rPr>
      <w:rFonts w:ascii="Impact" w:hAnsi="Impact"/>
      <w:noProof/>
      <w:sz w:val="20"/>
      <w:szCs w:val="20"/>
      <w:shd w:val="clear" w:color="auto" w:fill="FFFFFF"/>
    </w:rPr>
  </w:style>
  <w:style w:type="character" w:customStyle="1" w:styleId="Heading32115pt">
    <w:name w:val="Heading #3 (2) + 11.5 pt"/>
    <w:rsid w:val="00A8544D"/>
    <w:rPr>
      <w:rFonts w:ascii="Impact" w:hAnsi="Impact" w:cs="Impact"/>
      <w:noProof/>
      <w:sz w:val="23"/>
      <w:szCs w:val="23"/>
      <w:u w:val="none"/>
    </w:rPr>
  </w:style>
  <w:style w:type="character" w:customStyle="1" w:styleId="Bodytext3Spacing0pt">
    <w:name w:val="Body text (3) + Spacing 0 pt"/>
    <w:rsid w:val="00A8544D"/>
    <w:rPr>
      <w:rFonts w:ascii="Times New Roman" w:hAnsi="Times New Roman" w:cs="Times New Roman"/>
      <w:i/>
      <w:iCs/>
      <w:spacing w:val="-3"/>
      <w:sz w:val="25"/>
      <w:szCs w:val="25"/>
      <w:u w:val="none"/>
    </w:rPr>
  </w:style>
  <w:style w:type="character" w:customStyle="1" w:styleId="Heading2Bold">
    <w:name w:val="Heading #2 + Bold"/>
    <w:aliases w:val="Not Italic10"/>
    <w:rsid w:val="00A8544D"/>
    <w:rPr>
      <w:rFonts w:ascii="Times New Roman" w:hAnsi="Times New Roman" w:cs="Times New Roman"/>
      <w:b/>
      <w:bCs/>
      <w:i/>
      <w:iCs/>
      <w:noProof/>
      <w:u w:val="none"/>
    </w:rPr>
  </w:style>
  <w:style w:type="character" w:customStyle="1" w:styleId="Heading2Bold1">
    <w:name w:val="Heading #2 + Bold1"/>
    <w:aliases w:val="Not Italic9"/>
    <w:rsid w:val="00A8544D"/>
    <w:rPr>
      <w:rFonts w:ascii="Times New Roman" w:hAnsi="Times New Roman" w:cs="Times New Roman"/>
      <w:b/>
      <w:bCs/>
      <w:i/>
      <w:iCs/>
      <w:noProof/>
      <w:u w:val="none"/>
    </w:rPr>
  </w:style>
  <w:style w:type="character" w:customStyle="1" w:styleId="Heading1TimesNewRoman0">
    <w:name w:val="Heading #1 + Times New Roman"/>
    <w:aliases w:val="12.5 pt7"/>
    <w:rsid w:val="00A8544D"/>
    <w:rPr>
      <w:rFonts w:ascii="Times New Roman" w:hAnsi="Times New Roman" w:cs="Times New Roman"/>
      <w:noProof/>
      <w:sz w:val="25"/>
      <w:szCs w:val="25"/>
      <w:u w:val="none"/>
    </w:rPr>
  </w:style>
  <w:style w:type="character" w:customStyle="1" w:styleId="Heading24">
    <w:name w:val="Heading #2 (4)_"/>
    <w:link w:val="Heading240"/>
    <w:rsid w:val="00A8544D"/>
    <w:rPr>
      <w:rFonts w:ascii="Impact" w:hAnsi="Impact"/>
      <w:spacing w:val="50"/>
      <w:sz w:val="18"/>
      <w:szCs w:val="18"/>
      <w:shd w:val="clear" w:color="auto" w:fill="FFFFFF"/>
      <w:lang w:bidi="ar-SA"/>
    </w:rPr>
  </w:style>
  <w:style w:type="paragraph" w:customStyle="1" w:styleId="Heading240">
    <w:name w:val="Heading #2 (4)"/>
    <w:basedOn w:val="Normal"/>
    <w:link w:val="Heading24"/>
    <w:rsid w:val="00A8544D"/>
    <w:pPr>
      <w:widowControl w:val="0"/>
      <w:shd w:val="clear" w:color="auto" w:fill="FFFFFF"/>
      <w:spacing w:line="439" w:lineRule="exact"/>
      <w:ind w:firstLine="540"/>
      <w:jc w:val="both"/>
      <w:outlineLvl w:val="1"/>
    </w:pPr>
    <w:rPr>
      <w:rFonts w:ascii="Impact" w:hAnsi="Impact"/>
      <w:spacing w:val="50"/>
      <w:sz w:val="18"/>
      <w:szCs w:val="18"/>
      <w:shd w:val="clear" w:color="auto" w:fill="FFFFFF"/>
    </w:rPr>
  </w:style>
  <w:style w:type="character" w:customStyle="1" w:styleId="Heading24TimesNewRoman">
    <w:name w:val="Heading #2 (4) + Times New Roman"/>
    <w:aliases w:val="12.5 pt6,Spacing 0 pt62"/>
    <w:rsid w:val="00A8544D"/>
    <w:rPr>
      <w:rFonts w:ascii="Times New Roman" w:hAnsi="Times New Roman" w:cs="Times New Roman"/>
      <w:noProof/>
      <w:spacing w:val="0"/>
      <w:sz w:val="25"/>
      <w:szCs w:val="25"/>
      <w:u w:val="none"/>
    </w:rPr>
  </w:style>
  <w:style w:type="character" w:customStyle="1" w:styleId="Heading330">
    <w:name w:val="Heading #3 (3)_"/>
    <w:link w:val="Heading331"/>
    <w:rsid w:val="00A8544D"/>
    <w:rPr>
      <w:rFonts w:ascii="Impact" w:hAnsi="Impact"/>
      <w:spacing w:val="50"/>
      <w:sz w:val="18"/>
      <w:szCs w:val="18"/>
      <w:shd w:val="clear" w:color="auto" w:fill="FFFFFF"/>
      <w:lang w:bidi="ar-SA"/>
    </w:rPr>
  </w:style>
  <w:style w:type="paragraph" w:customStyle="1" w:styleId="Heading331">
    <w:name w:val="Heading #3 (3)"/>
    <w:basedOn w:val="Normal"/>
    <w:link w:val="Heading330"/>
    <w:rsid w:val="00A8544D"/>
    <w:pPr>
      <w:widowControl w:val="0"/>
      <w:shd w:val="clear" w:color="auto" w:fill="FFFFFF"/>
      <w:spacing w:after="360" w:line="439" w:lineRule="exact"/>
      <w:ind w:firstLine="540"/>
      <w:jc w:val="both"/>
      <w:outlineLvl w:val="2"/>
    </w:pPr>
    <w:rPr>
      <w:rFonts w:ascii="Impact" w:hAnsi="Impact"/>
      <w:spacing w:val="50"/>
      <w:sz w:val="18"/>
      <w:szCs w:val="18"/>
      <w:shd w:val="clear" w:color="auto" w:fill="FFFFFF"/>
    </w:rPr>
  </w:style>
  <w:style w:type="character" w:customStyle="1" w:styleId="Heading33MicrosoftSansSerif">
    <w:name w:val="Heading #3 (3) + Microsoft Sans Serif"/>
    <w:aliases w:val="11 pt,Spacing 0 pt61"/>
    <w:rsid w:val="00A8544D"/>
    <w:rPr>
      <w:rFonts w:ascii="Microsoft Sans Serif" w:hAnsi="Microsoft Sans Serif" w:cs="Microsoft Sans Serif"/>
      <w:noProof/>
      <w:spacing w:val="0"/>
      <w:sz w:val="22"/>
      <w:szCs w:val="22"/>
      <w:u w:val="none"/>
    </w:rPr>
  </w:style>
  <w:style w:type="character" w:customStyle="1" w:styleId="Bodytext12TimesNewRoman">
    <w:name w:val="Body text (12) + Times New Roman"/>
    <w:aliases w:val="13 pt,Spacing 0 pt60"/>
    <w:rsid w:val="00A8544D"/>
    <w:rPr>
      <w:rFonts w:ascii="Times New Roman" w:hAnsi="Times New Roman" w:cs="Times New Roman"/>
      <w:noProof/>
      <w:spacing w:val="0"/>
      <w:sz w:val="26"/>
      <w:szCs w:val="26"/>
      <w:u w:val="none"/>
    </w:rPr>
  </w:style>
  <w:style w:type="character" w:customStyle="1" w:styleId="Heading34">
    <w:name w:val="Heading #3 (4)_"/>
    <w:link w:val="Heading340"/>
    <w:rsid w:val="00A8544D"/>
    <w:rPr>
      <w:rFonts w:ascii="Book Antiqua" w:hAnsi="Book Antiqua"/>
      <w:noProof/>
      <w:sz w:val="25"/>
      <w:szCs w:val="25"/>
      <w:shd w:val="clear" w:color="auto" w:fill="FFFFFF"/>
      <w:lang w:bidi="ar-SA"/>
    </w:rPr>
  </w:style>
  <w:style w:type="paragraph" w:customStyle="1" w:styleId="Heading340">
    <w:name w:val="Heading #3 (4)"/>
    <w:basedOn w:val="Normal"/>
    <w:link w:val="Heading34"/>
    <w:rsid w:val="00A8544D"/>
    <w:pPr>
      <w:widowControl w:val="0"/>
      <w:shd w:val="clear" w:color="auto" w:fill="FFFFFF"/>
      <w:spacing w:after="600" w:line="240" w:lineRule="atLeast"/>
      <w:ind w:firstLine="540"/>
      <w:jc w:val="both"/>
      <w:outlineLvl w:val="2"/>
    </w:pPr>
    <w:rPr>
      <w:rFonts w:ascii="Book Antiqua" w:hAnsi="Book Antiqua"/>
      <w:noProof/>
      <w:sz w:val="25"/>
      <w:szCs w:val="25"/>
      <w:shd w:val="clear" w:color="auto" w:fill="FFFFFF"/>
    </w:rPr>
  </w:style>
  <w:style w:type="character" w:customStyle="1" w:styleId="Heading34MSReferenceSansSerif">
    <w:name w:val="Heading #3 (4) + MS Reference Sans Serif"/>
    <w:aliases w:val="11 pt3"/>
    <w:rsid w:val="00A8544D"/>
    <w:rPr>
      <w:rFonts w:ascii="MS Reference Sans Serif" w:hAnsi="MS Reference Sans Serif" w:cs="MS Reference Sans Serif"/>
      <w:noProof/>
      <w:sz w:val="22"/>
      <w:szCs w:val="22"/>
      <w:u w:val="none"/>
    </w:rPr>
  </w:style>
  <w:style w:type="character" w:customStyle="1" w:styleId="Bodytext1412pt">
    <w:name w:val="Body text (14) + 12 pt"/>
    <w:aliases w:val="Not Bold9,Not Italic8,Spacing 0 pt58"/>
    <w:rsid w:val="00A8544D"/>
    <w:rPr>
      <w:rFonts w:ascii="Times New Roman" w:hAnsi="Times New Roman" w:cs="Times New Roman"/>
      <w:b/>
      <w:bCs/>
      <w:i/>
      <w:iCs/>
      <w:spacing w:val="1"/>
      <w:sz w:val="24"/>
      <w:szCs w:val="24"/>
      <w:u w:val="none"/>
    </w:rPr>
  </w:style>
  <w:style w:type="character" w:customStyle="1" w:styleId="Bodytext1512pt">
    <w:name w:val="Body text (15) + 12 pt"/>
    <w:aliases w:val="Spacing 0 pt57"/>
    <w:rsid w:val="00A8544D"/>
    <w:rPr>
      <w:rFonts w:ascii="Times New Roman" w:hAnsi="Times New Roman" w:cs="Times New Roman"/>
      <w:b/>
      <w:bCs/>
      <w:spacing w:val="-3"/>
      <w:sz w:val="24"/>
      <w:szCs w:val="24"/>
      <w:u w:val="none"/>
    </w:rPr>
  </w:style>
  <w:style w:type="character" w:customStyle="1" w:styleId="Bodytext233">
    <w:name w:val="Body text (2)3"/>
    <w:rsid w:val="00A8544D"/>
  </w:style>
  <w:style w:type="character" w:customStyle="1" w:styleId="BodytextSpacing0pt">
    <w:name w:val="Body text + Spacing 0 pt"/>
    <w:rsid w:val="00A8544D"/>
    <w:rPr>
      <w:rFonts w:ascii="Times New Roman" w:hAnsi="Times New Roman" w:cs="Times New Roman"/>
      <w:spacing w:val="2"/>
      <w:sz w:val="25"/>
      <w:szCs w:val="25"/>
      <w:u w:val="none"/>
    </w:rPr>
  </w:style>
  <w:style w:type="character" w:customStyle="1" w:styleId="HeaderorfooterSpacing0pt">
    <w:name w:val="Header or footer + Spacing 0 pt"/>
    <w:rsid w:val="00A8544D"/>
    <w:rPr>
      <w:rFonts w:ascii="Times New Roman" w:hAnsi="Times New Roman" w:cs="Times New Roman"/>
      <w:spacing w:val="6"/>
      <w:sz w:val="25"/>
      <w:szCs w:val="25"/>
      <w:u w:val="none"/>
    </w:rPr>
  </w:style>
  <w:style w:type="character" w:customStyle="1" w:styleId="Bodytext2NotBold2">
    <w:name w:val="Body text (2) + Not Bold2"/>
    <w:aliases w:val="Spacing 0 pt56"/>
    <w:rsid w:val="00A8544D"/>
    <w:rPr>
      <w:rFonts w:ascii="Times New Roman" w:hAnsi="Times New Roman" w:cs="Times New Roman"/>
      <w:b/>
      <w:bCs/>
      <w:spacing w:val="2"/>
      <w:sz w:val="25"/>
      <w:szCs w:val="25"/>
      <w:u w:val="none"/>
    </w:rPr>
  </w:style>
  <w:style w:type="character" w:customStyle="1" w:styleId="Heading54">
    <w:name w:val="Heading #5 (4)_"/>
    <w:link w:val="Heading540"/>
    <w:rsid w:val="00A8544D"/>
    <w:rPr>
      <w:rFonts w:ascii="Impact" w:hAnsi="Impact"/>
      <w:noProof/>
      <w:sz w:val="27"/>
      <w:szCs w:val="27"/>
      <w:shd w:val="clear" w:color="auto" w:fill="FFFFFF"/>
      <w:lang w:bidi="ar-SA"/>
    </w:rPr>
  </w:style>
  <w:style w:type="paragraph" w:customStyle="1" w:styleId="Heading540">
    <w:name w:val="Heading #5 (4)"/>
    <w:basedOn w:val="Normal"/>
    <w:link w:val="Heading54"/>
    <w:rsid w:val="00A8544D"/>
    <w:pPr>
      <w:widowControl w:val="0"/>
      <w:shd w:val="clear" w:color="auto" w:fill="FFFFFF"/>
      <w:spacing w:before="180" w:after="2280" w:line="240" w:lineRule="atLeast"/>
      <w:jc w:val="center"/>
      <w:outlineLvl w:val="4"/>
    </w:pPr>
    <w:rPr>
      <w:rFonts w:ascii="Impact" w:hAnsi="Impact"/>
      <w:noProof/>
      <w:sz w:val="27"/>
      <w:szCs w:val="27"/>
      <w:shd w:val="clear" w:color="auto" w:fill="FFFFFF"/>
    </w:rPr>
  </w:style>
  <w:style w:type="character" w:customStyle="1" w:styleId="Heading54MicrosoftSansSerif">
    <w:name w:val="Heading #5 (4) + Microsoft Sans Serif"/>
    <w:aliases w:val="12.5 pt5"/>
    <w:rsid w:val="00A8544D"/>
    <w:rPr>
      <w:rFonts w:ascii="Microsoft Sans Serif" w:hAnsi="Microsoft Sans Serif" w:cs="Microsoft Sans Serif"/>
      <w:noProof/>
      <w:sz w:val="25"/>
      <w:szCs w:val="25"/>
      <w:u w:val="none"/>
    </w:rPr>
  </w:style>
  <w:style w:type="character" w:customStyle="1" w:styleId="BodytextSpacing0pt2">
    <w:name w:val="Body text + Spacing 0 pt2"/>
    <w:rsid w:val="00A8544D"/>
    <w:rPr>
      <w:rFonts w:ascii="Times New Roman" w:hAnsi="Times New Roman" w:cs="Times New Roman"/>
      <w:spacing w:val="2"/>
      <w:sz w:val="25"/>
      <w:szCs w:val="25"/>
      <w:u w:val="single"/>
    </w:rPr>
  </w:style>
  <w:style w:type="character" w:customStyle="1" w:styleId="Footnote95pt">
    <w:name w:val="Footnote + 9.5 pt"/>
    <w:aliases w:val="Spacing 0 pt55"/>
    <w:rsid w:val="00A8544D"/>
    <w:rPr>
      <w:rFonts w:ascii="Times New Roman" w:hAnsi="Times New Roman" w:cs="Times New Roman"/>
      <w:i/>
      <w:iCs/>
      <w:spacing w:val="-9"/>
      <w:sz w:val="19"/>
      <w:szCs w:val="19"/>
      <w:u w:val="none"/>
    </w:rPr>
  </w:style>
  <w:style w:type="character" w:customStyle="1" w:styleId="Heading70">
    <w:name w:val="Heading #7_"/>
    <w:link w:val="Heading71"/>
    <w:rsid w:val="00A8544D"/>
    <w:rPr>
      <w:b/>
      <w:bCs/>
      <w:spacing w:val="3"/>
      <w:sz w:val="25"/>
      <w:szCs w:val="25"/>
      <w:shd w:val="clear" w:color="auto" w:fill="FFFFFF"/>
      <w:lang w:bidi="ar-SA"/>
    </w:rPr>
  </w:style>
  <w:style w:type="paragraph" w:customStyle="1" w:styleId="Heading71">
    <w:name w:val="Heading #7"/>
    <w:basedOn w:val="Normal"/>
    <w:link w:val="Heading70"/>
    <w:rsid w:val="00A8544D"/>
    <w:pPr>
      <w:widowControl w:val="0"/>
      <w:shd w:val="clear" w:color="auto" w:fill="FFFFFF"/>
      <w:spacing w:line="313" w:lineRule="exact"/>
      <w:jc w:val="center"/>
      <w:outlineLvl w:val="6"/>
    </w:pPr>
    <w:rPr>
      <w:b/>
      <w:bCs/>
      <w:spacing w:val="3"/>
      <w:sz w:val="25"/>
      <w:szCs w:val="25"/>
      <w:shd w:val="clear" w:color="auto" w:fill="FFFFFF"/>
    </w:rPr>
  </w:style>
  <w:style w:type="character" w:customStyle="1" w:styleId="Bodytext3NotItalic1">
    <w:name w:val="Body text (3) + Not Italic1"/>
    <w:aliases w:val="Spacing 0 pt54"/>
    <w:rsid w:val="00A8544D"/>
    <w:rPr>
      <w:rFonts w:ascii="Times New Roman" w:hAnsi="Times New Roman" w:cs="Times New Roman"/>
      <w:i/>
      <w:iCs/>
      <w:spacing w:val="2"/>
      <w:sz w:val="25"/>
      <w:szCs w:val="25"/>
      <w:u w:val="none"/>
    </w:rPr>
  </w:style>
  <w:style w:type="character" w:customStyle="1" w:styleId="Bodytext14Spacing0pt">
    <w:name w:val="Body text (14) + Spacing 0 pt"/>
    <w:rsid w:val="00A8544D"/>
    <w:rPr>
      <w:rFonts w:ascii="Times New Roman" w:hAnsi="Times New Roman" w:cs="Times New Roman"/>
      <w:b/>
      <w:bCs/>
      <w:i/>
      <w:iCs/>
      <w:spacing w:val="3"/>
      <w:sz w:val="22"/>
      <w:szCs w:val="22"/>
      <w:u w:val="none"/>
    </w:rPr>
  </w:style>
  <w:style w:type="character" w:customStyle="1" w:styleId="Bodytext1412pt1">
    <w:name w:val="Body text (14) + 12 pt1"/>
    <w:aliases w:val="Not Bold7,Not Italic7,Spacing 0 pt53"/>
    <w:rsid w:val="00A8544D"/>
    <w:rPr>
      <w:rFonts w:ascii="Times New Roman" w:hAnsi="Times New Roman" w:cs="Times New Roman"/>
      <w:b/>
      <w:bCs/>
      <w:i/>
      <w:iCs/>
      <w:spacing w:val="6"/>
      <w:sz w:val="24"/>
      <w:szCs w:val="24"/>
      <w:u w:val="none"/>
    </w:rPr>
  </w:style>
  <w:style w:type="character" w:customStyle="1" w:styleId="Bodytext14125pt">
    <w:name w:val="Body text (14) + 12.5 pt"/>
    <w:aliases w:val="Not Bold6,Not Italic6,Spacing 0 pt52"/>
    <w:rsid w:val="00A8544D"/>
    <w:rPr>
      <w:rFonts w:ascii="Times New Roman" w:hAnsi="Times New Roman" w:cs="Times New Roman"/>
      <w:b/>
      <w:bCs/>
      <w:i/>
      <w:iCs/>
      <w:spacing w:val="2"/>
      <w:sz w:val="25"/>
      <w:szCs w:val="25"/>
      <w:u w:val="none"/>
    </w:rPr>
  </w:style>
  <w:style w:type="character" w:customStyle="1" w:styleId="Bodytext4Spacing0pt">
    <w:name w:val="Body text (4) + Spacing 0 pt"/>
    <w:rsid w:val="00A8544D"/>
    <w:rPr>
      <w:rFonts w:ascii="Times New Roman" w:hAnsi="Times New Roman" w:cs="Times New Roman"/>
      <w:spacing w:val="10"/>
      <w:sz w:val="18"/>
      <w:szCs w:val="18"/>
      <w:u w:val="none"/>
    </w:rPr>
  </w:style>
  <w:style w:type="character" w:customStyle="1" w:styleId="Bodytext4125pt">
    <w:name w:val="Body text (4) + 12.5 pt"/>
    <w:aliases w:val="Spacing 0 pt50"/>
    <w:rsid w:val="00A8544D"/>
    <w:rPr>
      <w:rFonts w:ascii="Times New Roman" w:hAnsi="Times New Roman" w:cs="Times New Roman"/>
      <w:spacing w:val="2"/>
      <w:sz w:val="25"/>
      <w:szCs w:val="25"/>
      <w:u w:val="none"/>
    </w:rPr>
  </w:style>
  <w:style w:type="character" w:customStyle="1" w:styleId="Heading26">
    <w:name w:val="Heading #2 (6)_"/>
    <w:link w:val="Heading260"/>
    <w:rsid w:val="00A8544D"/>
    <w:rPr>
      <w:i/>
      <w:iCs/>
      <w:sz w:val="25"/>
      <w:szCs w:val="25"/>
      <w:shd w:val="clear" w:color="auto" w:fill="FFFFFF"/>
      <w:lang w:bidi="ar-SA"/>
    </w:rPr>
  </w:style>
  <w:style w:type="paragraph" w:customStyle="1" w:styleId="Heading260">
    <w:name w:val="Heading #2 (6)"/>
    <w:basedOn w:val="Normal"/>
    <w:link w:val="Heading26"/>
    <w:rsid w:val="00A8544D"/>
    <w:pPr>
      <w:widowControl w:val="0"/>
      <w:shd w:val="clear" w:color="auto" w:fill="FFFFFF"/>
      <w:spacing w:before="120" w:line="240" w:lineRule="atLeast"/>
      <w:jc w:val="both"/>
      <w:outlineLvl w:val="1"/>
    </w:pPr>
    <w:rPr>
      <w:i/>
      <w:iCs/>
      <w:sz w:val="25"/>
      <w:szCs w:val="25"/>
      <w:shd w:val="clear" w:color="auto" w:fill="FFFFFF"/>
    </w:rPr>
  </w:style>
  <w:style w:type="character" w:customStyle="1" w:styleId="Heading26NotItalic">
    <w:name w:val="Heading #2 (6) + Not Italic"/>
    <w:aliases w:val="Spacing 0 pt49"/>
    <w:rsid w:val="00A8544D"/>
    <w:rPr>
      <w:rFonts w:ascii="Times New Roman" w:hAnsi="Times New Roman" w:cs="Times New Roman"/>
      <w:i/>
      <w:iCs/>
      <w:spacing w:val="2"/>
      <w:sz w:val="25"/>
      <w:szCs w:val="25"/>
      <w:u w:val="none"/>
    </w:rPr>
  </w:style>
  <w:style w:type="character" w:customStyle="1" w:styleId="Heading269pt">
    <w:name w:val="Heading #2 (6) + 9 pt"/>
    <w:aliases w:val="Not Italic5,Spacing 0 pt48"/>
    <w:rsid w:val="00A8544D"/>
    <w:rPr>
      <w:rFonts w:ascii="Times New Roman" w:hAnsi="Times New Roman" w:cs="Times New Roman"/>
      <w:i/>
      <w:iCs/>
      <w:spacing w:val="10"/>
      <w:sz w:val="18"/>
      <w:szCs w:val="18"/>
      <w:u w:val="none"/>
    </w:rPr>
  </w:style>
  <w:style w:type="character" w:customStyle="1" w:styleId="Bodytext15Spacing0pt">
    <w:name w:val="Body text (15) + Spacing 0 pt"/>
    <w:rsid w:val="00A8544D"/>
  </w:style>
  <w:style w:type="character" w:customStyle="1" w:styleId="BodytextSpacing4pt">
    <w:name w:val="Body text + Spacing 4 pt"/>
    <w:rsid w:val="00A8544D"/>
    <w:rPr>
      <w:rFonts w:ascii="Times New Roman" w:hAnsi="Times New Roman" w:cs="Times New Roman"/>
      <w:spacing w:val="89"/>
      <w:sz w:val="25"/>
      <w:szCs w:val="25"/>
      <w:u w:val="none"/>
    </w:rPr>
  </w:style>
  <w:style w:type="character" w:customStyle="1" w:styleId="Heading55">
    <w:name w:val="Heading #5 (5)_"/>
    <w:link w:val="Heading550"/>
    <w:rsid w:val="00A8544D"/>
    <w:rPr>
      <w:b/>
      <w:bCs/>
      <w:i/>
      <w:iCs/>
      <w:spacing w:val="3"/>
      <w:sz w:val="22"/>
      <w:szCs w:val="22"/>
      <w:shd w:val="clear" w:color="auto" w:fill="FFFFFF"/>
      <w:lang w:bidi="ar-SA"/>
    </w:rPr>
  </w:style>
  <w:style w:type="paragraph" w:customStyle="1" w:styleId="Heading550">
    <w:name w:val="Heading #5 (5)"/>
    <w:basedOn w:val="Normal"/>
    <w:link w:val="Heading55"/>
    <w:rsid w:val="00A8544D"/>
    <w:pPr>
      <w:widowControl w:val="0"/>
      <w:shd w:val="clear" w:color="auto" w:fill="FFFFFF"/>
      <w:spacing w:before="360" w:line="240" w:lineRule="atLeast"/>
      <w:jc w:val="both"/>
      <w:outlineLvl w:val="4"/>
    </w:pPr>
    <w:rPr>
      <w:b/>
      <w:bCs/>
      <w:i/>
      <w:iCs/>
      <w:spacing w:val="3"/>
      <w:sz w:val="22"/>
      <w:szCs w:val="22"/>
      <w:shd w:val="clear" w:color="auto" w:fill="FFFFFF"/>
    </w:rPr>
  </w:style>
  <w:style w:type="character" w:customStyle="1" w:styleId="Heading5512pt">
    <w:name w:val="Heading #5 (5) + 12 pt"/>
    <w:aliases w:val="Not Bold4,Not Italic4,Spacing 0 pt46"/>
    <w:rsid w:val="00A8544D"/>
    <w:rPr>
      <w:rFonts w:ascii="Times New Roman" w:hAnsi="Times New Roman" w:cs="Times New Roman"/>
      <w:b/>
      <w:bCs/>
      <w:i/>
      <w:iCs/>
      <w:spacing w:val="6"/>
      <w:sz w:val="24"/>
      <w:szCs w:val="24"/>
      <w:u w:val="none"/>
    </w:rPr>
  </w:style>
  <w:style w:type="character" w:customStyle="1" w:styleId="Heading56">
    <w:name w:val="Heading #5 (6)_"/>
    <w:link w:val="Heading560"/>
    <w:rsid w:val="00A8544D"/>
    <w:rPr>
      <w:rFonts w:ascii="Verdana" w:hAnsi="Verdana"/>
      <w:b/>
      <w:bCs/>
      <w:spacing w:val="36"/>
      <w:sz w:val="14"/>
      <w:szCs w:val="14"/>
      <w:shd w:val="clear" w:color="auto" w:fill="FFFFFF"/>
      <w:lang w:bidi="ar-SA"/>
    </w:rPr>
  </w:style>
  <w:style w:type="paragraph" w:customStyle="1" w:styleId="Heading560">
    <w:name w:val="Heading #5 (6)"/>
    <w:basedOn w:val="Normal"/>
    <w:link w:val="Heading56"/>
    <w:rsid w:val="00A8544D"/>
    <w:pPr>
      <w:widowControl w:val="0"/>
      <w:shd w:val="clear" w:color="auto" w:fill="FFFFFF"/>
      <w:spacing w:line="320" w:lineRule="exact"/>
      <w:ind w:firstLine="520"/>
      <w:jc w:val="both"/>
      <w:outlineLvl w:val="4"/>
    </w:pPr>
    <w:rPr>
      <w:rFonts w:ascii="Verdana" w:hAnsi="Verdana"/>
      <w:b/>
      <w:bCs/>
      <w:spacing w:val="36"/>
      <w:sz w:val="14"/>
      <w:szCs w:val="14"/>
      <w:shd w:val="clear" w:color="auto" w:fill="FFFFFF"/>
    </w:rPr>
  </w:style>
  <w:style w:type="character" w:customStyle="1" w:styleId="Heading56MicrosoftSansSerif">
    <w:name w:val="Heading #5 (6) + Microsoft Sans Serif"/>
    <w:aliases w:val="11 pt2,Not Bold3,Spacing 0 pt45"/>
    <w:rsid w:val="00A8544D"/>
    <w:rPr>
      <w:rFonts w:ascii="Microsoft Sans Serif" w:hAnsi="Microsoft Sans Serif" w:cs="Microsoft Sans Serif"/>
      <w:b/>
      <w:bCs/>
      <w:noProof/>
      <w:spacing w:val="0"/>
      <w:sz w:val="22"/>
      <w:szCs w:val="22"/>
      <w:u w:val="none"/>
    </w:rPr>
  </w:style>
  <w:style w:type="character" w:customStyle="1" w:styleId="Bodytext17MicrosoftSansSerif">
    <w:name w:val="Body text (17) + Microsoft Sans Serif"/>
    <w:aliases w:val="12.5 pt4,Spacing 0 pt44"/>
    <w:rsid w:val="00A8544D"/>
    <w:rPr>
      <w:rFonts w:ascii="Microsoft Sans Serif" w:hAnsi="Microsoft Sans Serif" w:cs="Microsoft Sans Serif"/>
      <w:noProof/>
      <w:spacing w:val="0"/>
      <w:sz w:val="25"/>
      <w:szCs w:val="25"/>
      <w:u w:val="none"/>
    </w:rPr>
  </w:style>
  <w:style w:type="character" w:customStyle="1" w:styleId="Bodytext18TimesNewRoman">
    <w:name w:val="Body text (18) + Times New Roman"/>
    <w:aliases w:val="12.5 pt3"/>
    <w:rsid w:val="00A8544D"/>
    <w:rPr>
      <w:rFonts w:ascii="Times New Roman" w:hAnsi="Times New Roman" w:cs="Times New Roman"/>
      <w:noProof/>
      <w:sz w:val="25"/>
      <w:szCs w:val="25"/>
      <w:u w:val="none"/>
    </w:rPr>
  </w:style>
  <w:style w:type="character" w:customStyle="1" w:styleId="Headerorfooter2Spacing0pt">
    <w:name w:val="Header or footer (2) + Spacing 0 pt"/>
    <w:rsid w:val="00A8544D"/>
    <w:rPr>
      <w:rFonts w:ascii="Microsoft Sans Serif" w:hAnsi="Microsoft Sans Serif" w:cs="Microsoft Sans Serif"/>
      <w:i/>
      <w:iCs/>
      <w:spacing w:val="-6"/>
      <w:sz w:val="21"/>
      <w:szCs w:val="21"/>
      <w:u w:val="none"/>
    </w:rPr>
  </w:style>
  <w:style w:type="character" w:customStyle="1" w:styleId="Bodytext2165pt1">
    <w:name w:val="Body text (2) + 16.5 pt1"/>
    <w:aliases w:val="Spacing 0 pt42"/>
    <w:rsid w:val="00A8544D"/>
    <w:rPr>
      <w:rFonts w:ascii="Times New Roman" w:hAnsi="Times New Roman" w:cs="Times New Roman"/>
      <w:b/>
      <w:bCs/>
      <w:spacing w:val="-4"/>
      <w:sz w:val="33"/>
      <w:szCs w:val="33"/>
      <w:u w:val="none"/>
    </w:rPr>
  </w:style>
  <w:style w:type="character" w:customStyle="1" w:styleId="Heading430">
    <w:name w:val="Heading #4 (3)_"/>
    <w:link w:val="Heading431"/>
    <w:rsid w:val="00A8544D"/>
    <w:rPr>
      <w:rFonts w:ascii="Impact" w:hAnsi="Impact"/>
      <w:noProof/>
      <w:sz w:val="27"/>
      <w:szCs w:val="27"/>
      <w:shd w:val="clear" w:color="auto" w:fill="FFFFFF"/>
      <w:lang w:bidi="ar-SA"/>
    </w:rPr>
  </w:style>
  <w:style w:type="paragraph" w:customStyle="1" w:styleId="Heading431">
    <w:name w:val="Heading #4 (3)"/>
    <w:basedOn w:val="Normal"/>
    <w:link w:val="Heading430"/>
    <w:rsid w:val="00A8544D"/>
    <w:pPr>
      <w:widowControl w:val="0"/>
      <w:shd w:val="clear" w:color="auto" w:fill="FFFFFF"/>
      <w:spacing w:before="360" w:after="360" w:line="240" w:lineRule="atLeast"/>
      <w:jc w:val="center"/>
      <w:outlineLvl w:val="3"/>
    </w:pPr>
    <w:rPr>
      <w:rFonts w:ascii="Impact" w:hAnsi="Impact"/>
      <w:noProof/>
      <w:sz w:val="27"/>
      <w:szCs w:val="27"/>
      <w:shd w:val="clear" w:color="auto" w:fill="FFFFFF"/>
    </w:rPr>
  </w:style>
  <w:style w:type="character" w:customStyle="1" w:styleId="Heading43Tahoma">
    <w:name w:val="Heading #4 (3) + Tahoma"/>
    <w:aliases w:val="13 pt3"/>
    <w:rsid w:val="00A8544D"/>
    <w:rPr>
      <w:rFonts w:ascii="Tahoma" w:hAnsi="Tahoma" w:cs="Tahoma"/>
      <w:noProof/>
      <w:sz w:val="26"/>
      <w:szCs w:val="26"/>
      <w:u w:val="none"/>
    </w:rPr>
  </w:style>
  <w:style w:type="character" w:customStyle="1" w:styleId="Heading12TimesNewRoman">
    <w:name w:val="Heading #1 (2) + Times New Roman"/>
    <w:aliases w:val="12.5 pt2,Spacing 0 pt40"/>
    <w:rsid w:val="00A8544D"/>
    <w:rPr>
      <w:rFonts w:ascii="Times New Roman" w:hAnsi="Times New Roman" w:cs="Times New Roman"/>
      <w:spacing w:val="2"/>
      <w:sz w:val="25"/>
      <w:szCs w:val="25"/>
      <w:u w:val="none"/>
    </w:rPr>
  </w:style>
  <w:style w:type="character" w:customStyle="1" w:styleId="Bodytext1995pt">
    <w:name w:val="Body text (19) + 9.5 pt"/>
    <w:aliases w:val="Not Bold2,Spacing 0 pt39"/>
    <w:rsid w:val="00A8544D"/>
    <w:rPr>
      <w:rFonts w:ascii="Verdana" w:hAnsi="Verdana" w:cs="Verdana"/>
      <w:b/>
      <w:bCs/>
      <w:noProof/>
      <w:spacing w:val="0"/>
      <w:sz w:val="19"/>
      <w:szCs w:val="19"/>
      <w:u w:val="none"/>
    </w:rPr>
  </w:style>
  <w:style w:type="paragraph" w:customStyle="1" w:styleId="Bodytext2010">
    <w:name w:val="Body text (20)1"/>
    <w:basedOn w:val="Normal"/>
    <w:rsid w:val="00A8544D"/>
    <w:pPr>
      <w:widowControl w:val="0"/>
      <w:shd w:val="clear" w:color="auto" w:fill="FFFFFF"/>
      <w:spacing w:before="60" w:after="60" w:line="240" w:lineRule="atLeast"/>
      <w:jc w:val="both"/>
    </w:pPr>
    <w:rPr>
      <w:rFonts w:ascii="Arial Narrow" w:eastAsia="Calibri" w:hAnsi="Arial Narrow"/>
      <w:sz w:val="8"/>
      <w:szCs w:val="8"/>
    </w:rPr>
  </w:style>
  <w:style w:type="character" w:customStyle="1" w:styleId="Heading44">
    <w:name w:val="Heading #4 (4)_"/>
    <w:link w:val="Heading440"/>
    <w:rsid w:val="00A8544D"/>
    <w:rPr>
      <w:rFonts w:ascii="Impact" w:hAnsi="Impact"/>
      <w:spacing w:val="54"/>
      <w:sz w:val="17"/>
      <w:szCs w:val="17"/>
      <w:shd w:val="clear" w:color="auto" w:fill="FFFFFF"/>
      <w:lang w:bidi="ar-SA"/>
    </w:rPr>
  </w:style>
  <w:style w:type="paragraph" w:customStyle="1" w:styleId="Heading440">
    <w:name w:val="Heading #4 (4)"/>
    <w:basedOn w:val="Normal"/>
    <w:link w:val="Heading44"/>
    <w:rsid w:val="00A8544D"/>
    <w:pPr>
      <w:widowControl w:val="0"/>
      <w:shd w:val="clear" w:color="auto" w:fill="FFFFFF"/>
      <w:spacing w:before="120" w:after="180" w:line="240" w:lineRule="atLeast"/>
      <w:ind w:firstLine="520"/>
      <w:jc w:val="both"/>
      <w:outlineLvl w:val="3"/>
    </w:pPr>
    <w:rPr>
      <w:rFonts w:ascii="Impact" w:hAnsi="Impact"/>
      <w:spacing w:val="54"/>
      <w:sz w:val="17"/>
      <w:szCs w:val="17"/>
      <w:shd w:val="clear" w:color="auto" w:fill="FFFFFF"/>
    </w:rPr>
  </w:style>
  <w:style w:type="character" w:customStyle="1" w:styleId="Heading44TimesNewRoman">
    <w:name w:val="Heading #4 (4) + Times New Roman"/>
    <w:aliases w:val="12 pt2,Spacing 0 pt37"/>
    <w:rsid w:val="00A8544D"/>
    <w:rPr>
      <w:rFonts w:ascii="Times New Roman" w:hAnsi="Times New Roman" w:cs="Times New Roman"/>
      <w:noProof/>
      <w:spacing w:val="0"/>
      <w:sz w:val="24"/>
      <w:szCs w:val="24"/>
      <w:u w:val="none"/>
    </w:rPr>
  </w:style>
  <w:style w:type="character" w:customStyle="1" w:styleId="Heading57">
    <w:name w:val="Heading #5 (7)_"/>
    <w:link w:val="Heading570"/>
    <w:rsid w:val="00A8544D"/>
    <w:rPr>
      <w:rFonts w:ascii="Microsoft Sans Serif" w:hAnsi="Microsoft Sans Serif"/>
      <w:spacing w:val="11"/>
      <w:sz w:val="26"/>
      <w:szCs w:val="26"/>
      <w:shd w:val="clear" w:color="auto" w:fill="FFFFFF"/>
      <w:lang w:bidi="ar-SA"/>
    </w:rPr>
  </w:style>
  <w:style w:type="paragraph" w:customStyle="1" w:styleId="Heading570">
    <w:name w:val="Heading #5 (7)"/>
    <w:basedOn w:val="Normal"/>
    <w:link w:val="Heading57"/>
    <w:rsid w:val="00A8544D"/>
    <w:pPr>
      <w:widowControl w:val="0"/>
      <w:shd w:val="clear" w:color="auto" w:fill="FFFFFF"/>
      <w:spacing w:before="180" w:after="540" w:line="240" w:lineRule="atLeast"/>
      <w:ind w:firstLine="520"/>
      <w:jc w:val="both"/>
      <w:outlineLvl w:val="4"/>
    </w:pPr>
    <w:rPr>
      <w:rFonts w:ascii="Microsoft Sans Serif" w:hAnsi="Microsoft Sans Serif"/>
      <w:spacing w:val="11"/>
      <w:sz w:val="26"/>
      <w:szCs w:val="26"/>
      <w:shd w:val="clear" w:color="auto" w:fill="FFFFFF"/>
    </w:rPr>
  </w:style>
  <w:style w:type="character" w:customStyle="1" w:styleId="Heading5712pt">
    <w:name w:val="Heading #5 (7) + 12 pt"/>
    <w:aliases w:val="Spacing 0 pt36"/>
    <w:rsid w:val="00A8544D"/>
    <w:rPr>
      <w:rFonts w:ascii="Microsoft Sans Serif" w:hAnsi="Microsoft Sans Serif" w:cs="Microsoft Sans Serif"/>
      <w:noProof/>
      <w:spacing w:val="0"/>
      <w:sz w:val="24"/>
      <w:szCs w:val="24"/>
      <w:u w:val="none"/>
    </w:rPr>
  </w:style>
  <w:style w:type="character" w:customStyle="1" w:styleId="Heading58">
    <w:name w:val="Heading #5 (8)_"/>
    <w:link w:val="Heading580"/>
    <w:rsid w:val="00A8544D"/>
    <w:rPr>
      <w:rFonts w:ascii="Impact" w:hAnsi="Impact"/>
      <w:noProof/>
      <w:sz w:val="27"/>
      <w:szCs w:val="27"/>
      <w:shd w:val="clear" w:color="auto" w:fill="FFFFFF"/>
      <w:lang w:bidi="ar-SA"/>
    </w:rPr>
  </w:style>
  <w:style w:type="paragraph" w:customStyle="1" w:styleId="Heading580">
    <w:name w:val="Heading #5 (8)"/>
    <w:basedOn w:val="Normal"/>
    <w:link w:val="Heading58"/>
    <w:rsid w:val="00A8544D"/>
    <w:pPr>
      <w:widowControl w:val="0"/>
      <w:shd w:val="clear" w:color="auto" w:fill="FFFFFF"/>
      <w:spacing w:before="600" w:line="240" w:lineRule="atLeast"/>
      <w:outlineLvl w:val="4"/>
    </w:pPr>
    <w:rPr>
      <w:rFonts w:ascii="Impact" w:hAnsi="Impact"/>
      <w:noProof/>
      <w:sz w:val="27"/>
      <w:szCs w:val="27"/>
      <w:shd w:val="clear" w:color="auto" w:fill="FFFFFF"/>
    </w:rPr>
  </w:style>
  <w:style w:type="character" w:customStyle="1" w:styleId="Heading58ArialNarrow">
    <w:name w:val="Heading #5 (8) + Arial Narrow"/>
    <w:aliases w:val="13 pt2"/>
    <w:rsid w:val="00A8544D"/>
    <w:rPr>
      <w:rFonts w:ascii="Arial Narrow" w:hAnsi="Arial Narrow" w:cs="Arial Narrow"/>
      <w:noProof/>
      <w:sz w:val="26"/>
      <w:szCs w:val="26"/>
      <w:u w:val="none"/>
    </w:rPr>
  </w:style>
  <w:style w:type="character" w:customStyle="1" w:styleId="Bodytext2Italic">
    <w:name w:val="Body text (2) + Italic"/>
    <w:aliases w:val="Spacing 0 pt35"/>
    <w:rsid w:val="00A8544D"/>
    <w:rPr>
      <w:rFonts w:ascii="Times New Roman" w:hAnsi="Times New Roman" w:cs="Times New Roman"/>
      <w:b/>
      <w:bCs/>
      <w:i/>
      <w:iCs/>
      <w:spacing w:val="2"/>
      <w:sz w:val="25"/>
      <w:szCs w:val="25"/>
      <w:u w:val="none"/>
    </w:rPr>
  </w:style>
  <w:style w:type="character" w:customStyle="1" w:styleId="Bodytext3Bold2">
    <w:name w:val="Body text (3) + Bold2"/>
    <w:aliases w:val="Not Italic3,Spacing 0 pt33"/>
    <w:rsid w:val="00A8544D"/>
    <w:rPr>
      <w:rFonts w:ascii="Times New Roman" w:hAnsi="Times New Roman" w:cs="Times New Roman"/>
      <w:b/>
      <w:bCs/>
      <w:i/>
      <w:iCs/>
      <w:spacing w:val="3"/>
      <w:sz w:val="25"/>
      <w:szCs w:val="25"/>
      <w:u w:val="none"/>
    </w:rPr>
  </w:style>
  <w:style w:type="character" w:customStyle="1" w:styleId="Bodytext3Bold1">
    <w:name w:val="Body text (3) + Bold1"/>
    <w:aliases w:val="Spacing 0 pt32"/>
    <w:rsid w:val="00A8544D"/>
    <w:rPr>
      <w:rFonts w:ascii="Times New Roman" w:hAnsi="Times New Roman" w:cs="Times New Roman"/>
      <w:b/>
      <w:bCs/>
      <w:i/>
      <w:iCs/>
      <w:spacing w:val="2"/>
      <w:sz w:val="25"/>
      <w:szCs w:val="25"/>
      <w:u w:val="none"/>
    </w:rPr>
  </w:style>
  <w:style w:type="character" w:customStyle="1" w:styleId="BodytextFranklinGothicHeavy">
    <w:name w:val="Body text + Franklin Gothic Heavy"/>
    <w:aliases w:val="6 pt,Spacing 0 pt28"/>
    <w:rsid w:val="00A8544D"/>
    <w:rPr>
      <w:rFonts w:ascii="Franklin Gothic Heavy" w:hAnsi="Franklin Gothic Heavy" w:cs="Franklin Gothic Heavy"/>
      <w:spacing w:val="0"/>
      <w:sz w:val="12"/>
      <w:szCs w:val="12"/>
      <w:u w:val="none"/>
    </w:rPr>
  </w:style>
  <w:style w:type="character" w:customStyle="1" w:styleId="Heading7Italic">
    <w:name w:val="Heading #7 + Italic"/>
    <w:aliases w:val="Spacing 0 pt27"/>
    <w:rsid w:val="00A8544D"/>
    <w:rPr>
      <w:rFonts w:ascii="Times New Roman" w:hAnsi="Times New Roman" w:cs="Times New Roman"/>
      <w:b/>
      <w:bCs/>
      <w:i/>
      <w:iCs/>
      <w:noProof/>
      <w:spacing w:val="2"/>
      <w:sz w:val="25"/>
      <w:szCs w:val="25"/>
      <w:u w:val="none"/>
    </w:rPr>
  </w:style>
  <w:style w:type="character" w:customStyle="1" w:styleId="Heading7NotBold">
    <w:name w:val="Heading #7 + Not Bold"/>
    <w:aliases w:val="Spacing 0 pt26"/>
    <w:rsid w:val="00A8544D"/>
    <w:rPr>
      <w:rFonts w:ascii="Times New Roman" w:hAnsi="Times New Roman" w:cs="Times New Roman"/>
      <w:b/>
      <w:bCs/>
      <w:spacing w:val="2"/>
      <w:sz w:val="25"/>
      <w:szCs w:val="25"/>
      <w:u w:val="none"/>
    </w:rPr>
  </w:style>
  <w:style w:type="character" w:customStyle="1" w:styleId="Tablecaption3Italic">
    <w:name w:val="Table caption (3) + Italic"/>
    <w:aliases w:val="Spacing 0 pt22"/>
    <w:rsid w:val="00A8544D"/>
    <w:rPr>
      <w:rFonts w:ascii="Times New Roman" w:hAnsi="Times New Roman" w:cs="Times New Roman"/>
      <w:i/>
      <w:iCs/>
      <w:spacing w:val="2"/>
      <w:sz w:val="25"/>
      <w:szCs w:val="25"/>
      <w:u w:val="none"/>
    </w:rPr>
  </w:style>
  <w:style w:type="character" w:customStyle="1" w:styleId="Bodytext15125pt">
    <w:name w:val="Body text (15) + 12.5 pt"/>
    <w:aliases w:val="Not Bold1"/>
    <w:rsid w:val="00A8544D"/>
    <w:rPr>
      <w:rFonts w:ascii="Times New Roman" w:hAnsi="Times New Roman" w:cs="Times New Roman"/>
      <w:b/>
      <w:bCs/>
      <w:spacing w:val="2"/>
      <w:sz w:val="25"/>
      <w:szCs w:val="25"/>
      <w:u w:val="none"/>
    </w:rPr>
  </w:style>
  <w:style w:type="character" w:customStyle="1" w:styleId="Bodytext20Spacing2pt">
    <w:name w:val="Body text (20) + Spacing 2 pt"/>
    <w:rsid w:val="00A8544D"/>
    <w:rPr>
      <w:rFonts w:ascii="Arial Narrow" w:hAnsi="Arial Narrow" w:cs="Arial Narrow"/>
      <w:spacing w:val="44"/>
      <w:sz w:val="8"/>
      <w:szCs w:val="8"/>
      <w:u w:val="none"/>
    </w:rPr>
  </w:style>
  <w:style w:type="paragraph" w:customStyle="1" w:styleId="Bodytext2210">
    <w:name w:val="Body text (22)1"/>
    <w:basedOn w:val="Normal"/>
    <w:rsid w:val="00A8544D"/>
    <w:pPr>
      <w:widowControl w:val="0"/>
      <w:shd w:val="clear" w:color="auto" w:fill="FFFFFF"/>
      <w:spacing w:line="306" w:lineRule="exact"/>
      <w:jc w:val="center"/>
    </w:pPr>
    <w:rPr>
      <w:rFonts w:eastAsia="Calibri"/>
      <w:b/>
      <w:bCs/>
      <w:spacing w:val="1"/>
      <w:sz w:val="25"/>
      <w:szCs w:val="25"/>
    </w:rPr>
  </w:style>
  <w:style w:type="character" w:customStyle="1" w:styleId="Heading81">
    <w:name w:val="Heading #8_"/>
    <w:link w:val="Heading82"/>
    <w:rsid w:val="00A8544D"/>
    <w:rPr>
      <w:b/>
      <w:bCs/>
      <w:spacing w:val="3"/>
      <w:sz w:val="25"/>
      <w:szCs w:val="25"/>
      <w:shd w:val="clear" w:color="auto" w:fill="FFFFFF"/>
      <w:lang w:bidi="ar-SA"/>
    </w:rPr>
  </w:style>
  <w:style w:type="paragraph" w:customStyle="1" w:styleId="Heading82">
    <w:name w:val="Heading #8"/>
    <w:basedOn w:val="Normal"/>
    <w:link w:val="Heading81"/>
    <w:rsid w:val="00A8544D"/>
    <w:pPr>
      <w:widowControl w:val="0"/>
      <w:shd w:val="clear" w:color="auto" w:fill="FFFFFF"/>
      <w:spacing w:line="317" w:lineRule="exact"/>
      <w:jc w:val="both"/>
      <w:outlineLvl w:val="7"/>
    </w:pPr>
    <w:rPr>
      <w:b/>
      <w:bCs/>
      <w:spacing w:val="3"/>
      <w:sz w:val="25"/>
      <w:szCs w:val="25"/>
      <w:shd w:val="clear" w:color="auto" w:fill="FFFFFF"/>
    </w:rPr>
  </w:style>
  <w:style w:type="character" w:customStyle="1" w:styleId="Heading45">
    <w:name w:val="Heading #4"/>
    <w:rsid w:val="00A8544D"/>
  </w:style>
  <w:style w:type="character" w:customStyle="1" w:styleId="Bodytext213pt1">
    <w:name w:val="Body text (2) + 13 pt1"/>
    <w:aliases w:val="Spacing 0 pt21"/>
    <w:rsid w:val="00A8544D"/>
    <w:rPr>
      <w:rFonts w:ascii="Times New Roman" w:hAnsi="Times New Roman" w:cs="Times New Roman"/>
      <w:b/>
      <w:bCs/>
      <w:spacing w:val="-12"/>
      <w:sz w:val="26"/>
      <w:szCs w:val="26"/>
      <w:u w:val="none"/>
    </w:rPr>
  </w:style>
  <w:style w:type="character" w:customStyle="1" w:styleId="Bodytext22Spacing0pt">
    <w:name w:val="Body text (22) + Spacing 0 pt"/>
    <w:rsid w:val="00A8544D"/>
    <w:rPr>
      <w:rFonts w:ascii="Times New Roman" w:hAnsi="Times New Roman" w:cs="Times New Roman"/>
      <w:b/>
      <w:bCs/>
      <w:spacing w:val="3"/>
      <w:sz w:val="25"/>
      <w:szCs w:val="25"/>
      <w:u w:val="none"/>
    </w:rPr>
  </w:style>
  <w:style w:type="character" w:customStyle="1" w:styleId="Bodytext22NotBold">
    <w:name w:val="Body text (22) + Not Bold"/>
    <w:aliases w:val="Spacing 0 pt18"/>
    <w:rsid w:val="00A8544D"/>
    <w:rPr>
      <w:rFonts w:ascii="Times New Roman" w:hAnsi="Times New Roman" w:cs="Times New Roman"/>
      <w:b/>
      <w:bCs/>
      <w:spacing w:val="2"/>
      <w:sz w:val="25"/>
      <w:szCs w:val="25"/>
      <w:u w:val="none"/>
    </w:rPr>
  </w:style>
  <w:style w:type="character" w:customStyle="1" w:styleId="Heading820">
    <w:name w:val="Heading #8 (2)_"/>
    <w:link w:val="Heading821"/>
    <w:rsid w:val="00A8544D"/>
    <w:rPr>
      <w:spacing w:val="2"/>
      <w:sz w:val="25"/>
      <w:szCs w:val="25"/>
      <w:shd w:val="clear" w:color="auto" w:fill="FFFFFF"/>
      <w:lang w:bidi="ar-SA"/>
    </w:rPr>
  </w:style>
  <w:style w:type="paragraph" w:customStyle="1" w:styleId="Heading821">
    <w:name w:val="Heading #8 (2)"/>
    <w:basedOn w:val="Normal"/>
    <w:link w:val="Heading820"/>
    <w:rsid w:val="00A8544D"/>
    <w:pPr>
      <w:widowControl w:val="0"/>
      <w:shd w:val="clear" w:color="auto" w:fill="FFFFFF"/>
      <w:spacing w:line="436" w:lineRule="exact"/>
      <w:jc w:val="both"/>
      <w:outlineLvl w:val="7"/>
    </w:pPr>
    <w:rPr>
      <w:spacing w:val="2"/>
      <w:sz w:val="25"/>
      <w:szCs w:val="25"/>
      <w:shd w:val="clear" w:color="auto" w:fill="FFFFFF"/>
    </w:rPr>
  </w:style>
  <w:style w:type="character" w:customStyle="1" w:styleId="Heading72">
    <w:name w:val="Heading #7 (2)_"/>
    <w:link w:val="Heading720"/>
    <w:rsid w:val="00A8544D"/>
    <w:rPr>
      <w:b/>
      <w:bCs/>
      <w:spacing w:val="1"/>
      <w:sz w:val="25"/>
      <w:szCs w:val="25"/>
      <w:shd w:val="clear" w:color="auto" w:fill="FFFFFF"/>
      <w:lang w:bidi="ar-SA"/>
    </w:rPr>
  </w:style>
  <w:style w:type="paragraph" w:customStyle="1" w:styleId="Heading720">
    <w:name w:val="Heading #7 (2)"/>
    <w:basedOn w:val="Normal"/>
    <w:link w:val="Heading72"/>
    <w:rsid w:val="00A8544D"/>
    <w:pPr>
      <w:widowControl w:val="0"/>
      <w:shd w:val="clear" w:color="auto" w:fill="FFFFFF"/>
      <w:spacing w:before="420" w:after="60" w:line="240" w:lineRule="atLeast"/>
      <w:ind w:firstLine="560"/>
      <w:jc w:val="both"/>
      <w:outlineLvl w:val="6"/>
    </w:pPr>
    <w:rPr>
      <w:b/>
      <w:bCs/>
      <w:spacing w:val="1"/>
      <w:sz w:val="25"/>
      <w:szCs w:val="25"/>
      <w:shd w:val="clear" w:color="auto" w:fill="FFFFFF"/>
    </w:rPr>
  </w:style>
  <w:style w:type="character" w:customStyle="1" w:styleId="Heading27">
    <w:name w:val="Heading #2 (7)_"/>
    <w:link w:val="Heading270"/>
    <w:rsid w:val="00A8544D"/>
    <w:rPr>
      <w:i/>
      <w:iCs/>
      <w:spacing w:val="7"/>
      <w:shd w:val="clear" w:color="auto" w:fill="FFFFFF"/>
      <w:lang w:bidi="ar-SA"/>
    </w:rPr>
  </w:style>
  <w:style w:type="paragraph" w:customStyle="1" w:styleId="Heading270">
    <w:name w:val="Heading #2 (7)"/>
    <w:basedOn w:val="Normal"/>
    <w:link w:val="Heading27"/>
    <w:rsid w:val="00A8544D"/>
    <w:pPr>
      <w:widowControl w:val="0"/>
      <w:shd w:val="clear" w:color="auto" w:fill="FFFFFF"/>
      <w:spacing w:line="378" w:lineRule="exact"/>
      <w:outlineLvl w:val="1"/>
    </w:pPr>
    <w:rPr>
      <w:i/>
      <w:iCs/>
      <w:spacing w:val="7"/>
      <w:sz w:val="20"/>
      <w:szCs w:val="20"/>
      <w:shd w:val="clear" w:color="auto" w:fill="FFFFFF"/>
    </w:rPr>
  </w:style>
  <w:style w:type="character" w:customStyle="1" w:styleId="Heading27Verdana">
    <w:name w:val="Heading #2 (7) + Verdana"/>
    <w:aliases w:val="14.5 pt,Spacing 0 pt17"/>
    <w:rsid w:val="00A8544D"/>
    <w:rPr>
      <w:rFonts w:ascii="Verdana" w:hAnsi="Verdana" w:cs="Verdana"/>
      <w:i/>
      <w:iCs/>
      <w:noProof/>
      <w:spacing w:val="0"/>
      <w:sz w:val="29"/>
      <w:szCs w:val="29"/>
      <w:u w:val="none"/>
    </w:rPr>
  </w:style>
  <w:style w:type="character" w:customStyle="1" w:styleId="Heading59">
    <w:name w:val="Heading #5 (9)_"/>
    <w:link w:val="Heading590"/>
    <w:rsid w:val="00A8544D"/>
    <w:rPr>
      <w:rFonts w:ascii="Impact" w:hAnsi="Impact"/>
      <w:spacing w:val="33"/>
      <w:sz w:val="17"/>
      <w:szCs w:val="17"/>
      <w:shd w:val="clear" w:color="auto" w:fill="FFFFFF"/>
      <w:lang w:bidi="ar-SA"/>
    </w:rPr>
  </w:style>
  <w:style w:type="paragraph" w:customStyle="1" w:styleId="Heading590">
    <w:name w:val="Heading #5 (9)"/>
    <w:basedOn w:val="Normal"/>
    <w:link w:val="Heading59"/>
    <w:rsid w:val="00A8544D"/>
    <w:pPr>
      <w:widowControl w:val="0"/>
      <w:shd w:val="clear" w:color="auto" w:fill="FFFFFF"/>
      <w:spacing w:before="120" w:after="180" w:line="240" w:lineRule="atLeast"/>
      <w:ind w:firstLine="540"/>
      <w:jc w:val="both"/>
      <w:outlineLvl w:val="4"/>
    </w:pPr>
    <w:rPr>
      <w:rFonts w:ascii="Impact" w:hAnsi="Impact"/>
      <w:spacing w:val="33"/>
      <w:sz w:val="17"/>
      <w:szCs w:val="17"/>
      <w:shd w:val="clear" w:color="auto" w:fill="FFFFFF"/>
    </w:rPr>
  </w:style>
  <w:style w:type="character" w:customStyle="1" w:styleId="Heading62">
    <w:name w:val="Heading #6 (2)_"/>
    <w:link w:val="Heading620"/>
    <w:rsid w:val="00A8544D"/>
    <w:rPr>
      <w:rFonts w:ascii="Microsoft Sans Serif" w:hAnsi="Microsoft Sans Serif"/>
      <w:spacing w:val="-4"/>
      <w:shd w:val="clear" w:color="auto" w:fill="FFFFFF"/>
      <w:lang w:bidi="ar-SA"/>
    </w:rPr>
  </w:style>
  <w:style w:type="paragraph" w:customStyle="1" w:styleId="Heading620">
    <w:name w:val="Heading #6 (2)"/>
    <w:basedOn w:val="Normal"/>
    <w:link w:val="Heading62"/>
    <w:rsid w:val="00A8544D"/>
    <w:pPr>
      <w:widowControl w:val="0"/>
      <w:shd w:val="clear" w:color="auto" w:fill="FFFFFF"/>
      <w:spacing w:before="180" w:after="600" w:line="240" w:lineRule="atLeast"/>
      <w:ind w:firstLine="540"/>
      <w:jc w:val="both"/>
      <w:outlineLvl w:val="5"/>
    </w:pPr>
    <w:rPr>
      <w:rFonts w:ascii="Microsoft Sans Serif" w:hAnsi="Microsoft Sans Serif"/>
      <w:spacing w:val="-4"/>
      <w:sz w:val="20"/>
      <w:szCs w:val="20"/>
      <w:shd w:val="clear" w:color="auto" w:fill="FFFFFF"/>
    </w:rPr>
  </w:style>
  <w:style w:type="character" w:customStyle="1" w:styleId="Heading510">
    <w:name w:val="Heading #5 (10)_"/>
    <w:link w:val="Heading5100"/>
    <w:rsid w:val="00A8544D"/>
    <w:rPr>
      <w:rFonts w:ascii="Impact" w:hAnsi="Impact"/>
      <w:noProof/>
      <w:sz w:val="27"/>
      <w:szCs w:val="27"/>
      <w:shd w:val="clear" w:color="auto" w:fill="FFFFFF"/>
      <w:lang w:bidi="ar-SA"/>
    </w:rPr>
  </w:style>
  <w:style w:type="paragraph" w:customStyle="1" w:styleId="Heading5100">
    <w:name w:val="Heading #5 (10)"/>
    <w:basedOn w:val="Normal"/>
    <w:link w:val="Heading510"/>
    <w:rsid w:val="00A8544D"/>
    <w:pPr>
      <w:widowControl w:val="0"/>
      <w:shd w:val="clear" w:color="auto" w:fill="FFFFFF"/>
      <w:spacing w:before="540" w:after="1260" w:line="240" w:lineRule="atLeast"/>
      <w:jc w:val="center"/>
      <w:outlineLvl w:val="4"/>
    </w:pPr>
    <w:rPr>
      <w:rFonts w:ascii="Impact" w:hAnsi="Impact"/>
      <w:noProof/>
      <w:sz w:val="27"/>
      <w:szCs w:val="27"/>
      <w:shd w:val="clear" w:color="auto" w:fill="FFFFFF"/>
    </w:rPr>
  </w:style>
  <w:style w:type="character" w:customStyle="1" w:styleId="Heading510MicrosoftSansSerif">
    <w:name w:val="Heading #5 (10) + Microsoft Sans Serif"/>
    <w:aliases w:val="13 pt1"/>
    <w:rsid w:val="00A8544D"/>
    <w:rPr>
      <w:rFonts w:ascii="Microsoft Sans Serif" w:hAnsi="Microsoft Sans Serif" w:cs="Microsoft Sans Serif"/>
      <w:noProof/>
      <w:sz w:val="26"/>
      <w:szCs w:val="26"/>
      <w:u w:val="none"/>
    </w:rPr>
  </w:style>
  <w:style w:type="character" w:customStyle="1" w:styleId="Bodytext5Spacing0pt">
    <w:name w:val="Body text (5) + Spacing 0 pt"/>
    <w:rsid w:val="00A8544D"/>
    <w:rPr>
      <w:rFonts w:ascii="Times New Roman" w:hAnsi="Times New Roman" w:cs="Times New Roman"/>
      <w:b/>
      <w:bCs/>
      <w:i/>
      <w:iCs/>
      <w:spacing w:val="2"/>
      <w:sz w:val="25"/>
      <w:szCs w:val="25"/>
      <w:u w:val="none"/>
    </w:rPr>
  </w:style>
  <w:style w:type="character" w:customStyle="1" w:styleId="BodytextSpacing0pt1">
    <w:name w:val="Body text + Spacing 0 pt1"/>
    <w:rsid w:val="00A8544D"/>
    <w:rPr>
      <w:rFonts w:ascii="Times New Roman" w:hAnsi="Times New Roman" w:cs="Times New Roman"/>
      <w:spacing w:val="0"/>
      <w:sz w:val="25"/>
      <w:szCs w:val="25"/>
      <w:u w:val="none"/>
    </w:rPr>
  </w:style>
  <w:style w:type="character" w:customStyle="1" w:styleId="Heading35">
    <w:name w:val="Heading #3 (5)_"/>
    <w:link w:val="Heading350"/>
    <w:rsid w:val="00A8544D"/>
    <w:rPr>
      <w:rFonts w:ascii="Impact" w:hAnsi="Impact"/>
      <w:noProof/>
      <w:sz w:val="27"/>
      <w:szCs w:val="27"/>
      <w:shd w:val="clear" w:color="auto" w:fill="FFFFFF"/>
      <w:lang w:bidi="ar-SA"/>
    </w:rPr>
  </w:style>
  <w:style w:type="paragraph" w:customStyle="1" w:styleId="Heading350">
    <w:name w:val="Heading #3 (5)"/>
    <w:basedOn w:val="Normal"/>
    <w:link w:val="Heading35"/>
    <w:rsid w:val="00A8544D"/>
    <w:pPr>
      <w:widowControl w:val="0"/>
      <w:shd w:val="clear" w:color="auto" w:fill="FFFFFF"/>
      <w:spacing w:line="371" w:lineRule="exact"/>
      <w:outlineLvl w:val="2"/>
    </w:pPr>
    <w:rPr>
      <w:rFonts w:ascii="Impact" w:hAnsi="Impact"/>
      <w:noProof/>
      <w:sz w:val="27"/>
      <w:szCs w:val="27"/>
      <w:shd w:val="clear" w:color="auto" w:fill="FFFFFF"/>
    </w:rPr>
  </w:style>
  <w:style w:type="character" w:customStyle="1" w:styleId="Heading35MicrosoftSansSerif">
    <w:name w:val="Heading #3 (5) + Microsoft Sans Serif"/>
    <w:aliases w:val="11.5 pt"/>
    <w:rsid w:val="00A8544D"/>
    <w:rPr>
      <w:rFonts w:ascii="Microsoft Sans Serif" w:hAnsi="Microsoft Sans Serif" w:cs="Microsoft Sans Serif"/>
      <w:noProof/>
      <w:sz w:val="23"/>
      <w:szCs w:val="23"/>
      <w:u w:val="none"/>
    </w:rPr>
  </w:style>
  <w:style w:type="character" w:customStyle="1" w:styleId="Heading36">
    <w:name w:val="Heading #3 (6)_"/>
    <w:link w:val="Heading360"/>
    <w:rsid w:val="00A8544D"/>
    <w:rPr>
      <w:rFonts w:ascii="Impact" w:hAnsi="Impact"/>
      <w:noProof/>
      <w:sz w:val="26"/>
      <w:szCs w:val="26"/>
      <w:shd w:val="clear" w:color="auto" w:fill="FFFFFF"/>
      <w:lang w:bidi="ar-SA"/>
    </w:rPr>
  </w:style>
  <w:style w:type="paragraph" w:customStyle="1" w:styleId="Heading360">
    <w:name w:val="Heading #3 (6)"/>
    <w:basedOn w:val="Normal"/>
    <w:link w:val="Heading36"/>
    <w:rsid w:val="00A8544D"/>
    <w:pPr>
      <w:widowControl w:val="0"/>
      <w:shd w:val="clear" w:color="auto" w:fill="FFFFFF"/>
      <w:spacing w:before="60" w:line="240" w:lineRule="atLeast"/>
      <w:outlineLvl w:val="2"/>
    </w:pPr>
    <w:rPr>
      <w:rFonts w:ascii="Impact" w:hAnsi="Impact"/>
      <w:noProof/>
      <w:sz w:val="26"/>
      <w:szCs w:val="26"/>
      <w:shd w:val="clear" w:color="auto" w:fill="FFFFFF"/>
    </w:rPr>
  </w:style>
  <w:style w:type="character" w:customStyle="1" w:styleId="Heading36MicrosoftSansSerif">
    <w:name w:val="Heading #3 (6) + Microsoft Sans Serif"/>
    <w:aliases w:val="11.5 pt1"/>
    <w:rsid w:val="00A8544D"/>
    <w:rPr>
      <w:rFonts w:ascii="Microsoft Sans Serif" w:hAnsi="Microsoft Sans Serif" w:cs="Microsoft Sans Serif"/>
      <w:noProof/>
      <w:sz w:val="23"/>
      <w:szCs w:val="23"/>
      <w:u w:val="none"/>
    </w:rPr>
  </w:style>
  <w:style w:type="character" w:customStyle="1" w:styleId="Heading511">
    <w:name w:val="Heading #5 (11)_"/>
    <w:link w:val="Heading5110"/>
    <w:rsid w:val="00A8544D"/>
    <w:rPr>
      <w:spacing w:val="2"/>
      <w:sz w:val="25"/>
      <w:szCs w:val="25"/>
      <w:shd w:val="clear" w:color="auto" w:fill="FFFFFF"/>
      <w:lang w:bidi="ar-SA"/>
    </w:rPr>
  </w:style>
  <w:style w:type="paragraph" w:customStyle="1" w:styleId="Heading5110">
    <w:name w:val="Heading #5 (11)"/>
    <w:basedOn w:val="Normal"/>
    <w:link w:val="Heading511"/>
    <w:rsid w:val="00A8544D"/>
    <w:pPr>
      <w:widowControl w:val="0"/>
      <w:shd w:val="clear" w:color="auto" w:fill="FFFFFF"/>
      <w:spacing w:before="60" w:line="240" w:lineRule="atLeast"/>
      <w:outlineLvl w:val="4"/>
    </w:pPr>
    <w:rPr>
      <w:spacing w:val="2"/>
      <w:sz w:val="25"/>
      <w:szCs w:val="25"/>
      <w:shd w:val="clear" w:color="auto" w:fill="FFFFFF"/>
    </w:rPr>
  </w:style>
  <w:style w:type="character" w:customStyle="1" w:styleId="Heading60">
    <w:name w:val="Heading #6_"/>
    <w:link w:val="Heading61"/>
    <w:rsid w:val="00A8544D"/>
    <w:rPr>
      <w:spacing w:val="2"/>
      <w:sz w:val="25"/>
      <w:szCs w:val="25"/>
      <w:shd w:val="clear" w:color="auto" w:fill="FFFFFF"/>
      <w:lang w:bidi="ar-SA"/>
    </w:rPr>
  </w:style>
  <w:style w:type="paragraph" w:customStyle="1" w:styleId="Heading61">
    <w:name w:val="Heading #6"/>
    <w:basedOn w:val="Normal"/>
    <w:link w:val="Heading60"/>
    <w:rsid w:val="00A8544D"/>
    <w:pPr>
      <w:widowControl w:val="0"/>
      <w:shd w:val="clear" w:color="auto" w:fill="FFFFFF"/>
      <w:spacing w:line="324" w:lineRule="exact"/>
      <w:ind w:firstLine="520"/>
      <w:jc w:val="both"/>
      <w:outlineLvl w:val="5"/>
    </w:pPr>
    <w:rPr>
      <w:spacing w:val="2"/>
      <w:sz w:val="25"/>
      <w:szCs w:val="25"/>
      <w:shd w:val="clear" w:color="auto" w:fill="FFFFFF"/>
    </w:rPr>
  </w:style>
  <w:style w:type="paragraph" w:customStyle="1" w:styleId="CharCharCharCharCharCharChar2">
    <w:name w:val="Char Char Char Char Char Char Char2"/>
    <w:autoRedefine/>
    <w:rsid w:val="00A8544D"/>
    <w:pPr>
      <w:tabs>
        <w:tab w:val="left" w:pos="1152"/>
      </w:tabs>
      <w:spacing w:before="120" w:after="120" w:line="312" w:lineRule="auto"/>
    </w:pPr>
    <w:rPr>
      <w:rFonts w:ascii="Arial" w:hAnsi="Arial" w:cs="Arial"/>
      <w:sz w:val="26"/>
      <w:szCs w:val="26"/>
      <w:lang w:val="en-US" w:eastAsia="en-US" w:bidi="ar-SA"/>
    </w:rPr>
  </w:style>
  <w:style w:type="character" w:customStyle="1" w:styleId="demuc4">
    <w:name w:val="demuc4"/>
    <w:rsid w:val="00A36896"/>
    <w:rPr>
      <w:rFonts w:cs="Times New Roman"/>
    </w:rPr>
  </w:style>
  <w:style w:type="character" w:customStyle="1" w:styleId="addedChar">
    <w:name w:val="added Char"/>
    <w:link w:val="added"/>
    <w:locked/>
    <w:rsid w:val="00D750A9"/>
    <w:rPr>
      <w:color w:val="0000FF"/>
      <w:sz w:val="28"/>
      <w:szCs w:val="28"/>
      <w:lang w:val="nl-NL" w:eastAsia="ko-KR" w:bidi="th-TH"/>
    </w:rPr>
  </w:style>
  <w:style w:type="paragraph" w:customStyle="1" w:styleId="added">
    <w:name w:val="added"/>
    <w:basedOn w:val="Normal"/>
    <w:link w:val="addedChar"/>
    <w:rsid w:val="00D750A9"/>
    <w:pPr>
      <w:spacing w:before="120"/>
      <w:ind w:firstLine="720"/>
      <w:jc w:val="both"/>
    </w:pPr>
    <w:rPr>
      <w:color w:val="0000FF"/>
      <w:lang w:val="nl-NL" w:eastAsia="ko-KR" w:bidi="th-TH"/>
    </w:rPr>
  </w:style>
  <w:style w:type="paragraph" w:customStyle="1" w:styleId="ttc1">
    <w:name w:val="ttc1"/>
    <w:basedOn w:val="Normal"/>
    <w:rsid w:val="000C12CB"/>
    <w:pPr>
      <w:spacing w:before="100" w:beforeAutospacing="1" w:after="100" w:afterAutospacing="1"/>
    </w:pPr>
    <w:rPr>
      <w:rFonts w:ascii="Tahoma" w:hAnsi="Tahoma" w:cs="Tahoma"/>
      <w:color w:val="0F7C9D"/>
      <w:sz w:val="17"/>
      <w:szCs w:val="17"/>
    </w:rPr>
  </w:style>
  <w:style w:type="paragraph" w:customStyle="1" w:styleId="Vnbn">
    <w:name w:val="Văn bản"/>
    <w:basedOn w:val="Normal"/>
    <w:link w:val="VnbnChar"/>
    <w:autoRedefine/>
    <w:qFormat/>
    <w:rsid w:val="0088717D"/>
    <w:pPr>
      <w:shd w:val="clear" w:color="auto" w:fill="FFFFFF"/>
      <w:tabs>
        <w:tab w:val="left" w:pos="567"/>
      </w:tabs>
      <w:spacing w:before="120" w:after="120" w:line="320" w:lineRule="exact"/>
      <w:ind w:firstLine="567"/>
      <w:jc w:val="center"/>
      <w:outlineLvl w:val="0"/>
    </w:pPr>
    <w:rPr>
      <w:rFonts w:eastAsia="Calibri"/>
      <w:b/>
      <w:spacing w:val="-10"/>
      <w:lang w:val="pt-BR"/>
    </w:rPr>
  </w:style>
  <w:style w:type="character" w:customStyle="1" w:styleId="VnbnChar">
    <w:name w:val="Văn bản Char"/>
    <w:link w:val="Vnbn"/>
    <w:rsid w:val="0088717D"/>
    <w:rPr>
      <w:rFonts w:eastAsia="Calibri"/>
      <w:b/>
      <w:spacing w:val="-10"/>
      <w:sz w:val="28"/>
      <w:szCs w:val="28"/>
      <w:lang w:val="pt-BR" w:bidi="ar-SA"/>
    </w:rPr>
  </w:style>
  <w:style w:type="paragraph" w:customStyle="1" w:styleId="vb">
    <w:name w:val="vb"/>
    <w:basedOn w:val="Normal"/>
    <w:autoRedefine/>
    <w:qFormat/>
    <w:rsid w:val="0088717D"/>
    <w:pPr>
      <w:ind w:firstLine="567"/>
      <w:jc w:val="both"/>
    </w:pPr>
    <w:rPr>
      <w:rFonts w:eastAsia="Arial"/>
      <w:sz w:val="30"/>
      <w:lang w:val="pl-PL"/>
    </w:rPr>
  </w:style>
  <w:style w:type="character" w:customStyle="1" w:styleId="alignjustify">
    <w:name w:val="alignjustify"/>
    <w:rsid w:val="0088717D"/>
  </w:style>
  <w:style w:type="character" w:customStyle="1" w:styleId="11Char0">
    <w:name w:val="1.1 Char"/>
    <w:link w:val="110"/>
    <w:rsid w:val="004A2810"/>
    <w:rPr>
      <w:rFonts w:ascii="VNTime" w:hAnsi="VNTime"/>
      <w:b/>
      <w:sz w:val="22"/>
      <w:lang w:val="en-US" w:eastAsia="en-US" w:bidi="ar-SA"/>
    </w:rPr>
  </w:style>
  <w:style w:type="paragraph" w:customStyle="1" w:styleId="NoSpacing1">
    <w:name w:val="No Spacing1"/>
    <w:qFormat/>
    <w:rsid w:val="004A2810"/>
    <w:rPr>
      <w:sz w:val="24"/>
      <w:szCs w:val="24"/>
      <w:lang w:val="en-US" w:eastAsia="en-US" w:bidi="ar-SA"/>
    </w:rPr>
  </w:style>
  <w:style w:type="character" w:customStyle="1" w:styleId="SubtleEmphasis1">
    <w:name w:val="Subtle Emphasis1"/>
    <w:qFormat/>
    <w:rsid w:val="004A2810"/>
    <w:rPr>
      <w:i/>
      <w:iCs/>
      <w:color w:val="808080"/>
    </w:rPr>
  </w:style>
  <w:style w:type="character" w:customStyle="1" w:styleId="IntenseEmphasis1">
    <w:name w:val="Intense Emphasis1"/>
    <w:qFormat/>
    <w:rsid w:val="004A2810"/>
    <w:rPr>
      <w:b/>
      <w:bCs/>
      <w:i/>
      <w:iCs/>
      <w:color w:val="4F81BD"/>
    </w:rPr>
  </w:style>
  <w:style w:type="character" w:customStyle="1" w:styleId="111Char">
    <w:name w:val="1.1.1 Char"/>
    <w:link w:val="1110"/>
    <w:rsid w:val="004A2810"/>
    <w:rPr>
      <w:rFonts w:ascii="VNTime" w:hAnsi="VNTime"/>
      <w:b/>
      <w:color w:val="0000FF"/>
      <w:sz w:val="22"/>
      <w:lang w:val="en-US" w:eastAsia="en-US" w:bidi="ar-SA"/>
    </w:rPr>
  </w:style>
  <w:style w:type="paragraph" w:customStyle="1" w:styleId="11110">
    <w:name w:val="1.1.1.1"/>
    <w:basedOn w:val="1110"/>
    <w:link w:val="1111Char"/>
    <w:rsid w:val="004A2810"/>
    <w:pPr>
      <w:overflowPunct/>
      <w:autoSpaceDE/>
      <w:autoSpaceDN/>
      <w:adjustRightInd/>
      <w:spacing w:before="60" w:after="60"/>
      <w:ind w:left="0" w:firstLine="284"/>
      <w:textAlignment w:val="auto"/>
    </w:pPr>
    <w:rPr>
      <w:rFonts w:ascii="Times New Roman" w:hAnsi="Times New Roman"/>
      <w:color w:val="auto"/>
      <w:sz w:val="28"/>
      <w:szCs w:val="28"/>
      <w:lang w:val="es-PR"/>
    </w:rPr>
  </w:style>
  <w:style w:type="character" w:customStyle="1" w:styleId="1111Char">
    <w:name w:val="1.1.1.1 Char"/>
    <w:link w:val="11110"/>
    <w:rsid w:val="004A2810"/>
    <w:rPr>
      <w:rFonts w:ascii="VNTime" w:hAnsi="VNTime"/>
      <w:b/>
      <w:color w:val="0000FF"/>
      <w:sz w:val="28"/>
      <w:szCs w:val="28"/>
      <w:lang w:val="es-PR" w:eastAsia="en-US" w:bidi="ar-SA"/>
    </w:rPr>
  </w:style>
  <w:style w:type="paragraph" w:customStyle="1" w:styleId="1phan0">
    <w:name w:val="1.phan"/>
    <w:basedOn w:val="T"/>
    <w:rsid w:val="004A2810"/>
    <w:pPr>
      <w:spacing w:before="120" w:after="60"/>
      <w:jc w:val="center"/>
    </w:pPr>
    <w:rPr>
      <w:rFonts w:ascii="Times New Roman" w:hAnsi="Times New Roman"/>
      <w:b/>
      <w:bCs/>
      <w:sz w:val="26"/>
      <w:szCs w:val="26"/>
    </w:rPr>
  </w:style>
  <w:style w:type="paragraph" w:customStyle="1" w:styleId="1muc">
    <w:name w:val="1.muc"/>
    <w:basedOn w:val="T"/>
    <w:rsid w:val="004A2810"/>
    <w:pPr>
      <w:spacing w:before="120" w:after="60"/>
      <w:jc w:val="center"/>
    </w:pPr>
    <w:rPr>
      <w:rFonts w:ascii="Times New Roman" w:hAnsi="Times New Roman"/>
      <w:b/>
      <w:bCs/>
      <w:sz w:val="26"/>
      <w:szCs w:val="26"/>
      <w:lang w:val="en-US"/>
    </w:rPr>
  </w:style>
  <w:style w:type="paragraph" w:customStyle="1" w:styleId="Norrmal">
    <w:name w:val="Norrmal"/>
    <w:basedOn w:val="Normal"/>
    <w:rsid w:val="004A2810"/>
    <w:pPr>
      <w:widowControl w:val="0"/>
      <w:spacing w:before="60"/>
      <w:ind w:firstLine="454"/>
      <w:jc w:val="both"/>
    </w:pPr>
    <w:rPr>
      <w:bCs/>
      <w:iCs/>
      <w:spacing w:val="8"/>
      <w:sz w:val="26"/>
      <w:szCs w:val="26"/>
      <w:lang w:val="vi-VN"/>
    </w:rPr>
  </w:style>
  <w:style w:type="character" w:customStyle="1" w:styleId="MTEquationSection">
    <w:name w:val="MTEquationSection"/>
    <w:rsid w:val="004A2810"/>
    <w:rPr>
      <w:bCs/>
      <w:strike/>
      <w:vanish/>
      <w:color w:val="FF0000"/>
      <w:sz w:val="28"/>
      <w:szCs w:val="28"/>
    </w:rPr>
  </w:style>
  <w:style w:type="character" w:customStyle="1" w:styleId="dieuCharCharCharCharChar">
    <w:name w:val="dieu Char Char Char Char Char"/>
    <w:rsid w:val="00303B86"/>
    <w:rPr>
      <w:b/>
      <w:color w:val="0000FF"/>
      <w:sz w:val="28"/>
      <w:lang w:val="en-US" w:eastAsia="en-US"/>
    </w:rPr>
  </w:style>
  <w:style w:type="paragraph" w:customStyle="1" w:styleId="ColorfulShading-Accent11">
    <w:name w:val="Colorful Shading - Accent 11"/>
    <w:hidden/>
    <w:semiHidden/>
    <w:rsid w:val="00303B86"/>
    <w:rPr>
      <w:sz w:val="28"/>
      <w:szCs w:val="28"/>
      <w:lang w:val="en-US" w:eastAsia="en-US" w:bidi="ar-SA"/>
    </w:rPr>
  </w:style>
  <w:style w:type="paragraph" w:customStyle="1" w:styleId="04Body">
    <w:name w:val="04. Body"/>
    <w:basedOn w:val="Normal"/>
    <w:link w:val="04BodyChar"/>
    <w:rsid w:val="00303B86"/>
    <w:pPr>
      <w:spacing w:before="120" w:after="120" w:line="264" w:lineRule="auto"/>
      <w:ind w:firstLine="720"/>
      <w:jc w:val="both"/>
    </w:pPr>
    <w:rPr>
      <w:szCs w:val="26"/>
    </w:rPr>
  </w:style>
  <w:style w:type="character" w:customStyle="1" w:styleId="04BodyChar">
    <w:name w:val="04. Body Char"/>
    <w:link w:val="04Body"/>
    <w:locked/>
    <w:rsid w:val="00303B86"/>
    <w:rPr>
      <w:sz w:val="28"/>
      <w:szCs w:val="26"/>
      <w:lang w:val="en-US" w:eastAsia="en-US" w:bidi="ar-SA"/>
    </w:rPr>
  </w:style>
  <w:style w:type="paragraph" w:customStyle="1" w:styleId="dandong1">
    <w:name w:val="dan dong 1"/>
    <w:basedOn w:val="Normal"/>
    <w:link w:val="dandong1Char"/>
    <w:rsid w:val="00303B86"/>
    <w:pPr>
      <w:widowControl w:val="0"/>
      <w:spacing w:before="120" w:line="259" w:lineRule="auto"/>
      <w:ind w:firstLine="539"/>
      <w:jc w:val="both"/>
    </w:pPr>
    <w:rPr>
      <w:sz w:val="26"/>
      <w:szCs w:val="26"/>
      <w:lang w:val="nl-NL"/>
    </w:rPr>
  </w:style>
  <w:style w:type="character" w:customStyle="1" w:styleId="dandong1Char">
    <w:name w:val="dan dong 1 Char"/>
    <w:link w:val="dandong1"/>
    <w:locked/>
    <w:rsid w:val="00303B86"/>
    <w:rPr>
      <w:sz w:val="26"/>
      <w:szCs w:val="26"/>
      <w:lang w:val="nl-NL" w:eastAsia="en-US" w:bidi="ar-SA"/>
    </w:rPr>
  </w:style>
  <w:style w:type="paragraph" w:customStyle="1" w:styleId="intromoj">
    <w:name w:val="intro_moj"/>
    <w:basedOn w:val="Normal"/>
    <w:rsid w:val="00303B86"/>
    <w:pPr>
      <w:spacing w:before="100" w:beforeAutospacing="1" w:after="100" w:afterAutospacing="1"/>
    </w:pPr>
    <w:rPr>
      <w:sz w:val="24"/>
      <w:szCs w:val="24"/>
      <w:lang w:val="vi-VN"/>
    </w:rPr>
  </w:style>
  <w:style w:type="paragraph" w:customStyle="1" w:styleId="CharCharCharCharCharCharCharCharCharCharCharCharCharCharCharChar0">
    <w:name w:val="Char Char Char Char Char Char Char Char Char Char Char Char Char Char Char Char"/>
    <w:basedOn w:val="Normal"/>
    <w:rsid w:val="00303B86"/>
    <w:pPr>
      <w:pageBreakBefore/>
      <w:spacing w:before="100" w:beforeAutospacing="1" w:after="100" w:afterAutospacing="1"/>
    </w:pPr>
    <w:rPr>
      <w:rFonts w:ascii="Tahoma" w:hAnsi="Tahoma"/>
      <w:sz w:val="20"/>
      <w:szCs w:val="20"/>
      <w:lang w:val="vi-VN"/>
    </w:rPr>
  </w:style>
  <w:style w:type="paragraph" w:customStyle="1" w:styleId="bullet-1">
    <w:name w:val="bullet-1"/>
    <w:basedOn w:val="Normal"/>
    <w:link w:val="bullet-1Char"/>
    <w:autoRedefine/>
    <w:rsid w:val="00303B86"/>
    <w:pPr>
      <w:tabs>
        <w:tab w:val="left" w:pos="993"/>
      </w:tabs>
      <w:spacing w:before="60"/>
      <w:ind w:firstLine="567"/>
      <w:jc w:val="both"/>
    </w:pPr>
    <w:rPr>
      <w:spacing w:val="-4"/>
      <w:lang w:val="nl-NL" w:eastAsia="ko-KR"/>
    </w:rPr>
  </w:style>
  <w:style w:type="character" w:customStyle="1" w:styleId="bullet-1Char">
    <w:name w:val="bullet-1 Char"/>
    <w:link w:val="bullet-1"/>
    <w:locked/>
    <w:rsid w:val="00303B86"/>
    <w:rPr>
      <w:spacing w:val="-4"/>
      <w:sz w:val="28"/>
      <w:szCs w:val="28"/>
      <w:lang w:val="nl-NL" w:eastAsia="ko-KR" w:bidi="ar-SA"/>
    </w:rPr>
  </w:style>
  <w:style w:type="paragraph" w:customStyle="1" w:styleId="Bng">
    <w:name w:val="Bảng"/>
    <w:basedOn w:val="Caption"/>
    <w:autoRedefine/>
    <w:qFormat/>
    <w:rsid w:val="00C83BBD"/>
    <w:pPr>
      <w:numPr>
        <w:ilvl w:val="0"/>
        <w:numId w:val="27"/>
      </w:numPr>
      <w:spacing w:before="120" w:after="120"/>
      <w:ind w:left="794" w:hanging="284"/>
      <w:jc w:val="center"/>
    </w:pPr>
    <w:rPr>
      <w:rFonts w:ascii="Arial" w:hAnsi="Arial" w:cs="Arial"/>
      <w:bCs w:val="0"/>
      <w:sz w:val="24"/>
      <w:szCs w:val="22"/>
    </w:rPr>
  </w:style>
  <w:style w:type="character" w:customStyle="1" w:styleId="SectionHeader3Char">
    <w:name w:val="Section Header3 Char"/>
    <w:rsid w:val="0094667A"/>
    <w:rPr>
      <w:rFonts w:ascii=".VnTimeH" w:eastAsia="Times New Roman" w:hAnsi=".VnTimeH" w:cs="Times New Roman"/>
      <w:snapToGrid/>
      <w:color w:val="000000"/>
      <w:sz w:val="56"/>
      <w:szCs w:val="20"/>
    </w:rPr>
  </w:style>
  <w:style w:type="character" w:customStyle="1" w:styleId="H5Char">
    <w:name w:val="H 5 Char"/>
    <w:aliases w:val="8.1 Char Char"/>
    <w:rsid w:val="0094667A"/>
    <w:rPr>
      <w:rFonts w:ascii=".VnTime" w:eastAsia="Times New Roman" w:hAnsi=".VnTime" w:cs="Times New Roman"/>
      <w:snapToGrid/>
      <w:color w:val="000000"/>
      <w:sz w:val="56"/>
      <w:szCs w:val="20"/>
    </w:rPr>
  </w:style>
  <w:style w:type="character" w:customStyle="1" w:styleId="Header-FooterCharChar">
    <w:name w:val="Header-Footer Char Char"/>
    <w:rsid w:val="0094667A"/>
    <w:rPr>
      <w:rFonts w:ascii=".VnTime" w:eastAsia="Times New Roman" w:hAnsi=".VnTime" w:cs="Times New Roman"/>
      <w:szCs w:val="20"/>
    </w:rPr>
  </w:style>
  <w:style w:type="character" w:customStyle="1" w:styleId="BodyText113">
    <w:name w:val="Body Text 1 (文字)"/>
    <w:link w:val="BodyText114"/>
    <w:rsid w:val="0094667A"/>
    <w:rPr>
      <w:rFonts w:ascii="Arial" w:eastAsia="MS PGothic" w:hAnsi="Arial"/>
      <w:sz w:val="24"/>
      <w:lang w:eastAsia="ar-SA" w:bidi="ar-SA"/>
    </w:rPr>
  </w:style>
  <w:style w:type="paragraph" w:customStyle="1" w:styleId="BodyText114">
    <w:name w:val="Body Text 1"/>
    <w:basedOn w:val="Normal"/>
    <w:link w:val="BodyText113"/>
    <w:rsid w:val="0094667A"/>
    <w:pPr>
      <w:suppressAutoHyphens/>
      <w:spacing w:line="360" w:lineRule="atLeast"/>
      <w:jc w:val="both"/>
    </w:pPr>
    <w:rPr>
      <w:rFonts w:ascii="Arial" w:eastAsia="MS PGothic" w:hAnsi="Arial"/>
      <w:sz w:val="24"/>
      <w:szCs w:val="20"/>
      <w:lang w:eastAsia="ar-SA"/>
    </w:rPr>
  </w:style>
  <w:style w:type="paragraph" w:customStyle="1" w:styleId="TabTitle">
    <w:name w:val="TabTitle"/>
    <w:basedOn w:val="Normal"/>
    <w:link w:val="TabTitle0"/>
    <w:rsid w:val="0094667A"/>
    <w:pPr>
      <w:keepNext/>
      <w:spacing w:before="240" w:after="120" w:line="360" w:lineRule="atLeast"/>
      <w:jc w:val="center"/>
    </w:pPr>
    <w:rPr>
      <w:rFonts w:ascii="Century" w:eastAsia="MS Mincho" w:hAnsi="Century"/>
      <w:b/>
      <w:kern w:val="2"/>
      <w:sz w:val="22"/>
      <w:szCs w:val="21"/>
      <w:lang w:eastAsia="ja-JP"/>
    </w:rPr>
  </w:style>
  <w:style w:type="character" w:customStyle="1" w:styleId="TabTitle0">
    <w:name w:val="TabTitle (文字)"/>
    <w:link w:val="TabTitle"/>
    <w:rsid w:val="0094667A"/>
    <w:rPr>
      <w:rFonts w:ascii="Century" w:eastAsia="MS Mincho" w:hAnsi="Century"/>
      <w:b/>
      <w:kern w:val="2"/>
      <w:sz w:val="22"/>
      <w:szCs w:val="21"/>
      <w:lang w:val="en-US" w:eastAsia="ja-JP" w:bidi="ar-SA"/>
    </w:rPr>
  </w:style>
  <w:style w:type="paragraph" w:customStyle="1" w:styleId="Itema">
    <w:name w:val="Item_a)"/>
    <w:basedOn w:val="Normal"/>
    <w:rsid w:val="0094667A"/>
    <w:pPr>
      <w:spacing w:before="120" w:after="120" w:line="320" w:lineRule="atLeast"/>
      <w:ind w:left="619" w:hanging="335"/>
      <w:jc w:val="both"/>
    </w:pPr>
    <w:rPr>
      <w:rFonts w:eastAsia="MS Mincho"/>
      <w:kern w:val="2"/>
      <w:sz w:val="22"/>
      <w:szCs w:val="21"/>
      <w:lang w:eastAsia="ja-JP"/>
    </w:rPr>
  </w:style>
  <w:style w:type="character" w:customStyle="1" w:styleId="Heading4Char1">
    <w:name w:val="Heading 4 Char1"/>
    <w:aliases w:val="Heading 4* Char1"/>
    <w:rsid w:val="0094667A"/>
    <w:rPr>
      <w:rFonts w:ascii="Arial" w:eastAsia="MS PGothic" w:hAnsi="Arial"/>
      <w:b/>
      <w:snapToGrid/>
      <w:sz w:val="24"/>
      <w:szCs w:val="24"/>
    </w:rPr>
  </w:style>
  <w:style w:type="character" w:customStyle="1" w:styleId="28">
    <w:name w:val="(文字) (文字)2"/>
    <w:semiHidden/>
    <w:rsid w:val="0094667A"/>
    <w:rPr>
      <w:rFonts w:ascii="Century" w:eastAsia="MS Mincho" w:hAnsi="Century"/>
      <w:kern w:val="2"/>
      <w:lang w:val="en-US" w:eastAsia="ja-JP" w:bidi="ar-SA"/>
    </w:rPr>
  </w:style>
  <w:style w:type="character" w:customStyle="1" w:styleId="31">
    <w:name w:val="(文字) (文字)3"/>
    <w:semiHidden/>
    <w:rsid w:val="0094667A"/>
    <w:rPr>
      <w:rFonts w:eastAsia="MS Mincho"/>
      <w:kern w:val="21"/>
      <w:sz w:val="22"/>
      <w:szCs w:val="21"/>
      <w:lang w:val="en-US" w:eastAsia="ar-SA" w:bidi="ar-SA"/>
    </w:rPr>
  </w:style>
  <w:style w:type="character" w:customStyle="1" w:styleId="Chuong2">
    <w:name w:val="Chuong (文字)"/>
    <w:link w:val="Chuong0"/>
    <w:rsid w:val="0094667A"/>
    <w:rPr>
      <w:rFonts w:eastAsia="SimSun"/>
      <w:b/>
      <w:sz w:val="28"/>
      <w:szCs w:val="28"/>
      <w:lang w:val="vi-VN" w:eastAsia="en-US" w:bidi="ar-SA"/>
    </w:rPr>
  </w:style>
  <w:style w:type="paragraph" w:customStyle="1" w:styleId="Item1">
    <w:name w:val="Item_1"/>
    <w:basedOn w:val="Normal"/>
    <w:link w:val="Item10"/>
    <w:rsid w:val="0094667A"/>
    <w:pPr>
      <w:spacing w:before="120" w:after="60" w:line="320" w:lineRule="atLeast"/>
      <w:ind w:left="284" w:hanging="284"/>
      <w:jc w:val="both"/>
    </w:pPr>
    <w:rPr>
      <w:rFonts w:eastAsia="MS Mincho"/>
      <w:kern w:val="2"/>
      <w:sz w:val="22"/>
      <w:szCs w:val="21"/>
      <w:lang w:eastAsia="ja-JP"/>
    </w:rPr>
  </w:style>
  <w:style w:type="character" w:customStyle="1" w:styleId="Item10">
    <w:name w:val="Item_1 (文字)"/>
    <w:link w:val="Item1"/>
    <w:rsid w:val="0094667A"/>
    <w:rPr>
      <w:rFonts w:eastAsia="MS Mincho"/>
      <w:kern w:val="2"/>
      <w:sz w:val="22"/>
      <w:szCs w:val="21"/>
      <w:lang w:eastAsia="ja-JP" w:bidi="ar-SA"/>
    </w:rPr>
  </w:style>
  <w:style w:type="paragraph" w:customStyle="1" w:styleId="Item11">
    <w:name w:val="Item_1)"/>
    <w:basedOn w:val="Normal"/>
    <w:rsid w:val="0094667A"/>
    <w:pPr>
      <w:spacing w:before="120" w:after="60" w:line="320" w:lineRule="atLeast"/>
      <w:ind w:left="284" w:hanging="284"/>
      <w:jc w:val="both"/>
    </w:pPr>
    <w:rPr>
      <w:rFonts w:eastAsia="MS Mincho"/>
      <w:kern w:val="2"/>
      <w:sz w:val="22"/>
      <w:szCs w:val="21"/>
      <w:lang w:eastAsia="ja-JP"/>
    </w:rPr>
  </w:style>
  <w:style w:type="paragraph" w:customStyle="1" w:styleId="bullet3">
    <w:name w:val="標準bullet"/>
    <w:basedOn w:val="Normal"/>
    <w:rsid w:val="0094667A"/>
    <w:pPr>
      <w:spacing w:before="120" w:line="360" w:lineRule="atLeast"/>
      <w:jc w:val="both"/>
    </w:pPr>
    <w:rPr>
      <w:rFonts w:eastAsia="MS Mincho"/>
      <w:kern w:val="2"/>
      <w:sz w:val="22"/>
      <w:szCs w:val="21"/>
      <w:lang w:eastAsia="ja-JP"/>
    </w:rPr>
  </w:style>
  <w:style w:type="paragraph" w:customStyle="1" w:styleId="BodyText1CharCharChar">
    <w:name w:val="Body Text 1 Char Char Char"/>
    <w:basedOn w:val="Normal"/>
    <w:link w:val="BodyText1CharCharCharChar"/>
    <w:rsid w:val="0094667A"/>
    <w:pPr>
      <w:suppressAutoHyphens/>
      <w:spacing w:before="120" w:after="120" w:line="360" w:lineRule="atLeast"/>
      <w:jc w:val="both"/>
    </w:pPr>
    <w:rPr>
      <w:rFonts w:eastAsia="MS PGothic"/>
      <w:sz w:val="22"/>
      <w:szCs w:val="20"/>
      <w:lang w:val="de-DE" w:eastAsia="ar-SA"/>
    </w:rPr>
  </w:style>
  <w:style w:type="character" w:customStyle="1" w:styleId="BodyText1CharCharCharChar">
    <w:name w:val="Body Text 1 Char Char Char Char"/>
    <w:link w:val="BodyText1CharCharChar"/>
    <w:rsid w:val="0094667A"/>
    <w:rPr>
      <w:rFonts w:eastAsia="MS PGothic"/>
      <w:sz w:val="22"/>
      <w:lang w:val="de-DE" w:eastAsia="ar-SA" w:bidi="ar-SA"/>
    </w:rPr>
  </w:style>
  <w:style w:type="character" w:customStyle="1" w:styleId="CharChar100">
    <w:name w:val="Char Char10"/>
    <w:rsid w:val="0094667A"/>
    <w:rPr>
      <w:rFonts w:eastAsia="MS Mincho" w:cs="Arial"/>
      <w:b/>
      <w:bCs/>
      <w:iCs/>
      <w:snapToGrid/>
      <w:sz w:val="24"/>
      <w:szCs w:val="24"/>
      <w:lang w:val="vi-VN" w:eastAsia="en-US" w:bidi="ar-SA"/>
    </w:rPr>
  </w:style>
  <w:style w:type="paragraph" w:customStyle="1" w:styleId="iu">
    <w:name w:val="§iÒu"/>
    <w:basedOn w:val="Normal"/>
    <w:rsid w:val="0094667A"/>
    <w:pPr>
      <w:spacing w:before="120"/>
      <w:ind w:firstLine="680"/>
      <w:jc w:val="both"/>
    </w:pPr>
    <w:rPr>
      <w:b/>
      <w:snapToGrid w:val="0"/>
      <w:szCs w:val="26"/>
      <w:lang w:val="en-GB"/>
    </w:rPr>
  </w:style>
  <w:style w:type="paragraph" w:customStyle="1" w:styleId="StyleHeading216ptLeft">
    <w:name w:val="Style Heading 2 + 16 pt Left"/>
    <w:basedOn w:val="Heading2"/>
    <w:autoRedefine/>
    <w:rsid w:val="0094667A"/>
    <w:pPr>
      <w:tabs>
        <w:tab w:val="left" w:pos="270"/>
        <w:tab w:val="center" w:pos="1440"/>
        <w:tab w:val="left" w:pos="1890"/>
      </w:tabs>
      <w:spacing w:before="240" w:after="120" w:line="320" w:lineRule="atLeast"/>
      <w:ind w:left="1710" w:hanging="1710"/>
      <w:jc w:val="center"/>
    </w:pPr>
    <w:rPr>
      <w:rFonts w:ascii="Arial" w:hAnsi="Arial"/>
      <w:caps/>
      <w:kern w:val="2"/>
      <w:sz w:val="24"/>
      <w:lang w:val="vi-VN" w:eastAsia="ja-JP"/>
    </w:rPr>
  </w:style>
  <w:style w:type="paragraph" w:customStyle="1" w:styleId="StyleHeading4After3pt">
    <w:name w:val="Style Heading 4 + After:  3 pt"/>
    <w:basedOn w:val="Heading4"/>
    <w:autoRedefine/>
    <w:rsid w:val="0094667A"/>
    <w:pPr>
      <w:tabs>
        <w:tab w:val="left" w:pos="270"/>
      </w:tabs>
      <w:spacing w:before="120" w:line="320" w:lineRule="atLeast"/>
      <w:ind w:left="144" w:hanging="144"/>
      <w:contextualSpacing/>
    </w:pPr>
    <w:rPr>
      <w:rFonts w:ascii="Arial" w:hAnsi="Arial"/>
      <w:bCs w:val="0"/>
      <w:iCs/>
      <w:snapToGrid w:val="0"/>
      <w:sz w:val="24"/>
      <w:szCs w:val="20"/>
    </w:rPr>
  </w:style>
  <w:style w:type="paragraph" w:customStyle="1" w:styleId="StyleHeading4Red">
    <w:name w:val="Style Heading 4 + Red"/>
    <w:basedOn w:val="Heading4"/>
    <w:link w:val="StyleHeading4RedChar"/>
    <w:autoRedefine/>
    <w:rsid w:val="0094667A"/>
    <w:pPr>
      <w:tabs>
        <w:tab w:val="left" w:pos="270"/>
      </w:tabs>
      <w:spacing w:before="120" w:line="320" w:lineRule="atLeast"/>
      <w:ind w:left="635"/>
      <w:contextualSpacing/>
    </w:pPr>
    <w:rPr>
      <w:rFonts w:ascii="Arial" w:eastAsia="MS PGothic" w:hAnsi="Arial"/>
      <w:bCs w:val="0"/>
      <w:iCs/>
      <w:snapToGrid w:val="0"/>
      <w:color w:val="FF0000"/>
      <w:sz w:val="24"/>
      <w:szCs w:val="24"/>
    </w:rPr>
  </w:style>
  <w:style w:type="character" w:customStyle="1" w:styleId="StyleHeading4RedChar">
    <w:name w:val="Style Heading 4 + Red Char"/>
    <w:link w:val="StyleHeading4Red"/>
    <w:rsid w:val="0094667A"/>
    <w:rPr>
      <w:rFonts w:ascii="Arial" w:eastAsia="MS PGothic" w:hAnsi="Arial"/>
      <w:b/>
      <w:iCs/>
      <w:snapToGrid w:val="0"/>
      <w:color w:val="FF0000"/>
      <w:sz w:val="24"/>
      <w:szCs w:val="24"/>
      <w:lang w:bidi="ar-SA"/>
    </w:rPr>
  </w:style>
  <w:style w:type="paragraph" w:customStyle="1" w:styleId="StyleHeading4Strikethrough">
    <w:name w:val="Style Heading 4 + Strikethrough"/>
    <w:basedOn w:val="Heading4"/>
    <w:autoRedefine/>
    <w:rsid w:val="0094667A"/>
    <w:pPr>
      <w:tabs>
        <w:tab w:val="left" w:pos="270"/>
      </w:tabs>
      <w:spacing w:before="0" w:line="320" w:lineRule="atLeast"/>
      <w:ind w:left="635"/>
      <w:contextualSpacing/>
    </w:pPr>
    <w:rPr>
      <w:rFonts w:ascii="Arial" w:eastAsia="MS PGothic" w:hAnsi="Arial"/>
      <w:bCs w:val="0"/>
      <w:iCs/>
      <w:strike/>
      <w:snapToGrid w:val="0"/>
      <w:sz w:val="18"/>
      <w:szCs w:val="18"/>
    </w:rPr>
  </w:style>
  <w:style w:type="paragraph" w:customStyle="1" w:styleId="Article2">
    <w:name w:val="Article 2"/>
    <w:basedOn w:val="Heading4"/>
    <w:rsid w:val="0094667A"/>
    <w:pPr>
      <w:tabs>
        <w:tab w:val="left" w:pos="270"/>
        <w:tab w:val="left" w:pos="1760"/>
      </w:tabs>
      <w:spacing w:before="120" w:after="120" w:line="320" w:lineRule="atLeast"/>
      <w:ind w:left="1596" w:hanging="1596"/>
    </w:pPr>
    <w:rPr>
      <w:rFonts w:ascii="Arial" w:eastAsia="MS PGothic" w:hAnsi="Arial"/>
      <w:bCs w:val="0"/>
      <w:iCs/>
      <w:kern w:val="2"/>
      <w:sz w:val="24"/>
      <w:szCs w:val="21"/>
      <w:lang w:eastAsia="ja-JP"/>
    </w:rPr>
  </w:style>
  <w:style w:type="paragraph" w:customStyle="1" w:styleId="FigTitle">
    <w:name w:val="FigTitle"/>
    <w:basedOn w:val="Normal"/>
    <w:link w:val="FigTitle0"/>
    <w:rsid w:val="0094667A"/>
    <w:pPr>
      <w:spacing w:before="120" w:after="240" w:line="360" w:lineRule="atLeast"/>
      <w:jc w:val="center"/>
    </w:pPr>
    <w:rPr>
      <w:rFonts w:ascii="Century" w:eastAsia="MS Mincho" w:hAnsi="Century"/>
      <w:b/>
      <w:kern w:val="2"/>
      <w:sz w:val="22"/>
      <w:szCs w:val="21"/>
      <w:lang w:eastAsia="ja-JP"/>
    </w:rPr>
  </w:style>
  <w:style w:type="character" w:customStyle="1" w:styleId="FigTitle0">
    <w:name w:val="FigTitle (文字) (文字)"/>
    <w:link w:val="FigTitle"/>
    <w:rsid w:val="0094667A"/>
    <w:rPr>
      <w:rFonts w:ascii="Century" w:eastAsia="MS Mincho" w:hAnsi="Century"/>
      <w:b/>
      <w:kern w:val="2"/>
      <w:sz w:val="22"/>
      <w:szCs w:val="21"/>
      <w:lang w:val="en-US" w:eastAsia="ja-JP" w:bidi="ar-SA"/>
    </w:rPr>
  </w:style>
  <w:style w:type="paragraph" w:customStyle="1" w:styleId="half">
    <w:name w:val="標準_half"/>
    <w:basedOn w:val="Normal"/>
    <w:rsid w:val="0094667A"/>
    <w:pPr>
      <w:spacing w:before="120" w:line="168" w:lineRule="auto"/>
      <w:jc w:val="both"/>
    </w:pPr>
    <w:rPr>
      <w:rFonts w:eastAsia="MS Mincho"/>
      <w:kern w:val="2"/>
      <w:sz w:val="22"/>
      <w:szCs w:val="21"/>
      <w:lang w:eastAsia="ja-JP"/>
    </w:rPr>
  </w:style>
  <w:style w:type="paragraph" w:customStyle="1" w:styleId="a15">
    <w:name w:val="標準_表"/>
    <w:basedOn w:val="Normal"/>
    <w:rsid w:val="0094667A"/>
    <w:pPr>
      <w:spacing w:before="120"/>
    </w:pPr>
    <w:rPr>
      <w:rFonts w:eastAsia="MS Mincho"/>
      <w:kern w:val="2"/>
      <w:sz w:val="21"/>
      <w:szCs w:val="21"/>
      <w:lang w:eastAsia="ja-JP"/>
    </w:rPr>
  </w:style>
  <w:style w:type="paragraph" w:customStyle="1" w:styleId="a16">
    <w:name w:val="標準ぶら下げ"/>
    <w:basedOn w:val="Normal"/>
    <w:rsid w:val="0094667A"/>
    <w:pPr>
      <w:spacing w:before="120" w:line="360" w:lineRule="atLeast"/>
      <w:ind w:left="425" w:hanging="425"/>
      <w:jc w:val="both"/>
    </w:pPr>
    <w:rPr>
      <w:rFonts w:eastAsia="MS Mincho"/>
      <w:kern w:val="2"/>
      <w:sz w:val="22"/>
      <w:szCs w:val="21"/>
      <w:lang w:eastAsia="ja-JP"/>
    </w:rPr>
  </w:style>
  <w:style w:type="paragraph" w:customStyle="1" w:styleId="bullet4">
    <w:name w:val="本文bullet"/>
    <w:basedOn w:val="Normal"/>
    <w:rsid w:val="0094667A"/>
    <w:pPr>
      <w:tabs>
        <w:tab w:val="num" w:pos="567"/>
      </w:tabs>
      <w:spacing w:before="120" w:after="40" w:line="360" w:lineRule="atLeast"/>
      <w:ind w:left="567" w:hanging="227"/>
      <w:jc w:val="both"/>
    </w:pPr>
    <w:rPr>
      <w:rFonts w:eastAsia="MS Mincho"/>
      <w:kern w:val="2"/>
      <w:sz w:val="22"/>
      <w:szCs w:val="21"/>
      <w:lang w:eastAsia="ja-JP"/>
    </w:rPr>
  </w:style>
  <w:style w:type="paragraph" w:customStyle="1" w:styleId="StyleHeading4TimesNewRomanLeft">
    <w:name w:val="Style Heading 4 + Times New Roman Left"/>
    <w:basedOn w:val="Heading4"/>
    <w:autoRedefine/>
    <w:rsid w:val="0094667A"/>
    <w:pPr>
      <w:tabs>
        <w:tab w:val="left" w:pos="270"/>
        <w:tab w:val="left" w:pos="1760"/>
      </w:tabs>
      <w:spacing w:before="120" w:after="0" w:line="360" w:lineRule="atLeast"/>
      <w:ind w:left="1361" w:hanging="1361"/>
    </w:pPr>
    <w:rPr>
      <w:bCs w:val="0"/>
      <w:iCs/>
      <w:kern w:val="2"/>
      <w:sz w:val="24"/>
      <w:szCs w:val="24"/>
    </w:rPr>
  </w:style>
  <w:style w:type="paragraph" w:customStyle="1" w:styleId="4Arial12pt">
    <w:name w:val="スタイル 見出し 4 + (英数字) Arial 12 pt"/>
    <w:basedOn w:val="Heading4"/>
    <w:link w:val="4Arial12pt0"/>
    <w:autoRedefine/>
    <w:rsid w:val="0094667A"/>
    <w:pPr>
      <w:tabs>
        <w:tab w:val="left" w:pos="270"/>
        <w:tab w:val="left" w:pos="1760"/>
      </w:tabs>
      <w:spacing w:before="120" w:line="320" w:lineRule="atLeast"/>
      <w:ind w:left="1361" w:hanging="1361"/>
    </w:pPr>
    <w:rPr>
      <w:rFonts w:ascii="Arial" w:eastAsia="MS PGothic" w:hAnsi="Arial"/>
      <w:bCs w:val="0"/>
      <w:iCs/>
      <w:kern w:val="2"/>
      <w:sz w:val="24"/>
      <w:szCs w:val="21"/>
    </w:rPr>
  </w:style>
  <w:style w:type="character" w:customStyle="1" w:styleId="4Arial12pt0">
    <w:name w:val="スタイル 見出し 4 + (英数字) Arial 12 pt (文字)"/>
    <w:link w:val="4Arial12pt"/>
    <w:rsid w:val="0094667A"/>
    <w:rPr>
      <w:rFonts w:ascii="Arial" w:eastAsia="MS PGothic" w:hAnsi="Arial"/>
      <w:b/>
      <w:iCs/>
      <w:kern w:val="2"/>
      <w:sz w:val="24"/>
      <w:szCs w:val="21"/>
      <w:lang w:bidi="ar-SA"/>
    </w:rPr>
  </w:style>
  <w:style w:type="paragraph" w:customStyle="1" w:styleId="40">
    <w:name w:val="スタイル 見出し 4 + 左揃え"/>
    <w:basedOn w:val="Heading4"/>
    <w:link w:val="41"/>
    <w:autoRedefine/>
    <w:rsid w:val="0094667A"/>
    <w:pPr>
      <w:tabs>
        <w:tab w:val="left" w:pos="270"/>
        <w:tab w:val="left" w:pos="1760"/>
      </w:tabs>
      <w:spacing w:before="120" w:line="320" w:lineRule="atLeast"/>
      <w:ind w:left="1361" w:hanging="1361"/>
    </w:pPr>
    <w:rPr>
      <w:rFonts w:ascii="Arial" w:eastAsia="MS PGothic" w:hAnsi="Arial"/>
      <w:bCs w:val="0"/>
      <w:iCs/>
      <w:kern w:val="2"/>
      <w:sz w:val="24"/>
      <w:szCs w:val="20"/>
    </w:rPr>
  </w:style>
  <w:style w:type="character" w:customStyle="1" w:styleId="41">
    <w:name w:val="スタイル 見出し 4 + 左揃え (文字)"/>
    <w:link w:val="40"/>
    <w:rsid w:val="0094667A"/>
    <w:rPr>
      <w:rFonts w:ascii="Arial" w:eastAsia="MS PGothic" w:hAnsi="Arial"/>
      <w:b/>
      <w:iCs/>
      <w:kern w:val="2"/>
      <w:sz w:val="24"/>
      <w:lang w:bidi="ar-SA"/>
    </w:rPr>
  </w:style>
  <w:style w:type="paragraph" w:customStyle="1" w:styleId="402pt">
    <w:name w:val="スタイル スタイル 見出し 4 + 左揃え + 文字間隔狭く  0.2 pt"/>
    <w:basedOn w:val="40"/>
    <w:link w:val="402pt0"/>
    <w:autoRedefine/>
    <w:rsid w:val="0094667A"/>
    <w:rPr>
      <w:spacing w:val="-4"/>
    </w:rPr>
  </w:style>
  <w:style w:type="character" w:customStyle="1" w:styleId="402pt0">
    <w:name w:val="スタイル スタイル 見出し 4 + 左揃え + 文字間隔狭く  0.2 pt (文字)"/>
    <w:link w:val="402pt"/>
    <w:rsid w:val="0094667A"/>
    <w:rPr>
      <w:rFonts w:ascii="Arial" w:eastAsia="MS PGothic" w:hAnsi="Arial"/>
      <w:b/>
      <w:iCs/>
      <w:spacing w:val="-4"/>
      <w:kern w:val="2"/>
      <w:sz w:val="24"/>
      <w:lang w:bidi="ar-SA"/>
    </w:rPr>
  </w:style>
  <w:style w:type="paragraph" w:customStyle="1" w:styleId="2Arial14pt0mm0mm">
    <w:name w:val="スタイル 見出し 2 + (英数字) Arial 14 pt 左 :  0 mm 最初の行 :  0 mm"/>
    <w:basedOn w:val="Heading2"/>
    <w:autoRedefine/>
    <w:rsid w:val="0094667A"/>
    <w:pPr>
      <w:numPr>
        <w:ilvl w:val="1"/>
        <w:numId w:val="0"/>
      </w:numPr>
      <w:tabs>
        <w:tab w:val="left" w:pos="270"/>
        <w:tab w:val="center" w:pos="1440"/>
        <w:tab w:val="left" w:pos="1760"/>
        <w:tab w:val="left" w:pos="1890"/>
      </w:tabs>
      <w:spacing w:before="120" w:after="120" w:line="320" w:lineRule="atLeast"/>
    </w:pPr>
    <w:rPr>
      <w:rFonts w:ascii="Arial" w:eastAsia="MS Mincho" w:hAnsi="Arial" w:cs="MS Mincho"/>
      <w:caps/>
      <w:kern w:val="2"/>
      <w:sz w:val="24"/>
      <w:szCs w:val="20"/>
      <w:lang w:eastAsia="ja-JP"/>
    </w:rPr>
  </w:style>
  <w:style w:type="paragraph" w:customStyle="1" w:styleId="3TimesNewRoman12pt">
    <w:name w:val="スタイル 見出し 3 + Times New Roman 左揃え 段落前 :  12 pt"/>
    <w:basedOn w:val="Heading3"/>
    <w:autoRedefine/>
    <w:rsid w:val="0094667A"/>
    <w:pPr>
      <w:tabs>
        <w:tab w:val="left" w:pos="1620"/>
      </w:tabs>
      <w:spacing w:after="0" w:line="320" w:lineRule="atLeast"/>
      <w:ind w:hanging="2260"/>
    </w:pPr>
    <w:rPr>
      <w:rFonts w:ascii="Times New Roman" w:hAnsi="Times New Roman" w:cs="Times New Roman"/>
      <w:iCs/>
      <w:szCs w:val="24"/>
    </w:rPr>
  </w:style>
  <w:style w:type="paragraph" w:customStyle="1" w:styleId="2TimesNewRomanTimesNewRoman">
    <w:name w:val="スタイル 見出し 2 + (英数字) Times New Roman (コンプレックス) Times New Roman"/>
    <w:basedOn w:val="Heading2"/>
    <w:link w:val="2TimesNewRomanTimesNewRoman0"/>
    <w:autoRedefine/>
    <w:rsid w:val="0094667A"/>
    <w:pPr>
      <w:tabs>
        <w:tab w:val="left" w:pos="270"/>
        <w:tab w:val="center" w:pos="1440"/>
        <w:tab w:val="left" w:pos="1890"/>
      </w:tabs>
      <w:spacing w:before="240" w:after="120" w:line="320" w:lineRule="atLeast"/>
    </w:pPr>
    <w:rPr>
      <w:rFonts w:ascii="Arial" w:eastAsia="Arial" w:hAnsi="Arial"/>
      <w:caps/>
      <w:color w:val="0F4761"/>
      <w:kern w:val="2"/>
      <w:sz w:val="24"/>
      <w:lang w:val="vi-VN" w:eastAsia="ja-JP"/>
    </w:rPr>
  </w:style>
  <w:style w:type="character" w:customStyle="1" w:styleId="2TimesNewRomanTimesNewRoman0">
    <w:name w:val="スタイル 見出し 2 + (英数字) Times New Roman (コンプレックス) Times New Roman (文字)"/>
    <w:link w:val="2TimesNewRomanTimesNewRoman"/>
    <w:rsid w:val="0094667A"/>
    <w:rPr>
      <w:rFonts w:ascii="Arial" w:eastAsia="Arial" w:hAnsi="Arial"/>
      <w:b/>
      <w:bCs/>
      <w:caps/>
      <w:color w:val="0F4761"/>
      <w:kern w:val="2"/>
      <w:sz w:val="24"/>
      <w:szCs w:val="24"/>
      <w:lang w:val="vi-VN" w:eastAsia="ja-JP" w:bidi="ar-SA"/>
    </w:rPr>
  </w:style>
  <w:style w:type="paragraph" w:customStyle="1" w:styleId="a17">
    <w:name w:val="スタイル 左揃え"/>
    <w:basedOn w:val="Normal"/>
    <w:autoRedefine/>
    <w:rsid w:val="0094667A"/>
    <w:pPr>
      <w:tabs>
        <w:tab w:val="num" w:pos="340"/>
      </w:tabs>
      <w:spacing w:line="320" w:lineRule="atLeast"/>
      <w:jc w:val="both"/>
    </w:pPr>
    <w:rPr>
      <w:rFonts w:ascii="Arial" w:hAnsi="Arial" w:cs="Arial"/>
      <w:kern w:val="2"/>
      <w:sz w:val="24"/>
      <w:szCs w:val="24"/>
      <w:lang w:val="vi-VN" w:eastAsia="ja-JP"/>
    </w:rPr>
  </w:style>
  <w:style w:type="character" w:customStyle="1" w:styleId="hpsalt-edited">
    <w:name w:val="hps alt-edited"/>
    <w:rsid w:val="0094667A"/>
  </w:style>
  <w:style w:type="paragraph" w:customStyle="1" w:styleId="Style21">
    <w:name w:val="Style 2"/>
    <w:basedOn w:val="Normal"/>
    <w:rsid w:val="0094667A"/>
    <w:pPr>
      <w:widowControl w:val="0"/>
      <w:autoSpaceDE w:val="0"/>
      <w:autoSpaceDN w:val="0"/>
      <w:spacing w:before="432" w:line="360" w:lineRule="auto"/>
      <w:jc w:val="center"/>
    </w:pPr>
    <w:rPr>
      <w:rFonts w:ascii="Arial" w:hAnsi="Arial" w:cs="Arial"/>
      <w:sz w:val="20"/>
      <w:szCs w:val="20"/>
    </w:rPr>
  </w:style>
  <w:style w:type="character" w:customStyle="1" w:styleId="CharacterStyle1">
    <w:name w:val="Character Style 1"/>
    <w:rsid w:val="0094667A"/>
    <w:rPr>
      <w:rFonts w:ascii="Arial" w:hAnsi="Arial" w:cs="Arial"/>
      <w:sz w:val="20"/>
      <w:szCs w:val="20"/>
    </w:rPr>
  </w:style>
  <w:style w:type="character" w:customStyle="1" w:styleId="80">
    <w:name w:val="(文字) (文字)8"/>
    <w:rsid w:val="0094667A"/>
    <w:rPr>
      <w:rFonts w:ascii="Arial" w:eastAsia="MS Mincho" w:hAnsi="Arial" w:cs="Arial"/>
      <w:b/>
      <w:bCs/>
      <w:iCs/>
      <w:sz w:val="21"/>
      <w:szCs w:val="24"/>
      <w:lang w:val="vi-VN" w:eastAsia="ja-JP" w:bidi="ar-SA"/>
    </w:rPr>
  </w:style>
  <w:style w:type="paragraph" w:customStyle="1" w:styleId="114">
    <w:name w:val="スタイル1"/>
    <w:basedOn w:val="Normal"/>
    <w:link w:val="60"/>
    <w:rsid w:val="0094667A"/>
    <w:pPr>
      <w:spacing w:before="320" w:after="320" w:line="320" w:lineRule="atLeast"/>
      <w:ind w:hanging="397"/>
      <w:jc w:val="center"/>
    </w:pPr>
    <w:rPr>
      <w:rFonts w:ascii="Arial" w:eastAsia="MS Mincho" w:hAnsi="Arial"/>
      <w:b/>
      <w:sz w:val="22"/>
      <w:szCs w:val="22"/>
      <w:u w:val="single"/>
      <w:lang w:val="vi-VN"/>
    </w:rPr>
  </w:style>
  <w:style w:type="character" w:customStyle="1" w:styleId="60">
    <w:name w:val="(文字) (文字)6"/>
    <w:link w:val="114"/>
    <w:rsid w:val="0094667A"/>
    <w:rPr>
      <w:rFonts w:ascii="Arial" w:eastAsia="MS Mincho" w:hAnsi="Arial"/>
      <w:b/>
      <w:sz w:val="22"/>
      <w:szCs w:val="22"/>
      <w:u w:val="single"/>
      <w:lang w:val="vi-VN" w:bidi="ar-SA"/>
    </w:rPr>
  </w:style>
  <w:style w:type="paragraph" w:customStyle="1" w:styleId="BodyText1Char">
    <w:name w:val="Body Text 1 Char"/>
    <w:basedOn w:val="Normal"/>
    <w:semiHidden/>
    <w:rsid w:val="0094667A"/>
    <w:pPr>
      <w:suppressAutoHyphens/>
      <w:spacing w:line="320" w:lineRule="atLeast"/>
      <w:jc w:val="both"/>
    </w:pPr>
    <w:rPr>
      <w:rFonts w:eastAsia="MS PGothic"/>
      <w:sz w:val="22"/>
      <w:szCs w:val="20"/>
      <w:lang w:eastAsia="ar-SA"/>
    </w:rPr>
  </w:style>
  <w:style w:type="character" w:customStyle="1" w:styleId="a18">
    <w:name w:val="段落番号 (文字) (文字)"/>
    <w:semiHidden/>
    <w:rsid w:val="0094667A"/>
    <w:rPr>
      <w:rFonts w:eastAsia="MS Mincho"/>
      <w:sz w:val="22"/>
      <w:szCs w:val="24"/>
      <w:lang w:val="en-US" w:eastAsia="en-US" w:bidi="ar-SA"/>
    </w:rPr>
  </w:style>
  <w:style w:type="paragraph" w:customStyle="1" w:styleId="StyleHeading4NotBold">
    <w:name w:val="Style Heading 4 + Not Bold"/>
    <w:basedOn w:val="Heading4"/>
    <w:rsid w:val="0094667A"/>
    <w:pPr>
      <w:numPr>
        <w:ilvl w:val="3"/>
        <w:numId w:val="0"/>
      </w:numPr>
      <w:tabs>
        <w:tab w:val="left" w:pos="270"/>
      </w:tabs>
      <w:spacing w:before="60" w:line="320" w:lineRule="atLeast"/>
      <w:ind w:left="1138" w:hanging="1138"/>
    </w:pPr>
    <w:rPr>
      <w:rFonts w:ascii="Arial" w:eastAsia="MS Mincho" w:hAnsi="Arial"/>
      <w:b w:val="0"/>
      <w:bCs w:val="0"/>
      <w:sz w:val="24"/>
      <w:szCs w:val="24"/>
      <w:lang w:eastAsia="ja-JP"/>
    </w:rPr>
  </w:style>
  <w:style w:type="character" w:customStyle="1" w:styleId="122">
    <w:name w:val="(文字) (文字)12"/>
    <w:rsid w:val="0094667A"/>
    <w:rPr>
      <w:rFonts w:ascii="Arial" w:eastAsia="MS Mincho" w:hAnsi="Arial" w:cs="Arial"/>
      <w:b/>
      <w:bCs/>
      <w:kern w:val="2"/>
      <w:sz w:val="24"/>
      <w:szCs w:val="24"/>
      <w:lang w:val="nl-NL" w:eastAsia="ja-JP" w:bidi="ar-SA"/>
    </w:rPr>
  </w:style>
  <w:style w:type="paragraph" w:customStyle="1" w:styleId="BodyText313">
    <w:name w:val="Body Text 31"/>
    <w:basedOn w:val="Normal"/>
    <w:semiHidden/>
    <w:rsid w:val="0094667A"/>
    <w:pPr>
      <w:suppressAutoHyphens/>
      <w:spacing w:line="320" w:lineRule="atLeast"/>
    </w:pPr>
    <w:rPr>
      <w:rFonts w:eastAsia="MS PGothic"/>
      <w:sz w:val="20"/>
      <w:szCs w:val="20"/>
      <w:lang w:eastAsia="ar-SA"/>
    </w:rPr>
  </w:style>
  <w:style w:type="paragraph" w:customStyle="1" w:styleId="Dieu2">
    <w:name w:val="Dieu_2"/>
    <w:basedOn w:val="Normal"/>
    <w:rsid w:val="0094667A"/>
    <w:pPr>
      <w:keepNext/>
      <w:spacing w:before="240" w:after="120" w:line="320" w:lineRule="atLeast"/>
      <w:ind w:left="1575" w:hanging="1575"/>
      <w:jc w:val="both"/>
    </w:pPr>
    <w:rPr>
      <w:rFonts w:ascii="Arial" w:eastAsia="MS Mincho" w:hAnsi="Arial" w:cs="Arial"/>
      <w:b/>
      <w:sz w:val="24"/>
      <w:szCs w:val="24"/>
      <w:lang w:val="vi-VN"/>
    </w:rPr>
  </w:style>
  <w:style w:type="paragraph" w:customStyle="1" w:styleId="Muc21">
    <w:name w:val="Muc_2"/>
    <w:basedOn w:val="Heading3"/>
    <w:link w:val="Muc22"/>
    <w:rsid w:val="0094667A"/>
    <w:pPr>
      <w:spacing w:before="200" w:after="0" w:line="320" w:lineRule="atLeast"/>
    </w:pPr>
    <w:rPr>
      <w:rFonts w:eastAsia="Arial" w:cs="Times New Roman"/>
      <w:bCs w:val="0"/>
      <w:iCs/>
      <w:sz w:val="24"/>
      <w:szCs w:val="24"/>
      <w:lang w:val="vi-VN" w:eastAsia="ja-JP"/>
    </w:rPr>
  </w:style>
  <w:style w:type="character" w:customStyle="1" w:styleId="Muc22">
    <w:name w:val="Muc_2 (文字)"/>
    <w:link w:val="Muc21"/>
    <w:rsid w:val="0094667A"/>
    <w:rPr>
      <w:rFonts w:ascii="Arial" w:eastAsia="Arial" w:hAnsi="Arial"/>
      <w:b/>
      <w:iCs/>
      <w:sz w:val="24"/>
      <w:szCs w:val="24"/>
      <w:lang w:val="vi-VN" w:eastAsia="ja-JP" w:bidi="ar-SA"/>
    </w:rPr>
  </w:style>
  <w:style w:type="paragraph" w:customStyle="1" w:styleId="115">
    <w:name w:val="変更箇所1"/>
    <w:hidden/>
    <w:semiHidden/>
    <w:rsid w:val="0094667A"/>
    <w:rPr>
      <w:rFonts w:ascii="Arial" w:eastAsia="MS Mincho" w:hAnsi="Arial"/>
      <w:sz w:val="23"/>
      <w:szCs w:val="24"/>
      <w:lang w:val="en-US" w:eastAsia="en-US" w:bidi="ar-SA"/>
    </w:rPr>
  </w:style>
  <w:style w:type="paragraph" w:customStyle="1" w:styleId="StyleHeading213ptBefore0pt">
    <w:name w:val="Style Heading 2 + 13 pt Before:  0 pt"/>
    <w:basedOn w:val="Heading2"/>
    <w:rsid w:val="0094667A"/>
    <w:pPr>
      <w:tabs>
        <w:tab w:val="left" w:pos="270"/>
        <w:tab w:val="num" w:pos="720"/>
      </w:tabs>
      <w:spacing w:before="240" w:after="120" w:line="320" w:lineRule="atLeast"/>
      <w:ind w:left="1656" w:hanging="1656"/>
      <w:jc w:val="both"/>
    </w:pPr>
    <w:rPr>
      <w:rFonts w:ascii="Arial" w:hAnsi="Arial"/>
      <w:kern w:val="2"/>
      <w:sz w:val="26"/>
      <w:szCs w:val="20"/>
      <w:lang w:val="vi-VN" w:eastAsia="ja-JP"/>
    </w:rPr>
  </w:style>
  <w:style w:type="paragraph" w:customStyle="1" w:styleId="StyleHeading213pt">
    <w:name w:val="Style Heading 2 + 13 pt"/>
    <w:basedOn w:val="Heading2"/>
    <w:rsid w:val="0094667A"/>
    <w:pPr>
      <w:tabs>
        <w:tab w:val="left" w:pos="270"/>
        <w:tab w:val="num" w:pos="720"/>
      </w:tabs>
      <w:spacing w:before="240" w:after="120" w:line="320" w:lineRule="atLeast"/>
      <w:ind w:left="1656" w:hanging="1656"/>
      <w:jc w:val="both"/>
    </w:pPr>
    <w:rPr>
      <w:rFonts w:ascii="Arial" w:eastAsia="MS Mincho" w:hAnsi="Arial"/>
      <w:kern w:val="2"/>
      <w:sz w:val="26"/>
      <w:szCs w:val="28"/>
      <w:lang w:val="vi-VN" w:eastAsia="ja-JP"/>
    </w:rPr>
  </w:style>
  <w:style w:type="paragraph" w:customStyle="1" w:styleId="StyleLatinArial12ptJustified">
    <w:name w:val="Style (Latin) Arial 12 pt Justified"/>
    <w:basedOn w:val="Normal"/>
    <w:rsid w:val="0094667A"/>
    <w:pPr>
      <w:spacing w:before="60" w:after="60" w:line="320" w:lineRule="atLeast"/>
      <w:jc w:val="both"/>
    </w:pPr>
    <w:rPr>
      <w:rFonts w:ascii="Arial" w:hAnsi="Arial"/>
      <w:sz w:val="24"/>
      <w:szCs w:val="20"/>
    </w:rPr>
  </w:style>
  <w:style w:type="paragraph" w:customStyle="1" w:styleId="tenphan">
    <w:name w:val="ten phan"/>
    <w:basedOn w:val="Normal"/>
    <w:semiHidden/>
    <w:rsid w:val="0094667A"/>
    <w:pPr>
      <w:spacing w:after="567"/>
      <w:jc w:val="center"/>
    </w:pPr>
    <w:rPr>
      <w:rFonts w:eastAsia="MS Mincho"/>
      <w:b/>
      <w:sz w:val="30"/>
      <w:szCs w:val="30"/>
    </w:rPr>
  </w:style>
  <w:style w:type="paragraph" w:customStyle="1" w:styleId="tenmuc">
    <w:name w:val="ten muc"/>
    <w:basedOn w:val="Normal"/>
    <w:semiHidden/>
    <w:rsid w:val="0094667A"/>
    <w:pPr>
      <w:spacing w:after="360"/>
      <w:jc w:val="center"/>
    </w:pPr>
    <w:rPr>
      <w:rFonts w:eastAsia="MS Mincho"/>
      <w:b/>
      <w:sz w:val="24"/>
      <w:szCs w:val="26"/>
    </w:rPr>
  </w:style>
  <w:style w:type="paragraph" w:customStyle="1" w:styleId="nghieng0">
    <w:name w:val="nghieng"/>
    <w:basedOn w:val="Normal"/>
    <w:rsid w:val="0094667A"/>
    <w:pPr>
      <w:tabs>
        <w:tab w:val="left" w:pos="851"/>
      </w:tabs>
      <w:spacing w:line="320" w:lineRule="atLeast"/>
      <w:ind w:left="851" w:hanging="454"/>
    </w:pPr>
    <w:rPr>
      <w:rFonts w:eastAsia="MS Mincho"/>
      <w:b/>
      <w:i/>
      <w:sz w:val="22"/>
      <w:szCs w:val="24"/>
      <w:lang w:val="vi-VN"/>
    </w:rPr>
  </w:style>
  <w:style w:type="paragraph" w:customStyle="1" w:styleId="Revision1">
    <w:name w:val="Revision1"/>
    <w:hidden/>
    <w:semiHidden/>
    <w:rsid w:val="0094667A"/>
    <w:rPr>
      <w:rFonts w:ascii="Arial" w:eastAsia="MS Mincho" w:hAnsi="Arial"/>
      <w:sz w:val="23"/>
      <w:szCs w:val="24"/>
      <w:lang w:val="en-US" w:eastAsia="en-US" w:bidi="ar-SA"/>
    </w:rPr>
  </w:style>
  <w:style w:type="paragraph" w:customStyle="1" w:styleId="Item12">
    <w:name w:val="Item (1)"/>
    <w:basedOn w:val="Normal"/>
    <w:qFormat/>
    <w:rsid w:val="0094667A"/>
    <w:pPr>
      <w:spacing w:after="240" w:line="320" w:lineRule="atLeast"/>
      <w:ind w:left="741" w:hanging="399"/>
    </w:pPr>
    <w:rPr>
      <w:rFonts w:eastAsia="MS Mincho"/>
      <w:kern w:val="1"/>
      <w:sz w:val="22"/>
      <w:szCs w:val="21"/>
      <w:lang w:eastAsia="ar-SA"/>
    </w:rPr>
  </w:style>
  <w:style w:type="paragraph" w:customStyle="1" w:styleId="Itema0">
    <w:name w:val="Item a."/>
    <w:basedOn w:val="Normal"/>
    <w:rsid w:val="0094667A"/>
    <w:pPr>
      <w:spacing w:after="120" w:line="320" w:lineRule="atLeast"/>
      <w:ind w:left="1083" w:hanging="285"/>
    </w:pPr>
    <w:rPr>
      <w:rFonts w:eastAsia="MS Mincho"/>
      <w:kern w:val="2"/>
      <w:sz w:val="22"/>
      <w:szCs w:val="21"/>
      <w:lang w:eastAsia="ja-JP"/>
    </w:rPr>
  </w:style>
  <w:style w:type="paragraph" w:customStyle="1" w:styleId="a19">
    <w:name w:val="リスト段落"/>
    <w:basedOn w:val="Normal"/>
    <w:qFormat/>
    <w:rsid w:val="0094667A"/>
    <w:pPr>
      <w:spacing w:line="320" w:lineRule="atLeast"/>
      <w:ind w:left="720"/>
    </w:pPr>
    <w:rPr>
      <w:rFonts w:eastAsia="MS Mincho"/>
      <w:sz w:val="22"/>
      <w:szCs w:val="24"/>
    </w:rPr>
  </w:style>
  <w:style w:type="paragraph" w:customStyle="1" w:styleId="StyleArialBoldLinespacingAtleast16pt">
    <w:name w:val="Style Arial Bold Line spacing:  At least 16 pt"/>
    <w:basedOn w:val="Normal"/>
    <w:rsid w:val="0094667A"/>
    <w:pPr>
      <w:spacing w:before="80" w:after="60" w:line="320" w:lineRule="atLeast"/>
    </w:pPr>
    <w:rPr>
      <w:rFonts w:ascii="Arial" w:hAnsi="Arial"/>
      <w:b/>
      <w:bCs/>
      <w:sz w:val="24"/>
      <w:szCs w:val="20"/>
    </w:rPr>
  </w:style>
  <w:style w:type="paragraph" w:customStyle="1" w:styleId="StyleHeading5LatinArial">
    <w:name w:val="Style Heading 5 + (Latin) Arial"/>
    <w:basedOn w:val="Heading5"/>
    <w:rsid w:val="0094667A"/>
    <w:pPr>
      <w:keepNext/>
      <w:spacing w:before="60" w:after="40" w:line="320" w:lineRule="atLeast"/>
    </w:pPr>
    <w:rPr>
      <w:rFonts w:ascii="Arial" w:eastAsia="MS Mincho" w:hAnsi="Arial" w:cs="Arial"/>
      <w:b w:val="0"/>
      <w:i w:val="0"/>
      <w:iCs w:val="0"/>
      <w:sz w:val="24"/>
      <w:szCs w:val="24"/>
    </w:rPr>
  </w:style>
  <w:style w:type="paragraph" w:customStyle="1" w:styleId="StyleBodyText21LatinArial12ptBefore3ptAfter3">
    <w:name w:val="Style Body Text 21 + (Latin) Arial 12 pt Before:  3 pt After:  3..."/>
    <w:basedOn w:val="BodyText21"/>
    <w:rsid w:val="0094667A"/>
    <w:pPr>
      <w:widowControl/>
      <w:suppressAutoHyphens/>
      <w:overflowPunct/>
      <w:autoSpaceDE/>
      <w:autoSpaceDN/>
      <w:adjustRightInd/>
      <w:spacing w:before="60" w:after="60" w:line="320" w:lineRule="atLeast"/>
      <w:ind w:firstLine="0"/>
      <w:jc w:val="left"/>
      <w:textAlignment w:val="auto"/>
    </w:pPr>
    <w:rPr>
      <w:rFonts w:ascii="Arial" w:hAnsi="Arial"/>
      <w:sz w:val="24"/>
      <w:lang w:val="vi-VN" w:eastAsia="ar-SA"/>
    </w:rPr>
  </w:style>
  <w:style w:type="paragraph" w:customStyle="1" w:styleId="StyleHeading5NotBold">
    <w:name w:val="Style Heading 5 + Not Bold"/>
    <w:basedOn w:val="Heading5"/>
    <w:rsid w:val="0094667A"/>
    <w:pPr>
      <w:keepNext/>
      <w:spacing w:before="60" w:after="40" w:line="320" w:lineRule="atLeast"/>
    </w:pPr>
    <w:rPr>
      <w:rFonts w:ascii="Arial" w:eastAsia="MS Mincho" w:hAnsi="Arial" w:cs="Arial"/>
      <w:bCs w:val="0"/>
      <w:i w:val="0"/>
      <w:iCs w:val="0"/>
      <w:sz w:val="24"/>
      <w:szCs w:val="24"/>
    </w:rPr>
  </w:style>
  <w:style w:type="paragraph" w:customStyle="1" w:styleId="StyleHeading2VnTime">
    <w:name w:val="Style Heading 2 + .VnTime"/>
    <w:basedOn w:val="Heading2"/>
    <w:rsid w:val="0094667A"/>
    <w:pPr>
      <w:numPr>
        <w:ilvl w:val="1"/>
        <w:numId w:val="29"/>
      </w:numPr>
      <w:tabs>
        <w:tab w:val="left" w:pos="270"/>
      </w:tabs>
      <w:spacing w:before="240" w:after="120"/>
      <w:jc w:val="both"/>
    </w:pPr>
    <w:rPr>
      <w:rFonts w:ascii=".VnTime" w:hAnsi=".VnTime"/>
      <w:sz w:val="28"/>
      <w:szCs w:val="20"/>
    </w:rPr>
  </w:style>
  <w:style w:type="paragraph" w:customStyle="1" w:styleId="Normal-Write">
    <w:name w:val="Normal-Write"/>
    <w:basedOn w:val="Normal"/>
    <w:autoRedefine/>
    <w:qFormat/>
    <w:rsid w:val="0094667A"/>
    <w:pPr>
      <w:spacing w:before="240" w:after="120" w:line="276" w:lineRule="auto"/>
      <w:ind w:firstLine="567"/>
      <w:jc w:val="both"/>
    </w:pPr>
    <w:rPr>
      <w:rFonts w:eastAsia="Calibri" w:cs="TimesNewRomanPSMT"/>
      <w:sz w:val="26"/>
      <w:szCs w:val="26"/>
    </w:rPr>
  </w:style>
  <w:style w:type="paragraph" w:customStyle="1" w:styleId="Lietke">
    <w:name w:val="Liet ke"/>
    <w:basedOn w:val="Normal"/>
    <w:autoRedefine/>
    <w:rsid w:val="0094667A"/>
    <w:pPr>
      <w:tabs>
        <w:tab w:val="num" w:pos="511"/>
      </w:tabs>
      <w:spacing w:before="120" w:after="120" w:line="360" w:lineRule="auto"/>
      <w:ind w:left="511" w:hanging="227"/>
      <w:jc w:val="both"/>
    </w:pPr>
    <w:rPr>
      <w:bCs/>
      <w:iCs/>
      <w:sz w:val="26"/>
    </w:rPr>
  </w:style>
  <w:style w:type="paragraph" w:customStyle="1" w:styleId="Hnhv">
    <w:name w:val="Hình vẽ"/>
    <w:basedOn w:val="Normal"/>
    <w:link w:val="HnhvChar"/>
    <w:autoRedefine/>
    <w:rsid w:val="0094667A"/>
    <w:pPr>
      <w:spacing w:before="60" w:after="240"/>
      <w:jc w:val="center"/>
    </w:pPr>
    <w:rPr>
      <w:b/>
      <w:bCs/>
      <w:sz w:val="24"/>
      <w:szCs w:val="20"/>
    </w:rPr>
  </w:style>
  <w:style w:type="character" w:customStyle="1" w:styleId="HnhvChar">
    <w:name w:val="Hình vẽ Char"/>
    <w:link w:val="Hnhv"/>
    <w:rsid w:val="0094667A"/>
    <w:rPr>
      <w:b/>
      <w:bCs/>
      <w:sz w:val="24"/>
      <w:lang w:bidi="ar-SA"/>
    </w:rPr>
  </w:style>
  <w:style w:type="paragraph" w:customStyle="1" w:styleId="WriteNormal">
    <w:name w:val="Write Normal"/>
    <w:basedOn w:val="BodyTextIndent3"/>
    <w:autoRedefine/>
    <w:rsid w:val="0094667A"/>
    <w:pPr>
      <w:tabs>
        <w:tab w:val="clear" w:pos="454"/>
        <w:tab w:val="clear" w:pos="567"/>
      </w:tabs>
      <w:spacing w:before="120" w:line="312" w:lineRule="auto"/>
      <w:ind w:left="0" w:firstLine="567"/>
    </w:pPr>
    <w:rPr>
      <w:rFonts w:ascii="Times New Roman" w:hAnsi="Times New Roman"/>
      <w:szCs w:val="26"/>
    </w:rPr>
  </w:style>
  <w:style w:type="paragraph" w:customStyle="1" w:styleId="HnhV0">
    <w:name w:val="Hình Vẽ"/>
    <w:basedOn w:val="Caption"/>
    <w:link w:val="HnhVChar0"/>
    <w:autoRedefine/>
    <w:rsid w:val="0094667A"/>
    <w:pPr>
      <w:spacing w:after="240" w:line="276" w:lineRule="auto"/>
      <w:jc w:val="center"/>
    </w:pPr>
    <w:rPr>
      <w:rFonts w:ascii="Times New Roman" w:eastAsia="Calibri" w:hAnsi="Times New Roman"/>
      <w:sz w:val="24"/>
      <w:szCs w:val="20"/>
    </w:rPr>
  </w:style>
  <w:style w:type="character" w:customStyle="1" w:styleId="HnhVChar0">
    <w:name w:val="Hình Vẽ Char"/>
    <w:link w:val="HnhV0"/>
    <w:rsid w:val="0094667A"/>
    <w:rPr>
      <w:rFonts w:eastAsia="Calibri"/>
      <w:b/>
      <w:bCs/>
      <w:sz w:val="24"/>
      <w:lang w:bidi="ar-SA"/>
    </w:rPr>
  </w:style>
  <w:style w:type="paragraph" w:customStyle="1" w:styleId="header24">
    <w:name w:val="header 2.4"/>
    <w:basedOn w:val="Normal"/>
    <w:qFormat/>
    <w:rsid w:val="0094667A"/>
    <w:pPr>
      <w:numPr>
        <w:ilvl w:val="0"/>
        <w:numId w:val="31"/>
      </w:numPr>
      <w:spacing w:before="120" w:after="120"/>
      <w:jc w:val="both"/>
    </w:pPr>
    <w:rPr>
      <w:b/>
    </w:rPr>
  </w:style>
  <w:style w:type="paragraph" w:customStyle="1" w:styleId="241">
    <w:name w:val="2.4.1."/>
    <w:basedOn w:val="header24"/>
    <w:rsid w:val="0094667A"/>
    <w:pPr>
      <w:numPr>
        <w:ilvl w:val="0"/>
        <w:numId w:val="32"/>
      </w:numPr>
    </w:pPr>
    <w:rPr>
      <w:b w:val="0"/>
    </w:rPr>
  </w:style>
  <w:style w:type="paragraph" w:customStyle="1" w:styleId="242">
    <w:name w:val="2.4.2"/>
    <w:basedOn w:val="241"/>
    <w:rsid w:val="0094667A"/>
    <w:pPr>
      <w:numPr>
        <w:ilvl w:val="0"/>
        <w:numId w:val="33"/>
      </w:numPr>
    </w:pPr>
  </w:style>
  <w:style w:type="paragraph" w:customStyle="1" w:styleId="MTDisplayEquation">
    <w:name w:val="MTDisplayEquation"/>
    <w:basedOn w:val="Normal-Write"/>
    <w:next w:val="Normal"/>
    <w:link w:val="MTDisplayEquationCharChar"/>
    <w:rsid w:val="0094667A"/>
    <w:pPr>
      <w:tabs>
        <w:tab w:val="center" w:pos="4540"/>
        <w:tab w:val="right" w:pos="9080"/>
      </w:tabs>
    </w:pPr>
    <w:rPr>
      <w:rFonts w:cs="Times New Roman"/>
    </w:rPr>
  </w:style>
  <w:style w:type="character" w:customStyle="1" w:styleId="MTDisplayEquationCharChar">
    <w:name w:val="MTDisplayEquation Char Char"/>
    <w:link w:val="MTDisplayEquation"/>
    <w:rsid w:val="0094667A"/>
    <w:rPr>
      <w:rFonts w:eastAsia="Calibri"/>
      <w:sz w:val="26"/>
      <w:szCs w:val="26"/>
      <w:lang w:bidi="ar-SA"/>
    </w:rPr>
  </w:style>
  <w:style w:type="paragraph" w:customStyle="1" w:styleId="Titre1h1H1Heading1">
    <w:name w:val="Titre 1.h1.H1.Heading 1*"/>
    <w:basedOn w:val="Normal"/>
    <w:next w:val="Normal"/>
    <w:rsid w:val="0094667A"/>
    <w:pPr>
      <w:keepNext/>
      <w:spacing w:after="120"/>
      <w:jc w:val="both"/>
      <w:outlineLvl w:val="0"/>
    </w:pPr>
    <w:rPr>
      <w:rFonts w:ascii="Arial" w:hAnsi="Arial" w:cs="Arial"/>
      <w:sz w:val="24"/>
      <w:szCs w:val="24"/>
      <w:lang w:val="fr-FR" w:eastAsia="fr-FR"/>
    </w:rPr>
  </w:style>
  <w:style w:type="paragraph" w:customStyle="1" w:styleId="Ref">
    <w:name w:val="Ref"/>
    <w:basedOn w:val="Normal"/>
    <w:autoRedefine/>
    <w:qFormat/>
    <w:rsid w:val="0094667A"/>
    <w:pPr>
      <w:numPr>
        <w:ilvl w:val="0"/>
        <w:numId w:val="30"/>
      </w:numPr>
      <w:spacing w:before="120" w:after="120" w:line="276" w:lineRule="auto"/>
      <w:ind w:left="709" w:hanging="709"/>
      <w:jc w:val="both"/>
    </w:pPr>
    <w:rPr>
      <w:rFonts w:eastAsia="Calibri"/>
      <w:sz w:val="24"/>
      <w:szCs w:val="22"/>
    </w:rPr>
  </w:style>
  <w:style w:type="paragraph" w:customStyle="1" w:styleId="BHead">
    <w:name w:val="B Head"/>
    <w:aliases w:val="BH"/>
    <w:basedOn w:val="Normal"/>
    <w:next w:val="Normal"/>
    <w:rsid w:val="0094667A"/>
    <w:pPr>
      <w:keepNext/>
      <w:tabs>
        <w:tab w:val="left" w:pos="567"/>
      </w:tabs>
      <w:spacing w:before="140" w:line="280" w:lineRule="atLeast"/>
      <w:ind w:left="568" w:hanging="284"/>
    </w:pPr>
    <w:rPr>
      <w:rFonts w:ascii="Arial" w:hAnsi="Arial"/>
      <w:b/>
      <w:sz w:val="20"/>
      <w:szCs w:val="20"/>
      <w:lang w:val="en-AU"/>
    </w:rPr>
  </w:style>
  <w:style w:type="numbering" w:customStyle="1" w:styleId="1a-1">
    <w:name w:val="1 / a / -1"/>
    <w:basedOn w:val="NoList"/>
    <w:next w:val="1ai"/>
    <w:unhideWhenUsed/>
    <w:rsid w:val="0094667A"/>
    <w:pPr>
      <w:numPr>
        <w:numId w:val="28"/>
      </w:numPr>
    </w:pPr>
  </w:style>
  <w:style w:type="character" w:customStyle="1" w:styleId="Style1Char">
    <w:name w:val="Style1 Char"/>
    <w:link w:val="Style1"/>
    <w:rsid w:val="0094667A"/>
    <w:rPr>
      <w:b/>
      <w:sz w:val="36"/>
      <w:szCs w:val="28"/>
      <w:lang w:val="en-US" w:eastAsia="en-US" w:bidi="ar-SA"/>
    </w:rPr>
  </w:style>
  <w:style w:type="paragraph" w:customStyle="1" w:styleId="Phn0">
    <w:name w:val="Phần"/>
    <w:basedOn w:val="Normal"/>
    <w:qFormat/>
    <w:rsid w:val="0094667A"/>
    <w:pPr>
      <w:spacing w:before="480" w:after="360"/>
      <w:jc w:val="center"/>
    </w:pPr>
    <w:rPr>
      <w:rFonts w:ascii="Arial" w:eastAsia="MS Mincho" w:hAnsi="Arial" w:cs="Arial"/>
      <w:b/>
      <w:kern w:val="2"/>
      <w:sz w:val="26"/>
      <w:lang w:eastAsia="ja-JP"/>
    </w:rPr>
  </w:style>
  <w:style w:type="paragraph" w:customStyle="1" w:styleId="Muc23">
    <w:name w:val="Muc 2"/>
    <w:basedOn w:val="ListNumber2"/>
    <w:autoRedefine/>
    <w:qFormat/>
    <w:rsid w:val="0094667A"/>
    <w:pPr>
      <w:tabs>
        <w:tab w:val="clear" w:pos="720"/>
      </w:tabs>
      <w:spacing w:before="120" w:line="300" w:lineRule="exact"/>
      <w:ind w:left="0" w:firstLine="720"/>
      <w:jc w:val="both"/>
    </w:pPr>
    <w:rPr>
      <w:rFonts w:ascii="Arial" w:eastAsia="Aptos" w:hAnsi="Arial" w:cs="Arial"/>
      <w:color w:val="0000FF"/>
      <w:lang w:eastAsia="ja-JP"/>
    </w:rPr>
  </w:style>
  <w:style w:type="paragraph" w:customStyle="1" w:styleId="Muc30">
    <w:name w:val="Muc 3"/>
    <w:basedOn w:val="ListNumber2"/>
    <w:autoRedefine/>
    <w:qFormat/>
    <w:rsid w:val="0094667A"/>
    <w:pPr>
      <w:tabs>
        <w:tab w:val="clear" w:pos="720"/>
      </w:tabs>
      <w:spacing w:before="120" w:line="300" w:lineRule="exact"/>
      <w:ind w:left="0" w:firstLine="720"/>
      <w:jc w:val="both"/>
    </w:pPr>
    <w:rPr>
      <w:rFonts w:ascii="Arial" w:eastAsia="Aptos" w:hAnsi="Arial"/>
      <w:bCs/>
      <w:color w:val="0000FF"/>
      <w:lang w:val="de-DE" w:eastAsia="ja-JP"/>
    </w:rPr>
  </w:style>
  <w:style w:type="character" w:customStyle="1" w:styleId="UnresolvedMention">
    <w:name w:val="Unresolved Mention"/>
    <w:semiHidden/>
    <w:unhideWhenUsed/>
    <w:rsid w:val="0094667A"/>
    <w:rPr>
      <w:color w:val="605E5C"/>
      <w:shd w:val="clear" w:color="auto" w:fill="E1DFDD"/>
    </w:rPr>
  </w:style>
  <w:style w:type="paragraph" w:customStyle="1" w:styleId="BngStyleHeading6Centered">
    <w:name w:val="(Bảng)Style Heading 6 + Centered ("/>
    <w:basedOn w:val="Heading6"/>
    <w:rsid w:val="0094667A"/>
    <w:pPr>
      <w:keepNext/>
      <w:spacing w:before="80" w:after="80" w:line="320" w:lineRule="atLeast"/>
      <w:ind w:left="432" w:hanging="432"/>
      <w:jc w:val="center"/>
    </w:pPr>
    <w:rPr>
      <w:rFonts w:ascii="Arial" w:hAnsi="Arial"/>
      <w:kern w:val="2"/>
      <w:sz w:val="24"/>
      <w:szCs w:val="20"/>
      <w:lang w:eastAsia="ja-JP"/>
    </w:rPr>
  </w:style>
  <w:style w:type="character" w:customStyle="1" w:styleId="UnresolvedMention1">
    <w:name w:val="Unresolved Mention1"/>
    <w:semiHidden/>
    <w:unhideWhenUsed/>
    <w:rsid w:val="00854C50"/>
    <w:rPr>
      <w:color w:val="605E5C"/>
      <w:shd w:val="clear" w:color="auto" w:fill="E1DFDD"/>
    </w:rPr>
  </w:style>
  <w:style w:type="character" w:customStyle="1" w:styleId="TenphanCharChar">
    <w:name w:val="Ten phan Char Char"/>
    <w:rsid w:val="00854C50"/>
    <w:rPr>
      <w:rFonts w:ascii="Calibri Light" w:eastAsia="Times New Roman" w:hAnsi="Calibri Light"/>
      <w:b/>
      <w:bCs/>
      <w:kern w:val="32"/>
      <w:sz w:val="32"/>
      <w:szCs w:val="32"/>
    </w:rPr>
  </w:style>
  <w:style w:type="character" w:customStyle="1" w:styleId="TendieuCharChar">
    <w:name w:val="Ten dieu Char Char"/>
    <w:rsid w:val="00854C50"/>
    <w:rPr>
      <w:rFonts w:ascii="Calibri Light" w:eastAsia="Times New Roman" w:hAnsi="Calibri Light"/>
      <w:b/>
      <w:bCs/>
      <w:i/>
      <w:iCs/>
      <w:sz w:val="28"/>
      <w:szCs w:val="28"/>
    </w:rPr>
  </w:style>
  <w:style w:type="character" w:customStyle="1" w:styleId="TendieunhoCharChar">
    <w:name w:val="Ten dieu nho Char Char"/>
    <w:rsid w:val="00854C50"/>
    <w:rPr>
      <w:rFonts w:ascii="Calibri Light" w:eastAsia="Times New Roman" w:hAnsi="Calibri Light"/>
      <w:b/>
      <w:bCs/>
      <w:sz w:val="26"/>
      <w:szCs w:val="26"/>
    </w:rPr>
  </w:style>
  <w:style w:type="character" w:customStyle="1" w:styleId="FollowedHyperlink1">
    <w:name w:val="FollowedHyperlink1"/>
    <w:semiHidden/>
    <w:unhideWhenUsed/>
    <w:rsid w:val="00854C50"/>
    <w:rPr>
      <w:color w:val="954F72"/>
      <w:u w:val="single"/>
    </w:rPr>
  </w:style>
  <w:style w:type="paragraph" w:customStyle="1" w:styleId="TOC21">
    <w:name w:val="TOC 21"/>
    <w:basedOn w:val="Normal"/>
    <w:next w:val="Normal"/>
    <w:autoRedefine/>
    <w:unhideWhenUsed/>
    <w:rsid w:val="00854C50"/>
    <w:pPr>
      <w:tabs>
        <w:tab w:val="right" w:leader="dot" w:pos="9072"/>
      </w:tabs>
      <w:spacing w:before="40" w:after="40" w:line="360" w:lineRule="auto"/>
      <w:jc w:val="both"/>
    </w:pPr>
    <w:rPr>
      <w:rFonts w:ascii="Arial" w:hAnsi="Arial" w:cs="Calibri"/>
      <w:noProof/>
      <w:sz w:val="24"/>
      <w:szCs w:val="24"/>
      <w:lang w:val="vi-VN"/>
    </w:rPr>
  </w:style>
  <w:style w:type="numbering" w:customStyle="1" w:styleId="PC1">
    <w:name w:val="PC1"/>
    <w:rsid w:val="00854C50"/>
    <w:pPr>
      <w:numPr>
        <w:numId w:val="36"/>
      </w:numPr>
    </w:pPr>
  </w:style>
  <w:style w:type="paragraph" w:customStyle="1" w:styleId="FORMATTEXT">
    <w:name w:val=".FORMATTEXT"/>
    <w:rsid w:val="00854C50"/>
    <w:pPr>
      <w:widowControl w:val="0"/>
      <w:autoSpaceDE w:val="0"/>
      <w:autoSpaceDN w:val="0"/>
      <w:adjustRightInd w:val="0"/>
    </w:pPr>
    <w:rPr>
      <w:rFonts w:ascii="Arial" w:hAnsi="Arial" w:cs="Arial"/>
      <w:sz w:val="24"/>
      <w:szCs w:val="24"/>
      <w:lang w:val="ru-RU" w:eastAsia="ru-RU" w:bidi="ar-SA"/>
    </w:rPr>
  </w:style>
  <w:style w:type="character" w:customStyle="1" w:styleId="Vnbnnidung">
    <w:name w:val="Văn bản nội dung_"/>
    <w:link w:val="Vnbnnidung0"/>
    <w:locked/>
    <w:rsid w:val="00854C50"/>
    <w:rPr>
      <w:sz w:val="26"/>
      <w:szCs w:val="26"/>
      <w:lang w:bidi="ar-SA"/>
    </w:rPr>
  </w:style>
  <w:style w:type="paragraph" w:customStyle="1" w:styleId="Vnbnnidung0">
    <w:name w:val="Văn bản nội dung"/>
    <w:basedOn w:val="Normal"/>
    <w:link w:val="Vnbnnidung"/>
    <w:rsid w:val="00854C50"/>
    <w:pPr>
      <w:widowControl w:val="0"/>
      <w:spacing w:before="120" w:after="220"/>
      <w:ind w:firstLine="400"/>
    </w:pPr>
    <w:rPr>
      <w:sz w:val="26"/>
      <w:szCs w:val="26"/>
    </w:rPr>
  </w:style>
  <w:style w:type="paragraph" w:customStyle="1" w:styleId="TOCHeading1">
    <w:name w:val="TOC Heading1"/>
    <w:basedOn w:val="Heading1"/>
    <w:next w:val="Normal"/>
    <w:unhideWhenUsed/>
    <w:qFormat/>
    <w:rsid w:val="00854C50"/>
    <w:pPr>
      <w:keepLines/>
      <w:spacing w:before="240" w:line="259" w:lineRule="auto"/>
      <w:jc w:val="left"/>
      <w:outlineLvl w:val="9"/>
    </w:pPr>
    <w:rPr>
      <w:rFonts w:ascii="Calibri Light" w:hAnsi="Calibri Light"/>
      <w:b w:val="0"/>
      <w:color w:val="2E74B5"/>
      <w:sz w:val="32"/>
      <w:szCs w:val="32"/>
    </w:rPr>
  </w:style>
  <w:style w:type="paragraph" w:customStyle="1" w:styleId="TOC41">
    <w:name w:val="TOC 41"/>
    <w:basedOn w:val="Normal"/>
    <w:next w:val="Normal"/>
    <w:autoRedefine/>
    <w:unhideWhenUsed/>
    <w:rsid w:val="00854C50"/>
    <w:pPr>
      <w:spacing w:after="100" w:line="259" w:lineRule="auto"/>
      <w:ind w:left="660"/>
    </w:pPr>
    <w:rPr>
      <w:rFonts w:ascii="Calibri" w:eastAsia="DengXian" w:hAnsi="Calibri"/>
      <w:sz w:val="24"/>
      <w:szCs w:val="24"/>
    </w:rPr>
  </w:style>
  <w:style w:type="paragraph" w:customStyle="1" w:styleId="TOC51">
    <w:name w:val="TOC 51"/>
    <w:basedOn w:val="Normal"/>
    <w:next w:val="Normal"/>
    <w:autoRedefine/>
    <w:unhideWhenUsed/>
    <w:rsid w:val="00854C50"/>
    <w:pPr>
      <w:spacing w:after="100" w:line="259" w:lineRule="auto"/>
      <w:ind w:left="880"/>
    </w:pPr>
    <w:rPr>
      <w:rFonts w:ascii="Calibri" w:eastAsia="DengXian" w:hAnsi="Calibri"/>
      <w:sz w:val="24"/>
      <w:szCs w:val="24"/>
    </w:rPr>
  </w:style>
  <w:style w:type="paragraph" w:customStyle="1" w:styleId="TOC61">
    <w:name w:val="TOC 61"/>
    <w:basedOn w:val="Normal"/>
    <w:next w:val="Normal"/>
    <w:autoRedefine/>
    <w:unhideWhenUsed/>
    <w:rsid w:val="00854C50"/>
    <w:pPr>
      <w:spacing w:after="100" w:line="259" w:lineRule="auto"/>
      <w:ind w:left="1100"/>
    </w:pPr>
    <w:rPr>
      <w:rFonts w:ascii="Calibri" w:eastAsia="DengXian" w:hAnsi="Calibri"/>
      <w:sz w:val="24"/>
      <w:szCs w:val="24"/>
    </w:rPr>
  </w:style>
  <w:style w:type="paragraph" w:customStyle="1" w:styleId="TOC71">
    <w:name w:val="TOC 71"/>
    <w:basedOn w:val="Normal"/>
    <w:next w:val="Normal"/>
    <w:autoRedefine/>
    <w:unhideWhenUsed/>
    <w:rsid w:val="00854C50"/>
    <w:pPr>
      <w:spacing w:after="100" w:line="259" w:lineRule="auto"/>
      <w:ind w:left="1320"/>
    </w:pPr>
    <w:rPr>
      <w:rFonts w:ascii="Calibri" w:eastAsia="DengXian" w:hAnsi="Calibri"/>
      <w:sz w:val="24"/>
      <w:szCs w:val="24"/>
    </w:rPr>
  </w:style>
  <w:style w:type="paragraph" w:customStyle="1" w:styleId="TOC81">
    <w:name w:val="TOC 81"/>
    <w:basedOn w:val="Normal"/>
    <w:next w:val="Normal"/>
    <w:autoRedefine/>
    <w:unhideWhenUsed/>
    <w:rsid w:val="00854C50"/>
    <w:pPr>
      <w:spacing w:after="100" w:line="259" w:lineRule="auto"/>
      <w:ind w:left="1540"/>
    </w:pPr>
    <w:rPr>
      <w:rFonts w:ascii="Calibri" w:eastAsia="DengXian" w:hAnsi="Calibri"/>
      <w:sz w:val="24"/>
      <w:szCs w:val="24"/>
    </w:rPr>
  </w:style>
  <w:style w:type="paragraph" w:customStyle="1" w:styleId="TOC91">
    <w:name w:val="TOC 91"/>
    <w:basedOn w:val="Normal"/>
    <w:next w:val="Normal"/>
    <w:autoRedefine/>
    <w:unhideWhenUsed/>
    <w:rsid w:val="00854C50"/>
    <w:pPr>
      <w:spacing w:after="100" w:line="259" w:lineRule="auto"/>
      <w:ind w:left="1760"/>
    </w:pPr>
    <w:rPr>
      <w:rFonts w:ascii="Calibri" w:eastAsia="DengXian" w:hAnsi="Calibri"/>
      <w:sz w:val="24"/>
      <w:szCs w:val="24"/>
    </w:rPr>
  </w:style>
  <w:style w:type="paragraph" w:customStyle="1" w:styleId="Heading101">
    <w:name w:val="Heading 101"/>
    <w:basedOn w:val="Normal"/>
    <w:next w:val="Normal"/>
    <w:qFormat/>
    <w:rsid w:val="00854C50"/>
    <w:pPr>
      <w:tabs>
        <w:tab w:val="num" w:pos="360"/>
      </w:tabs>
    </w:pPr>
    <w:rPr>
      <w:rFonts w:ascii="Arial" w:eastAsia="DengXian Light" w:hAnsi="Arial"/>
      <w:spacing w:val="-10"/>
      <w:kern w:val="28"/>
      <w:sz w:val="24"/>
      <w:szCs w:val="56"/>
    </w:rPr>
  </w:style>
  <w:style w:type="character" w:customStyle="1" w:styleId="rynqvb">
    <w:name w:val="rynqvb"/>
    <w:basedOn w:val="DefaultParagraphFont"/>
    <w:rsid w:val="00854C50"/>
  </w:style>
  <w:style w:type="paragraph" w:customStyle="1" w:styleId="Clear">
    <w:name w:val="Clear"/>
    <w:basedOn w:val="Normal"/>
    <w:rsid w:val="00854C50"/>
    <w:pPr>
      <w:spacing w:before="60" w:after="60" w:line="264" w:lineRule="auto"/>
    </w:pPr>
    <w:rPr>
      <w:rFonts w:ascii="Arial" w:hAnsi="Arial"/>
      <w:sz w:val="24"/>
      <w:szCs w:val="24"/>
    </w:rPr>
  </w:style>
  <w:style w:type="paragraph" w:customStyle="1" w:styleId="CHUTHICH">
    <w:name w:val="CHUTHICH"/>
    <w:basedOn w:val="Normal"/>
    <w:rsid w:val="00854C50"/>
    <w:pPr>
      <w:spacing w:before="120" w:after="120" w:line="288" w:lineRule="auto"/>
      <w:jc w:val="both"/>
    </w:pPr>
    <w:rPr>
      <w:rFonts w:ascii="Arial" w:hAnsi="Arial" w:cs="Arial"/>
      <w:noProof/>
      <w:sz w:val="18"/>
      <w:szCs w:val="20"/>
      <w:lang w:val="vi-VN"/>
    </w:rPr>
  </w:style>
  <w:style w:type="character" w:customStyle="1" w:styleId="ListBulletChar">
    <w:name w:val="List Bullet Char"/>
    <w:aliases w:val=" Char2 Char1"/>
    <w:link w:val="ListBullet"/>
    <w:rsid w:val="00854C50"/>
    <w:rPr>
      <w:lang w:val="en-US" w:eastAsia="en-US" w:bidi="ar-SA"/>
    </w:rPr>
  </w:style>
  <w:style w:type="character" w:customStyle="1" w:styleId="InDam">
    <w:name w:val="In Dam"/>
    <w:qFormat/>
    <w:rsid w:val="00854C50"/>
    <w:rPr>
      <w:rFonts w:ascii="Arial Bold" w:hAnsi="Arial Bold" w:cs="Times New Roman"/>
      <w:b/>
      <w:sz w:val="24"/>
    </w:rPr>
  </w:style>
  <w:style w:type="paragraph" w:customStyle="1" w:styleId="ListBullet31">
    <w:name w:val="List Bullet 31"/>
    <w:basedOn w:val="Normal"/>
    <w:next w:val="ListBullet3"/>
    <w:semiHidden/>
    <w:unhideWhenUsed/>
    <w:rsid w:val="00854C50"/>
    <w:pPr>
      <w:numPr>
        <w:ilvl w:val="0"/>
        <w:numId w:val="38"/>
      </w:numPr>
      <w:tabs>
        <w:tab w:val="num" w:pos="360"/>
      </w:tabs>
      <w:spacing w:before="120" w:after="120"/>
      <w:ind w:left="0" w:firstLine="0"/>
      <w:contextualSpacing/>
    </w:pPr>
    <w:rPr>
      <w:rFonts w:ascii="Arial" w:eastAsia="Calibri" w:hAnsi="Arial"/>
      <w:sz w:val="24"/>
      <w:szCs w:val="24"/>
    </w:rPr>
  </w:style>
  <w:style w:type="character" w:customStyle="1" w:styleId="fontstyle21">
    <w:name w:val="fontstyle21"/>
    <w:rsid w:val="00854C50"/>
    <w:rPr>
      <w:rFonts w:ascii="Arial" w:hAnsi="Arial" w:cs="Arial" w:hint="default"/>
      <w:color w:val="000000"/>
      <w:sz w:val="22"/>
      <w:szCs w:val="22"/>
    </w:rPr>
  </w:style>
  <w:style w:type="paragraph" w:customStyle="1" w:styleId="headphuluc">
    <w:name w:val="head_phuluc"/>
    <w:basedOn w:val="Normal"/>
    <w:rsid w:val="00854C50"/>
    <w:pPr>
      <w:spacing w:after="200" w:line="276" w:lineRule="auto"/>
    </w:pPr>
    <w:rPr>
      <w:rFonts w:ascii="Arial" w:eastAsia="Calibri" w:hAnsi="Arial"/>
      <w:sz w:val="24"/>
      <w:szCs w:val="24"/>
    </w:rPr>
  </w:style>
  <w:style w:type="paragraph" w:customStyle="1" w:styleId="StyleLeft0cm">
    <w:name w:val="Style Left:  0 cm"/>
    <w:basedOn w:val="Normal"/>
    <w:rsid w:val="00854C50"/>
    <w:pPr>
      <w:spacing w:after="200" w:line="276" w:lineRule="auto"/>
    </w:pPr>
    <w:rPr>
      <w:rFonts w:ascii="Arial" w:eastAsia="Calibri" w:hAnsi="Arial"/>
      <w:sz w:val="24"/>
      <w:szCs w:val="24"/>
    </w:rPr>
  </w:style>
  <w:style w:type="numbering" w:customStyle="1" w:styleId="Style32">
    <w:name w:val="Style32"/>
    <w:rsid w:val="00854C50"/>
    <w:pPr>
      <w:numPr>
        <w:numId w:val="35"/>
      </w:numPr>
    </w:pPr>
  </w:style>
  <w:style w:type="paragraph" w:customStyle="1" w:styleId="TBColumnHead">
    <w:name w:val="TB Column Head"/>
    <w:basedOn w:val="Normal"/>
    <w:rsid w:val="00854C50"/>
    <w:pPr>
      <w:spacing w:before="60" w:after="60" w:line="264" w:lineRule="auto"/>
      <w:jc w:val="center"/>
    </w:pPr>
    <w:rPr>
      <w:rFonts w:ascii="Arial" w:hAnsi="Arial" w:cs="Arial"/>
      <w:b/>
      <w:sz w:val="24"/>
      <w:szCs w:val="20"/>
      <w:lang w:val="vi-VN"/>
    </w:rPr>
  </w:style>
  <w:style w:type="paragraph" w:customStyle="1" w:styleId="TBColumncenter">
    <w:name w:val="TB Column center"/>
    <w:basedOn w:val="Normal"/>
    <w:rsid w:val="00854C50"/>
    <w:pPr>
      <w:spacing w:before="60" w:after="60" w:line="264" w:lineRule="auto"/>
      <w:jc w:val="center"/>
    </w:pPr>
    <w:rPr>
      <w:rFonts w:ascii="Arial" w:hAnsi="Arial" w:cs="Arial"/>
      <w:noProof/>
      <w:sz w:val="24"/>
      <w:szCs w:val="20"/>
    </w:rPr>
  </w:style>
  <w:style w:type="paragraph" w:customStyle="1" w:styleId="TBColumnJtfd">
    <w:name w:val="TB Column Jtfd"/>
    <w:basedOn w:val="Normal"/>
    <w:rsid w:val="00854C50"/>
    <w:pPr>
      <w:spacing w:before="60" w:after="60" w:line="264" w:lineRule="auto"/>
      <w:jc w:val="both"/>
    </w:pPr>
    <w:rPr>
      <w:rFonts w:ascii="Arial" w:hAnsi="Arial" w:cs="Arial"/>
      <w:sz w:val="24"/>
      <w:szCs w:val="20"/>
      <w:lang w:val="vi-VN"/>
    </w:rPr>
  </w:style>
  <w:style w:type="paragraph" w:customStyle="1" w:styleId="chuthichBang">
    <w:name w:val="chu thich Bang"/>
    <w:basedOn w:val="Normal"/>
    <w:rsid w:val="00854C50"/>
    <w:pPr>
      <w:tabs>
        <w:tab w:val="left" w:pos="1418"/>
      </w:tabs>
      <w:spacing w:before="60" w:after="60" w:line="264" w:lineRule="auto"/>
      <w:jc w:val="both"/>
    </w:pPr>
    <w:rPr>
      <w:rFonts w:ascii="Arial" w:hAnsi="Arial" w:cs="Arial"/>
      <w:sz w:val="18"/>
      <w:szCs w:val="18"/>
      <w:lang w:val="vi-VN"/>
    </w:rPr>
  </w:style>
  <w:style w:type="character" w:customStyle="1" w:styleId="Dailuong">
    <w:name w:val="Dai_luong"/>
    <w:rsid w:val="00854C50"/>
    <w:rPr>
      <w:rFonts w:ascii="Times New Roman" w:hAnsi="Times New Roman"/>
      <w:i/>
      <w:lang w:val="sv-SE"/>
    </w:rPr>
  </w:style>
  <w:style w:type="paragraph" w:customStyle="1" w:styleId="ConsPlusNormal">
    <w:name w:val="ConsPlusNormal"/>
    <w:rsid w:val="00854C50"/>
    <w:pPr>
      <w:widowControl w:val="0"/>
      <w:autoSpaceDE w:val="0"/>
      <w:autoSpaceDN w:val="0"/>
      <w:spacing w:before="60" w:after="60" w:line="312" w:lineRule="auto"/>
    </w:pPr>
    <w:rPr>
      <w:rFonts w:ascii="Arial" w:hAnsi="Arial" w:cs="Calibri"/>
      <w:sz w:val="22"/>
      <w:szCs w:val="24"/>
      <w:lang w:val="ru-RU" w:eastAsia="ru-RU" w:bidi="ar-SA"/>
    </w:rPr>
  </w:style>
  <w:style w:type="character" w:customStyle="1" w:styleId="Indam0">
    <w:name w:val="In dam"/>
    <w:rsid w:val="00854C50"/>
    <w:rPr>
      <w:b/>
    </w:rPr>
  </w:style>
  <w:style w:type="paragraph" w:customStyle="1" w:styleId="Style8">
    <w:name w:val="Style8"/>
    <w:basedOn w:val="headphuluc"/>
    <w:qFormat/>
    <w:rsid w:val="00854C50"/>
    <w:pPr>
      <w:numPr>
        <w:ilvl w:val="0"/>
        <w:numId w:val="0"/>
      </w:numPr>
      <w:spacing w:after="120" w:line="240" w:lineRule="auto"/>
      <w:jc w:val="center"/>
    </w:pPr>
    <w:rPr>
      <w:rFonts w:cs="Arial"/>
      <w:b/>
      <w:bCs/>
      <w:lang w:val="vi-VN"/>
    </w:rPr>
  </w:style>
  <w:style w:type="paragraph" w:customStyle="1" w:styleId="CharChar38CharCharCharCharCharCharCharChar">
    <w:name w:val=" Char Char38 Char Char Char Char Char Char Char Char"/>
    <w:basedOn w:val="Normal"/>
    <w:semiHidden/>
    <w:rsid w:val="00170430"/>
    <w:pPr>
      <w:spacing w:after="160" w:line="240" w:lineRule="exact"/>
    </w:pPr>
    <w:rPr>
      <w:rFonts w:ascii="Arial" w:hAnsi="Arial" w:cs="Arial"/>
      <w:sz w:val="22"/>
      <w:szCs w:val="22"/>
    </w:rPr>
  </w:style>
  <w:style w:type="paragraph" w:customStyle="1" w:styleId="BasicParagraph">
    <w:name w:val="[Basic Paragraph]"/>
    <w:basedOn w:val="Normal"/>
    <w:rsid w:val="00961A0C"/>
    <w:pPr>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NoParagraphStyle">
    <w:name w:val="[No Paragraph Style]"/>
    <w:rsid w:val="004870DD"/>
    <w:pPr>
      <w:autoSpaceDE w:val="0"/>
      <w:autoSpaceDN w:val="0"/>
      <w:adjustRightInd w:val="0"/>
      <w:spacing w:line="288" w:lineRule="auto"/>
      <w:textAlignment w:val="center"/>
    </w:pPr>
    <w:rPr>
      <w:rFonts w:ascii="Minion Pro" w:hAnsi="Minion Pro" w:cs="Minion Pro"/>
      <w:color w:val="000000"/>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image" Target="media/image2.png" /><Relationship Id="rId6" Type="http://schemas.openxmlformats.org/officeDocument/2006/relationships/image" Target="media/image3.jpeg" /><Relationship Id="rId7" Type="http://schemas.openxmlformats.org/officeDocument/2006/relationships/header" Target="header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4.wmf" /></Relationships>
</file>

<file path=docProps/app.xml><?xml version="1.0" encoding="utf-8"?>
<Properties xmlns="http://schemas.openxmlformats.org/officeDocument/2006/extended-properties" xmlns:vt="http://schemas.openxmlformats.org/officeDocument/2006/docPropsVTypes">
  <Template>Normal.dotm</Template>
  <TotalTime>8</TotalTime>
  <Pages>40</Pages>
  <Words>18539</Words>
  <Characters>105676</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123968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2025-11-13T03:14:00Z</cp:lastPrinted>
  <dcterms:created xsi:type="dcterms:W3CDTF">2026-04-07T04:32:00Z</dcterms:created>
  <dcterms:modified xsi:type="dcterms:W3CDTF">2026-04-07T04:32:00Z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