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553325"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53325" cy="10687050"/>
                    </a:xfrm>
                    <a:prstGeom prst="rect">
                      <a:avLst/>
                    </a:prstGeom>
                  </pic:spPr>
                </pic:pic>
              </a:graphicData>
            </a:graphic>
          </wp:inline>
        </w:drawing>
      </w:r>
    </w:p>
    <w:p>
      <w:pPr>
        <w:sectPr>
          <w:pgSz w:w="11906" w:h="16838" w:orient="portrait"/>
          <w:pgMar w:top="0" w:right="0" w:bottom="0" w:left="0" w:header="0" w:footer="0" w:gutter="0"/>
          <w:pgNumType/>
          <w:docGrid w:linePitch="360"/>
        </w:sectPr>
      </w:pPr>
    </w:p>
    <w:p>
      <w:pPr>
        <w:pStyle w:val="Heading1"/>
        <w:spacing w:after="300" w:before="200"/>
      </w:pPr>
      <w:r>
        <w:t xml:space="preserve">Contents</w:t>
      </w:r>
    </w:p>
    <w:p>
      <w:pPr>
        <w:pBdr>
          <w:top w:val="single" w:color="E5E7EB" w:sz="4" w:space="8"/>
        </w:pBdr>
        <w:spacing w:after="20" w:before="200"/>
      </w:pPr>
      <w:r>
        <w:rPr>
          <w:b/>
          <w:bCs/>
          <w:color w:val="F59E0B"/>
          <w:sz w:val="36"/>
          <w:szCs w:val="36"/>
        </w:rPr>
        <w:t xml:space="preserve">01   </w:t>
      </w:r>
      <w:r>
        <w:rPr>
          <w:b/>
          <w:bCs/>
          <w:color w:val="0B2F75"/>
          <w:sz w:val="26"/>
          <w:szCs w:val="26"/>
        </w:rPr>
        <w:t xml:space="preserve">Getting started</w:t>
      </w:r>
      <w:r>
        <w:rPr>
          <w:b/>
          <w:bCs/>
          <w:color w:val="6B7280"/>
          <w:sz w:val="15"/>
          <w:szCs w:val="15"/>
        </w:rPr>
        <w:t xml:space="preserve">   FOR EVERYONE</w:t>
      </w:r>
    </w:p>
    <w:p>
      <w:pPr>
        <w:spacing w:after="100"/>
        <w:ind w:left="700"/>
      </w:pPr>
      <w:r>
        <w:rPr>
          <w:color w:val="4B5563"/>
          <w:sz w:val="18"/>
          <w:szCs w:val="18"/>
        </w:rPr>
        <w:t xml:space="preserve">What SI does  ·  Roles — who does what  ·  Getting an account  ·  Signing in  ·  Choosing a new password  ·  Finding your way around  ·  Using SI on your phone  ·  Notifications  ·  How a work order moves  ·  Priorities and SLA deadlines  ·  Inside a work order</w:t>
      </w:r>
    </w:p>
    <w:p>
      <w:pPr>
        <w:pBdr>
          <w:top w:val="single" w:color="E5E7EB" w:sz="4" w:space="8"/>
        </w:pBdr>
        <w:spacing w:after="20" w:before="200"/>
      </w:pPr>
      <w:r>
        <w:rPr>
          <w:b/>
          <w:bCs/>
          <w:color w:val="F59E0B"/>
          <w:sz w:val="36"/>
          <w:szCs w:val="36"/>
        </w:rPr>
        <w:t xml:space="preserve">02   </w:t>
      </w:r>
      <w:r>
        <w:rPr>
          <w:b/>
          <w:bCs/>
          <w:color w:val="0B2F75"/>
          <w:sz w:val="26"/>
          <w:szCs w:val="26"/>
        </w:rPr>
        <w:t xml:space="preserve">Administrator guide</w:t>
      </w:r>
      <w:r>
        <w:rPr>
          <w:b/>
          <w:bCs/>
          <w:color w:val="6B7280"/>
          <w:sz w:val="15"/>
          <w:szCs w:val="15"/>
        </w:rPr>
        <w:t xml:space="preserve">   ROLE GUIDE</w:t>
      </w:r>
    </w:p>
    <w:p>
      <w:pPr>
        <w:spacing w:after="100"/>
        <w:ind w:left="700"/>
      </w:pPr>
      <w:r>
        <w:rPr>
          <w:color w:val="4B5563"/>
          <w:sz w:val="18"/>
          <w:szCs w:val="18"/>
        </w:rPr>
        <w:t xml:space="preserve">At a glance  ·  The Administrator dashboard  ·  Assigning a technician  ·  Raising a work order for somebody  ·  Changing a priority  ·  Extending an SLA  ·  Deleting a work order  ·  Managing users  ·  Settings  ·  Common situations</w:t>
      </w:r>
    </w:p>
    <w:p>
      <w:pPr>
        <w:pBdr>
          <w:top w:val="single" w:color="E5E7EB" w:sz="4" w:space="8"/>
        </w:pBdr>
        <w:spacing w:after="20" w:before="200"/>
      </w:pPr>
      <w:r>
        <w:rPr>
          <w:b/>
          <w:bCs/>
          <w:color w:val="F59E0B"/>
          <w:sz w:val="36"/>
          <w:szCs w:val="36"/>
        </w:rPr>
        <w:t xml:space="preserve">03   </w:t>
      </w:r>
      <w:r>
        <w:rPr>
          <w:b/>
          <w:bCs/>
          <w:color w:val="0B2F75"/>
          <w:sz w:val="26"/>
          <w:szCs w:val="26"/>
        </w:rPr>
        <w:t xml:space="preserve">Quick reference</w:t>
      </w:r>
      <w:r>
        <w:rPr>
          <w:b/>
          <w:bCs/>
          <w:color w:val="6B7280"/>
          <w:sz w:val="15"/>
          <w:szCs w:val="15"/>
        </w:rPr>
        <w:t xml:space="preserve">   APPENDIX</w:t>
      </w:r>
    </w:p>
    <w:p>
      <w:pPr>
        <w:spacing w:after="100"/>
        <w:ind w:left="700"/>
      </w:pPr>
      <w:r>
        <w:rPr>
          <w:color w:val="4B5563"/>
          <w:sz w:val="18"/>
          <w:szCs w:val="18"/>
        </w:rPr>
        <w:t xml:space="preserve">Who can do what  ·  Words SI uses  ·  Need help?</w:t>
      </w:r>
    </w:p>
    <w:p>
      <w:pPr>
        <w:spacing w:after="2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64748B" w:sz="24"/>
              <w:bottom w:val="none" w:color="FFFFFF" w:sz="0"/>
              <w:right w:val="none" w:color="FFFFFF" w:sz="0"/>
            </w:tcBorders>
            <w:shd w:fill="F3F4F6" w:color="auto" w:val="clear"/>
            <w:tcMar>
              <w:top w:type="dxa" w:w="110"/>
              <w:left w:type="dxa" w:w="200"/>
              <w:bottom w:type="dxa" w:w="110"/>
              <w:right w:type="dxa" w:w="200"/>
            </w:tcMar>
          </w:tcPr>
          <w:p>
            <w:r>
              <w:rPr>
                <w:b/>
                <w:bCs/>
                <w:color w:val="64748B"/>
                <w:sz w:val="19"/>
                <w:szCs w:val="19"/>
              </w:rPr>
              <w:t xml:space="preserve">Note: </w:t>
            </w:r>
            <w:r>
              <w:rPr>
                <w:b/>
                <w:bCs/>
                <w:color w:val="0B1A3A"/>
                <w:sz w:val="19"/>
                <w:szCs w:val="19"/>
              </w:rPr>
              <w:t xml:space="preserve">How to use this guide.</w:t>
            </w:r>
            <w:r>
              <w:rPr>
                <w:sz w:val="19"/>
                <w:szCs w:val="19"/>
              </w:rPr>
              <w:t xml:space="preserve"> Chapter 1 covers what everybody needs: getting an account, signing in, finding your way around, and how work orders move. Chapter 2 is everything a Administrator can do, step by step. Screenshots come from the SI test site with demo data, so names and numbers will differ from what you see. Buttons and labels are shown in </w:t>
            </w:r>
            <w:r>
              <w:rPr>
                <w:b/>
                <w:bCs/>
                <w:color w:val="0B1A3A"/>
                <w:sz w:val="19"/>
                <w:szCs w:val="19"/>
              </w:rPr>
              <w:t xml:space="preserve">bold</w:t>
            </w:r>
            <w:r>
              <w:rPr>
                <w:sz w:val="19"/>
                <w:szCs w:val="19"/>
              </w:rPr>
              <w:t xml:space="preserve">.</w:t>
            </w:r>
          </w:p>
        </w:tc>
      </w:tr>
    </w:tbl>
    <w:p>
      <w:r>
        <w:br w:type="page"/>
      </w:r>
    </w:p>
    <w:p>
      <w:pPr>
        <w:spacing w:after="0" w:before="400"/>
      </w:pPr>
      <w:r>
        <w:rPr>
          <w:b/>
          <w:bCs/>
          <w:color w:val="0B2F75"/>
          <w:sz w:val="120"/>
          <w:szCs w:val="120"/>
        </w:rPr>
        <w:t xml:space="preserve">01</w:t>
      </w:r>
      <w:r>
        <w:rPr>
          <w:b/>
          <w:bCs/>
          <w:color w:val="F59E0B"/>
          <w:sz w:val="120"/>
          <w:szCs w:val="120"/>
        </w:rPr>
        <w:t xml:space="preserve">.</w:t>
      </w:r>
    </w:p>
    <w:p>
      <w:pPr>
        <w:spacing w:after="60" w:before="120"/>
      </w:pPr>
      <w:r>
        <w:rPr>
          <w:b/>
          <w:bCs/>
          <w:color w:val="B45309"/>
          <w:spacing w:val="40"/>
          <w:sz w:val="16"/>
          <w:szCs w:val="16"/>
          <w:shd w:fill="FEF3C7" w:color="auto" w:val="clear"/>
        </w:rPr>
        <w:t xml:space="preserve">FOR EVERYONE</w:t>
      </w:r>
    </w:p>
    <w:p>
      <w:pPr>
        <w:pStyle w:val="Heading1"/>
      </w:pPr>
      <w:r>
        <w:t xml:space="preserve">Getting started</w:t>
      </w:r>
    </w:p>
    <w:p>
      <w:pPr>
        <w:spacing w:after="240"/>
      </w:pPr>
      <w:r>
        <w:rPr>
          <w:color w:val="4B5563"/>
          <w:sz w:val="24"/>
          <w:szCs w:val="24"/>
        </w:rPr>
        <w:t xml:space="preserve">What SI is, how to get an account, how to sign in, and how to find your way around. Read this first, whatever your role.</w:t>
      </w:r>
    </w:p>
    <w:p>
      <w:pPr>
        <w:pBdr>
          <w:bottom w:val="single" w:color="0B2F75" w:sz="12" w:space="4"/>
        </w:pBdr>
        <w:spacing w:after="120"/>
      </w:pPr>
      <w:r>
        <w:rPr>
          <w:b/>
          <w:bCs/>
          <w:color w:val="6B7280"/>
          <w:spacing w:val="30"/>
          <w:sz w:val="16"/>
          <w:szCs w:val="16"/>
        </w:rPr>
        <w:t xml:space="preserve">IN THIS CHAPTER</w:t>
      </w:r>
    </w:p>
    <w:p>
      <w:pPr>
        <w:pBdr>
          <w:bottom w:val="single" w:color="E5E7EB" w:sz="2" w:space="3"/>
        </w:pBdr>
        <w:spacing w:after="40"/>
      </w:pPr>
      <w:r>
        <w:rPr>
          <w:b/>
          <w:bCs/>
          <w:color w:val="0B2F75"/>
          <w:sz w:val="19"/>
          <w:szCs w:val="19"/>
        </w:rPr>
        <w:t xml:space="preserve">1.1   </w:t>
      </w:r>
      <w:r>
        <w:rPr>
          <w:color w:val="4B5563"/>
          <w:sz w:val="19"/>
          <w:szCs w:val="19"/>
        </w:rPr>
        <w:t xml:space="preserve">What SI does</w:t>
      </w:r>
    </w:p>
    <w:p>
      <w:pPr>
        <w:pBdr>
          <w:bottom w:val="single" w:color="E5E7EB" w:sz="2" w:space="3"/>
        </w:pBdr>
        <w:spacing w:after="40"/>
      </w:pPr>
      <w:r>
        <w:rPr>
          <w:b/>
          <w:bCs/>
          <w:color w:val="0B2F75"/>
          <w:sz w:val="19"/>
          <w:szCs w:val="19"/>
        </w:rPr>
        <w:t xml:space="preserve">1.2   </w:t>
      </w:r>
      <w:r>
        <w:rPr>
          <w:color w:val="4B5563"/>
          <w:sz w:val="19"/>
          <w:szCs w:val="19"/>
        </w:rPr>
        <w:t xml:space="preserve">Roles — who does what</w:t>
      </w:r>
    </w:p>
    <w:p>
      <w:pPr>
        <w:pBdr>
          <w:bottom w:val="single" w:color="E5E7EB" w:sz="2" w:space="3"/>
        </w:pBdr>
        <w:spacing w:after="40"/>
      </w:pPr>
      <w:r>
        <w:rPr>
          <w:b/>
          <w:bCs/>
          <w:color w:val="0B2F75"/>
          <w:sz w:val="19"/>
          <w:szCs w:val="19"/>
        </w:rPr>
        <w:t xml:space="preserve">1.3   </w:t>
      </w:r>
      <w:r>
        <w:rPr>
          <w:color w:val="4B5563"/>
          <w:sz w:val="19"/>
          <w:szCs w:val="19"/>
        </w:rPr>
        <w:t xml:space="preserve">Getting an account</w:t>
      </w:r>
    </w:p>
    <w:p>
      <w:pPr>
        <w:pBdr>
          <w:bottom w:val="single" w:color="E5E7EB" w:sz="2" w:space="3"/>
        </w:pBdr>
        <w:spacing w:after="40"/>
      </w:pPr>
      <w:r>
        <w:rPr>
          <w:b/>
          <w:bCs/>
          <w:color w:val="0B2F75"/>
          <w:sz w:val="19"/>
          <w:szCs w:val="19"/>
        </w:rPr>
        <w:t xml:space="preserve">1.4   </w:t>
      </w:r>
      <w:r>
        <w:rPr>
          <w:color w:val="4B5563"/>
          <w:sz w:val="19"/>
          <w:szCs w:val="19"/>
        </w:rPr>
        <w:t xml:space="preserve">Signing in</w:t>
      </w:r>
    </w:p>
    <w:p>
      <w:pPr>
        <w:pBdr>
          <w:bottom w:val="single" w:color="E5E7EB" w:sz="2" w:space="3"/>
        </w:pBdr>
        <w:spacing w:after="40"/>
      </w:pPr>
      <w:r>
        <w:rPr>
          <w:b/>
          <w:bCs/>
          <w:color w:val="0B2F75"/>
          <w:sz w:val="19"/>
          <w:szCs w:val="19"/>
        </w:rPr>
        <w:t xml:space="preserve">1.5   </w:t>
      </w:r>
      <w:r>
        <w:rPr>
          <w:color w:val="4B5563"/>
          <w:sz w:val="19"/>
          <w:szCs w:val="19"/>
        </w:rPr>
        <w:t xml:space="preserve">Choosing a new password</w:t>
      </w:r>
    </w:p>
    <w:p>
      <w:pPr>
        <w:pBdr>
          <w:bottom w:val="single" w:color="E5E7EB" w:sz="2" w:space="3"/>
        </w:pBdr>
        <w:spacing w:after="40"/>
      </w:pPr>
      <w:r>
        <w:rPr>
          <w:b/>
          <w:bCs/>
          <w:color w:val="0B2F75"/>
          <w:sz w:val="19"/>
          <w:szCs w:val="19"/>
        </w:rPr>
        <w:t xml:space="preserve">1.6   </w:t>
      </w:r>
      <w:r>
        <w:rPr>
          <w:color w:val="4B5563"/>
          <w:sz w:val="19"/>
          <w:szCs w:val="19"/>
        </w:rPr>
        <w:t xml:space="preserve">Finding your way around</w:t>
      </w:r>
    </w:p>
    <w:p>
      <w:pPr>
        <w:pBdr>
          <w:bottom w:val="single" w:color="E5E7EB" w:sz="2" w:space="3"/>
        </w:pBdr>
        <w:spacing w:after="40"/>
      </w:pPr>
      <w:r>
        <w:rPr>
          <w:b/>
          <w:bCs/>
          <w:color w:val="0B2F75"/>
          <w:sz w:val="19"/>
          <w:szCs w:val="19"/>
        </w:rPr>
        <w:t xml:space="preserve">1.7   </w:t>
      </w:r>
      <w:r>
        <w:rPr>
          <w:color w:val="4B5563"/>
          <w:sz w:val="19"/>
          <w:szCs w:val="19"/>
        </w:rPr>
        <w:t xml:space="preserve">Using SI on your phone</w:t>
      </w:r>
    </w:p>
    <w:p>
      <w:pPr>
        <w:pBdr>
          <w:bottom w:val="single" w:color="E5E7EB" w:sz="2" w:space="3"/>
        </w:pBdr>
        <w:spacing w:after="40"/>
      </w:pPr>
      <w:r>
        <w:rPr>
          <w:b/>
          <w:bCs/>
          <w:color w:val="0B2F75"/>
          <w:sz w:val="19"/>
          <w:szCs w:val="19"/>
        </w:rPr>
        <w:t xml:space="preserve">1.8   </w:t>
      </w:r>
      <w:r>
        <w:rPr>
          <w:color w:val="4B5563"/>
          <w:sz w:val="19"/>
          <w:szCs w:val="19"/>
        </w:rPr>
        <w:t xml:space="preserve">Notifications</w:t>
      </w:r>
    </w:p>
    <w:p>
      <w:pPr>
        <w:pBdr>
          <w:bottom w:val="single" w:color="E5E7EB" w:sz="2" w:space="3"/>
        </w:pBdr>
        <w:spacing w:after="40"/>
      </w:pPr>
      <w:r>
        <w:rPr>
          <w:b/>
          <w:bCs/>
          <w:color w:val="0B2F75"/>
          <w:sz w:val="19"/>
          <w:szCs w:val="19"/>
        </w:rPr>
        <w:t xml:space="preserve">1.9   </w:t>
      </w:r>
      <w:r>
        <w:rPr>
          <w:color w:val="4B5563"/>
          <w:sz w:val="19"/>
          <w:szCs w:val="19"/>
        </w:rPr>
        <w:t xml:space="preserve">How a work order moves</w:t>
      </w:r>
    </w:p>
    <w:p>
      <w:pPr>
        <w:pBdr>
          <w:bottom w:val="single" w:color="E5E7EB" w:sz="2" w:space="3"/>
        </w:pBdr>
        <w:spacing w:after="40"/>
      </w:pPr>
      <w:r>
        <w:rPr>
          <w:b/>
          <w:bCs/>
          <w:color w:val="0B2F75"/>
          <w:sz w:val="19"/>
          <w:szCs w:val="19"/>
        </w:rPr>
        <w:t xml:space="preserve">1.10   </w:t>
      </w:r>
      <w:r>
        <w:rPr>
          <w:color w:val="4B5563"/>
          <w:sz w:val="19"/>
          <w:szCs w:val="19"/>
        </w:rPr>
        <w:t xml:space="preserve">Priorities and SLA deadlines</w:t>
      </w:r>
    </w:p>
    <w:p>
      <w:pPr>
        <w:pBdr>
          <w:bottom w:val="single" w:color="E5E7EB" w:sz="2" w:space="3"/>
        </w:pBdr>
        <w:spacing w:after="40"/>
      </w:pPr>
      <w:r>
        <w:rPr>
          <w:b/>
          <w:bCs/>
          <w:color w:val="0B2F75"/>
          <w:sz w:val="19"/>
          <w:szCs w:val="19"/>
        </w:rPr>
        <w:t xml:space="preserve">1.11   </w:t>
      </w:r>
      <w:r>
        <w:rPr>
          <w:color w:val="4B5563"/>
          <w:sz w:val="19"/>
          <w:szCs w:val="19"/>
        </w:rPr>
        <w:t xml:space="preserve">Inside a work order</w:t>
      </w:r>
    </w:p>
    <w:p>
      <w:r>
        <w:br w:type="page"/>
      </w:r>
    </w:p>
    <w:p>
      <w:pPr>
        <w:pStyle w:val="Heading2"/>
      </w:pPr>
      <w:r>
        <w:rPr>
          <w:color w:val="F59E0B"/>
        </w:rPr>
        <w:t xml:space="preserve">1.1  </w:t>
      </w:r>
      <w:r>
        <w:t xml:space="preserve">What SI does</w:t>
      </w:r>
    </w:p>
    <w:p>
      <w:pPr>
        <w:spacing w:after="140"/>
      </w:pPr>
      <w:r>
        <w:t xml:space="preserve">SI (Service Inside) is PMW Group's maintenance work order app. When a machine or facility has a fault, somebody </w:t>
      </w:r>
      <w:r>
        <w:rPr>
          <w:b/>
          <w:bCs/>
          <w:color w:val="0B1A3A"/>
        </w:rPr>
        <w:t xml:space="preserve">raises a work order</w:t>
      </w:r>
      <w:r>
        <w:t xml:space="preserve">. A Supervisor or Administrator </w:t>
      </w:r>
      <w:r>
        <w:rPr>
          <w:b/>
          <w:bCs/>
          <w:color w:val="0B1A3A"/>
        </w:rPr>
        <w:t xml:space="preserve">assigns</w:t>
      </w:r>
      <w:r>
        <w:t xml:space="preserve"> it to a technician, the technician </w:t>
      </w:r>
      <w:r>
        <w:rPr>
          <w:b/>
          <w:bCs/>
          <w:color w:val="0B1A3A"/>
        </w:rPr>
        <w:t xml:space="preserve">carries out the repair</w:t>
      </w:r>
      <w:r>
        <w:t xml:space="preserve">, and the app keeps a full record of who did what and when.</w:t>
      </w:r>
    </w:p>
    <w:p>
      <w:pPr>
        <w:spacing w:after="140"/>
      </w:pPr>
      <w:r>
        <w:t xml:space="preserve">It runs in any web browser — on a PC, a tablet or a phone — so there is nothing to install. You can also add it to your phone's home screen so it opens like an app (see </w:t>
      </w:r>
      <w:r>
        <w:rPr>
          <w:i/>
          <w:iCs/>
        </w:rPr>
        <w:t xml:space="preserve">Using SI on your phone</w:t>
      </w:r>
      <w:r>
        <w:t xml:space="preserve"> below).</w:t>
      </w:r>
    </w:p>
    <w:p>
      <w:pPr>
        <w:pStyle w:val="Heading2"/>
      </w:pPr>
      <w:r>
        <w:rPr>
          <w:color w:val="F59E0B"/>
        </w:rPr>
        <w:t xml:space="preserve">1.2  </w:t>
      </w:r>
      <w:r>
        <w:t xml:space="preserve">Roles — who does what</w:t>
      </w:r>
    </w:p>
    <w:p>
      <w:pPr>
        <w:spacing w:after="140"/>
      </w:pPr>
      <w:r>
        <w:t xml:space="preserve">Every account has one or more roles. Your role decides which screens you see and which buttons you get. This guide covers the three most common roles:</w:t>
      </w:r>
    </w:p>
    <w:tbl>
      <w:tblPr>
        <w:tblW w:type="dxa" w:w="9638"/>
        <w:tblBorders>
          <w:top w:val="single" w:color="E5E7EB" w:sz="4"/>
          <w:left w:val="single" w:color="E5E7EB" w:sz="4"/>
          <w:bottom w:val="single" w:color="E5E7EB" w:sz="4"/>
          <w:right w:val="single" w:color="E5E7EB" w:sz="4"/>
          <w:insideH w:val="single" w:color="E5E7EB" w:sz="4"/>
          <w:insideV w:val="none" w:color="FFFFFF" w:sz="0"/>
        </w:tblBorders>
      </w:tblPr>
      <w:tblGrid>
        <w:gridCol w:w="2506"/>
        <w:gridCol w:w="7132"/>
      </w:tblGrid>
      <w:tr>
        <w:trPr>
          <w:tblHeader/>
        </w:trPr>
        <w:tc>
          <w:tcPr>
            <w:tcW w:type="dxa" w:w="2506"/>
            <w:shd w:fill="0B2F75" w:color="auto" w:val="clear"/>
            <w:tcMar>
              <w:top w:type="dxa" w:w="70"/>
              <w:left w:type="dxa" w:w="110"/>
              <w:bottom w:type="dxa" w:w="70"/>
              <w:right w:type="dxa" w:w="110"/>
            </w:tcMar>
            <w:vAlign w:val="top"/>
          </w:tcPr>
          <w:p>
            <w:pPr>
              <w:jc w:val="left"/>
            </w:pPr>
            <w:r>
              <w:rPr>
                <w:b/>
                <w:bCs/>
                <w:color w:val="FFFFFF"/>
                <w:sz w:val="17"/>
                <w:szCs w:val="17"/>
              </w:rPr>
              <w:t xml:space="preserve">Role</w:t>
            </w:r>
          </w:p>
        </w:tc>
        <w:tc>
          <w:tcPr>
            <w:tcW w:type="dxa" w:w="7132"/>
            <w:shd w:fill="0B2F75" w:color="auto" w:val="clear"/>
            <w:tcMar>
              <w:top w:type="dxa" w:w="70"/>
              <w:left w:type="dxa" w:w="110"/>
              <w:bottom w:type="dxa" w:w="70"/>
              <w:right w:type="dxa" w:w="110"/>
            </w:tcMar>
            <w:vAlign w:val="top"/>
          </w:tcPr>
          <w:p>
            <w:pPr>
              <w:jc w:val="left"/>
            </w:pPr>
            <w:r>
              <w:rPr>
                <w:b/>
                <w:bCs/>
                <w:color w:val="FFFFFF"/>
                <w:sz w:val="17"/>
                <w:szCs w:val="17"/>
              </w:rPr>
              <w:t xml:space="preserve">What they do in SI</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Requester</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Reports faults by raising work orders, adds photos and comments, and follows the repair until it is finished.</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Technician</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Receives jobs, accepts or declines them, carries out the repair step by step, and marks the work completed.</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Administrator</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Oversees all work in the plant, assigns technicians, manages user accounts, and maintains the settings (departments, equipment, priorities and SLA targets).</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64748B" w:sz="24"/>
              <w:bottom w:val="none" w:color="FFFFFF" w:sz="0"/>
              <w:right w:val="none" w:color="FFFFFF" w:sz="0"/>
            </w:tcBorders>
            <w:shd w:fill="F3F4F6" w:color="auto" w:val="clear"/>
            <w:tcMar>
              <w:top w:type="dxa" w:w="110"/>
              <w:left w:type="dxa" w:w="200"/>
              <w:bottom w:type="dxa" w:w="110"/>
              <w:right w:type="dxa" w:w="200"/>
            </w:tcMar>
          </w:tcPr>
          <w:p>
            <w:r>
              <w:rPr>
                <w:b/>
                <w:bCs/>
                <w:color w:val="64748B"/>
                <w:sz w:val="19"/>
                <w:szCs w:val="19"/>
              </w:rPr>
              <w:t xml:space="preserve">Note: </w:t>
            </w:r>
            <w:r>
              <w:rPr>
                <w:sz w:val="19"/>
                <w:szCs w:val="19"/>
              </w:rPr>
              <w:t xml:space="preserve">SI also has </w:t>
            </w:r>
            <w:r>
              <w:rPr>
                <w:b/>
                <w:bCs/>
                <w:color w:val="0B1A3A"/>
                <w:sz w:val="19"/>
                <w:szCs w:val="19"/>
              </w:rPr>
              <w:t xml:space="preserve">Supervisor</w:t>
            </w:r>
            <w:r>
              <w:rPr>
                <w:sz w:val="19"/>
                <w:szCs w:val="19"/>
              </w:rPr>
              <w:t xml:space="preserve">, </w:t>
            </w:r>
            <w:r>
              <w:rPr>
                <w:b/>
                <w:bCs/>
                <w:color w:val="0B1A3A"/>
                <w:sz w:val="19"/>
                <w:szCs w:val="19"/>
              </w:rPr>
              <w:t xml:space="preserve">HOD</w:t>
            </w:r>
            <w:r>
              <w:rPr>
                <w:sz w:val="19"/>
                <w:szCs w:val="19"/>
              </w:rPr>
              <w:t xml:space="preserve"> and </w:t>
            </w:r>
            <w:r>
              <w:rPr>
                <w:b/>
                <w:bCs/>
                <w:color w:val="0B1A3A"/>
                <w:sz w:val="19"/>
                <w:szCs w:val="19"/>
              </w:rPr>
              <w:t xml:space="preserve">Manager</w:t>
            </w:r>
            <w:r>
              <w:rPr>
                <w:sz w:val="19"/>
                <w:szCs w:val="19"/>
              </w:rPr>
              <w:t xml:space="preserve"> roles. Supervisors assign work, Managers oversee it, and HODs sign off closed work orders. One person can hold more than one role — for example Requester + Technician — and then gets everything both roles allow.</w:t>
            </w:r>
          </w:p>
        </w:tc>
      </w:tr>
    </w:tbl>
    <w:p>
      <w:pPr>
        <w:spacing w:after="140"/>
      </w:pPr>
    </w:p>
    <w:p>
      <w:pPr>
        <w:pStyle w:val="Heading2"/>
      </w:pPr>
      <w:r>
        <w:rPr>
          <w:color w:val="F59E0B"/>
        </w:rPr>
        <w:t xml:space="preserve">1.3  </w:t>
      </w:r>
      <w:r>
        <w:t xml:space="preserve">Getting an account</w:t>
      </w:r>
    </w:p>
    <w:p>
      <w:pPr>
        <w:spacing w:after="140"/>
      </w:pPr>
      <w:r>
        <w:t xml:space="preserve">There is </w:t>
      </w:r>
      <w:r>
        <w:rPr>
          <w:b/>
          <w:bCs/>
          <w:color w:val="0B1A3A"/>
        </w:rPr>
        <w:t xml:space="preserve">no self sign-up</w:t>
      </w:r>
      <w:r>
        <w:t xml:space="preserve"> in SI. Accounts are created by your Administrator, so the app always knows who everybody is and what they are allowed to do.</w:t>
      </w:r>
    </w:p>
    <w:p>
      <w:pPr>
        <w:pStyle w:val="ListParagraph"/>
        <w:numPr>
          <w:ilvl w:val="0"/>
          <w:numId w:val="2"/>
        </w:numPr>
        <w:spacing w:after="90"/>
      </w:pPr>
      <w:r>
        <w:t xml:space="preserve">Contact your </w:t>
      </w:r>
      <w:r>
        <w:rPr>
          <w:b/>
          <w:bCs/>
          <w:color w:val="0B1A3A"/>
        </w:rPr>
        <w:t xml:space="preserve">Administrator</w:t>
      </w:r>
      <w:r>
        <w:t xml:space="preserve"> (or the IT / maintenance office) and ask for an SI account.</w:t>
      </w:r>
    </w:p>
    <w:p>
      <w:pPr>
        <w:pStyle w:val="ListParagraph"/>
        <w:numPr>
          <w:ilvl w:val="0"/>
          <w:numId w:val="2"/>
        </w:numPr>
        <w:spacing w:after="90"/>
      </w:pPr>
      <w:r>
        <w:t xml:space="preserve">Give them your </w:t>
      </w:r>
      <w:r>
        <w:rPr>
          <w:b/>
          <w:bCs/>
          <w:color w:val="0B1A3A"/>
        </w:rPr>
        <w:t xml:space="preserve">full name</w:t>
      </w:r>
      <w:r>
        <w:t xml:space="preserve">, </w:t>
      </w:r>
      <w:r>
        <w:rPr>
          <w:b/>
          <w:bCs/>
          <w:color w:val="0B1A3A"/>
        </w:rPr>
        <w:t xml:space="preserve">company email address</w:t>
      </w:r>
      <w:r>
        <w:t xml:space="preserve">, </w:t>
      </w:r>
      <w:r>
        <w:rPr>
          <w:b/>
          <w:bCs/>
          <w:color w:val="0B1A3A"/>
        </w:rPr>
        <w:t xml:space="preserve">phone number</w:t>
      </w:r>
      <w:r>
        <w:t xml:space="preserve">, your </w:t>
      </w:r>
      <w:r>
        <w:rPr>
          <w:b/>
          <w:bCs/>
          <w:color w:val="0B1A3A"/>
        </w:rPr>
        <w:t xml:space="preserve">employee ID</w:t>
      </w:r>
      <w:r>
        <w:t xml:space="preserve"> (if you have one) and your </w:t>
      </w:r>
      <w:r>
        <w:rPr>
          <w:b/>
          <w:bCs/>
          <w:color w:val="0B1A3A"/>
        </w:rPr>
        <w:t xml:space="preserve">department</w:t>
      </w:r>
      <w:r>
        <w:t xml:space="preserve">, and tell them which </w:t>
      </w:r>
      <w:r>
        <w:rPr>
          <w:b/>
          <w:bCs/>
          <w:color w:val="0B1A3A"/>
        </w:rPr>
        <w:t xml:space="preserve">role</w:t>
      </w:r>
      <w:r>
        <w:t xml:space="preserve"> you need.</w:t>
      </w:r>
    </w:p>
    <w:p>
      <w:pPr>
        <w:pStyle w:val="ListParagraph"/>
        <w:numPr>
          <w:ilvl w:val="0"/>
          <w:numId w:val="2"/>
        </w:numPr>
        <w:spacing w:after="90"/>
      </w:pPr>
      <w:r>
        <w:t xml:space="preserve">The Administrator creates the account and gives you a </w:t>
      </w:r>
      <w:r>
        <w:rPr>
          <w:b/>
          <w:bCs/>
          <w:color w:val="0B1A3A"/>
        </w:rPr>
        <w:t xml:space="preserve">temporary password</w:t>
      </w:r>
      <w:r>
        <w:t xml:space="preserve">.</w:t>
      </w:r>
    </w:p>
    <w:p>
      <w:pPr>
        <w:pStyle w:val="ListParagraph"/>
        <w:numPr>
          <w:ilvl w:val="0"/>
          <w:numId w:val="2"/>
        </w:numPr>
        <w:spacing w:after="90"/>
      </w:pPr>
      <w:r>
        <w:t xml:space="preserve">Sign in with it (see below). The first time you sign in, SI asks you to </w:t>
      </w:r>
      <w:r>
        <w:rPr>
          <w:b/>
          <w:bCs/>
          <w:color w:val="0B1A3A"/>
        </w:rPr>
        <w:t xml:space="preserve">choose your own password</w:t>
      </w:r>
      <w:r>
        <w:t xml:space="preserve"> before you can do anything else.</w:t>
      </w:r>
    </w:p>
    <w:p>
      <w:pPr>
        <w:spacing w:after="60"/>
      </w:pPr>
    </w:p>
    <w:p>
      <w:pPr>
        <w:pStyle w:val="Heading2"/>
      </w:pPr>
      <w:r>
        <w:rPr>
          <w:color w:val="F59E0B"/>
        </w:rPr>
        <w:t xml:space="preserve">1.4  </w:t>
      </w:r>
      <w:r>
        <w:t xml:space="preserve">Signing in</w:t>
      </w:r>
    </w:p>
    <w:p>
      <w:pPr>
        <w:keepNext/>
        <w:spacing w:before="120"/>
        <w:jc w:val="center"/>
      </w:pPr>
      <w:r>
        <w:drawing>
          <wp:inline distT="0" distB="0" distL="0" distR="0">
            <wp:extent cx="6096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8100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1.1</w:t>
      </w:r>
      <w:r>
        <w:rPr>
          <w:color w:val="6B7280"/>
          <w:sz w:val="16"/>
          <w:szCs w:val="16"/>
        </w:rPr>
        <w:t xml:space="preserve"> — </w:t>
      </w:r>
      <w:r>
        <w:rPr>
          <w:color w:val="6B7280"/>
          <w:sz w:val="16"/>
          <w:szCs w:val="16"/>
        </w:rPr>
        <w:t xml:space="preserve">The sign-in screen.</w:t>
      </w:r>
    </w:p>
    <w:p>
      <w:pPr>
        <w:pStyle w:val="ListParagraph"/>
        <w:numPr>
          <w:ilvl w:val="0"/>
          <w:numId w:val="3"/>
        </w:numPr>
        <w:spacing w:after="90"/>
      </w:pPr>
      <w:r>
        <w:t xml:space="preserve">Open SI in your browser (or tap the SI icon on your home screen).</w:t>
      </w:r>
    </w:p>
    <w:p>
      <w:pPr>
        <w:pStyle w:val="ListParagraph"/>
        <w:numPr>
          <w:ilvl w:val="0"/>
          <w:numId w:val="3"/>
        </w:numPr>
        <w:spacing w:after="90"/>
      </w:pPr>
      <w:r>
        <w:t xml:space="preserve">In </w:t>
      </w:r>
      <w:r>
        <w:rPr>
          <w:b/>
          <w:bCs/>
          <w:color w:val="0B1A3A"/>
        </w:rPr>
        <w:t xml:space="preserve">Company email or employee ID</w:t>
      </w:r>
      <w:r>
        <w:t xml:space="preserve">, type either your company email address </w:t>
      </w:r>
      <w:r>
        <w:rPr>
          <w:b/>
          <w:bCs/>
          <w:color w:val="0B1A3A"/>
        </w:rPr>
        <w:t xml:space="preserve">or</w:t>
      </w:r>
      <w:r>
        <w:t xml:space="preserve"> your employee ID. Both work — capital letters and spaces in an employee ID do not matter.</w:t>
      </w:r>
    </w:p>
    <w:p>
      <w:pPr>
        <w:pStyle w:val="ListParagraph"/>
        <w:numPr>
          <w:ilvl w:val="0"/>
          <w:numId w:val="3"/>
        </w:numPr>
        <w:spacing w:after="90"/>
      </w:pPr>
      <w:r>
        <w:t xml:space="preserve">Type your </w:t>
      </w:r>
      <w:r>
        <w:rPr>
          <w:b/>
          <w:bCs/>
          <w:color w:val="0B1A3A"/>
        </w:rPr>
        <w:t xml:space="preserve">Password</w:t>
      </w:r>
      <w:r>
        <w:t xml:space="preserve">. Tap the eye icon to show what you typed.</w:t>
      </w:r>
    </w:p>
    <w:p>
      <w:pPr>
        <w:pStyle w:val="ListParagraph"/>
        <w:numPr>
          <w:ilvl w:val="0"/>
          <w:numId w:val="3"/>
        </w:numPr>
        <w:spacing w:after="90"/>
      </w:pPr>
      <w:r>
        <w:t xml:space="preserve">Tick </w:t>
      </w:r>
      <w:r>
        <w:rPr>
          <w:b/>
          <w:bCs/>
          <w:color w:val="0B1A3A"/>
        </w:rPr>
        <w:t xml:space="preserve">Remember me</w:t>
      </w:r>
      <w:r>
        <w:t xml:space="preserve"> on your own phone or PC so you stay signed in. Leave it unticked on a shared computer.</w:t>
      </w:r>
    </w:p>
    <w:p>
      <w:pPr>
        <w:pStyle w:val="ListParagraph"/>
        <w:numPr>
          <w:ilvl w:val="0"/>
          <w:numId w:val="3"/>
        </w:numPr>
        <w:spacing w:after="90"/>
      </w:pPr>
      <w:r>
        <w:t xml:space="preserve">Press </w:t>
      </w:r>
      <w:r>
        <w:rPr>
          <w:b/>
          <w:bCs/>
          <w:color w:val="0B1A3A"/>
        </w:rPr>
        <w:t xml:space="preserve">Sign in</w:t>
      </w:r>
      <w:r>
        <w:t xml:space="preserve">. SI opens the dashboard for your role.</w:t>
      </w:r>
    </w:p>
    <w:p>
      <w:pPr>
        <w:spacing w:after="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2563EB" w:sz="24"/>
              <w:bottom w:val="none" w:color="FFFFFF" w:sz="0"/>
              <w:right w:val="none" w:color="FFFFFF" w:sz="0"/>
            </w:tcBorders>
            <w:shd w:fill="EFF6FF" w:color="auto" w:val="clear"/>
            <w:tcMar>
              <w:top w:type="dxa" w:w="110"/>
              <w:left w:type="dxa" w:w="200"/>
              <w:bottom w:type="dxa" w:w="110"/>
              <w:right w:type="dxa" w:w="200"/>
            </w:tcMar>
          </w:tcPr>
          <w:p>
            <w:r>
              <w:rPr>
                <w:b/>
                <w:bCs/>
                <w:color w:val="2563EB"/>
                <w:sz w:val="19"/>
                <w:szCs w:val="19"/>
              </w:rPr>
              <w:t xml:space="preserve">Tip: </w:t>
            </w:r>
            <w:r>
              <w:rPr>
                <w:sz w:val="19"/>
                <w:szCs w:val="19"/>
              </w:rPr>
              <w:t xml:space="preserve">If sign-in fails, SI shows the same message whether the email/ID or the password was wrong — this protects your account. Check both, and after a few failed tries wait a moment before trying again.</w:t>
            </w:r>
          </w:p>
        </w:tc>
      </w:tr>
    </w:tbl>
    <w:p>
      <w:pPr>
        <w:spacing w:after="14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D97706" w:sz="24"/>
              <w:bottom w:val="none" w:color="FFFFFF" w:sz="0"/>
              <w:right w:val="none" w:color="FFFFFF" w:sz="0"/>
            </w:tcBorders>
            <w:shd w:fill="FFFBEB" w:color="auto" w:val="clear"/>
            <w:tcMar>
              <w:top w:type="dxa" w:w="110"/>
              <w:left w:type="dxa" w:w="200"/>
              <w:bottom w:type="dxa" w:w="110"/>
              <w:right w:type="dxa" w:w="200"/>
            </w:tcMar>
          </w:tcPr>
          <w:p>
            <w:r>
              <w:rPr>
                <w:b/>
                <w:bCs/>
                <w:color w:val="D97706"/>
                <w:sz w:val="19"/>
                <w:szCs w:val="19"/>
              </w:rPr>
              <w:t xml:space="preserve">Important: </w:t>
            </w:r>
            <w:r>
              <w:rPr>
                <w:sz w:val="19"/>
                <w:szCs w:val="19"/>
              </w:rPr>
              <w:t xml:space="preserve">Forgot your password? Contact your </w:t>
            </w:r>
            <w:r>
              <w:rPr>
                <w:b/>
                <w:bCs/>
                <w:color w:val="0B1A3A"/>
                <w:sz w:val="19"/>
                <w:szCs w:val="19"/>
              </w:rPr>
              <w:t xml:space="preserve">Administrator</w:t>
            </w:r>
            <w:r>
              <w:rPr>
                <w:sz w:val="19"/>
                <w:szCs w:val="19"/>
              </w:rPr>
              <w:t xml:space="preserve">. They will set a temporary password for you, which you replace the next time you sign in.</w:t>
            </w:r>
          </w:p>
        </w:tc>
      </w:tr>
    </w:tbl>
    <w:p>
      <w:pPr>
        <w:spacing w:after="140"/>
      </w:pPr>
    </w:p>
    <w:p>
      <w:pPr>
        <w:pStyle w:val="Heading2"/>
      </w:pPr>
      <w:r>
        <w:rPr>
          <w:color w:val="F59E0B"/>
        </w:rPr>
        <w:t xml:space="preserve">1.5  </w:t>
      </w:r>
      <w:r>
        <w:t xml:space="preserve">Choosing a new password</w:t>
      </w:r>
    </w:p>
    <w:p>
      <w:pPr>
        <w:keepNext/>
        <w:spacing w:before="120"/>
        <w:jc w:val="center"/>
      </w:pPr>
      <w:r>
        <w:drawing>
          <wp:inline distT="0" distB="0" distL="0" distR="0">
            <wp:extent cx="6096000" cy="21717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1717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1.2</w:t>
      </w:r>
      <w:r>
        <w:rPr>
          <w:color w:val="6B7280"/>
          <w:sz w:val="16"/>
          <w:szCs w:val="16"/>
        </w:rPr>
        <w:t xml:space="preserve"> — </w:t>
      </w:r>
      <w:r>
        <w:rPr>
          <w:color w:val="6B7280"/>
          <w:sz w:val="16"/>
          <w:szCs w:val="16"/>
        </w:rPr>
        <w:t xml:space="preserve">The Change password screen appears on your first sign-in, and after an Administrator resets your password.</w:t>
      </w:r>
    </w:p>
    <w:p>
      <w:pPr>
        <w:pStyle w:val="ListParagraph"/>
        <w:numPr>
          <w:ilvl w:val="0"/>
          <w:numId w:val="4"/>
        </w:numPr>
        <w:spacing w:after="80"/>
      </w:pPr>
      <w:r>
        <w:t xml:space="preserve">Enter the new password twice. It must be </w:t>
      </w:r>
      <w:r>
        <w:rPr>
          <w:b/>
          <w:bCs/>
          <w:color w:val="0B1A3A"/>
        </w:rPr>
        <w:t xml:space="preserve">at least 8 characters</w:t>
      </w:r>
      <w:r>
        <w:t xml:space="preserve">.</w:t>
      </w:r>
    </w:p>
    <w:p>
      <w:pPr>
        <w:pStyle w:val="ListParagraph"/>
        <w:numPr>
          <w:ilvl w:val="0"/>
          <w:numId w:val="4"/>
        </w:numPr>
        <w:spacing w:after="80"/>
      </w:pPr>
      <w:r>
        <w:t xml:space="preserve">Nobody else can see your password — not even your Administrator.</w:t>
      </w:r>
    </w:p>
    <w:p>
      <w:pPr>
        <w:pStyle w:val="ListParagraph"/>
        <w:numPr>
          <w:ilvl w:val="0"/>
          <w:numId w:val="4"/>
        </w:numPr>
        <w:spacing w:after="80"/>
      </w:pPr>
      <w:r>
        <w:t xml:space="preserve">Until you set your own password you cannot reach any other screen. This is on purpose: the temporary password was chosen by somebody else.</w:t>
      </w:r>
    </w:p>
    <w:p>
      <w:pPr>
        <w:spacing w:after="60"/>
      </w:pPr>
    </w:p>
    <w:p>
      <w:pPr>
        <w:pStyle w:val="Heading2"/>
      </w:pPr>
      <w:r>
        <w:rPr>
          <w:color w:val="F59E0B"/>
        </w:rPr>
        <w:t xml:space="preserve">1.6  </w:t>
      </w:r>
      <w:r>
        <w:t xml:space="preserve">Finding your way around</w:t>
      </w:r>
    </w:p>
    <w:p>
      <w:pPr>
        <w:keepNext/>
        <w:spacing w:before="120"/>
        <w:jc w:val="center"/>
      </w:pPr>
      <w:r>
        <w:drawing>
          <wp:inline distT="0" distB="0" distL="0" distR="0">
            <wp:extent cx="6096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8100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1.3</w:t>
      </w:r>
      <w:r>
        <w:rPr>
          <w:color w:val="6B7280"/>
          <w:sz w:val="16"/>
          <w:szCs w:val="16"/>
        </w:rPr>
        <w:t xml:space="preserve"> — </w:t>
      </w:r>
      <w:r>
        <w:rPr>
          <w:color w:val="6B7280"/>
          <w:sz w:val="16"/>
          <w:szCs w:val="16"/>
        </w:rPr>
        <w:t xml:space="preserve">The screen layout (Requester shown). On a PC the menu is on the left.</w:t>
      </w:r>
    </w:p>
    <w:tbl>
      <w:tblPr>
        <w:tblW w:type="dxa" w:w="9638"/>
        <w:tblBorders>
          <w:top w:val="single" w:color="E5E7EB" w:sz="4"/>
          <w:left w:val="single" w:color="E5E7EB" w:sz="4"/>
          <w:bottom w:val="single" w:color="E5E7EB" w:sz="4"/>
          <w:right w:val="single" w:color="E5E7EB" w:sz="4"/>
          <w:insideH w:val="single" w:color="E5E7EB" w:sz="4"/>
          <w:insideV w:val="none" w:color="FFFFFF" w:sz="0"/>
        </w:tblBorders>
      </w:tblPr>
      <w:tblGrid>
        <w:gridCol w:w="2891"/>
        <w:gridCol w:w="6747"/>
      </w:tblGrid>
      <w:tr>
        <w:trPr>
          <w:tblHeader/>
        </w:trPr>
        <w:tc>
          <w:tcPr>
            <w:tcW w:type="dxa" w:w="2891"/>
            <w:shd w:fill="0B2F75" w:color="auto" w:val="clear"/>
            <w:tcMar>
              <w:top w:type="dxa" w:w="70"/>
              <w:left w:type="dxa" w:w="110"/>
              <w:bottom w:type="dxa" w:w="70"/>
              <w:right w:type="dxa" w:w="110"/>
            </w:tcMar>
            <w:vAlign w:val="top"/>
          </w:tcPr>
          <w:p>
            <w:pPr>
              <w:jc w:val="left"/>
            </w:pPr>
            <w:r>
              <w:rPr>
                <w:b/>
                <w:bCs/>
                <w:color w:val="FFFFFF"/>
                <w:sz w:val="17"/>
                <w:szCs w:val="17"/>
              </w:rPr>
              <w:t xml:space="preserve">Part of the screen</w:t>
            </w:r>
          </w:p>
        </w:tc>
        <w:tc>
          <w:tcPr>
            <w:tcW w:type="dxa" w:w="6747"/>
            <w:shd w:fill="0B2F75" w:color="auto" w:val="clear"/>
            <w:tcMar>
              <w:top w:type="dxa" w:w="70"/>
              <w:left w:type="dxa" w:w="110"/>
              <w:bottom w:type="dxa" w:w="70"/>
              <w:right w:type="dxa" w:w="110"/>
            </w:tcMar>
            <w:vAlign w:val="top"/>
          </w:tcPr>
          <w:p>
            <w:pPr>
              <w:jc w:val="left"/>
            </w:pPr>
            <w:r>
              <w:rPr>
                <w:b/>
                <w:bCs/>
                <w:color w:val="FFFFFF"/>
                <w:sz w:val="17"/>
                <w:szCs w:val="17"/>
              </w:rPr>
              <w:t xml:space="preserve">What it is for</w:t>
            </w:r>
          </w:p>
        </w:tc>
      </w:tr>
      <w:tr>
        <w:trPr>
          <w:cantSplit/>
        </w:trPr>
        <w:tc>
          <w:tcPr>
            <w:tcW w:type="dxa" w:w="2891"/>
            <w:shd w:fill="FFFFFF" w:color="auto" w:val="clear"/>
            <w:tcMar>
              <w:top w:type="dxa" w:w="70"/>
              <w:left w:type="dxa" w:w="110"/>
              <w:bottom w:type="dxa" w:w="70"/>
              <w:right w:type="dxa" w:w="110"/>
            </w:tcMar>
            <w:vAlign w:val="top"/>
          </w:tcPr>
          <w:p>
            <w:pPr>
              <w:jc w:val="left"/>
            </w:pPr>
            <w:r>
              <w:rPr>
                <w:b/>
                <w:bCs/>
                <w:color w:val="0B1A3A"/>
                <w:sz w:val="18"/>
                <w:szCs w:val="18"/>
              </w:rPr>
              <w:t xml:space="preserve">Dashboard</w:t>
            </w:r>
          </w:p>
        </w:tc>
        <w:tc>
          <w:tcPr>
            <w:tcW w:type="dxa" w:w="6747"/>
            <w:shd w:fill="FFFFFF" w:color="auto" w:val="clear"/>
            <w:tcMar>
              <w:top w:type="dxa" w:w="70"/>
              <w:left w:type="dxa" w:w="110"/>
              <w:bottom w:type="dxa" w:w="70"/>
              <w:right w:type="dxa" w:w="110"/>
            </w:tcMar>
            <w:vAlign w:val="top"/>
          </w:tcPr>
          <w:p>
            <w:pPr>
              <w:jc w:val="left"/>
            </w:pPr>
            <w:r>
              <w:rPr>
                <w:sz w:val="18"/>
                <w:szCs w:val="18"/>
              </w:rPr>
              <w:t xml:space="preserve">Your starting page: counts and lists of the work that needs your attention.</w:t>
            </w:r>
          </w:p>
        </w:tc>
      </w:tr>
      <w:tr>
        <w:trPr>
          <w:cantSplit/>
        </w:trPr>
        <w:tc>
          <w:tcPr>
            <w:tcW w:type="dxa" w:w="2891"/>
            <w:shd w:fill="F8FAFC" w:color="auto" w:val="clear"/>
            <w:tcMar>
              <w:top w:type="dxa" w:w="70"/>
              <w:left w:type="dxa" w:w="110"/>
              <w:bottom w:type="dxa" w:w="70"/>
              <w:right w:type="dxa" w:w="110"/>
            </w:tcMar>
            <w:vAlign w:val="top"/>
          </w:tcPr>
          <w:p>
            <w:pPr>
              <w:jc w:val="left"/>
            </w:pPr>
            <w:r>
              <w:rPr>
                <w:b/>
                <w:bCs/>
                <w:color w:val="0B1A3A"/>
                <w:sz w:val="18"/>
                <w:szCs w:val="18"/>
              </w:rPr>
              <w:t xml:space="preserve">Work Orders</w:t>
            </w:r>
          </w:p>
        </w:tc>
        <w:tc>
          <w:tcPr>
            <w:tcW w:type="dxa" w:w="6747"/>
            <w:shd w:fill="F8FAFC" w:color="auto" w:val="clear"/>
            <w:tcMar>
              <w:top w:type="dxa" w:w="70"/>
              <w:left w:type="dxa" w:w="110"/>
              <w:bottom w:type="dxa" w:w="70"/>
              <w:right w:type="dxa" w:w="110"/>
            </w:tcMar>
            <w:vAlign w:val="top"/>
          </w:tcPr>
          <w:p>
            <w:pPr>
              <w:jc w:val="left"/>
            </w:pPr>
            <w:r>
              <w:rPr>
                <w:sz w:val="18"/>
                <w:szCs w:val="18"/>
              </w:rPr>
              <w:t xml:space="preserve">The full list of work orders you can see, with search, filters, sorting and Excel export.</w:t>
            </w:r>
          </w:p>
        </w:tc>
      </w:tr>
      <w:tr>
        <w:trPr>
          <w:cantSplit/>
        </w:trPr>
        <w:tc>
          <w:tcPr>
            <w:tcW w:type="dxa" w:w="2891"/>
            <w:shd w:fill="FFFFFF" w:color="auto" w:val="clear"/>
            <w:tcMar>
              <w:top w:type="dxa" w:w="70"/>
              <w:left w:type="dxa" w:w="110"/>
              <w:bottom w:type="dxa" w:w="70"/>
              <w:right w:type="dxa" w:w="110"/>
            </w:tcMar>
            <w:vAlign w:val="top"/>
          </w:tcPr>
          <w:p>
            <w:pPr>
              <w:jc w:val="left"/>
            </w:pPr>
            <w:r>
              <w:rPr>
                <w:b/>
                <w:bCs/>
                <w:color w:val="0B1A3A"/>
                <w:sz w:val="18"/>
                <w:szCs w:val="18"/>
              </w:rPr>
              <w:t xml:space="preserve">Notifications</w:t>
            </w:r>
          </w:p>
        </w:tc>
        <w:tc>
          <w:tcPr>
            <w:tcW w:type="dxa" w:w="6747"/>
            <w:shd w:fill="FFFFFF" w:color="auto" w:val="clear"/>
            <w:tcMar>
              <w:top w:type="dxa" w:w="70"/>
              <w:left w:type="dxa" w:w="110"/>
              <w:bottom w:type="dxa" w:w="70"/>
              <w:right w:type="dxa" w:w="110"/>
            </w:tcMar>
            <w:vAlign w:val="top"/>
          </w:tcPr>
          <w:p>
            <w:pPr>
              <w:jc w:val="left"/>
            </w:pPr>
            <w:r>
              <w:rPr>
                <w:sz w:val="18"/>
                <w:szCs w:val="18"/>
              </w:rPr>
              <w:t xml:space="preserve">Everything SI has told you about, grouped by category.</w:t>
            </w:r>
          </w:p>
        </w:tc>
      </w:tr>
      <w:tr>
        <w:trPr>
          <w:cantSplit/>
        </w:trPr>
        <w:tc>
          <w:tcPr>
            <w:tcW w:type="dxa" w:w="2891"/>
            <w:shd w:fill="F8FAFC" w:color="auto" w:val="clear"/>
            <w:tcMar>
              <w:top w:type="dxa" w:w="70"/>
              <w:left w:type="dxa" w:w="110"/>
              <w:bottom w:type="dxa" w:w="70"/>
              <w:right w:type="dxa" w:w="110"/>
            </w:tcMar>
            <w:vAlign w:val="top"/>
          </w:tcPr>
          <w:p>
            <w:pPr>
              <w:jc w:val="left"/>
            </w:pPr>
            <w:r>
              <w:rPr>
                <w:b/>
                <w:bCs/>
                <w:color w:val="0B1A3A"/>
                <w:sz w:val="18"/>
                <w:szCs w:val="18"/>
              </w:rPr>
              <w:t xml:space="preserve">Users / Settings</w:t>
            </w:r>
          </w:p>
        </w:tc>
        <w:tc>
          <w:tcPr>
            <w:tcW w:type="dxa" w:w="6747"/>
            <w:shd w:fill="F8FAFC" w:color="auto" w:val="clear"/>
            <w:tcMar>
              <w:top w:type="dxa" w:w="70"/>
              <w:left w:type="dxa" w:w="110"/>
              <w:bottom w:type="dxa" w:w="70"/>
              <w:right w:type="dxa" w:w="110"/>
            </w:tcMar>
            <w:vAlign w:val="top"/>
          </w:tcPr>
          <w:p>
            <w:pPr>
              <w:jc w:val="left"/>
            </w:pPr>
            <w:r>
              <w:rPr>
                <w:sz w:val="18"/>
                <w:szCs w:val="18"/>
              </w:rPr>
              <w:t xml:space="preserve">Administrators only — accounts and system settings.</w:t>
            </w:r>
          </w:p>
        </w:tc>
      </w:tr>
      <w:tr>
        <w:trPr>
          <w:cantSplit/>
        </w:trPr>
        <w:tc>
          <w:tcPr>
            <w:tcW w:type="dxa" w:w="2891"/>
            <w:shd w:fill="FFFFFF" w:color="auto" w:val="clear"/>
            <w:tcMar>
              <w:top w:type="dxa" w:w="70"/>
              <w:left w:type="dxa" w:w="110"/>
              <w:bottom w:type="dxa" w:w="70"/>
              <w:right w:type="dxa" w:w="110"/>
            </w:tcMar>
            <w:vAlign w:val="top"/>
          </w:tcPr>
          <w:p>
            <w:pPr>
              <w:jc w:val="left"/>
            </w:pPr>
            <w:r>
              <w:rPr>
                <w:b/>
                <w:bCs/>
                <w:color w:val="0B1A3A"/>
                <w:sz w:val="18"/>
                <w:szCs w:val="18"/>
              </w:rPr>
              <w:t xml:space="preserve">Bell icon</w:t>
            </w:r>
            <w:r>
              <w:rPr>
                <w:sz w:val="18"/>
                <w:szCs w:val="18"/>
              </w:rPr>
              <w:t xml:space="preserve"> (top right)</w:t>
            </w:r>
          </w:p>
        </w:tc>
        <w:tc>
          <w:tcPr>
            <w:tcW w:type="dxa" w:w="6747"/>
            <w:shd w:fill="FFFFFF" w:color="auto" w:val="clear"/>
            <w:tcMar>
              <w:top w:type="dxa" w:w="70"/>
              <w:left w:type="dxa" w:w="110"/>
              <w:bottom w:type="dxa" w:w="70"/>
              <w:right w:type="dxa" w:w="110"/>
            </w:tcMar>
            <w:vAlign w:val="top"/>
          </w:tcPr>
          <w:p>
            <w:pPr>
              <w:jc w:val="left"/>
            </w:pPr>
            <w:r>
              <w:rPr>
                <w:sz w:val="18"/>
                <w:szCs w:val="18"/>
              </w:rPr>
              <w:t xml:space="preserve">Opens your latest notifications. A red dot means something is unread.</w:t>
            </w:r>
          </w:p>
        </w:tc>
      </w:tr>
      <w:tr>
        <w:trPr>
          <w:cantSplit/>
        </w:trPr>
        <w:tc>
          <w:tcPr>
            <w:tcW w:type="dxa" w:w="2891"/>
            <w:shd w:fill="F8FAFC" w:color="auto" w:val="clear"/>
            <w:tcMar>
              <w:top w:type="dxa" w:w="70"/>
              <w:left w:type="dxa" w:w="110"/>
              <w:bottom w:type="dxa" w:w="70"/>
              <w:right w:type="dxa" w:w="110"/>
            </w:tcMar>
            <w:vAlign w:val="top"/>
          </w:tcPr>
          <w:p>
            <w:pPr>
              <w:jc w:val="left"/>
            </w:pPr>
            <w:r>
              <w:rPr>
                <w:b/>
                <w:bCs/>
                <w:color w:val="0B1A3A"/>
                <w:sz w:val="18"/>
                <w:szCs w:val="18"/>
              </w:rPr>
              <w:t xml:space="preserve">Role badge</w:t>
            </w:r>
            <w:r>
              <w:rPr>
                <w:sz w:val="18"/>
                <w:szCs w:val="18"/>
              </w:rPr>
              <w:t xml:space="preserve"> (top right)</w:t>
            </w:r>
          </w:p>
        </w:tc>
        <w:tc>
          <w:tcPr>
            <w:tcW w:type="dxa" w:w="6747"/>
            <w:shd w:fill="F8FAFC" w:color="auto" w:val="clear"/>
            <w:tcMar>
              <w:top w:type="dxa" w:w="70"/>
              <w:left w:type="dxa" w:w="110"/>
              <w:bottom w:type="dxa" w:w="70"/>
              <w:right w:type="dxa" w:w="110"/>
            </w:tcMar>
            <w:vAlign w:val="top"/>
          </w:tcPr>
          <w:p>
            <w:pPr>
              <w:jc w:val="left"/>
            </w:pPr>
            <w:r>
              <w:rPr>
                <w:sz w:val="18"/>
                <w:szCs w:val="18"/>
              </w:rPr>
              <w:t xml:space="preserve">Shows the role you are working as. If you hold several roles, use it to switch dashboards.</w:t>
            </w:r>
          </w:p>
        </w:tc>
      </w:tr>
      <w:tr>
        <w:trPr>
          <w:cantSplit/>
        </w:trPr>
        <w:tc>
          <w:tcPr>
            <w:tcW w:type="dxa" w:w="2891"/>
            <w:shd w:fill="FFFFFF" w:color="auto" w:val="clear"/>
            <w:tcMar>
              <w:top w:type="dxa" w:w="70"/>
              <w:left w:type="dxa" w:w="110"/>
              <w:bottom w:type="dxa" w:w="70"/>
              <w:right w:type="dxa" w:w="110"/>
            </w:tcMar>
            <w:vAlign w:val="top"/>
          </w:tcPr>
          <w:p>
            <w:pPr>
              <w:jc w:val="left"/>
            </w:pPr>
            <w:r>
              <w:rPr>
                <w:b/>
                <w:bCs/>
                <w:color w:val="0B1A3A"/>
                <w:sz w:val="18"/>
                <w:szCs w:val="18"/>
              </w:rPr>
              <w:t xml:space="preserve">Your name / Sign out</w:t>
            </w:r>
          </w:p>
        </w:tc>
        <w:tc>
          <w:tcPr>
            <w:tcW w:type="dxa" w:w="6747"/>
            <w:shd w:fill="FFFFFF" w:color="auto" w:val="clear"/>
            <w:tcMar>
              <w:top w:type="dxa" w:w="70"/>
              <w:left w:type="dxa" w:w="110"/>
              <w:bottom w:type="dxa" w:w="70"/>
              <w:right w:type="dxa" w:w="110"/>
            </w:tcMar>
            <w:vAlign w:val="top"/>
          </w:tcPr>
          <w:p>
            <w:pPr>
              <w:jc w:val="left"/>
            </w:pPr>
            <w:r>
              <w:rPr>
                <w:sz w:val="18"/>
                <w:szCs w:val="18"/>
              </w:rPr>
              <w:t xml:space="preserve">Bottom of the menu. Always sign out on a shared computer.</w:t>
            </w:r>
          </w:p>
        </w:tc>
      </w:tr>
    </w:tbl>
    <w:p>
      <w:pPr>
        <w:spacing w:after="160"/>
      </w:pPr>
    </w:p>
    <w:p>
      <w:pPr>
        <w:pStyle w:val="Heading2"/>
      </w:pPr>
      <w:r>
        <w:rPr>
          <w:color w:val="F59E0B"/>
        </w:rPr>
        <w:t xml:space="preserve">1.7  </w:t>
      </w:r>
      <w:r>
        <w:t xml:space="preserve">Using SI on your phone</w:t>
      </w:r>
    </w:p>
    <w:tbl>
      <w:tblPr>
        <w:tblW w:type="dxa" w:w="9636"/>
        <w:jc w:val="center"/>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2"/>
      </w:tblGrid>
      <w:tr>
        <w:tc>
          <w:tcPr>
            <w:tcW w:type="dxa" w:w="3212"/>
          </w:tcPr>
          <w:p>
            <w:pPr>
              <w:jc w:val="center"/>
            </w:pPr>
            <w:r>
              <w:drawing>
                <wp:inline distT="0" distB="0" distL="0" distR="0">
                  <wp:extent cx="1857375" cy="40195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57375" cy="40195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1.4</w:t>
            </w:r>
            <w:r>
              <w:rPr>
                <w:color w:val="6B7280"/>
                <w:sz w:val="16"/>
                <w:szCs w:val="16"/>
              </w:rPr>
              <w:t xml:space="preserve"> — </w:t>
            </w:r>
            <w:r>
              <w:rPr>
                <w:color w:val="6B7280"/>
                <w:sz w:val="16"/>
                <w:szCs w:val="16"/>
              </w:rPr>
              <w:t xml:space="preserve">Dashboard on a phone</w:t>
            </w:r>
          </w:p>
        </w:tc>
        <w:tc>
          <w:tcPr>
            <w:tcW w:type="dxa" w:w="3212"/>
          </w:tcPr>
          <w:p>
            <w:pPr>
              <w:jc w:val="center"/>
            </w:pPr>
            <w:r>
              <w:drawing>
                <wp:inline distT="0" distB="0" distL="0" distR="0">
                  <wp:extent cx="1857375" cy="40195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57375" cy="40195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1.5</w:t>
            </w:r>
            <w:r>
              <w:rPr>
                <w:color w:val="6B7280"/>
                <w:sz w:val="16"/>
                <w:szCs w:val="16"/>
              </w:rPr>
              <w:t xml:space="preserve"> — </w:t>
            </w:r>
            <w:r>
              <w:rPr>
                <w:color w:val="6B7280"/>
                <w:sz w:val="16"/>
                <w:szCs w:val="16"/>
              </w:rPr>
              <w:t xml:space="preserve">Tap ☰ to open the menu</w:t>
            </w:r>
          </w:p>
        </w:tc>
        <w:tc>
          <w:tcPr>
            <w:tcW w:type="dxa" w:w="3212"/>
          </w:tcPr>
          <w:p>
            <w:pPr>
              <w:jc w:val="center"/>
            </w:pPr>
            <w:r>
              <w:drawing>
                <wp:inline distT="0" distB="0" distL="0" distR="0">
                  <wp:extent cx="1857375" cy="40195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57375" cy="40195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1.6</w:t>
            </w:r>
            <w:r>
              <w:rPr>
                <w:color w:val="6B7280"/>
                <w:sz w:val="16"/>
                <w:szCs w:val="16"/>
              </w:rPr>
              <w:t xml:space="preserve"> — </w:t>
            </w:r>
            <w:r>
              <w:rPr>
                <w:color w:val="6B7280"/>
                <w:sz w:val="16"/>
                <w:szCs w:val="16"/>
              </w:rPr>
              <w:t xml:space="preserve">A work order on a phone</w:t>
            </w:r>
          </w:p>
        </w:tc>
      </w:tr>
    </w:tbl>
    <w:p>
      <w:pPr>
        <w:spacing w:after="80"/>
      </w:pPr>
    </w:p>
    <w:p>
      <w:pPr>
        <w:spacing w:after="140"/>
      </w:pPr>
      <w:r>
        <w:t xml:space="preserve">SI adapts to small screens. The menu hides behind the </w:t>
      </w:r>
      <w:r>
        <w:rPr>
          <w:b/>
          <w:bCs/>
          <w:color w:val="0B1A3A"/>
        </w:rPr>
        <w:t xml:space="preserve">☰</w:t>
      </w:r>
      <w:r>
        <w:t xml:space="preserve"> button at the top left, and wide tables turn into cards you can scroll.</w:t>
      </w:r>
    </w:p>
    <w:p>
      <w:pPr>
        <w:pStyle w:val="ListParagraph"/>
        <w:numPr>
          <w:ilvl w:val="0"/>
          <w:numId w:val="4"/>
        </w:numPr>
        <w:spacing w:after="80"/>
      </w:pPr>
      <w:r>
        <w:rPr>
          <w:b/>
          <w:bCs/>
          <w:color w:val="0B1A3A"/>
        </w:rPr>
        <w:t xml:space="preserve">iPhone:</w:t>
      </w:r>
      <w:r>
        <w:t xml:space="preserve"> open SI in </w:t>
      </w:r>
      <w:r>
        <w:rPr>
          <w:b/>
          <w:bCs/>
          <w:color w:val="0B1A3A"/>
        </w:rPr>
        <w:t xml:space="preserve">Safari</w:t>
      </w:r>
      <w:r>
        <w:t xml:space="preserve">, tap the </w:t>
      </w:r>
      <w:r>
        <w:rPr>
          <w:b/>
          <w:bCs/>
          <w:color w:val="0B1A3A"/>
        </w:rPr>
        <w:t xml:space="preserve">Share</w:t>
      </w:r>
      <w:r>
        <w:t xml:space="preserve"> button, then </w:t>
      </w:r>
      <w:r>
        <w:rPr>
          <w:b/>
          <w:bCs/>
          <w:color w:val="0B1A3A"/>
        </w:rPr>
        <w:t xml:space="preserve">Add to Home Screen</w:t>
      </w:r>
      <w:r>
        <w:t xml:space="preserve">. Pop-up alerts on iPhone only work once SI is added this way.</w:t>
      </w:r>
    </w:p>
    <w:p>
      <w:pPr>
        <w:pStyle w:val="ListParagraph"/>
        <w:numPr>
          <w:ilvl w:val="0"/>
          <w:numId w:val="4"/>
        </w:numPr>
        <w:spacing w:after="80"/>
      </w:pPr>
      <w:r>
        <w:rPr>
          <w:b/>
          <w:bCs/>
          <w:color w:val="0B1A3A"/>
        </w:rPr>
        <w:t xml:space="preserve">Android:</w:t>
      </w:r>
      <w:r>
        <w:t xml:space="preserve"> open SI in </w:t>
      </w:r>
      <w:r>
        <w:rPr>
          <w:b/>
          <w:bCs/>
          <w:color w:val="0B1A3A"/>
        </w:rPr>
        <w:t xml:space="preserve">Chrome</w:t>
      </w:r>
      <w:r>
        <w:t xml:space="preserve">, tap the </w:t>
      </w:r>
      <w:r>
        <w:rPr>
          <w:b/>
          <w:bCs/>
          <w:color w:val="0B1A3A"/>
        </w:rPr>
        <w:t xml:space="preserve">⋮</w:t>
      </w:r>
      <w:r>
        <w:t xml:space="preserve"> menu, then </w:t>
      </w:r>
      <w:r>
        <w:rPr>
          <w:b/>
          <w:bCs/>
          <w:color w:val="0B1A3A"/>
        </w:rPr>
        <w:t xml:space="preserve">Install app</w:t>
      </w:r>
      <w:r>
        <w:t xml:space="preserve"> or </w:t>
      </w:r>
      <w:r>
        <w:rPr>
          <w:b/>
          <w:bCs/>
          <w:color w:val="0B1A3A"/>
        </w:rPr>
        <w:t xml:space="preserve">Add to Home screen</w:t>
      </w:r>
      <w:r>
        <w:t xml:space="preserve">.</w:t>
      </w:r>
    </w:p>
    <w:p>
      <w:pPr>
        <w:spacing w:after="60"/>
      </w:pPr>
    </w:p>
    <w:p>
      <w:pPr>
        <w:pStyle w:val="Heading2"/>
      </w:pPr>
      <w:r>
        <w:rPr>
          <w:color w:val="F59E0B"/>
        </w:rPr>
        <w:t xml:space="preserve">1.8  </w:t>
      </w:r>
      <w:r>
        <w:t xml:space="preserve">Notifications</w:t>
      </w:r>
    </w:p>
    <w:p>
      <w:pPr>
        <w:keepNext/>
        <w:spacing w:before="120"/>
        <w:jc w:val="center"/>
      </w:pPr>
      <w:r>
        <w:drawing>
          <wp:inline distT="0" distB="0" distL="0" distR="0">
            <wp:extent cx="6096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8100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1.7</w:t>
      </w:r>
      <w:r>
        <w:rPr>
          <w:color w:val="6B7280"/>
          <w:sz w:val="16"/>
          <w:szCs w:val="16"/>
        </w:rPr>
        <w:t xml:space="preserve"> — </w:t>
      </w:r>
      <w:r>
        <w:rPr>
          <w:color w:val="6B7280"/>
          <w:sz w:val="16"/>
          <w:szCs w:val="16"/>
        </w:rPr>
        <w:t xml:space="preserve">The bell opens your latest notifications without leaving the page.</w:t>
      </w:r>
    </w:p>
    <w:p>
      <w:pPr>
        <w:pStyle w:val="ListParagraph"/>
        <w:numPr>
          <w:ilvl w:val="0"/>
          <w:numId w:val="4"/>
        </w:numPr>
        <w:spacing w:after="80"/>
      </w:pPr>
      <w:r>
        <w:t xml:space="preserve">SI notifies you when something happens that concerns you — for example a job assigned to you, or your work order completed.</w:t>
      </w:r>
    </w:p>
    <w:p>
      <w:pPr>
        <w:pStyle w:val="ListParagraph"/>
        <w:numPr>
          <w:ilvl w:val="0"/>
          <w:numId w:val="4"/>
        </w:numPr>
        <w:spacing w:after="80"/>
      </w:pPr>
      <w:r>
        <w:t xml:space="preserve">Each notification shows </w:t>
      </w:r>
      <w:r>
        <w:rPr>
          <w:b/>
          <w:bCs/>
          <w:color w:val="0B1A3A"/>
        </w:rPr>
        <w:t xml:space="preserve">how long ago</w:t>
      </w:r>
      <w:r>
        <w:t xml:space="preserve"> it happened and the exact date and time, plus </w:t>
      </w:r>
      <w:r>
        <w:rPr>
          <w:b/>
          <w:bCs/>
          <w:color w:val="0B1A3A"/>
        </w:rPr>
        <w:t xml:space="preserve">tags</w:t>
      </w:r>
      <w:r>
        <w:t xml:space="preserve"> for who caused it and which stage the job was at.</w:t>
      </w:r>
    </w:p>
    <w:p>
      <w:pPr>
        <w:pStyle w:val="ListParagraph"/>
        <w:numPr>
          <w:ilvl w:val="0"/>
          <w:numId w:val="4"/>
        </w:numPr>
        <w:spacing w:after="80"/>
      </w:pPr>
      <w:r>
        <w:t xml:space="preserve">Tap a notification to open that work order. </w:t>
      </w:r>
      <w:r>
        <w:rPr>
          <w:b/>
          <w:bCs/>
          <w:color w:val="0B1A3A"/>
        </w:rPr>
        <w:t xml:space="preserve">Mark all read</w:t>
      </w:r>
      <w:r>
        <w:t xml:space="preserve"> clears the red dot.</w:t>
      </w:r>
    </w:p>
    <w:p>
      <w:pPr>
        <w:pStyle w:val="ListParagraph"/>
        <w:numPr>
          <w:ilvl w:val="0"/>
          <w:numId w:val="4"/>
        </w:numPr>
        <w:spacing w:after="80"/>
      </w:pPr>
      <w:r>
        <w:t xml:space="preserve">On the </w:t>
      </w:r>
      <w:r>
        <w:rPr>
          <w:b/>
          <w:bCs/>
          <w:color w:val="0B1A3A"/>
        </w:rPr>
        <w:t xml:space="preserve">Notifications</w:t>
      </w:r>
      <w:r>
        <w:t xml:space="preserve"> page, filter by category and use </w:t>
      </w:r>
      <w:r>
        <w:rPr>
          <w:b/>
          <w:bCs/>
          <w:color w:val="0B1A3A"/>
        </w:rPr>
        <w:t xml:space="preserve">Clear read</w:t>
      </w:r>
      <w:r>
        <w:t xml:space="preserve"> to delete notifications you have already read. Unread ones are never deleted.</w:t>
      </w:r>
    </w:p>
    <w:p>
      <w:pPr>
        <w:pStyle w:val="ListParagraph"/>
        <w:numPr>
          <w:ilvl w:val="0"/>
          <w:numId w:val="4"/>
        </w:numPr>
        <w:spacing w:after="80"/>
      </w:pPr>
      <w:r>
        <w:t xml:space="preserve">To get alerts on your phone or PC while SI is in the background, press </w:t>
      </w:r>
      <w:r>
        <w:rPr>
          <w:b/>
          <w:bCs/>
          <w:color w:val="0B1A3A"/>
        </w:rPr>
        <w:t xml:space="preserve">Turn on alerts with sound</w:t>
      </w:r>
      <w:r>
        <w:t xml:space="preserve"> in the bell panel and allow notifications when the browser asks. Alerts only arrive while SI is open somewhere (a tab or the home-screen app) — not after it has been fully closed.</w:t>
      </w:r>
    </w:p>
    <w:p>
      <w:pPr>
        <w:spacing w:after="60"/>
      </w:pPr>
    </w:p>
    <w:p>
      <w:pPr>
        <w:pStyle w:val="Heading2"/>
      </w:pPr>
      <w:r>
        <w:rPr>
          <w:color w:val="F59E0B"/>
        </w:rPr>
        <w:t xml:space="preserve">1.9  </w:t>
      </w:r>
      <w:r>
        <w:t xml:space="preserve">How a work order moves</w:t>
      </w:r>
    </w:p>
    <w:p>
      <w:pPr>
        <w:spacing w:after="140"/>
      </w:pPr>
      <w:r>
        <w:t xml:space="preserve">Every work order goes through the same stages, in order. No stage can be skipped, and every move is recorded on the </w:t>
      </w:r>
      <w:r>
        <w:rPr>
          <w:b/>
          <w:bCs/>
          <w:color w:val="0B1A3A"/>
        </w:rPr>
        <w:t xml:space="preserve">Status Timeline</w:t>
      </w:r>
      <w:r>
        <w:t xml:space="preserve"> with the person's name and the time.</w:t>
      </w:r>
    </w:p>
    <w:tbl>
      <w:tblPr>
        <w:tblW w:type="dxa" w:w="9632"/>
        <w:tblBorders>
          <w:top w:val="none" w:color="FFFFFF" w:sz="0"/>
          <w:left w:val="none" w:color="FFFFFF" w:sz="0"/>
          <w:bottom w:val="none" w:color="FFFFFF" w:sz="0"/>
          <w:right w:val="none" w:color="FFFFFF" w:sz="0"/>
          <w:insideH w:val="none" w:color="FFFFFF" w:sz="0"/>
          <w:insideV w:val="none" w:color="FFFFFF" w:sz="0"/>
        </w:tblBorders>
      </w:tblPr>
      <w:tblGrid>
        <w:gridCol w:w="1136"/>
        <w:gridCol w:w="280"/>
        <w:gridCol w:w="1136"/>
        <w:gridCol w:w="280"/>
        <w:gridCol w:w="1136"/>
        <w:gridCol w:w="280"/>
        <w:gridCol w:w="1136"/>
        <w:gridCol w:w="280"/>
        <w:gridCol w:w="1136"/>
        <w:gridCol w:w="280"/>
        <w:gridCol w:w="1136"/>
        <w:gridCol w:w="280"/>
        <w:gridCol w:w="1136"/>
      </w:tblGrid>
      <w:tr>
        <w:tc>
          <w:tcPr>
            <w:tcW w:type="dxa" w:w="1136"/>
            <w:shd w:fill="0B2F75" w:color="auto" w:val="clear"/>
            <w:tcMar>
              <w:top w:type="dxa" w:w="80"/>
              <w:left w:type="dxa" w:w="40"/>
              <w:bottom w:type="dxa" w:w="80"/>
              <w:right w:type="dxa" w:w="40"/>
            </w:tcMar>
            <w:vAlign w:val="center"/>
          </w:tcPr>
          <w:p>
            <w:pPr>
              <w:jc w:val="center"/>
            </w:pPr>
            <w:r>
              <w:rPr>
                <w:b/>
                <w:bCs/>
                <w:color w:val="FFFFFF"/>
                <w:sz w:val="16"/>
                <w:szCs w:val="16"/>
              </w:rPr>
              <w:t xml:space="preserve">Open</w:t>
            </w:r>
          </w:p>
        </w:tc>
        <w:tc>
          <w:tcPr>
            <w:tcW w:type="dxa" w:w="280"/>
            <w:tcMar>
              <w:top w:type="dxa" w:w="80"/>
              <w:left w:type="dxa" w:w="40"/>
              <w:bottom w:type="dxa" w:w="80"/>
              <w:right w:type="dxa" w:w="40"/>
            </w:tcMar>
            <w:vAlign w:val="center"/>
          </w:tcPr>
          <w:p>
            <w:pPr>
              <w:jc w:val="center"/>
            </w:pPr>
            <w:r>
              <w:rPr>
                <w:b w:val="false"/>
                <w:bCs w:val="false"/>
                <w:color w:val="6B7280"/>
                <w:sz w:val="22"/>
                <w:szCs w:val="22"/>
              </w:rPr>
              <w:t xml:space="preserve">→</w:t>
            </w:r>
          </w:p>
        </w:tc>
        <w:tc>
          <w:tcPr>
            <w:tcW w:type="dxa" w:w="1136"/>
            <w:shd w:fill="0B2F75" w:color="auto" w:val="clear"/>
            <w:tcMar>
              <w:top w:type="dxa" w:w="80"/>
              <w:left w:type="dxa" w:w="40"/>
              <w:bottom w:type="dxa" w:w="80"/>
              <w:right w:type="dxa" w:w="40"/>
            </w:tcMar>
            <w:vAlign w:val="center"/>
          </w:tcPr>
          <w:p>
            <w:pPr>
              <w:jc w:val="center"/>
            </w:pPr>
            <w:r>
              <w:rPr>
                <w:b/>
                <w:bCs/>
                <w:color w:val="FFFFFF"/>
                <w:sz w:val="16"/>
                <w:szCs w:val="16"/>
              </w:rPr>
              <w:t xml:space="preserve">Assigned</w:t>
            </w:r>
          </w:p>
        </w:tc>
        <w:tc>
          <w:tcPr>
            <w:tcW w:type="dxa" w:w="280"/>
            <w:tcMar>
              <w:top w:type="dxa" w:w="80"/>
              <w:left w:type="dxa" w:w="40"/>
              <w:bottom w:type="dxa" w:w="80"/>
              <w:right w:type="dxa" w:w="40"/>
            </w:tcMar>
            <w:vAlign w:val="center"/>
          </w:tcPr>
          <w:p>
            <w:pPr>
              <w:jc w:val="center"/>
            </w:pPr>
            <w:r>
              <w:rPr>
                <w:b w:val="false"/>
                <w:bCs w:val="false"/>
                <w:color w:val="6B7280"/>
                <w:sz w:val="22"/>
                <w:szCs w:val="22"/>
              </w:rPr>
              <w:t xml:space="preserve">→</w:t>
            </w:r>
          </w:p>
        </w:tc>
        <w:tc>
          <w:tcPr>
            <w:tcW w:type="dxa" w:w="1136"/>
            <w:shd w:fill="F59E0B" w:color="auto" w:val="clear"/>
            <w:tcMar>
              <w:top w:type="dxa" w:w="80"/>
              <w:left w:type="dxa" w:w="40"/>
              <w:bottom w:type="dxa" w:w="80"/>
              <w:right w:type="dxa" w:w="40"/>
            </w:tcMar>
            <w:vAlign w:val="center"/>
          </w:tcPr>
          <w:p>
            <w:pPr>
              <w:jc w:val="center"/>
            </w:pPr>
            <w:r>
              <w:rPr>
                <w:b/>
                <w:bCs/>
                <w:color w:val="FFFFFF"/>
                <w:sz w:val="16"/>
                <w:szCs w:val="16"/>
              </w:rPr>
              <w:t xml:space="preserve">Accepted</w:t>
            </w:r>
          </w:p>
        </w:tc>
        <w:tc>
          <w:tcPr>
            <w:tcW w:type="dxa" w:w="280"/>
            <w:tcMar>
              <w:top w:type="dxa" w:w="80"/>
              <w:left w:type="dxa" w:w="40"/>
              <w:bottom w:type="dxa" w:w="80"/>
              <w:right w:type="dxa" w:w="40"/>
            </w:tcMar>
            <w:vAlign w:val="center"/>
          </w:tcPr>
          <w:p>
            <w:pPr>
              <w:jc w:val="center"/>
            </w:pPr>
            <w:r>
              <w:rPr>
                <w:b w:val="false"/>
                <w:bCs w:val="false"/>
                <w:color w:val="6B7280"/>
                <w:sz w:val="22"/>
                <w:szCs w:val="22"/>
              </w:rPr>
              <w:t xml:space="preserve">→</w:t>
            </w:r>
          </w:p>
        </w:tc>
        <w:tc>
          <w:tcPr>
            <w:tcW w:type="dxa" w:w="1136"/>
            <w:shd w:fill="F59E0B" w:color="auto" w:val="clear"/>
            <w:tcMar>
              <w:top w:type="dxa" w:w="80"/>
              <w:left w:type="dxa" w:w="40"/>
              <w:bottom w:type="dxa" w:w="80"/>
              <w:right w:type="dxa" w:w="40"/>
            </w:tcMar>
            <w:vAlign w:val="center"/>
          </w:tcPr>
          <w:p>
            <w:pPr>
              <w:jc w:val="center"/>
            </w:pPr>
            <w:r>
              <w:rPr>
                <w:b/>
                <w:bCs/>
                <w:color w:val="FFFFFF"/>
                <w:sz w:val="16"/>
                <w:szCs w:val="16"/>
              </w:rPr>
              <w:t xml:space="preserve">Repairing</w:t>
            </w:r>
          </w:p>
        </w:tc>
        <w:tc>
          <w:tcPr>
            <w:tcW w:type="dxa" w:w="280"/>
            <w:tcMar>
              <w:top w:type="dxa" w:w="80"/>
              <w:left w:type="dxa" w:w="40"/>
              <w:bottom w:type="dxa" w:w="80"/>
              <w:right w:type="dxa" w:w="40"/>
            </w:tcMar>
            <w:vAlign w:val="center"/>
          </w:tcPr>
          <w:p>
            <w:pPr>
              <w:jc w:val="center"/>
            </w:pPr>
            <w:r>
              <w:rPr>
                <w:b w:val="false"/>
                <w:bCs w:val="false"/>
                <w:color w:val="6B7280"/>
                <w:sz w:val="22"/>
                <w:szCs w:val="22"/>
              </w:rPr>
              <w:t xml:space="preserve">→</w:t>
            </w:r>
          </w:p>
        </w:tc>
        <w:tc>
          <w:tcPr>
            <w:tcW w:type="dxa" w:w="1136"/>
            <w:shd w:fill="F59E0B" w:color="auto" w:val="clear"/>
            <w:tcMar>
              <w:top w:type="dxa" w:w="80"/>
              <w:left w:type="dxa" w:w="40"/>
              <w:bottom w:type="dxa" w:w="80"/>
              <w:right w:type="dxa" w:w="40"/>
            </w:tcMar>
            <w:vAlign w:val="center"/>
          </w:tcPr>
          <w:p>
            <w:pPr>
              <w:jc w:val="center"/>
            </w:pPr>
            <w:r>
              <w:rPr>
                <w:b/>
                <w:bCs/>
                <w:color w:val="FFFFFF"/>
                <w:sz w:val="16"/>
                <w:szCs w:val="16"/>
              </w:rPr>
              <w:t xml:space="preserve">Testing</w:t>
            </w:r>
          </w:p>
        </w:tc>
        <w:tc>
          <w:tcPr>
            <w:tcW w:type="dxa" w:w="280"/>
            <w:tcMar>
              <w:top w:type="dxa" w:w="80"/>
              <w:left w:type="dxa" w:w="40"/>
              <w:bottom w:type="dxa" w:w="80"/>
              <w:right w:type="dxa" w:w="40"/>
            </w:tcMar>
            <w:vAlign w:val="center"/>
          </w:tcPr>
          <w:p>
            <w:pPr>
              <w:jc w:val="center"/>
            </w:pPr>
            <w:r>
              <w:rPr>
                <w:b w:val="false"/>
                <w:bCs w:val="false"/>
                <w:color w:val="6B7280"/>
                <w:sz w:val="22"/>
                <w:szCs w:val="22"/>
              </w:rPr>
              <w:t xml:space="preserve">→</w:t>
            </w:r>
          </w:p>
        </w:tc>
        <w:tc>
          <w:tcPr>
            <w:tcW w:type="dxa" w:w="1136"/>
            <w:shd w:fill="15803D" w:color="auto" w:val="clear"/>
            <w:tcMar>
              <w:top w:type="dxa" w:w="80"/>
              <w:left w:type="dxa" w:w="40"/>
              <w:bottom w:type="dxa" w:w="80"/>
              <w:right w:type="dxa" w:w="40"/>
            </w:tcMar>
            <w:vAlign w:val="center"/>
          </w:tcPr>
          <w:p>
            <w:pPr>
              <w:jc w:val="center"/>
            </w:pPr>
            <w:r>
              <w:rPr>
                <w:b/>
                <w:bCs/>
                <w:color w:val="FFFFFF"/>
                <w:sz w:val="16"/>
                <w:szCs w:val="16"/>
              </w:rPr>
              <w:t xml:space="preserve">Completed</w:t>
            </w:r>
          </w:p>
        </w:tc>
        <w:tc>
          <w:tcPr>
            <w:tcW w:type="dxa" w:w="280"/>
            <w:tcMar>
              <w:top w:type="dxa" w:w="80"/>
              <w:left w:type="dxa" w:w="40"/>
              <w:bottom w:type="dxa" w:w="80"/>
              <w:right w:type="dxa" w:w="40"/>
            </w:tcMar>
            <w:vAlign w:val="center"/>
          </w:tcPr>
          <w:p>
            <w:pPr>
              <w:jc w:val="center"/>
            </w:pPr>
            <w:r>
              <w:rPr>
                <w:b w:val="false"/>
                <w:bCs w:val="false"/>
                <w:color w:val="6B7280"/>
                <w:sz w:val="22"/>
                <w:szCs w:val="22"/>
              </w:rPr>
              <w:t xml:space="preserve">→</w:t>
            </w:r>
          </w:p>
        </w:tc>
        <w:tc>
          <w:tcPr>
            <w:tcW w:type="dxa" w:w="1136"/>
            <w:shd w:fill="15803D" w:color="auto" w:val="clear"/>
            <w:tcMar>
              <w:top w:type="dxa" w:w="80"/>
              <w:left w:type="dxa" w:w="40"/>
              <w:bottom w:type="dxa" w:w="80"/>
              <w:right w:type="dxa" w:w="40"/>
            </w:tcMar>
            <w:vAlign w:val="center"/>
          </w:tcPr>
          <w:p>
            <w:pPr>
              <w:jc w:val="center"/>
            </w:pPr>
            <w:r>
              <w:rPr>
                <w:b/>
                <w:bCs/>
                <w:color w:val="FFFFFF"/>
                <w:sz w:val="16"/>
                <w:szCs w:val="16"/>
              </w:rPr>
              <w:t xml:space="preserve">Closed</w:t>
            </w:r>
          </w:p>
        </w:tc>
      </w:tr>
    </w:tbl>
    <w:p>
      <w:pPr>
        <w:spacing w:after="160"/>
      </w:pPr>
    </w:p>
    <w:tbl>
      <w:tblPr>
        <w:tblW w:type="dxa" w:w="9638"/>
        <w:tblBorders>
          <w:top w:val="single" w:color="E5E7EB" w:sz="4"/>
          <w:left w:val="single" w:color="E5E7EB" w:sz="4"/>
          <w:bottom w:val="single" w:color="E5E7EB" w:sz="4"/>
          <w:right w:val="single" w:color="E5E7EB" w:sz="4"/>
          <w:insideH w:val="single" w:color="E5E7EB" w:sz="4"/>
          <w:insideV w:val="none" w:color="FFFFFF" w:sz="0"/>
        </w:tblBorders>
      </w:tblPr>
      <w:tblGrid>
        <w:gridCol w:w="2506"/>
        <w:gridCol w:w="7132"/>
      </w:tblGrid>
      <w:tr>
        <w:trPr>
          <w:tblHeader/>
        </w:trPr>
        <w:tc>
          <w:tcPr>
            <w:tcW w:type="dxa" w:w="2506"/>
            <w:shd w:fill="0B2F75" w:color="auto" w:val="clear"/>
            <w:tcMar>
              <w:top w:type="dxa" w:w="70"/>
              <w:left w:type="dxa" w:w="110"/>
              <w:bottom w:type="dxa" w:w="70"/>
              <w:right w:type="dxa" w:w="110"/>
            </w:tcMar>
            <w:vAlign w:val="top"/>
          </w:tcPr>
          <w:p>
            <w:pPr>
              <w:jc w:val="left"/>
            </w:pPr>
            <w:r>
              <w:rPr>
                <w:b/>
                <w:bCs/>
                <w:color w:val="FFFFFF"/>
                <w:sz w:val="17"/>
                <w:szCs w:val="17"/>
              </w:rPr>
              <w:t xml:space="preserve">Status</w:t>
            </w:r>
          </w:p>
        </w:tc>
        <w:tc>
          <w:tcPr>
            <w:tcW w:type="dxa" w:w="7132"/>
            <w:shd w:fill="0B2F75" w:color="auto" w:val="clear"/>
            <w:tcMar>
              <w:top w:type="dxa" w:w="70"/>
              <w:left w:type="dxa" w:w="110"/>
              <w:bottom w:type="dxa" w:w="70"/>
              <w:right w:type="dxa" w:w="110"/>
            </w:tcMar>
            <w:vAlign w:val="top"/>
          </w:tcPr>
          <w:p>
            <w:pPr>
              <w:jc w:val="left"/>
            </w:pPr>
            <w:r>
              <w:rPr>
                <w:b/>
                <w:bCs/>
                <w:color w:val="FFFFFF"/>
                <w:sz w:val="17"/>
                <w:szCs w:val="17"/>
              </w:rPr>
              <w:t xml:space="preserve">Meaning</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Open</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Raised and waiting for somebody to assign a technician.</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Assigned</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A technician has been chosen and must accept or decline. A decline sends it back to Open.</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Accepted</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The technician has taken the job but not started yet.</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Repairing</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Work is in progress.</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Waiting Spare Part</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Paused because a part is needed. Returns to Repairing when the part arrives.</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Testing</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The fix is being tested. A failed test sends it back to Repairing.</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Completed → Closed</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The technician marks the repair completed, and SI closes it automatically at the same moment.</w:t>
            </w:r>
          </w:p>
        </w:tc>
      </w:tr>
    </w:tbl>
    <w:p>
      <w:pPr>
        <w:spacing w:after="160"/>
      </w:pPr>
    </w:p>
    <w:p>
      <w:pPr>
        <w:pStyle w:val="Heading2"/>
      </w:pPr>
      <w:r>
        <w:rPr>
          <w:color w:val="F59E0B"/>
        </w:rPr>
        <w:t xml:space="preserve">1.10  </w:t>
      </w:r>
      <w:r>
        <w:t xml:space="preserve">Priorities and SLA deadlines</w:t>
      </w:r>
    </w:p>
    <w:p>
      <w:pPr>
        <w:spacing w:after="140"/>
      </w:pPr>
      <w:r>
        <w:t xml:space="preserve">You never choose a priority — SI works it out from the </w:t>
      </w:r>
      <w:r>
        <w:rPr>
          <w:b/>
          <w:bCs/>
          <w:color w:val="0B1A3A"/>
        </w:rPr>
        <w:t xml:space="preserve">production impact</w:t>
      </w:r>
      <w:r>
        <w:t xml:space="preserve"> picked when the work order is raised, and raises it further if a </w:t>
      </w:r>
      <w:r>
        <w:rPr>
          <w:b/>
          <w:bCs/>
          <w:color w:val="0B1A3A"/>
        </w:rPr>
        <w:t xml:space="preserve">safety</w:t>
      </w:r>
      <w:r>
        <w:t xml:space="preserve"> or </w:t>
      </w:r>
      <w:r>
        <w:rPr>
          <w:b/>
          <w:bCs/>
          <w:color w:val="0B1A3A"/>
        </w:rPr>
        <w:t xml:space="preserve">environmental</w:t>
      </w:r>
      <w:r>
        <w:t xml:space="preserve"> risk is flagged. Each priority has an SLA (service-level agreement): a time limit for each of three stages.</w:t>
      </w:r>
    </w:p>
    <w:tbl>
      <w:tblPr>
        <w:tblW w:type="dxa" w:w="9638"/>
        <w:tblBorders>
          <w:top w:val="single" w:color="E5E7EB" w:sz="4"/>
          <w:left w:val="single" w:color="E5E7EB" w:sz="4"/>
          <w:bottom w:val="single" w:color="E5E7EB" w:sz="4"/>
          <w:right w:val="single" w:color="E5E7EB" w:sz="4"/>
          <w:insideH w:val="single" w:color="E5E7EB" w:sz="4"/>
          <w:insideV w:val="none" w:color="FFFFFF" w:sz="0"/>
        </w:tblBorders>
      </w:tblPr>
      <w:tblGrid>
        <w:gridCol w:w="1735"/>
        <w:gridCol w:w="2120"/>
        <w:gridCol w:w="1928"/>
        <w:gridCol w:w="1928"/>
        <w:gridCol w:w="1927"/>
      </w:tblGrid>
      <w:tr>
        <w:trPr>
          <w:tblHeader/>
        </w:trPr>
        <w:tc>
          <w:tcPr>
            <w:tcW w:type="dxa" w:w="1735"/>
            <w:shd w:fill="0B2F75" w:color="auto" w:val="clear"/>
            <w:tcMar>
              <w:top w:type="dxa" w:w="70"/>
              <w:left w:type="dxa" w:w="110"/>
              <w:bottom w:type="dxa" w:w="70"/>
              <w:right w:type="dxa" w:w="110"/>
            </w:tcMar>
            <w:vAlign w:val="top"/>
          </w:tcPr>
          <w:p>
            <w:pPr>
              <w:jc w:val="left"/>
            </w:pPr>
            <w:r>
              <w:rPr>
                <w:b/>
                <w:bCs/>
                <w:color w:val="FFFFFF"/>
                <w:sz w:val="17"/>
                <w:szCs w:val="17"/>
              </w:rPr>
              <w:t xml:space="preserve">Priority</w:t>
            </w:r>
          </w:p>
        </w:tc>
        <w:tc>
          <w:tcPr>
            <w:tcW w:type="dxa" w:w="2120"/>
            <w:shd w:fill="0B2F75" w:color="auto" w:val="clear"/>
            <w:tcMar>
              <w:top w:type="dxa" w:w="70"/>
              <w:left w:type="dxa" w:w="110"/>
              <w:bottom w:type="dxa" w:w="70"/>
              <w:right w:type="dxa" w:w="110"/>
            </w:tcMar>
            <w:vAlign w:val="top"/>
          </w:tcPr>
          <w:p>
            <w:pPr>
              <w:jc w:val="left"/>
            </w:pPr>
            <w:r>
              <w:rPr>
                <w:b/>
                <w:bCs/>
                <w:color w:val="FFFFFF"/>
                <w:sz w:val="17"/>
                <w:szCs w:val="17"/>
              </w:rPr>
              <w:t xml:space="preserve">Production impact</w:t>
            </w:r>
          </w:p>
        </w:tc>
        <w:tc>
          <w:tcPr>
            <w:tcW w:type="dxa" w:w="1928"/>
            <w:shd w:fill="0B2F75" w:color="auto" w:val="clear"/>
            <w:tcMar>
              <w:top w:type="dxa" w:w="70"/>
              <w:left w:type="dxa" w:w="110"/>
              <w:bottom w:type="dxa" w:w="70"/>
              <w:right w:type="dxa" w:w="110"/>
            </w:tcMar>
            <w:vAlign w:val="top"/>
          </w:tcPr>
          <w:p>
            <w:pPr>
              <w:jc w:val="left"/>
            </w:pPr>
            <w:r>
              <w:rPr>
                <w:b/>
                <w:bCs/>
                <w:color w:val="FFFFFF"/>
                <w:sz w:val="17"/>
                <w:szCs w:val="17"/>
              </w:rPr>
              <w:t xml:space="preserve">1. Acknowledge</w:t>
            </w:r>
          </w:p>
        </w:tc>
        <w:tc>
          <w:tcPr>
            <w:tcW w:type="dxa" w:w="1928"/>
            <w:shd w:fill="0B2F75" w:color="auto" w:val="clear"/>
            <w:tcMar>
              <w:top w:type="dxa" w:w="70"/>
              <w:left w:type="dxa" w:w="110"/>
              <w:bottom w:type="dxa" w:w="70"/>
              <w:right w:type="dxa" w:w="110"/>
            </w:tcMar>
            <w:vAlign w:val="top"/>
          </w:tcPr>
          <w:p>
            <w:pPr>
              <w:jc w:val="left"/>
            </w:pPr>
            <w:r>
              <w:rPr>
                <w:b/>
                <w:bCs/>
                <w:color w:val="FFFFFF"/>
                <w:sz w:val="17"/>
                <w:szCs w:val="17"/>
              </w:rPr>
              <w:t xml:space="preserve">2. Response</w:t>
            </w:r>
          </w:p>
        </w:tc>
        <w:tc>
          <w:tcPr>
            <w:tcW w:type="dxa" w:w="1927"/>
            <w:shd w:fill="0B2F75" w:color="auto" w:val="clear"/>
            <w:tcMar>
              <w:top w:type="dxa" w:w="70"/>
              <w:left w:type="dxa" w:w="110"/>
              <w:bottom w:type="dxa" w:w="70"/>
              <w:right w:type="dxa" w:w="110"/>
            </w:tcMar>
            <w:vAlign w:val="top"/>
          </w:tcPr>
          <w:p>
            <w:pPr>
              <w:jc w:val="left"/>
            </w:pPr>
            <w:r>
              <w:rPr>
                <w:b/>
                <w:bCs/>
                <w:color w:val="FFFFFF"/>
                <w:sz w:val="17"/>
                <w:szCs w:val="17"/>
              </w:rPr>
              <w:t xml:space="preserve">3. Resolution</w:t>
            </w:r>
          </w:p>
        </w:tc>
      </w:tr>
      <w:tr>
        <w:trPr>
          <w:cantSplit/>
        </w:trPr>
        <w:tc>
          <w:tcPr>
            <w:tcW w:type="dxa" w:w="1735"/>
            <w:shd w:fill="FFFFFF" w:color="auto" w:val="clear"/>
            <w:tcMar>
              <w:top w:type="dxa" w:w="70"/>
              <w:left w:type="dxa" w:w="110"/>
              <w:bottom w:type="dxa" w:w="70"/>
              <w:right w:type="dxa" w:w="110"/>
            </w:tcMar>
            <w:vAlign w:val="top"/>
          </w:tcPr>
          <w:p>
            <w:pPr>
              <w:jc w:val="left"/>
            </w:pPr>
            <w:r>
              <w:rPr>
                <w:b/>
                <w:bCs/>
                <w:color w:val="0B1A3A"/>
                <w:sz w:val="18"/>
                <w:szCs w:val="18"/>
              </w:rPr>
              <w:t xml:space="preserve">P1</w:t>
            </w:r>
            <w:r>
              <w:rPr>
                <w:sz w:val="18"/>
                <w:szCs w:val="18"/>
              </w:rPr>
              <w:t xml:space="preserve"> Critical</w:t>
            </w:r>
          </w:p>
        </w:tc>
        <w:tc>
          <w:tcPr>
            <w:tcW w:type="dxa" w:w="2120"/>
            <w:shd w:fill="FFFFFF" w:color="auto" w:val="clear"/>
            <w:tcMar>
              <w:top w:type="dxa" w:w="70"/>
              <w:left w:type="dxa" w:w="110"/>
              <w:bottom w:type="dxa" w:w="70"/>
              <w:right w:type="dxa" w:w="110"/>
            </w:tcMar>
            <w:vAlign w:val="top"/>
          </w:tcPr>
          <w:p>
            <w:pPr>
              <w:jc w:val="left"/>
            </w:pPr>
            <w:r>
              <w:rPr>
                <w:sz w:val="18"/>
                <w:szCs w:val="18"/>
              </w:rPr>
              <w:t xml:space="preserve">Full production stoppage</w:t>
            </w:r>
          </w:p>
        </w:tc>
        <w:tc>
          <w:tcPr>
            <w:tcW w:type="dxa" w:w="1928"/>
            <w:shd w:fill="FFFFFF" w:color="auto" w:val="clear"/>
            <w:tcMar>
              <w:top w:type="dxa" w:w="70"/>
              <w:left w:type="dxa" w:w="110"/>
              <w:bottom w:type="dxa" w:w="70"/>
              <w:right w:type="dxa" w:w="110"/>
            </w:tcMar>
            <w:vAlign w:val="top"/>
          </w:tcPr>
          <w:p>
            <w:pPr>
              <w:jc w:val="left"/>
            </w:pPr>
            <w:r>
              <w:rPr>
                <w:sz w:val="18"/>
                <w:szCs w:val="18"/>
              </w:rPr>
              <w:t xml:space="preserve">5 min</w:t>
            </w:r>
          </w:p>
        </w:tc>
        <w:tc>
          <w:tcPr>
            <w:tcW w:type="dxa" w:w="1928"/>
            <w:shd w:fill="FFFFFF" w:color="auto" w:val="clear"/>
            <w:tcMar>
              <w:top w:type="dxa" w:w="70"/>
              <w:left w:type="dxa" w:w="110"/>
              <w:bottom w:type="dxa" w:w="70"/>
              <w:right w:type="dxa" w:w="110"/>
            </w:tcMar>
            <w:vAlign w:val="top"/>
          </w:tcPr>
          <w:p>
            <w:pPr>
              <w:jc w:val="left"/>
            </w:pPr>
            <w:r>
              <w:rPr>
                <w:sz w:val="18"/>
                <w:szCs w:val="18"/>
              </w:rPr>
              <w:t xml:space="preserve">10 min</w:t>
            </w:r>
          </w:p>
        </w:tc>
        <w:tc>
          <w:tcPr>
            <w:tcW w:type="dxa" w:w="1927"/>
            <w:shd w:fill="FFFFFF" w:color="auto" w:val="clear"/>
            <w:tcMar>
              <w:top w:type="dxa" w:w="70"/>
              <w:left w:type="dxa" w:w="110"/>
              <w:bottom w:type="dxa" w:w="70"/>
              <w:right w:type="dxa" w:w="110"/>
            </w:tcMar>
            <w:vAlign w:val="top"/>
          </w:tcPr>
          <w:p>
            <w:pPr>
              <w:jc w:val="left"/>
            </w:pPr>
            <w:r>
              <w:rPr>
                <w:sz w:val="18"/>
                <w:szCs w:val="18"/>
              </w:rPr>
              <w:t xml:space="preserve">3 hrs 45 min</w:t>
            </w:r>
          </w:p>
        </w:tc>
      </w:tr>
      <w:tr>
        <w:trPr>
          <w:cantSplit/>
        </w:trPr>
        <w:tc>
          <w:tcPr>
            <w:tcW w:type="dxa" w:w="1735"/>
            <w:shd w:fill="F8FAFC" w:color="auto" w:val="clear"/>
            <w:tcMar>
              <w:top w:type="dxa" w:w="70"/>
              <w:left w:type="dxa" w:w="110"/>
              <w:bottom w:type="dxa" w:w="70"/>
              <w:right w:type="dxa" w:w="110"/>
            </w:tcMar>
            <w:vAlign w:val="top"/>
          </w:tcPr>
          <w:p>
            <w:pPr>
              <w:jc w:val="left"/>
            </w:pPr>
            <w:r>
              <w:rPr>
                <w:b/>
                <w:bCs/>
                <w:color w:val="0B1A3A"/>
                <w:sz w:val="18"/>
                <w:szCs w:val="18"/>
              </w:rPr>
              <w:t xml:space="preserve">P2</w:t>
            </w:r>
            <w:r>
              <w:rPr>
                <w:sz w:val="18"/>
                <w:szCs w:val="18"/>
              </w:rPr>
              <w:t xml:space="preserve"> High</w:t>
            </w:r>
          </w:p>
        </w:tc>
        <w:tc>
          <w:tcPr>
            <w:tcW w:type="dxa" w:w="2120"/>
            <w:shd w:fill="F8FAFC" w:color="auto" w:val="clear"/>
            <w:tcMar>
              <w:top w:type="dxa" w:w="70"/>
              <w:left w:type="dxa" w:w="110"/>
              <w:bottom w:type="dxa" w:w="70"/>
              <w:right w:type="dxa" w:w="110"/>
            </w:tcMar>
            <w:vAlign w:val="top"/>
          </w:tcPr>
          <w:p>
            <w:pPr>
              <w:jc w:val="left"/>
            </w:pPr>
            <w:r>
              <w:rPr>
                <w:sz w:val="18"/>
                <w:szCs w:val="18"/>
              </w:rPr>
              <w:t xml:space="preserve">Running at reduced capacity</w:t>
            </w:r>
          </w:p>
        </w:tc>
        <w:tc>
          <w:tcPr>
            <w:tcW w:type="dxa" w:w="1928"/>
            <w:shd w:fill="F8FAFC" w:color="auto" w:val="clear"/>
            <w:tcMar>
              <w:top w:type="dxa" w:w="70"/>
              <w:left w:type="dxa" w:w="110"/>
              <w:bottom w:type="dxa" w:w="70"/>
              <w:right w:type="dxa" w:w="110"/>
            </w:tcMar>
            <w:vAlign w:val="top"/>
          </w:tcPr>
          <w:p>
            <w:pPr>
              <w:jc w:val="left"/>
            </w:pPr>
            <w:r>
              <w:rPr>
                <w:sz w:val="18"/>
                <w:szCs w:val="18"/>
              </w:rPr>
              <w:t xml:space="preserve">15 min</w:t>
            </w:r>
          </w:p>
        </w:tc>
        <w:tc>
          <w:tcPr>
            <w:tcW w:type="dxa" w:w="1928"/>
            <w:shd w:fill="F8FAFC" w:color="auto" w:val="clear"/>
            <w:tcMar>
              <w:top w:type="dxa" w:w="70"/>
              <w:left w:type="dxa" w:w="110"/>
              <w:bottom w:type="dxa" w:w="70"/>
              <w:right w:type="dxa" w:w="110"/>
            </w:tcMar>
            <w:vAlign w:val="top"/>
          </w:tcPr>
          <w:p>
            <w:pPr>
              <w:jc w:val="left"/>
            </w:pPr>
            <w:r>
              <w:rPr>
                <w:sz w:val="18"/>
                <w:szCs w:val="18"/>
              </w:rPr>
              <w:t xml:space="preserve">45 min</w:t>
            </w:r>
          </w:p>
        </w:tc>
        <w:tc>
          <w:tcPr>
            <w:tcW w:type="dxa" w:w="1927"/>
            <w:shd w:fill="F8FAFC" w:color="auto" w:val="clear"/>
            <w:tcMar>
              <w:top w:type="dxa" w:w="70"/>
              <w:left w:type="dxa" w:w="110"/>
              <w:bottom w:type="dxa" w:w="70"/>
              <w:right w:type="dxa" w:w="110"/>
            </w:tcMar>
            <w:vAlign w:val="top"/>
          </w:tcPr>
          <w:p>
            <w:pPr>
              <w:jc w:val="left"/>
            </w:pPr>
            <w:r>
              <w:rPr>
                <w:sz w:val="18"/>
                <w:szCs w:val="18"/>
              </w:rPr>
              <w:t xml:space="preserve">7 hrs</w:t>
            </w:r>
          </w:p>
        </w:tc>
      </w:tr>
      <w:tr>
        <w:trPr>
          <w:cantSplit/>
        </w:trPr>
        <w:tc>
          <w:tcPr>
            <w:tcW w:type="dxa" w:w="1735"/>
            <w:shd w:fill="FFFFFF" w:color="auto" w:val="clear"/>
            <w:tcMar>
              <w:top w:type="dxa" w:w="70"/>
              <w:left w:type="dxa" w:w="110"/>
              <w:bottom w:type="dxa" w:w="70"/>
              <w:right w:type="dxa" w:w="110"/>
            </w:tcMar>
            <w:vAlign w:val="top"/>
          </w:tcPr>
          <w:p>
            <w:pPr>
              <w:jc w:val="left"/>
            </w:pPr>
            <w:r>
              <w:rPr>
                <w:b/>
                <w:bCs/>
                <w:color w:val="0B1A3A"/>
                <w:sz w:val="18"/>
                <w:szCs w:val="18"/>
              </w:rPr>
              <w:t xml:space="preserve">P3</w:t>
            </w:r>
            <w:r>
              <w:rPr>
                <w:sz w:val="18"/>
                <w:szCs w:val="18"/>
              </w:rPr>
              <w:t xml:space="preserve"> Medium</w:t>
            </w:r>
          </w:p>
        </w:tc>
        <w:tc>
          <w:tcPr>
            <w:tcW w:type="dxa" w:w="2120"/>
            <w:shd w:fill="FFFFFF" w:color="auto" w:val="clear"/>
            <w:tcMar>
              <w:top w:type="dxa" w:w="70"/>
              <w:left w:type="dxa" w:w="110"/>
              <w:bottom w:type="dxa" w:w="70"/>
              <w:right w:type="dxa" w:w="110"/>
            </w:tcMar>
            <w:vAlign w:val="top"/>
          </w:tcPr>
          <w:p>
            <w:pPr>
              <w:jc w:val="left"/>
            </w:pPr>
            <w:r>
              <w:rPr>
                <w:sz w:val="18"/>
                <w:szCs w:val="18"/>
              </w:rPr>
              <w:t xml:space="preserve">Auxiliary equipment, no line impact</w:t>
            </w:r>
          </w:p>
        </w:tc>
        <w:tc>
          <w:tcPr>
            <w:tcW w:type="dxa" w:w="1928"/>
            <w:shd w:fill="FFFFFF" w:color="auto" w:val="clear"/>
            <w:tcMar>
              <w:top w:type="dxa" w:w="70"/>
              <w:left w:type="dxa" w:w="110"/>
              <w:bottom w:type="dxa" w:w="70"/>
              <w:right w:type="dxa" w:w="110"/>
            </w:tcMar>
            <w:vAlign w:val="top"/>
          </w:tcPr>
          <w:p>
            <w:pPr>
              <w:jc w:val="left"/>
            </w:pPr>
            <w:r>
              <w:rPr>
                <w:sz w:val="18"/>
                <w:szCs w:val="18"/>
              </w:rPr>
              <w:t xml:space="preserve">30 min</w:t>
            </w:r>
          </w:p>
        </w:tc>
        <w:tc>
          <w:tcPr>
            <w:tcW w:type="dxa" w:w="1928"/>
            <w:shd w:fill="FFFFFF" w:color="auto" w:val="clear"/>
            <w:tcMar>
              <w:top w:type="dxa" w:w="70"/>
              <w:left w:type="dxa" w:w="110"/>
              <w:bottom w:type="dxa" w:w="70"/>
              <w:right w:type="dxa" w:w="110"/>
            </w:tcMar>
            <w:vAlign w:val="top"/>
          </w:tcPr>
          <w:p>
            <w:pPr>
              <w:jc w:val="left"/>
            </w:pPr>
            <w:r>
              <w:rPr>
                <w:sz w:val="18"/>
                <w:szCs w:val="18"/>
              </w:rPr>
              <w:t xml:space="preserve">3 hrs 30 min</w:t>
            </w:r>
          </w:p>
        </w:tc>
        <w:tc>
          <w:tcPr>
            <w:tcW w:type="dxa" w:w="1927"/>
            <w:shd w:fill="FFFFFF" w:color="auto" w:val="clear"/>
            <w:tcMar>
              <w:top w:type="dxa" w:w="70"/>
              <w:left w:type="dxa" w:w="110"/>
              <w:bottom w:type="dxa" w:w="70"/>
              <w:right w:type="dxa" w:w="110"/>
            </w:tcMar>
            <w:vAlign w:val="top"/>
          </w:tcPr>
          <w:p>
            <w:pPr>
              <w:jc w:val="left"/>
            </w:pPr>
            <w:r>
              <w:rPr>
                <w:sz w:val="18"/>
                <w:szCs w:val="18"/>
              </w:rPr>
              <w:t xml:space="preserve">20 hrs</w:t>
            </w:r>
          </w:p>
        </w:tc>
      </w:tr>
      <w:tr>
        <w:trPr>
          <w:cantSplit/>
        </w:trPr>
        <w:tc>
          <w:tcPr>
            <w:tcW w:type="dxa" w:w="1735"/>
            <w:shd w:fill="F8FAFC" w:color="auto" w:val="clear"/>
            <w:tcMar>
              <w:top w:type="dxa" w:w="70"/>
              <w:left w:type="dxa" w:w="110"/>
              <w:bottom w:type="dxa" w:w="70"/>
              <w:right w:type="dxa" w:w="110"/>
            </w:tcMar>
            <w:vAlign w:val="top"/>
          </w:tcPr>
          <w:p>
            <w:pPr>
              <w:jc w:val="left"/>
            </w:pPr>
            <w:r>
              <w:rPr>
                <w:b/>
                <w:bCs/>
                <w:color w:val="0B1A3A"/>
                <w:sz w:val="18"/>
                <w:szCs w:val="18"/>
              </w:rPr>
              <w:t xml:space="preserve">P4</w:t>
            </w:r>
            <w:r>
              <w:rPr>
                <w:sz w:val="18"/>
                <w:szCs w:val="18"/>
              </w:rPr>
              <w:t xml:space="preserve"> Low</w:t>
            </w:r>
          </w:p>
        </w:tc>
        <w:tc>
          <w:tcPr>
            <w:tcW w:type="dxa" w:w="2120"/>
            <w:shd w:fill="F8FAFC" w:color="auto" w:val="clear"/>
            <w:tcMar>
              <w:top w:type="dxa" w:w="70"/>
              <w:left w:type="dxa" w:w="110"/>
              <w:bottom w:type="dxa" w:w="70"/>
              <w:right w:type="dxa" w:w="110"/>
            </w:tcMar>
            <w:vAlign w:val="top"/>
          </w:tcPr>
          <w:p>
            <w:pPr>
              <w:jc w:val="left"/>
            </w:pPr>
            <w:r>
              <w:rPr>
                <w:sz w:val="18"/>
                <w:szCs w:val="18"/>
              </w:rPr>
              <w:t xml:space="preserve">No production impact (cosmetic/routine)</w:t>
            </w:r>
          </w:p>
        </w:tc>
        <w:tc>
          <w:tcPr>
            <w:tcW w:type="dxa" w:w="1928"/>
            <w:shd w:fill="F8FAFC" w:color="auto" w:val="clear"/>
            <w:tcMar>
              <w:top w:type="dxa" w:w="70"/>
              <w:left w:type="dxa" w:w="110"/>
              <w:bottom w:type="dxa" w:w="70"/>
              <w:right w:type="dxa" w:w="110"/>
            </w:tcMar>
            <w:vAlign w:val="top"/>
          </w:tcPr>
          <w:p>
            <w:pPr>
              <w:jc w:val="left"/>
            </w:pPr>
            <w:r>
              <w:rPr>
                <w:sz w:val="18"/>
                <w:szCs w:val="18"/>
              </w:rPr>
              <w:t xml:space="preserve">2 hrs</w:t>
            </w:r>
          </w:p>
        </w:tc>
        <w:tc>
          <w:tcPr>
            <w:tcW w:type="dxa" w:w="1928"/>
            <w:shd w:fill="F8FAFC" w:color="auto" w:val="clear"/>
            <w:tcMar>
              <w:top w:type="dxa" w:w="70"/>
              <w:left w:type="dxa" w:w="110"/>
              <w:bottom w:type="dxa" w:w="70"/>
              <w:right w:type="dxa" w:w="110"/>
            </w:tcMar>
            <w:vAlign w:val="top"/>
          </w:tcPr>
          <w:p>
            <w:pPr>
              <w:jc w:val="left"/>
            </w:pPr>
            <w:r>
              <w:rPr>
                <w:sz w:val="18"/>
                <w:szCs w:val="18"/>
              </w:rPr>
              <w:t xml:space="preserve">22 hrs</w:t>
            </w:r>
          </w:p>
        </w:tc>
        <w:tc>
          <w:tcPr>
            <w:tcW w:type="dxa" w:w="1927"/>
            <w:shd w:fill="F8FAFC" w:color="auto" w:val="clear"/>
            <w:tcMar>
              <w:top w:type="dxa" w:w="70"/>
              <w:left w:type="dxa" w:w="110"/>
              <w:bottom w:type="dxa" w:w="70"/>
              <w:right w:type="dxa" w:w="110"/>
            </w:tcMar>
            <w:vAlign w:val="top"/>
          </w:tcPr>
          <w:p>
            <w:pPr>
              <w:jc w:val="left"/>
            </w:pPr>
            <w:r>
              <w:rPr>
                <w:sz w:val="18"/>
                <w:szCs w:val="18"/>
              </w:rPr>
              <w:t xml:space="preserve">4 days</w:t>
            </w:r>
          </w:p>
        </w:tc>
      </w:tr>
      <w:tr>
        <w:trPr>
          <w:cantSplit/>
        </w:trPr>
        <w:tc>
          <w:tcPr>
            <w:tcW w:type="dxa" w:w="1735"/>
            <w:shd w:fill="FFFFFF" w:color="auto" w:val="clear"/>
            <w:tcMar>
              <w:top w:type="dxa" w:w="70"/>
              <w:left w:type="dxa" w:w="110"/>
              <w:bottom w:type="dxa" w:w="70"/>
              <w:right w:type="dxa" w:w="110"/>
            </w:tcMar>
            <w:vAlign w:val="top"/>
          </w:tcPr>
          <w:p>
            <w:pPr>
              <w:jc w:val="left"/>
            </w:pPr>
            <w:r>
              <w:rPr>
                <w:b/>
                <w:bCs/>
                <w:color w:val="0B1A3A"/>
                <w:sz w:val="18"/>
                <w:szCs w:val="18"/>
              </w:rPr>
              <w:t xml:space="preserve">P7</w:t>
            </w:r>
            <w:r>
              <w:rPr>
                <w:sz w:val="18"/>
                <w:szCs w:val="18"/>
              </w:rPr>
              <w:t xml:space="preserve"> Long-term</w:t>
            </w:r>
          </w:p>
        </w:tc>
        <w:tc>
          <w:tcPr>
            <w:tcW w:type="dxa" w:w="2120"/>
            <w:shd w:fill="FFFFFF" w:color="auto" w:val="clear"/>
            <w:tcMar>
              <w:top w:type="dxa" w:w="70"/>
              <w:left w:type="dxa" w:w="110"/>
              <w:bottom w:type="dxa" w:w="70"/>
              <w:right w:type="dxa" w:w="110"/>
            </w:tcMar>
            <w:vAlign w:val="top"/>
          </w:tcPr>
          <w:p>
            <w:pPr>
              <w:jc w:val="left"/>
            </w:pPr>
            <w:r>
              <w:rPr>
                <w:sz w:val="18"/>
                <w:szCs w:val="18"/>
              </w:rPr>
              <w:t xml:space="preserve">Long-term task (planned)</w:t>
            </w:r>
          </w:p>
        </w:tc>
        <w:tc>
          <w:tcPr>
            <w:tcW w:type="dxa" w:w="1928"/>
            <w:shd w:fill="FFFFFF" w:color="auto" w:val="clear"/>
            <w:tcMar>
              <w:top w:type="dxa" w:w="70"/>
              <w:left w:type="dxa" w:w="110"/>
              <w:bottom w:type="dxa" w:w="70"/>
              <w:right w:type="dxa" w:w="110"/>
            </w:tcMar>
            <w:vAlign w:val="top"/>
          </w:tcPr>
          <w:p>
            <w:pPr>
              <w:jc w:val="left"/>
            </w:pPr>
            <w:r>
              <w:rPr>
                <w:sz w:val="18"/>
                <w:szCs w:val="18"/>
              </w:rPr>
              <w:t xml:space="preserve">5 days</w:t>
            </w:r>
          </w:p>
        </w:tc>
        <w:tc>
          <w:tcPr>
            <w:tcW w:type="dxa" w:w="1928"/>
            <w:shd w:fill="FFFFFF" w:color="auto" w:val="clear"/>
            <w:tcMar>
              <w:top w:type="dxa" w:w="70"/>
              <w:left w:type="dxa" w:w="110"/>
              <w:bottom w:type="dxa" w:w="70"/>
              <w:right w:type="dxa" w:w="110"/>
            </w:tcMar>
            <w:vAlign w:val="top"/>
          </w:tcPr>
          <w:p>
            <w:pPr>
              <w:jc w:val="left"/>
            </w:pPr>
            <w:r>
              <w:rPr>
                <w:sz w:val="18"/>
                <w:szCs w:val="18"/>
              </w:rPr>
              <w:t xml:space="preserve">3 days</w:t>
            </w:r>
          </w:p>
        </w:tc>
        <w:tc>
          <w:tcPr>
            <w:tcW w:type="dxa" w:w="1927"/>
            <w:shd w:fill="FFFFFF" w:color="auto" w:val="clear"/>
            <w:tcMar>
              <w:top w:type="dxa" w:w="70"/>
              <w:left w:type="dxa" w:w="110"/>
              <w:bottom w:type="dxa" w:w="70"/>
              <w:right w:type="dxa" w:w="110"/>
            </w:tcMar>
            <w:vAlign w:val="top"/>
          </w:tcPr>
          <w:p>
            <w:pPr>
              <w:jc w:val="left"/>
            </w:pPr>
            <w:r>
              <w:rPr>
                <w:sz w:val="18"/>
                <w:szCs w:val="18"/>
              </w:rPr>
              <w:t xml:space="preserve">7 days</w:t>
            </w:r>
          </w:p>
        </w:tc>
      </w:tr>
      <w:tr>
        <w:trPr>
          <w:cantSplit/>
        </w:trPr>
        <w:tc>
          <w:tcPr>
            <w:tcW w:type="dxa" w:w="1735"/>
            <w:shd w:fill="F8FAFC" w:color="auto" w:val="clear"/>
            <w:tcMar>
              <w:top w:type="dxa" w:w="70"/>
              <w:left w:type="dxa" w:w="110"/>
              <w:bottom w:type="dxa" w:w="70"/>
              <w:right w:type="dxa" w:w="110"/>
            </w:tcMar>
            <w:vAlign w:val="top"/>
          </w:tcPr>
          <w:p>
            <w:pPr>
              <w:jc w:val="left"/>
            </w:pPr>
            <w:r>
              <w:rPr>
                <w:b/>
                <w:bCs/>
                <w:color w:val="0B1A3A"/>
                <w:sz w:val="18"/>
                <w:szCs w:val="18"/>
              </w:rPr>
              <w:t xml:space="preserve">P8</w:t>
            </w:r>
            <w:r>
              <w:rPr>
                <w:sz w:val="18"/>
                <w:szCs w:val="18"/>
              </w:rPr>
              <w:t xml:space="preserve"> Scheduled</w:t>
            </w:r>
          </w:p>
        </w:tc>
        <w:tc>
          <w:tcPr>
            <w:tcW w:type="dxa" w:w="2120"/>
            <w:shd w:fill="F8FAFC" w:color="auto" w:val="clear"/>
            <w:tcMar>
              <w:top w:type="dxa" w:w="70"/>
              <w:left w:type="dxa" w:w="110"/>
              <w:bottom w:type="dxa" w:w="70"/>
              <w:right w:type="dxa" w:w="110"/>
            </w:tcMar>
            <w:vAlign w:val="top"/>
          </w:tcPr>
          <w:p>
            <w:pPr>
              <w:jc w:val="left"/>
            </w:pPr>
            <w:r>
              <w:rPr>
                <w:sz w:val="18"/>
                <w:szCs w:val="18"/>
              </w:rPr>
              <w:t xml:space="preserve">Scheduled work (month-scale)</w:t>
            </w:r>
          </w:p>
        </w:tc>
        <w:tc>
          <w:tcPr>
            <w:tcW w:type="dxa" w:w="1928"/>
            <w:shd w:fill="F8FAFC" w:color="auto" w:val="clear"/>
            <w:tcMar>
              <w:top w:type="dxa" w:w="70"/>
              <w:left w:type="dxa" w:w="110"/>
              <w:bottom w:type="dxa" w:w="70"/>
              <w:right w:type="dxa" w:w="110"/>
            </w:tcMar>
            <w:vAlign w:val="top"/>
          </w:tcPr>
          <w:p>
            <w:pPr>
              <w:jc w:val="left"/>
            </w:pPr>
            <w:r>
              <w:rPr>
                <w:sz w:val="18"/>
                <w:szCs w:val="18"/>
              </w:rPr>
              <w:t xml:space="preserve">5 days</w:t>
            </w:r>
          </w:p>
        </w:tc>
        <w:tc>
          <w:tcPr>
            <w:tcW w:type="dxa" w:w="1928"/>
            <w:shd w:fill="F8FAFC" w:color="auto" w:val="clear"/>
            <w:tcMar>
              <w:top w:type="dxa" w:w="70"/>
              <w:left w:type="dxa" w:w="110"/>
              <w:bottom w:type="dxa" w:w="70"/>
              <w:right w:type="dxa" w:w="110"/>
            </w:tcMar>
            <w:vAlign w:val="top"/>
          </w:tcPr>
          <w:p>
            <w:pPr>
              <w:jc w:val="left"/>
            </w:pPr>
            <w:r>
              <w:rPr>
                <w:sz w:val="18"/>
                <w:szCs w:val="18"/>
              </w:rPr>
              <w:t xml:space="preserve">5 days</w:t>
            </w:r>
          </w:p>
        </w:tc>
        <w:tc>
          <w:tcPr>
            <w:tcW w:type="dxa" w:w="1927"/>
            <w:shd w:fill="F8FAFC" w:color="auto" w:val="clear"/>
            <w:tcMar>
              <w:top w:type="dxa" w:w="70"/>
              <w:left w:type="dxa" w:w="110"/>
              <w:bottom w:type="dxa" w:w="70"/>
              <w:right w:type="dxa" w:w="110"/>
            </w:tcMar>
            <w:vAlign w:val="top"/>
          </w:tcPr>
          <w:p>
            <w:pPr>
              <w:jc w:val="left"/>
            </w:pPr>
            <w:r>
              <w:rPr>
                <w:sz w:val="18"/>
                <w:szCs w:val="18"/>
              </w:rPr>
              <w:t xml:space="preserve">20 days</w:t>
            </w:r>
          </w:p>
        </w:tc>
      </w:tr>
    </w:tbl>
    <w:p>
      <w:pPr>
        <w:spacing w:after="160"/>
      </w:pPr>
    </w:p>
    <w:p>
      <w:pPr>
        <w:pStyle w:val="ListParagraph"/>
        <w:numPr>
          <w:ilvl w:val="0"/>
          <w:numId w:val="4"/>
        </w:numPr>
        <w:spacing w:after="80"/>
      </w:pPr>
      <w:r>
        <w:rPr>
          <w:b/>
          <w:bCs/>
          <w:color w:val="0B1A3A"/>
        </w:rPr>
        <w:t xml:space="preserve">Acknowledge</w:t>
      </w:r>
      <w:r>
        <w:t xml:space="preserve"> — from raising the work order until a technician is assigned.</w:t>
      </w:r>
    </w:p>
    <w:p>
      <w:pPr>
        <w:pStyle w:val="ListParagraph"/>
        <w:numPr>
          <w:ilvl w:val="0"/>
          <w:numId w:val="4"/>
        </w:numPr>
        <w:spacing w:after="80"/>
      </w:pPr>
      <w:r>
        <w:rPr>
          <w:b/>
          <w:bCs/>
          <w:color w:val="0B1A3A"/>
        </w:rPr>
        <w:t xml:space="preserve">Response</w:t>
      </w:r>
      <w:r>
        <w:t xml:space="preserve"> — from assignment until the technician starts work.</w:t>
      </w:r>
    </w:p>
    <w:p>
      <w:pPr>
        <w:pStyle w:val="ListParagraph"/>
        <w:numPr>
          <w:ilvl w:val="0"/>
          <w:numId w:val="4"/>
        </w:numPr>
        <w:spacing w:after="80"/>
      </w:pPr>
      <w:r>
        <w:rPr>
          <w:b/>
          <w:bCs/>
          <w:color w:val="0B1A3A"/>
        </w:rPr>
        <w:t xml:space="preserve">Resolution</w:t>
      </w:r>
      <w:r>
        <w:t xml:space="preserve"> — from starting work until the repair is completed.</w:t>
      </w:r>
    </w:p>
    <w:p>
      <w:pPr>
        <w:pStyle w:val="ListParagraph"/>
        <w:numPr>
          <w:ilvl w:val="0"/>
          <w:numId w:val="4"/>
        </w:numPr>
        <w:spacing w:after="80"/>
      </w:pPr>
      <w:r>
        <w:t xml:space="preserve">Each stage's clock starts when the previous stage finishes. The header of every work order shows the current stage and the time left, for example </w:t>
      </w:r>
      <w:r>
        <w:rPr>
          <w:b/>
          <w:bCs/>
          <w:color w:val="0B1A3A"/>
        </w:rPr>
        <w:t xml:space="preserve">14m left</w:t>
      </w:r>
      <w:r>
        <w:t xml:space="preserve">, </w:t>
      </w:r>
      <w:r>
        <w:rPr>
          <w:b/>
          <w:bCs/>
          <w:color w:val="0B1A3A"/>
        </w:rPr>
        <w:t xml:space="preserve">At risk</w:t>
      </w:r>
      <w:r>
        <w:t xml:space="preserve"> (in the last quarter of its time) or </w:t>
      </w:r>
      <w:r>
        <w:rPr>
          <w:b/>
          <w:bCs/>
          <w:color w:val="0B1A3A"/>
        </w:rPr>
        <w:t xml:space="preserve">Breached</w:t>
      </w:r>
      <w:r>
        <w:t xml:space="preserve"> (late).</w:t>
      </w:r>
    </w:p>
    <w:p>
      <w:pPr>
        <w:pStyle w:val="ListParagraph"/>
        <w:numPr>
          <w:ilvl w:val="0"/>
          <w:numId w:val="4"/>
        </w:numPr>
        <w:spacing w:after="80"/>
      </w:pPr>
      <w:r>
        <w:t xml:space="preserve">These are the current settings. Administrators can change them, so the times shown in the app are always the ones that apply.</w:t>
      </w:r>
    </w:p>
    <w:p>
      <w:pPr>
        <w:spacing w:after="60"/>
      </w:pPr>
    </w:p>
    <w:p>
      <w:pPr>
        <w:pStyle w:val="Heading2"/>
      </w:pPr>
      <w:r>
        <w:rPr>
          <w:color w:val="F59E0B"/>
        </w:rPr>
        <w:t xml:space="preserve">1.11  </w:t>
      </w:r>
      <w:r>
        <w:t xml:space="preserve">Inside a work order</w:t>
      </w:r>
    </w:p>
    <w:p>
      <w:pPr>
        <w:keepNext/>
        <w:spacing w:before="120"/>
        <w:jc w:val="center"/>
      </w:pPr>
      <w:r>
        <w:drawing>
          <wp:inline distT="0" distB="0" distL="0" distR="0">
            <wp:extent cx="6096000" cy="38195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81952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1.8</w:t>
      </w:r>
      <w:r>
        <w:rPr>
          <w:color w:val="6B7280"/>
          <w:sz w:val="16"/>
          <w:szCs w:val="16"/>
        </w:rPr>
        <w:t xml:space="preserve"> — </w:t>
      </w:r>
      <w:r>
        <w:rPr>
          <w:color w:val="6B7280"/>
          <w:sz w:val="16"/>
          <w:szCs w:val="16"/>
        </w:rPr>
        <w:t xml:space="preserve">Every work order has the same header and six tabs.</w:t>
      </w:r>
    </w:p>
    <w:tbl>
      <w:tblPr>
        <w:tblW w:type="dxa" w:w="9638"/>
        <w:tblBorders>
          <w:top w:val="single" w:color="E5E7EB" w:sz="4"/>
          <w:left w:val="single" w:color="E5E7EB" w:sz="4"/>
          <w:bottom w:val="single" w:color="E5E7EB" w:sz="4"/>
          <w:right w:val="single" w:color="E5E7EB" w:sz="4"/>
          <w:insideH w:val="single" w:color="E5E7EB" w:sz="4"/>
          <w:insideV w:val="none" w:color="FFFFFF" w:sz="0"/>
        </w:tblBorders>
      </w:tblPr>
      <w:tblGrid>
        <w:gridCol w:w="2506"/>
        <w:gridCol w:w="7132"/>
      </w:tblGrid>
      <w:tr>
        <w:trPr>
          <w:tblHeader/>
        </w:trPr>
        <w:tc>
          <w:tcPr>
            <w:tcW w:type="dxa" w:w="2506"/>
            <w:shd w:fill="0B2F75" w:color="auto" w:val="clear"/>
            <w:tcMar>
              <w:top w:type="dxa" w:w="70"/>
              <w:left w:type="dxa" w:w="110"/>
              <w:bottom w:type="dxa" w:w="70"/>
              <w:right w:type="dxa" w:w="110"/>
            </w:tcMar>
            <w:vAlign w:val="top"/>
          </w:tcPr>
          <w:p>
            <w:pPr>
              <w:jc w:val="left"/>
            </w:pPr>
            <w:r>
              <w:rPr>
                <w:b/>
                <w:bCs/>
                <w:color w:val="FFFFFF"/>
                <w:sz w:val="17"/>
                <w:szCs w:val="17"/>
              </w:rPr>
              <w:t xml:space="preserve">Tab</w:t>
            </w:r>
          </w:p>
        </w:tc>
        <w:tc>
          <w:tcPr>
            <w:tcW w:type="dxa" w:w="7132"/>
            <w:shd w:fill="0B2F75" w:color="auto" w:val="clear"/>
            <w:tcMar>
              <w:top w:type="dxa" w:w="70"/>
              <w:left w:type="dxa" w:w="110"/>
              <w:bottom w:type="dxa" w:w="70"/>
              <w:right w:type="dxa" w:w="110"/>
            </w:tcMar>
            <w:vAlign w:val="top"/>
          </w:tcPr>
          <w:p>
            <w:pPr>
              <w:jc w:val="left"/>
            </w:pPr>
            <w:r>
              <w:rPr>
                <w:b/>
                <w:bCs/>
                <w:color w:val="FFFFFF"/>
                <w:sz w:val="17"/>
                <w:szCs w:val="17"/>
              </w:rPr>
              <w:t xml:space="preserve">What you find there</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Overview</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All the details — department, plant, equipment, complaint, risks — plus the SLA targets and how long each stage actually took.</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Assignment</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Who the job is assigned to. Supervisors and Administrators assign and reassign here, until the job is completed. After that the Assign buttons are greyed out.</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Conversation</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Comments and photos in one chat-style thread. A red number shows how many new messages you have not read.</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Photos</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Every photo, grouped by the stage it was taken at (before work, during repair, testing...).</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Status Timeline</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The full history: every move, who made it, when, and any reason given.</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Workflow</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Tells you whose move it is, and holds the action buttons when it is yours.</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2563EB" w:sz="24"/>
              <w:bottom w:val="none" w:color="FFFFFF" w:sz="0"/>
              <w:right w:val="none" w:color="FFFFFF" w:sz="0"/>
            </w:tcBorders>
            <w:shd w:fill="EFF6FF" w:color="auto" w:val="clear"/>
            <w:tcMar>
              <w:top w:type="dxa" w:w="110"/>
              <w:left w:type="dxa" w:w="200"/>
              <w:bottom w:type="dxa" w:w="110"/>
              <w:right w:type="dxa" w:w="200"/>
            </w:tcMar>
          </w:tcPr>
          <w:p>
            <w:r>
              <w:rPr>
                <w:b/>
                <w:bCs/>
                <w:color w:val="2563EB"/>
                <w:sz w:val="19"/>
                <w:szCs w:val="19"/>
              </w:rPr>
              <w:t xml:space="preserve">Tip: </w:t>
            </w:r>
            <w:r>
              <w:rPr>
                <w:sz w:val="19"/>
                <w:szCs w:val="19"/>
              </w:rPr>
              <w:t xml:space="preserve">If your session expires while you are typing a work order, SI keeps what you typed and offers to restore it after you sign back in. Photos cannot be kept, so re-attach them.</w:t>
            </w:r>
          </w:p>
        </w:tc>
      </w:tr>
    </w:tbl>
    <w:p>
      <w:pPr>
        <w:spacing w:after="140"/>
      </w:pPr>
    </w:p>
    <w:p>
      <w:r>
        <w:br w:type="page"/>
      </w:r>
    </w:p>
    <w:p>
      <w:pPr>
        <w:spacing w:after="0" w:before="400"/>
      </w:pPr>
      <w:r>
        <w:rPr>
          <w:b/>
          <w:bCs/>
          <w:color w:val="0B2F75"/>
          <w:sz w:val="120"/>
          <w:szCs w:val="120"/>
        </w:rPr>
        <w:t xml:space="preserve">02</w:t>
      </w:r>
      <w:r>
        <w:rPr>
          <w:b/>
          <w:bCs/>
          <w:color w:val="F59E0B"/>
          <w:sz w:val="120"/>
          <w:szCs w:val="120"/>
        </w:rPr>
        <w:t xml:space="preserve">.</w:t>
      </w:r>
    </w:p>
    <w:p>
      <w:pPr>
        <w:spacing w:after="60" w:before="120"/>
      </w:pPr>
      <w:r>
        <w:rPr>
          <w:b/>
          <w:bCs/>
          <w:color w:val="B45309"/>
          <w:spacing w:val="40"/>
          <w:sz w:val="16"/>
          <w:szCs w:val="16"/>
          <w:shd w:fill="FEF3C7" w:color="auto" w:val="clear"/>
        </w:rPr>
        <w:t xml:space="preserve">ROLE GUIDE</w:t>
      </w:r>
    </w:p>
    <w:p>
      <w:pPr>
        <w:pStyle w:val="Heading1"/>
      </w:pPr>
      <w:r>
        <w:t xml:space="preserve">Administrator guide</w:t>
      </w:r>
    </w:p>
    <w:p>
      <w:pPr>
        <w:spacing w:after="240"/>
      </w:pPr>
      <w:r>
        <w:rPr>
          <w:color w:val="4B5563"/>
          <w:sz w:val="24"/>
          <w:szCs w:val="24"/>
        </w:rPr>
        <w:t xml:space="preserve">You oversee all work in the plant, assign technicians, manage accounts and maintain the settings. This chapter covers every Administrator screen.</w:t>
      </w:r>
    </w:p>
    <w:p>
      <w:pPr>
        <w:pBdr>
          <w:bottom w:val="single" w:color="0B2F75" w:sz="12" w:space="4"/>
        </w:pBdr>
        <w:spacing w:after="120"/>
      </w:pPr>
      <w:r>
        <w:rPr>
          <w:b/>
          <w:bCs/>
          <w:color w:val="6B7280"/>
          <w:spacing w:val="30"/>
          <w:sz w:val="16"/>
          <w:szCs w:val="16"/>
        </w:rPr>
        <w:t xml:space="preserve">IN THIS CHAPTER</w:t>
      </w:r>
    </w:p>
    <w:p>
      <w:pPr>
        <w:pBdr>
          <w:bottom w:val="single" w:color="E5E7EB" w:sz="2" w:space="3"/>
        </w:pBdr>
        <w:spacing w:after="40"/>
      </w:pPr>
      <w:r>
        <w:rPr>
          <w:b/>
          <w:bCs/>
          <w:color w:val="0B2F75"/>
          <w:sz w:val="19"/>
          <w:szCs w:val="19"/>
        </w:rPr>
        <w:t xml:space="preserve">2.1   </w:t>
      </w:r>
      <w:r>
        <w:rPr>
          <w:color w:val="4B5563"/>
          <w:sz w:val="19"/>
          <w:szCs w:val="19"/>
        </w:rPr>
        <w:t xml:space="preserve">At a glance</w:t>
      </w:r>
    </w:p>
    <w:p>
      <w:pPr>
        <w:pBdr>
          <w:bottom w:val="single" w:color="E5E7EB" w:sz="2" w:space="3"/>
        </w:pBdr>
        <w:spacing w:after="40"/>
      </w:pPr>
      <w:r>
        <w:rPr>
          <w:b/>
          <w:bCs/>
          <w:color w:val="0B2F75"/>
          <w:sz w:val="19"/>
          <w:szCs w:val="19"/>
        </w:rPr>
        <w:t xml:space="preserve">2.2   </w:t>
      </w:r>
      <w:r>
        <w:rPr>
          <w:color w:val="4B5563"/>
          <w:sz w:val="19"/>
          <w:szCs w:val="19"/>
        </w:rPr>
        <w:t xml:space="preserve">The Administrator dashboard</w:t>
      </w:r>
    </w:p>
    <w:p>
      <w:pPr>
        <w:pBdr>
          <w:bottom w:val="single" w:color="E5E7EB" w:sz="2" w:space="3"/>
        </w:pBdr>
        <w:spacing w:after="40"/>
      </w:pPr>
      <w:r>
        <w:rPr>
          <w:b/>
          <w:bCs/>
          <w:color w:val="0B2F75"/>
          <w:sz w:val="19"/>
          <w:szCs w:val="19"/>
        </w:rPr>
        <w:t xml:space="preserve">2.3   </w:t>
      </w:r>
      <w:r>
        <w:rPr>
          <w:color w:val="4B5563"/>
          <w:sz w:val="19"/>
          <w:szCs w:val="19"/>
        </w:rPr>
        <w:t xml:space="preserve">Assigning a technician</w:t>
      </w:r>
    </w:p>
    <w:p>
      <w:pPr>
        <w:pBdr>
          <w:bottom w:val="single" w:color="E5E7EB" w:sz="2" w:space="3"/>
        </w:pBdr>
        <w:spacing w:after="40"/>
      </w:pPr>
      <w:r>
        <w:rPr>
          <w:b/>
          <w:bCs/>
          <w:color w:val="0B2F75"/>
          <w:sz w:val="19"/>
          <w:szCs w:val="19"/>
        </w:rPr>
        <w:t xml:space="preserve">2.4   </w:t>
      </w:r>
      <w:r>
        <w:rPr>
          <w:color w:val="4B5563"/>
          <w:sz w:val="19"/>
          <w:szCs w:val="19"/>
        </w:rPr>
        <w:t xml:space="preserve">Raising a work order for somebody</w:t>
      </w:r>
    </w:p>
    <w:p>
      <w:pPr>
        <w:pBdr>
          <w:bottom w:val="single" w:color="E5E7EB" w:sz="2" w:space="3"/>
        </w:pBdr>
        <w:spacing w:after="40"/>
      </w:pPr>
      <w:r>
        <w:rPr>
          <w:b/>
          <w:bCs/>
          <w:color w:val="0B2F75"/>
          <w:sz w:val="19"/>
          <w:szCs w:val="19"/>
        </w:rPr>
        <w:t xml:space="preserve">2.5   </w:t>
      </w:r>
      <w:r>
        <w:rPr>
          <w:color w:val="4B5563"/>
          <w:sz w:val="19"/>
          <w:szCs w:val="19"/>
        </w:rPr>
        <w:t xml:space="preserve">Changing a priority</w:t>
      </w:r>
    </w:p>
    <w:p>
      <w:pPr>
        <w:pBdr>
          <w:bottom w:val="single" w:color="E5E7EB" w:sz="2" w:space="3"/>
        </w:pBdr>
        <w:spacing w:after="40"/>
      </w:pPr>
      <w:r>
        <w:rPr>
          <w:b/>
          <w:bCs/>
          <w:color w:val="0B2F75"/>
          <w:sz w:val="19"/>
          <w:szCs w:val="19"/>
        </w:rPr>
        <w:t xml:space="preserve">2.6   </w:t>
      </w:r>
      <w:r>
        <w:rPr>
          <w:color w:val="4B5563"/>
          <w:sz w:val="19"/>
          <w:szCs w:val="19"/>
        </w:rPr>
        <w:t xml:space="preserve">Extending an SLA</w:t>
      </w:r>
    </w:p>
    <w:p>
      <w:pPr>
        <w:pBdr>
          <w:bottom w:val="single" w:color="E5E7EB" w:sz="2" w:space="3"/>
        </w:pBdr>
        <w:spacing w:after="40"/>
      </w:pPr>
      <w:r>
        <w:rPr>
          <w:b/>
          <w:bCs/>
          <w:color w:val="0B2F75"/>
          <w:sz w:val="19"/>
          <w:szCs w:val="19"/>
        </w:rPr>
        <w:t xml:space="preserve">2.7   </w:t>
      </w:r>
      <w:r>
        <w:rPr>
          <w:color w:val="4B5563"/>
          <w:sz w:val="19"/>
          <w:szCs w:val="19"/>
        </w:rPr>
        <w:t xml:space="preserve">Deleting a work order</w:t>
      </w:r>
    </w:p>
    <w:p>
      <w:pPr>
        <w:pBdr>
          <w:bottom w:val="single" w:color="E5E7EB" w:sz="2" w:space="3"/>
        </w:pBdr>
        <w:spacing w:after="40"/>
      </w:pPr>
      <w:r>
        <w:rPr>
          <w:b/>
          <w:bCs/>
          <w:color w:val="0B2F75"/>
          <w:sz w:val="19"/>
          <w:szCs w:val="19"/>
        </w:rPr>
        <w:t xml:space="preserve">2.8   </w:t>
      </w:r>
      <w:r>
        <w:rPr>
          <w:color w:val="4B5563"/>
          <w:sz w:val="19"/>
          <w:szCs w:val="19"/>
        </w:rPr>
        <w:t xml:space="preserve">Managing users</w:t>
      </w:r>
    </w:p>
    <w:p>
      <w:pPr>
        <w:pBdr>
          <w:bottom w:val="single" w:color="E5E7EB" w:sz="2" w:space="3"/>
        </w:pBdr>
        <w:spacing w:after="40"/>
      </w:pPr>
      <w:r>
        <w:rPr>
          <w:b/>
          <w:bCs/>
          <w:color w:val="0B2F75"/>
          <w:sz w:val="19"/>
          <w:szCs w:val="19"/>
        </w:rPr>
        <w:t xml:space="preserve">2.9   </w:t>
      </w:r>
      <w:r>
        <w:rPr>
          <w:color w:val="4B5563"/>
          <w:sz w:val="19"/>
          <w:szCs w:val="19"/>
        </w:rPr>
        <w:t xml:space="preserve">Settings</w:t>
      </w:r>
    </w:p>
    <w:p>
      <w:pPr>
        <w:pBdr>
          <w:bottom w:val="single" w:color="E5E7EB" w:sz="2" w:space="3"/>
        </w:pBdr>
        <w:spacing w:after="40"/>
      </w:pPr>
      <w:r>
        <w:rPr>
          <w:b/>
          <w:bCs/>
          <w:color w:val="0B2F75"/>
          <w:sz w:val="19"/>
          <w:szCs w:val="19"/>
        </w:rPr>
        <w:t xml:space="preserve">2.10   </w:t>
      </w:r>
      <w:r>
        <w:rPr>
          <w:color w:val="4B5563"/>
          <w:sz w:val="19"/>
          <w:szCs w:val="19"/>
        </w:rPr>
        <w:t xml:space="preserve">Common situations</w:t>
      </w:r>
    </w:p>
    <w:p>
      <w:r>
        <w:br w:type="page"/>
      </w:r>
    </w:p>
    <w:p>
      <w:pPr>
        <w:pStyle w:val="Heading2"/>
      </w:pPr>
      <w:r>
        <w:rPr>
          <w:color w:val="F59E0B"/>
        </w:rPr>
        <w:t xml:space="preserve">2.1  </w:t>
      </w:r>
      <w:r>
        <w:t xml:space="preserve">At a glance</w:t>
      </w:r>
    </w:p>
    <w:tbl>
      <w:tblPr>
        <w:tblW w:type="dxa" w:w="9638"/>
        <w:tblBorders>
          <w:top w:val="single" w:color="E5E7EB" w:sz="4"/>
          <w:left w:val="single" w:color="E5E7EB" w:sz="4"/>
          <w:bottom w:val="single" w:color="E5E7EB" w:sz="4"/>
          <w:right w:val="single" w:color="E5E7EB" w:sz="4"/>
          <w:insideH w:val="single" w:color="E5E7EB" w:sz="4"/>
          <w:insideV w:val="none" w:color="FFFFFF" w:sz="0"/>
        </w:tblBorders>
      </w:tblPr>
      <w:tblGrid>
        <w:gridCol w:w="4819"/>
        <w:gridCol w:w="4819"/>
      </w:tblGrid>
      <w:tr>
        <w:trPr>
          <w:tblHeader/>
        </w:trPr>
        <w:tc>
          <w:tcPr>
            <w:tcW w:type="dxa" w:w="4819"/>
            <w:shd w:fill="0B2F75" w:color="auto" w:val="clear"/>
            <w:tcMar>
              <w:top w:type="dxa" w:w="70"/>
              <w:left w:type="dxa" w:w="110"/>
              <w:bottom w:type="dxa" w:w="70"/>
              <w:right w:type="dxa" w:w="110"/>
            </w:tcMar>
            <w:vAlign w:val="top"/>
          </w:tcPr>
          <w:p>
            <w:pPr>
              <w:jc w:val="left"/>
            </w:pPr>
            <w:r>
              <w:rPr>
                <w:b/>
                <w:bCs/>
                <w:color w:val="FFFFFF"/>
                <w:sz w:val="17"/>
                <w:szCs w:val="17"/>
              </w:rPr>
              <w:t xml:space="preserve">You can</w:t>
            </w:r>
          </w:p>
        </w:tc>
        <w:tc>
          <w:tcPr>
            <w:tcW w:type="dxa" w:w="4819"/>
            <w:shd w:fill="0B2F75" w:color="auto" w:val="clear"/>
            <w:tcMar>
              <w:top w:type="dxa" w:w="70"/>
              <w:left w:type="dxa" w:w="110"/>
              <w:bottom w:type="dxa" w:w="70"/>
              <w:right w:type="dxa" w:w="110"/>
            </w:tcMar>
            <w:vAlign w:val="top"/>
          </w:tcPr>
          <w:p>
            <w:pPr>
              <w:jc w:val="left"/>
            </w:pPr>
            <w:r>
              <w:rPr>
                <w:b/>
                <w:bCs/>
                <w:color w:val="FFFFFF"/>
                <w:sz w:val="17"/>
                <w:szCs w:val="17"/>
              </w:rPr>
              <w:t xml:space="preserve">Rules to know</w:t>
            </w:r>
          </w:p>
        </w:tc>
      </w:tr>
      <w:tr>
        <w:trPr>
          <w:cantSplit/>
        </w:trPr>
        <w:tc>
          <w:tcPr>
            <w:tcW w:type="dxa" w:w="4819"/>
            <w:shd w:fill="FFFFFF" w:color="auto" w:val="clear"/>
            <w:tcMar>
              <w:top w:type="dxa" w:w="70"/>
              <w:left w:type="dxa" w:w="110"/>
              <w:bottom w:type="dxa" w:w="70"/>
              <w:right w:type="dxa" w:w="110"/>
            </w:tcMar>
            <w:vAlign w:val="top"/>
          </w:tcPr>
          <w:p>
            <w:pPr>
              <w:jc w:val="left"/>
            </w:pPr>
            <w:r>
              <w:rPr>
                <w:sz w:val="18"/>
                <w:szCs w:val="18"/>
              </w:rPr>
              <w:t xml:space="preserve">See and search every work order in every plant</w:t>
            </w:r>
          </w:p>
        </w:tc>
        <w:tc>
          <w:tcPr>
            <w:tcW w:type="dxa" w:w="4819"/>
            <w:shd w:fill="FFFFFF" w:color="auto" w:val="clear"/>
            <w:tcMar>
              <w:top w:type="dxa" w:w="70"/>
              <w:left w:type="dxa" w:w="110"/>
              <w:bottom w:type="dxa" w:w="70"/>
              <w:right w:type="dxa" w:w="110"/>
            </w:tcMar>
            <w:vAlign w:val="top"/>
          </w:tcPr>
          <w:p>
            <w:pPr>
              <w:jc w:val="left"/>
            </w:pPr>
            <w:r>
              <w:rPr>
                <w:sz w:val="18"/>
                <w:szCs w:val="18"/>
              </w:rPr>
              <w:t xml:space="preserve">You cannot assign a job to yourself</w:t>
            </w:r>
          </w:p>
        </w:tc>
      </w:tr>
      <w:tr>
        <w:trPr>
          <w:cantSplit/>
        </w:trPr>
        <w:tc>
          <w:tcPr>
            <w:tcW w:type="dxa" w:w="4819"/>
            <w:shd w:fill="F8FAFC" w:color="auto" w:val="clear"/>
            <w:tcMar>
              <w:top w:type="dxa" w:w="70"/>
              <w:left w:type="dxa" w:w="110"/>
              <w:bottom w:type="dxa" w:w="70"/>
              <w:right w:type="dxa" w:w="110"/>
            </w:tcMar>
            <w:vAlign w:val="top"/>
          </w:tcPr>
          <w:p>
            <w:pPr>
              <w:jc w:val="left"/>
            </w:pPr>
            <w:r>
              <w:rPr>
                <w:sz w:val="18"/>
                <w:szCs w:val="18"/>
              </w:rPr>
              <w:t xml:space="preserve">Raise work orders, including on somebody's behalf</w:t>
            </w:r>
          </w:p>
        </w:tc>
        <w:tc>
          <w:tcPr>
            <w:tcW w:type="dxa" w:w="4819"/>
            <w:shd w:fill="F8FAFC" w:color="auto" w:val="clear"/>
            <w:tcMar>
              <w:top w:type="dxa" w:w="70"/>
              <w:left w:type="dxa" w:w="110"/>
              <w:bottom w:type="dxa" w:w="70"/>
              <w:right w:type="dxa" w:w="110"/>
            </w:tcMar>
            <w:vAlign w:val="top"/>
          </w:tcPr>
          <w:p>
            <w:pPr>
              <w:jc w:val="left"/>
            </w:pPr>
            <w:r>
              <w:rPr>
                <w:sz w:val="18"/>
                <w:szCs w:val="18"/>
              </w:rPr>
              <w:t xml:space="preserve">Details can only be edited while a job is Open</w:t>
            </w:r>
          </w:p>
        </w:tc>
      </w:tr>
      <w:tr>
        <w:trPr>
          <w:cantSplit/>
        </w:trPr>
        <w:tc>
          <w:tcPr>
            <w:tcW w:type="dxa" w:w="4819"/>
            <w:shd w:fill="FFFFFF" w:color="auto" w:val="clear"/>
            <w:tcMar>
              <w:top w:type="dxa" w:w="70"/>
              <w:left w:type="dxa" w:w="110"/>
              <w:bottom w:type="dxa" w:w="70"/>
              <w:right w:type="dxa" w:w="110"/>
            </w:tcMar>
            <w:vAlign w:val="top"/>
          </w:tcPr>
          <w:p>
            <w:pPr>
              <w:jc w:val="left"/>
            </w:pPr>
            <w:r>
              <w:rPr>
                <w:sz w:val="18"/>
                <w:szCs w:val="18"/>
              </w:rPr>
              <w:t xml:space="preserve">Assign and reassign technicians</w:t>
            </w:r>
          </w:p>
        </w:tc>
        <w:tc>
          <w:tcPr>
            <w:tcW w:type="dxa" w:w="4819"/>
            <w:shd w:fill="FFFFFF" w:color="auto" w:val="clear"/>
            <w:tcMar>
              <w:top w:type="dxa" w:w="70"/>
              <w:left w:type="dxa" w:w="110"/>
              <w:bottom w:type="dxa" w:w="70"/>
              <w:right w:type="dxa" w:w="110"/>
            </w:tcMar>
            <w:vAlign w:val="top"/>
          </w:tcPr>
          <w:p>
            <w:pPr>
              <w:jc w:val="left"/>
            </w:pPr>
            <w:r>
              <w:rPr>
                <w:sz w:val="18"/>
                <w:szCs w:val="18"/>
              </w:rPr>
              <w:t xml:space="preserve">Priority changes need a written reason</w:t>
            </w:r>
          </w:p>
        </w:tc>
      </w:tr>
      <w:tr>
        <w:trPr>
          <w:cantSplit/>
        </w:trPr>
        <w:tc>
          <w:tcPr>
            <w:tcW w:type="dxa" w:w="4819"/>
            <w:shd w:fill="F8FAFC" w:color="auto" w:val="clear"/>
            <w:tcMar>
              <w:top w:type="dxa" w:w="70"/>
              <w:left w:type="dxa" w:w="110"/>
              <w:bottom w:type="dxa" w:w="70"/>
              <w:right w:type="dxa" w:w="110"/>
            </w:tcMar>
            <w:vAlign w:val="top"/>
          </w:tcPr>
          <w:p>
            <w:pPr>
              <w:jc w:val="left"/>
            </w:pPr>
            <w:r>
              <w:rPr>
                <w:sz w:val="18"/>
                <w:szCs w:val="18"/>
              </w:rPr>
              <w:t xml:space="preserve">Change a priority, extend an SLA, delete a work order</w:t>
            </w:r>
          </w:p>
        </w:tc>
        <w:tc>
          <w:tcPr>
            <w:tcW w:type="dxa" w:w="4819"/>
            <w:shd w:fill="F8FAFC" w:color="auto" w:val="clear"/>
            <w:tcMar>
              <w:top w:type="dxa" w:w="70"/>
              <w:left w:type="dxa" w:w="110"/>
              <w:bottom w:type="dxa" w:w="70"/>
              <w:right w:type="dxa" w:w="110"/>
            </w:tcMar>
            <w:vAlign w:val="top"/>
          </w:tcPr>
          <w:p>
            <w:pPr>
              <w:jc w:val="left"/>
            </w:pPr>
            <w:r>
              <w:rPr>
                <w:sz w:val="18"/>
                <w:szCs w:val="18"/>
              </w:rPr>
              <w:t xml:space="preserve">Deleting a work order cannot be undone</w:t>
            </w:r>
          </w:p>
        </w:tc>
      </w:tr>
      <w:tr>
        <w:trPr>
          <w:cantSplit/>
        </w:trPr>
        <w:tc>
          <w:tcPr>
            <w:tcW w:type="dxa" w:w="4819"/>
            <w:shd w:fill="FFFFFF" w:color="auto" w:val="clear"/>
            <w:tcMar>
              <w:top w:type="dxa" w:w="70"/>
              <w:left w:type="dxa" w:w="110"/>
              <w:bottom w:type="dxa" w:w="70"/>
              <w:right w:type="dxa" w:w="110"/>
            </w:tcMar>
            <w:vAlign w:val="top"/>
          </w:tcPr>
          <w:p>
            <w:pPr>
              <w:jc w:val="left"/>
            </w:pPr>
            <w:r>
              <w:rPr>
                <w:sz w:val="18"/>
                <w:szCs w:val="18"/>
              </w:rPr>
              <w:t xml:space="preserve">Create accounts, change roles, activate / deactivate</w:t>
            </w:r>
          </w:p>
        </w:tc>
        <w:tc>
          <w:tcPr>
            <w:tcW w:type="dxa" w:w="4819"/>
            <w:shd w:fill="FFFFFF" w:color="auto" w:val="clear"/>
            <w:tcMar>
              <w:top w:type="dxa" w:w="70"/>
              <w:left w:type="dxa" w:w="110"/>
              <w:bottom w:type="dxa" w:w="70"/>
              <w:right w:type="dxa" w:w="110"/>
            </w:tcMar>
            <w:vAlign w:val="top"/>
          </w:tcPr>
          <w:p>
            <w:pPr>
              <w:jc w:val="left"/>
            </w:pPr>
            <w:r>
              <w:rPr>
                <w:sz w:val="18"/>
                <w:szCs w:val="18"/>
              </w:rPr>
              <w:t xml:space="preserve">You can only manage accounts ranked below you</w:t>
            </w:r>
          </w:p>
        </w:tc>
      </w:tr>
      <w:tr>
        <w:trPr>
          <w:cantSplit/>
        </w:trPr>
        <w:tc>
          <w:tcPr>
            <w:tcW w:type="dxa" w:w="4819"/>
            <w:shd w:fill="F8FAFC" w:color="auto" w:val="clear"/>
            <w:tcMar>
              <w:top w:type="dxa" w:w="70"/>
              <w:left w:type="dxa" w:w="110"/>
              <w:bottom w:type="dxa" w:w="70"/>
              <w:right w:type="dxa" w:w="110"/>
            </w:tcMar>
            <w:vAlign w:val="top"/>
          </w:tcPr>
          <w:p>
            <w:pPr>
              <w:jc w:val="left"/>
            </w:pPr>
            <w:r>
              <w:rPr>
                <w:sz w:val="18"/>
                <w:szCs w:val="18"/>
              </w:rPr>
              <w:t xml:space="preserve">Maintain departments, equipment, labels and SLA targets</w:t>
            </w:r>
          </w:p>
        </w:tc>
        <w:tc>
          <w:tcPr>
            <w:tcW w:type="dxa" w:w="4819"/>
            <w:shd w:fill="F8FAFC" w:color="auto" w:val="clear"/>
            <w:tcMar>
              <w:top w:type="dxa" w:w="70"/>
              <w:left w:type="dxa" w:w="110"/>
              <w:bottom w:type="dxa" w:w="70"/>
              <w:right w:type="dxa" w:w="110"/>
            </w:tcMar>
            <w:vAlign w:val="top"/>
          </w:tcPr>
          <w:p>
            <w:pPr>
              <w:jc w:val="left"/>
            </w:pPr>
            <w:r>
              <w:rPr>
                <w:sz w:val="18"/>
                <w:szCs w:val="18"/>
              </w:rPr>
              <w:t xml:space="preserve">Some actions are for the Superuser only (marked ★)</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64748B" w:sz="24"/>
              <w:bottom w:val="none" w:color="FFFFFF" w:sz="0"/>
              <w:right w:val="none" w:color="FFFFFF" w:sz="0"/>
            </w:tcBorders>
            <w:shd w:fill="F3F4F6" w:color="auto" w:val="clear"/>
            <w:tcMar>
              <w:top w:type="dxa" w:w="110"/>
              <w:left w:type="dxa" w:w="200"/>
              <w:bottom w:type="dxa" w:w="110"/>
              <w:right w:type="dxa" w:w="200"/>
            </w:tcMar>
          </w:tcPr>
          <w:p>
            <w:r>
              <w:rPr>
                <w:b/>
                <w:bCs/>
                <w:color w:val="64748B"/>
                <w:sz w:val="19"/>
                <w:szCs w:val="19"/>
              </w:rPr>
              <w:t xml:space="preserve">Note: </w:t>
            </w:r>
            <w:r>
              <w:rPr>
                <w:sz w:val="19"/>
                <w:szCs w:val="19"/>
              </w:rPr>
              <w:t xml:space="preserve">★ </w:t>
            </w:r>
            <w:r>
              <w:rPr>
                <w:b/>
                <w:bCs/>
                <w:color w:val="0B1A3A"/>
                <w:sz w:val="19"/>
                <w:szCs w:val="19"/>
              </w:rPr>
              <w:t xml:space="preserve">Superuser</w:t>
            </w:r>
            <w:r>
              <w:rPr>
                <w:sz w:val="19"/>
                <w:szCs w:val="19"/>
              </w:rPr>
              <w:t xml:space="preserve"> is one specially protected Administrator account held by IT. It exists so there is always somebody who can manage Administrators, because Administrators cannot edit each other. Actions marked ★ in this chapter need the Superuser.</w:t>
            </w:r>
          </w:p>
        </w:tc>
      </w:tr>
    </w:tbl>
    <w:p>
      <w:pPr>
        <w:spacing w:after="140"/>
      </w:pPr>
    </w:p>
    <w:p>
      <w:pPr>
        <w:pStyle w:val="Heading2"/>
      </w:pPr>
      <w:r>
        <w:rPr>
          <w:color w:val="F59E0B"/>
        </w:rPr>
        <w:t xml:space="preserve">2.2  </w:t>
      </w:r>
      <w:r>
        <w:t xml:space="preserve">The Administrator dashboard</w:t>
      </w:r>
    </w:p>
    <w:p>
      <w:pPr>
        <w:keepNext/>
        <w:spacing w:before="120"/>
        <w:jc w:val="center"/>
      </w:pPr>
      <w:r>
        <w:drawing>
          <wp:inline distT="0" distB="0" distL="0" distR="0">
            <wp:extent cx="6096000" cy="61722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61722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2.1</w:t>
      </w:r>
      <w:r>
        <w:rPr>
          <w:color w:val="6B7280"/>
          <w:sz w:val="16"/>
          <w:szCs w:val="16"/>
        </w:rPr>
        <w:t xml:space="preserve"> — </w:t>
      </w:r>
      <w:r>
        <w:rPr>
          <w:color w:val="6B7280"/>
          <w:sz w:val="16"/>
          <w:szCs w:val="16"/>
        </w:rPr>
        <w:t xml:space="preserve">The plant-wide dashboard with its cards and charts.</w:t>
      </w:r>
    </w:p>
    <w:p>
      <w:pPr>
        <w:pStyle w:val="ListParagraph"/>
        <w:numPr>
          <w:ilvl w:val="0"/>
          <w:numId w:val="4"/>
        </w:numPr>
        <w:spacing w:after="80"/>
      </w:pPr>
      <w:r>
        <w:rPr>
          <w:b/>
          <w:bCs/>
          <w:color w:val="0B1A3A"/>
        </w:rPr>
        <w:t xml:space="preserve">Cards</w:t>
      </w:r>
      <w:r>
        <w:t xml:space="preserve"> — Total open work orders, a count for each priority, Completed today, Overdue, Average response time, Average repair time and Active technicians. </w:t>
      </w:r>
      <w:r>
        <w:rPr>
          <w:b/>
          <w:bCs/>
          <w:color w:val="0B1A3A"/>
        </w:rPr>
        <w:t xml:space="preserve">Tap any card</w:t>
      </w:r>
      <w:r>
        <w:t xml:space="preserve"> to see the work orders behind the number.</w:t>
      </w:r>
    </w:p>
    <w:p>
      <w:pPr>
        <w:pStyle w:val="ListParagraph"/>
        <w:numPr>
          <w:ilvl w:val="0"/>
          <w:numId w:val="4"/>
        </w:numPr>
        <w:spacing w:after="80"/>
      </w:pPr>
      <w:r>
        <w:rPr>
          <w:b/>
          <w:bCs/>
          <w:color w:val="0B1A3A"/>
        </w:rPr>
        <w:t xml:space="preserve">Refresh now</w:t>
      </w:r>
      <w:r>
        <w:t xml:space="preserve"> recalculates the figures (they also refresh by themselves every 15 minutes).</w:t>
      </w:r>
    </w:p>
    <w:p>
      <w:pPr>
        <w:pStyle w:val="ListParagraph"/>
        <w:numPr>
          <w:ilvl w:val="0"/>
          <w:numId w:val="4"/>
        </w:numPr>
        <w:spacing w:after="80"/>
      </w:pPr>
      <w:r>
        <w:rPr>
          <w:b/>
          <w:bCs/>
          <w:color w:val="0B1A3A"/>
        </w:rPr>
        <w:t xml:space="preserve">Trends and breakdowns</w:t>
      </w:r>
      <w:r>
        <w:t xml:space="preserve"> — work orders raised over time, by department, by machine (top 10), and technician performance. Use the quiet </w:t>
      </w:r>
      <w:r>
        <w:rPr>
          <w:b/>
          <w:bCs/>
          <w:color w:val="0B1A3A"/>
        </w:rPr>
        <w:t xml:space="preserve">plant · period</w:t>
      </w:r>
      <w:r>
        <w:t xml:space="preserve"> line above the charts to choose a plant and a period (today, this week, this month, last 12 months or a custom range).</w:t>
      </w:r>
    </w:p>
    <w:p>
      <w:pPr>
        <w:pStyle w:val="ListParagraph"/>
        <w:numPr>
          <w:ilvl w:val="0"/>
          <w:numId w:val="4"/>
        </w:numPr>
        <w:spacing w:after="80"/>
      </w:pPr>
      <w:r>
        <w:t xml:space="preserve">Figures count work that has been </w:t>
      </w:r>
      <w:r>
        <w:rPr>
          <w:b/>
          <w:bCs/>
          <w:color w:val="0B1A3A"/>
        </w:rPr>
        <w:t xml:space="preserve">signed off</w:t>
      </w:r>
      <w:r>
        <w:t xml:space="preserve">. A job that has closed but not yet been checked by a HOD is not counted yet.</w:t>
      </w:r>
    </w:p>
    <w:p>
      <w:pPr>
        <w:spacing w:after="60"/>
      </w:pPr>
    </w:p>
    <w:p>
      <w:pPr>
        <w:pStyle w:val="Heading2"/>
      </w:pPr>
      <w:r>
        <w:rPr>
          <w:color w:val="F59E0B"/>
        </w:rPr>
        <w:t xml:space="preserve">2.3  </w:t>
      </w:r>
      <w:r>
        <w:t xml:space="preserve">Assigning a technician</w:t>
      </w:r>
    </w:p>
    <w:p>
      <w:pPr>
        <w:keepNext/>
        <w:spacing w:before="120"/>
        <w:jc w:val="center"/>
      </w:pPr>
      <w:r>
        <w:drawing>
          <wp:inline distT="0" distB="0" distL="0" distR="0">
            <wp:extent cx="6096000" cy="30099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0099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2.2</w:t>
      </w:r>
      <w:r>
        <w:rPr>
          <w:color w:val="6B7280"/>
          <w:sz w:val="16"/>
          <w:szCs w:val="16"/>
        </w:rPr>
        <w:t xml:space="preserve"> — </w:t>
      </w:r>
      <w:r>
        <w:rPr>
          <w:color w:val="6B7280"/>
          <w:sz w:val="16"/>
          <w:szCs w:val="16"/>
        </w:rPr>
        <w:t xml:space="preserve">The Assignment tab lists technicians with their skills and how many open jobs they have.</w:t>
      </w:r>
    </w:p>
    <w:p>
      <w:pPr>
        <w:pStyle w:val="ListParagraph"/>
        <w:numPr>
          <w:ilvl w:val="0"/>
          <w:numId w:val="5"/>
        </w:numPr>
        <w:spacing w:after="90"/>
      </w:pPr>
      <w:r>
        <w:t xml:space="preserve">Open the work order (the dashboard's unassigned list, or </w:t>
      </w:r>
      <w:r>
        <w:rPr>
          <w:b/>
          <w:bCs/>
          <w:color w:val="0B1A3A"/>
        </w:rPr>
        <w:t xml:space="preserve">Work Orders</w:t>
      </w:r>
      <w:r>
        <w:t xml:space="preserve"> filtered by status </w:t>
      </w:r>
      <w:r>
        <w:rPr>
          <w:b/>
          <w:bCs/>
          <w:color w:val="0B1A3A"/>
        </w:rPr>
        <w:t xml:space="preserve">Open</w:t>
      </w:r>
      <w:r>
        <w:t xml:space="preserve">).</w:t>
      </w:r>
    </w:p>
    <w:p>
      <w:pPr>
        <w:pStyle w:val="ListParagraph"/>
        <w:numPr>
          <w:ilvl w:val="0"/>
          <w:numId w:val="5"/>
        </w:numPr>
        <w:spacing w:after="90"/>
      </w:pPr>
      <w:r>
        <w:t xml:space="preserve">Go to the </w:t>
      </w:r>
      <w:r>
        <w:rPr>
          <w:b/>
          <w:bCs/>
          <w:color w:val="0B1A3A"/>
        </w:rPr>
        <w:t xml:space="preserve">Assignment</w:t>
      </w:r>
      <w:r>
        <w:t xml:space="preserve"> tab.</w:t>
      </w:r>
    </w:p>
    <w:p>
      <w:pPr>
        <w:pStyle w:val="ListParagraph"/>
        <w:numPr>
          <w:ilvl w:val="0"/>
          <w:numId w:val="5"/>
        </w:numPr>
        <w:spacing w:after="90"/>
      </w:pPr>
      <w:r>
        <w:t xml:space="preserve">Check each technician's skills and </w:t>
      </w:r>
      <w:r>
        <w:rPr>
          <w:b/>
          <w:bCs/>
          <w:color w:val="0B1A3A"/>
        </w:rPr>
        <w:t xml:space="preserve">open jobs</w:t>
      </w:r>
      <w:r>
        <w:t xml:space="preserve"> count, then press </w:t>
      </w:r>
      <w:r>
        <w:rPr>
          <w:b/>
          <w:bCs/>
          <w:color w:val="0B1A3A"/>
        </w:rPr>
        <w:t xml:space="preserve">Assign</w:t>
      </w:r>
      <w:r>
        <w:t xml:space="preserve"> next to the right person.</w:t>
      </w:r>
    </w:p>
    <w:p>
      <w:pPr>
        <w:pStyle w:val="ListParagraph"/>
        <w:numPr>
          <w:ilvl w:val="0"/>
          <w:numId w:val="5"/>
        </w:numPr>
        <w:spacing w:after="90"/>
      </w:pPr>
      <w:r>
        <w:t xml:space="preserve">A confirmation names the technician and explains what happens next. Press </w:t>
      </w:r>
      <w:r>
        <w:rPr>
          <w:b/>
          <w:bCs/>
          <w:color w:val="0B1A3A"/>
        </w:rPr>
        <w:t xml:space="preserve">Done</w:t>
      </w:r>
      <w:r>
        <w:t xml:space="preserve">.</w:t>
      </w:r>
    </w:p>
    <w:p>
      <w:pPr>
        <w:spacing w:after="60"/>
      </w:pPr>
    </w:p>
    <w:p>
      <w:pPr>
        <w:keepNext/>
        <w:spacing w:before="120"/>
        <w:jc w:val="center"/>
      </w:pPr>
      <w:r>
        <w:drawing>
          <wp:inline distT="0" distB="0" distL="0" distR="0">
            <wp:extent cx="3619500" cy="25431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254317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2.3</w:t>
      </w:r>
      <w:r>
        <w:rPr>
          <w:color w:val="6B7280"/>
          <w:sz w:val="16"/>
          <w:szCs w:val="16"/>
        </w:rPr>
        <w:t xml:space="preserve"> — </w:t>
      </w:r>
      <w:r>
        <w:rPr>
          <w:color w:val="6B7280"/>
          <w:sz w:val="16"/>
          <w:szCs w:val="16"/>
        </w:rPr>
        <w:t xml:space="preserve">The confirmation after assigning.</w:t>
      </w:r>
    </w:p>
    <w:p>
      <w:pPr>
        <w:pStyle w:val="ListParagraph"/>
        <w:numPr>
          <w:ilvl w:val="0"/>
          <w:numId w:val="4"/>
        </w:numPr>
        <w:spacing w:after="80"/>
      </w:pPr>
      <w:r>
        <w:t xml:space="preserve">The technician is notified and must </w:t>
      </w:r>
      <w:r>
        <w:rPr>
          <w:b/>
          <w:bCs/>
          <w:color w:val="0B1A3A"/>
        </w:rPr>
        <w:t xml:space="preserve">accept</w:t>
      </w:r>
      <w:r>
        <w:t xml:space="preserve"> or </w:t>
      </w:r>
      <w:r>
        <w:rPr>
          <w:b/>
          <w:bCs/>
          <w:color w:val="0B1A3A"/>
        </w:rPr>
        <w:t xml:space="preserve">decline</w:t>
      </w:r>
      <w:r>
        <w:t xml:space="preserve">. If they decline, the job comes back </w:t>
      </w:r>
      <w:r>
        <w:rPr>
          <w:b/>
          <w:bCs/>
          <w:color w:val="0B1A3A"/>
        </w:rPr>
        <w:t xml:space="preserve">unassigned</w:t>
      </w:r>
      <w:r>
        <w:t xml:space="preserve"> and you are notified, with their reason.</w:t>
      </w:r>
    </w:p>
    <w:p>
      <w:pPr>
        <w:pStyle w:val="ListParagraph"/>
        <w:numPr>
          <w:ilvl w:val="0"/>
          <w:numId w:val="4"/>
        </w:numPr>
        <w:spacing w:after="80"/>
      </w:pPr>
      <w:r>
        <w:rPr>
          <w:b/>
          <w:bCs/>
          <w:color w:val="0B1A3A"/>
        </w:rPr>
        <w:t xml:space="preserve">Reassign</w:t>
      </w:r>
      <w:r>
        <w:t xml:space="preserve"> — on the Assignment or Workflow tab, choose a different technician at any stage until the job is completed. Before they accept, the new person must accept. After that it is a </w:t>
      </w:r>
      <w:r>
        <w:rPr>
          <w:b/>
          <w:bCs/>
          <w:color w:val="0B1A3A"/>
        </w:rPr>
        <w:t xml:space="preserve">handover</w:t>
      </w:r>
      <w:r>
        <w:t xml:space="preserve">: the job keeps its stage, and the new technician simply carries on.</w:t>
      </w:r>
    </w:p>
    <w:p>
      <w:pPr>
        <w:pStyle w:val="ListParagraph"/>
        <w:numPr>
          <w:ilvl w:val="0"/>
          <w:numId w:val="4"/>
        </w:numPr>
        <w:spacing w:after="80"/>
      </w:pPr>
      <w:r>
        <w:t xml:space="preserve">Nobody can assign a job to themselves — not even an Administrator.</w:t>
      </w:r>
    </w:p>
    <w:p>
      <w:pPr>
        <w:pStyle w:val="ListParagraph"/>
        <w:numPr>
          <w:ilvl w:val="0"/>
          <w:numId w:val="4"/>
        </w:numPr>
        <w:spacing w:after="80"/>
      </w:pPr>
      <w:r>
        <w:t xml:space="preserve">Once a job is completed or closed its technician is fixed, and the Assign buttons are greyed out for everybody — so nobody can hand a finished job to someone by mistake. If it really needs another technician, press </w:t>
      </w:r>
      <w:r>
        <w:rPr>
          <w:b/>
          <w:bCs/>
          <w:color w:val="0B1A3A"/>
        </w:rPr>
        <w:t xml:space="preserve">Not done properly</w:t>
      </w:r>
      <w:r>
        <w:t xml:space="preserve"> and </w:t>
      </w:r>
      <w:r>
        <w:rPr>
          <w:b/>
          <w:bCs/>
          <w:color w:val="0B1A3A"/>
        </w:rPr>
        <w:t xml:space="preserve">Send back for rework</w:t>
      </w:r>
      <w:r>
        <w:t xml:space="preserve"> first. The job goes back to Repairing, and you can then reassign it.</w:t>
      </w:r>
    </w:p>
    <w:p>
      <w:pPr>
        <w:spacing w:after="60"/>
      </w:pPr>
    </w:p>
    <w:p>
      <w:pPr>
        <w:keepNext/>
        <w:spacing w:before="120"/>
        <w:jc w:val="center"/>
      </w:pPr>
      <w:r>
        <w:drawing>
          <wp:inline distT="0" distB="0" distL="0" distR="0">
            <wp:extent cx="6096000" cy="25146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25146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2.4</w:t>
      </w:r>
      <w:r>
        <w:rPr>
          <w:color w:val="6B7280"/>
          <w:sz w:val="16"/>
          <w:szCs w:val="16"/>
        </w:rPr>
        <w:t xml:space="preserve"> — </w:t>
      </w:r>
      <w:r>
        <w:rPr>
          <w:color w:val="6B7280"/>
          <w:sz w:val="16"/>
          <w:szCs w:val="16"/>
        </w:rPr>
        <w:t xml:space="preserve">The Workflow tab shows who the job is waiting on, with a Reassign button.</w:t>
      </w:r>
    </w:p>
    <w:p>
      <w:pPr>
        <w:pStyle w:val="Heading2"/>
      </w:pPr>
      <w:r>
        <w:rPr>
          <w:color w:val="F59E0B"/>
        </w:rPr>
        <w:t xml:space="preserve">2.4  </w:t>
      </w:r>
      <w:r>
        <w:t xml:space="preserve">Raising a work order for somebody</w:t>
      </w:r>
    </w:p>
    <w:p>
      <w:pPr>
        <w:spacing w:after="140"/>
      </w:pPr>
      <w:r>
        <w:t xml:space="preserve">Raise a work order exactly as a Requester does (see the Requester guide). As an Administrator you can change the </w:t>
      </w:r>
      <w:r>
        <w:rPr>
          <w:b/>
          <w:bCs/>
          <w:color w:val="0B1A3A"/>
        </w:rPr>
        <w:t xml:space="preserve">Requester</w:t>
      </w:r>
      <w:r>
        <w:t xml:space="preserve"> and </w:t>
      </w:r>
      <w:r>
        <w:rPr>
          <w:b/>
          <w:bCs/>
          <w:color w:val="0B1A3A"/>
        </w:rPr>
        <w:t xml:space="preserve">Phone number</w:t>
      </w:r>
      <w:r>
        <w:t xml:space="preserve"> fields to the person who reported the fault — for example after a phone call. That person then gets the "Work order submitted" receipt and can follow the job.</w:t>
      </w:r>
    </w:p>
    <w:p>
      <w:pPr>
        <w:pStyle w:val="Heading2"/>
      </w:pPr>
      <w:r>
        <w:rPr>
          <w:color w:val="F59E0B"/>
        </w:rPr>
        <w:t xml:space="preserve">2.5  </w:t>
      </w:r>
      <w:r>
        <w:t xml:space="preserve">Changing a priority</w:t>
      </w:r>
    </w:p>
    <w:p>
      <w:pPr>
        <w:keepNext/>
        <w:spacing w:before="120"/>
        <w:jc w:val="center"/>
      </w:pPr>
      <w:r>
        <w:drawing>
          <wp:inline distT="0" distB="0" distL="0" distR="0">
            <wp:extent cx="3619500" cy="51530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19500" cy="515302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2.5</w:t>
      </w:r>
      <w:r>
        <w:rPr>
          <w:color w:val="6B7280"/>
          <w:sz w:val="16"/>
          <w:szCs w:val="16"/>
        </w:rPr>
        <w:t xml:space="preserve"> — </w:t>
      </w:r>
      <w:r>
        <w:rPr>
          <w:color w:val="6B7280"/>
          <w:sz w:val="16"/>
          <w:szCs w:val="16"/>
        </w:rPr>
        <w:t xml:space="preserve">Change priority — a reason of at least 10 characters is required.</w:t>
      </w:r>
    </w:p>
    <w:p>
      <w:pPr>
        <w:pStyle w:val="ListParagraph"/>
        <w:numPr>
          <w:ilvl w:val="0"/>
          <w:numId w:val="6"/>
        </w:numPr>
        <w:spacing w:after="90"/>
      </w:pPr>
      <w:r>
        <w:t xml:space="preserve">Open the work order and press </w:t>
      </w:r>
      <w:r>
        <w:rPr>
          <w:b/>
          <w:bCs/>
          <w:color w:val="0B1A3A"/>
        </w:rPr>
        <w:t xml:space="preserve">Change priority</w:t>
      </w:r>
      <w:r>
        <w:t xml:space="preserve"> at the top.</w:t>
      </w:r>
    </w:p>
    <w:p>
      <w:pPr>
        <w:pStyle w:val="ListParagraph"/>
        <w:numPr>
          <w:ilvl w:val="0"/>
          <w:numId w:val="6"/>
        </w:numPr>
        <w:spacing w:after="90"/>
      </w:pPr>
      <w:r>
        <w:t xml:space="preserve">Choose the new priority — or </w:t>
      </w:r>
      <w:r>
        <w:rPr>
          <w:b/>
          <w:bCs/>
          <w:color w:val="0B1A3A"/>
        </w:rPr>
        <w:t xml:space="preserve">Back to the derived priority</w:t>
      </w:r>
      <w:r>
        <w:t xml:space="preserve"> to let the production impact decide again.</w:t>
      </w:r>
    </w:p>
    <w:p>
      <w:pPr>
        <w:pStyle w:val="ListParagraph"/>
        <w:numPr>
          <w:ilvl w:val="0"/>
          <w:numId w:val="6"/>
        </w:numPr>
        <w:spacing w:after="90"/>
      </w:pPr>
      <w:r>
        <w:t xml:space="preserve">Type the </w:t>
      </w:r>
      <w:r>
        <w:rPr>
          <w:b/>
          <w:bCs/>
          <w:color w:val="0B1A3A"/>
        </w:rPr>
        <w:t xml:space="preserve">Reason</w:t>
      </w:r>
      <w:r>
        <w:t xml:space="preserve"> (at least 10 characters), for example "Reclassified — this overhaul turned out to be urgent".</w:t>
      </w:r>
    </w:p>
    <w:p>
      <w:pPr>
        <w:pStyle w:val="ListParagraph"/>
        <w:numPr>
          <w:ilvl w:val="0"/>
          <w:numId w:val="6"/>
        </w:numPr>
        <w:spacing w:after="90"/>
      </w:pPr>
      <w:r>
        <w:t xml:space="preserve">Press </w:t>
      </w:r>
      <w:r>
        <w:rPr>
          <w:b/>
          <w:bCs/>
          <w:color w:val="0B1A3A"/>
        </w:rPr>
        <w:t xml:space="preserve">Change priority</w:t>
      </w:r>
      <w:r>
        <w:t xml:space="preserve">.</w:t>
      </w:r>
    </w:p>
    <w:p>
      <w:pPr>
        <w:spacing w:after="60"/>
      </w:pPr>
    </w:p>
    <w:p>
      <w:pPr>
        <w:pStyle w:val="ListParagraph"/>
        <w:numPr>
          <w:ilvl w:val="0"/>
          <w:numId w:val="4"/>
        </w:numPr>
        <w:spacing w:after="80"/>
      </w:pPr>
      <w:r>
        <w:t xml:space="preserve">Only possible while the job is still live (not once it is closed).</w:t>
      </w:r>
    </w:p>
    <w:p>
      <w:pPr>
        <w:pStyle w:val="ListParagraph"/>
        <w:numPr>
          <w:ilvl w:val="0"/>
          <w:numId w:val="4"/>
        </w:numPr>
        <w:spacing w:after="80"/>
      </w:pPr>
      <w:r>
        <w:t xml:space="preserve">The SLA deadlines are recalculated from when the job was raised. The technician and the requester are notified, and the change and your reason are recorded on the timeline.</w:t>
      </w:r>
    </w:p>
    <w:p>
      <w:pPr>
        <w:pStyle w:val="ListParagraph"/>
        <w:numPr>
          <w:ilvl w:val="0"/>
          <w:numId w:val="4"/>
        </w:numPr>
        <w:spacing w:after="80"/>
      </w:pPr>
      <w:r>
        <w:t xml:space="preserve">The assigned technician and the stage do not change.</w:t>
      </w:r>
    </w:p>
    <w:p>
      <w:pPr>
        <w:spacing w:after="60"/>
      </w:pPr>
    </w:p>
    <w:p>
      <w:pPr>
        <w:pStyle w:val="Heading2"/>
      </w:pPr>
      <w:r>
        <w:rPr>
          <w:color w:val="F59E0B"/>
        </w:rPr>
        <w:t xml:space="preserve">2.6  </w:t>
      </w:r>
      <w:r>
        <w:t xml:space="preserve">Extending an SLA</w:t>
      </w:r>
    </w:p>
    <w:p>
      <w:pPr>
        <w:keepNext/>
        <w:spacing w:before="120"/>
        <w:jc w:val="center"/>
      </w:pPr>
      <w:r>
        <w:drawing>
          <wp:inline distT="0" distB="0" distL="0" distR="0">
            <wp:extent cx="3619500" cy="60769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19500" cy="60769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2.6</w:t>
      </w:r>
      <w:r>
        <w:rPr>
          <w:color w:val="6B7280"/>
          <w:sz w:val="16"/>
          <w:szCs w:val="16"/>
        </w:rPr>
        <w:t xml:space="preserve"> — </w:t>
      </w:r>
      <w:r>
        <w:rPr>
          <w:color w:val="6B7280"/>
          <w:sz w:val="16"/>
          <w:szCs w:val="16"/>
        </w:rPr>
        <w:t xml:space="preserve">Extend SLA offers more time at the same priority, or a re-grade to a less urgent one.</w:t>
      </w:r>
    </w:p>
    <w:p>
      <w:pPr>
        <w:spacing w:after="140"/>
      </w:pPr>
      <w:r>
        <w:t xml:space="preserve">The </w:t>
      </w:r>
      <w:r>
        <w:rPr>
          <w:b/>
          <w:bCs/>
          <w:color w:val="0B1A3A"/>
        </w:rPr>
        <w:t xml:space="preserve">Extend SLA</w:t>
      </w:r>
      <w:r>
        <w:t xml:space="preserve"> button appears when the stage a job is in is </w:t>
      </w:r>
      <w:r>
        <w:rPr>
          <w:b/>
          <w:bCs/>
          <w:color w:val="0B1A3A"/>
        </w:rPr>
        <w:t xml:space="preserve">at risk or overdue</w:t>
      </w:r>
      <w:r>
        <w:t xml:space="preserve">.</w:t>
      </w:r>
    </w:p>
    <w:p>
      <w:pPr>
        <w:pStyle w:val="ListParagraph"/>
        <w:numPr>
          <w:ilvl w:val="0"/>
          <w:numId w:val="4"/>
        </w:numPr>
        <w:spacing w:after="80"/>
      </w:pPr>
      <w:r>
        <w:rPr>
          <w:b/>
          <w:bCs/>
          <w:color w:val="0B1A3A"/>
        </w:rPr>
        <w:t xml:space="preserve">Give it more time</w:t>
      </w:r>
      <w:r>
        <w:t xml:space="preserve"> — adds another full stage window at the </w:t>
      </w:r>
      <w:r>
        <w:rPr>
          <w:b/>
          <w:bCs/>
          <w:color w:val="0B1A3A"/>
        </w:rPr>
        <w:t xml:space="preserve">same</w:t>
      </w:r>
      <w:r>
        <w:t xml:space="preserve"> priority. Use this when the job is correctly graded but genuinely needs longer. You can do it more than once — SI warns you, in red, how many times it has already been extended.</w:t>
      </w:r>
    </w:p>
    <w:p>
      <w:pPr>
        <w:pStyle w:val="ListParagraph"/>
        <w:numPr>
          <w:ilvl w:val="0"/>
          <w:numId w:val="4"/>
        </w:numPr>
        <w:spacing w:after="80"/>
      </w:pPr>
      <w:r>
        <w:rPr>
          <w:b/>
          <w:bCs/>
          <w:color w:val="0B1A3A"/>
        </w:rPr>
        <w:t xml:space="preserve">Re-grade</w:t>
      </w:r>
      <w:r>
        <w:t xml:space="preserve"> — moves the job to a less urgent priority, which gives the current stage that priority's longer window. </w:t>
      </w:r>
      <w:r>
        <w:rPr>
          <w:b/>
          <w:bCs/>
          <w:color w:val="0B1A3A"/>
        </w:rPr>
        <w:t xml:space="preserve">Suggested</w:t>
      </w:r>
      <w:r>
        <w:t xml:space="preserve"> marks the option that best fits.</w:t>
      </w:r>
    </w:p>
    <w:p>
      <w:pPr>
        <w:pStyle w:val="ListParagraph"/>
        <w:numPr>
          <w:ilvl w:val="0"/>
          <w:numId w:val="4"/>
        </w:numPr>
        <w:spacing w:after="80"/>
      </w:pPr>
      <w:r>
        <w:t xml:space="preserve">Options marked </w:t>
      </w:r>
      <w:r>
        <w:rPr>
          <w:b/>
          <w:bCs/>
          <w:color w:val="0B1A3A"/>
        </w:rPr>
        <w:t xml:space="preserve">still overdue</w:t>
      </w:r>
      <w:r>
        <w:t xml:space="preserve"> would still leave the job late.</w:t>
      </w:r>
    </w:p>
    <w:p>
      <w:pPr>
        <w:pStyle w:val="ListParagraph"/>
        <w:numPr>
          <w:ilvl w:val="0"/>
          <w:numId w:val="4"/>
        </w:numPr>
        <w:spacing w:after="80"/>
      </w:pPr>
      <w:r>
        <w:t xml:space="preserve">Press </w:t>
      </w:r>
      <w:r>
        <w:rPr>
          <w:b/>
          <w:bCs/>
          <w:color w:val="0B1A3A"/>
        </w:rPr>
        <w:t xml:space="preserve">Yes, extend…</w:t>
      </w:r>
      <w:r>
        <w:t xml:space="preserve"> to confirm. It is recorded with your name, and the technician and requester are notified. Stages already missed stay recorded as missed — extending gives time from now on, it does not erase history.</w:t>
      </w:r>
    </w:p>
    <w:p>
      <w:pPr>
        <w:spacing w:after="60"/>
      </w:pPr>
    </w:p>
    <w:p>
      <w:pPr>
        <w:pStyle w:val="Heading2"/>
      </w:pPr>
      <w:r>
        <w:rPr>
          <w:color w:val="F59E0B"/>
        </w:rPr>
        <w:t xml:space="preserve">2.7  </w:t>
      </w:r>
      <w:r>
        <w:t xml:space="preserve">Deleting a work order</w:t>
      </w:r>
    </w:p>
    <w:p>
      <w:pPr>
        <w:keepNext/>
        <w:spacing w:before="120"/>
        <w:jc w:val="center"/>
      </w:pPr>
      <w:r>
        <w:drawing>
          <wp:inline distT="0" distB="0" distL="0" distR="0">
            <wp:extent cx="3619500" cy="26765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19500" cy="267652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2.7</w:t>
      </w:r>
      <w:r>
        <w:rPr>
          <w:color w:val="6B7280"/>
          <w:sz w:val="16"/>
          <w:szCs w:val="16"/>
        </w:rPr>
        <w:t xml:space="preserve"> — </w:t>
      </w:r>
      <w:r>
        <w:rPr>
          <w:color w:val="6B7280"/>
          <w:sz w:val="16"/>
          <w:szCs w:val="16"/>
        </w:rPr>
        <w:t xml:space="preserve">Deleting needs the WO number typed exactly.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D97706" w:sz="24"/>
              <w:bottom w:val="none" w:color="FFFFFF" w:sz="0"/>
              <w:right w:val="none" w:color="FFFFFF" w:sz="0"/>
            </w:tcBorders>
            <w:shd w:fill="FFFBEB" w:color="auto" w:val="clear"/>
            <w:tcMar>
              <w:top w:type="dxa" w:w="110"/>
              <w:left w:type="dxa" w:w="200"/>
              <w:bottom w:type="dxa" w:w="110"/>
              <w:right w:type="dxa" w:w="200"/>
            </w:tcMar>
          </w:tcPr>
          <w:p>
            <w:r>
              <w:rPr>
                <w:b/>
                <w:bCs/>
                <w:color w:val="D97706"/>
                <w:sz w:val="19"/>
                <w:szCs w:val="19"/>
              </w:rPr>
              <w:t xml:space="preserve">Important: </w:t>
            </w:r>
            <w:r>
              <w:rPr>
                <w:sz w:val="19"/>
                <w:szCs w:val="19"/>
              </w:rPr>
              <w:t xml:space="preserve">Deleting removes the work order together with its comments, photos, notifications and history. It </w:t>
            </w:r>
            <w:r>
              <w:rPr>
                <w:b/>
                <w:bCs/>
                <w:color w:val="0B1A3A"/>
                <w:sz w:val="19"/>
                <w:szCs w:val="19"/>
              </w:rPr>
              <w:t xml:space="preserve">cannot be undone</w:t>
            </w:r>
            <w:r>
              <w:rPr>
                <w:sz w:val="19"/>
                <w:szCs w:val="19"/>
              </w:rPr>
              <w:t xml:space="preserve"> (a record of the deletion is kept). For duplicates or mistakes, deleting is fine — for real work, keep the record.</w:t>
            </w:r>
          </w:p>
        </w:tc>
      </w:tr>
    </w:tbl>
    <w:p>
      <w:pPr>
        <w:spacing w:after="140"/>
      </w:pPr>
    </w:p>
    <w:p>
      <w:pPr>
        <w:spacing w:after="140"/>
      </w:pPr>
      <w:r>
        <w:t xml:space="preserve">Press </w:t>
      </w:r>
      <w:r>
        <w:rPr>
          <w:b/>
          <w:bCs/>
          <w:color w:val="0B1A3A"/>
        </w:rPr>
        <w:t xml:space="preserve">Delete</w:t>
      </w:r>
      <w:r>
        <w:t xml:space="preserve"> on the work order, type the WO number (for example WO-2026-000049) and press </w:t>
      </w:r>
      <w:r>
        <w:rPr>
          <w:b/>
          <w:bCs/>
          <w:color w:val="0B1A3A"/>
        </w:rPr>
        <w:t xml:space="preserve">Delete permanently</w:t>
      </w:r>
      <w:r>
        <w:t xml:space="preserve">. By default only Administrators can delete. The ★ Superuser can allow other roles in </w:t>
      </w:r>
      <w:r>
        <w:rPr>
          <w:b/>
          <w:bCs/>
          <w:color w:val="0B1A3A"/>
        </w:rPr>
        <w:t xml:space="preserve">Settings → Permissions</w:t>
      </w:r>
      <w:r>
        <w:t xml:space="preserve">.</w:t>
      </w:r>
    </w:p>
    <w:p>
      <w:pPr>
        <w:pStyle w:val="Heading2"/>
      </w:pPr>
      <w:r>
        <w:rPr>
          <w:color w:val="F59E0B"/>
        </w:rPr>
        <w:t xml:space="preserve">2.8  </w:t>
      </w:r>
      <w:r>
        <w:t xml:space="preserve">Managing users</w:t>
      </w:r>
    </w:p>
    <w:p>
      <w:pPr>
        <w:keepNext/>
        <w:spacing w:before="120"/>
        <w:jc w:val="center"/>
      </w:pPr>
      <w:r>
        <w:drawing>
          <wp:inline distT="0" distB="0" distL="0" distR="0">
            <wp:extent cx="6096000" cy="39814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39814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2.8</w:t>
      </w:r>
      <w:r>
        <w:rPr>
          <w:color w:val="6B7280"/>
          <w:sz w:val="16"/>
          <w:szCs w:val="16"/>
        </w:rPr>
        <w:t xml:space="preserve"> — </w:t>
      </w:r>
      <w:r>
        <w:rPr>
          <w:color w:val="6B7280"/>
          <w:sz w:val="16"/>
          <w:szCs w:val="16"/>
        </w:rPr>
        <w:t xml:space="preserve">Admin → Users.</w:t>
      </w:r>
    </w:p>
    <w:p>
      <w:pPr>
        <w:spacing w:after="140"/>
      </w:pPr>
      <w:r>
        <w:t xml:space="preserve">Go to </w:t>
      </w:r>
      <w:r>
        <w:rPr>
          <w:b/>
          <w:bCs/>
          <w:color w:val="0B1A3A"/>
        </w:rPr>
        <w:t xml:space="preserve">Users</w:t>
      </w:r>
      <w:r>
        <w:t xml:space="preserve"> in the menu. Search by name, email, employee ID or department, and filter by role. Each row shows the person's roles, department and status, with action buttons on the right.</w:t>
      </w:r>
    </w:p>
    <w:tbl>
      <w:tblPr>
        <w:tblW w:type="dxa" w:w="9638"/>
        <w:tblBorders>
          <w:top w:val="single" w:color="E5E7EB" w:sz="4"/>
          <w:left w:val="single" w:color="E5E7EB" w:sz="4"/>
          <w:bottom w:val="single" w:color="E5E7EB" w:sz="4"/>
          <w:right w:val="single" w:color="E5E7EB" w:sz="4"/>
          <w:insideH w:val="single" w:color="E5E7EB" w:sz="4"/>
          <w:insideV w:val="none" w:color="FFFFFF" w:sz="0"/>
        </w:tblBorders>
      </w:tblPr>
      <w:tblGrid>
        <w:gridCol w:w="2699"/>
        <w:gridCol w:w="6939"/>
      </w:tblGrid>
      <w:tr>
        <w:trPr>
          <w:tblHeader/>
        </w:trPr>
        <w:tc>
          <w:tcPr>
            <w:tcW w:type="dxa" w:w="2699"/>
            <w:shd w:fill="0B2F75" w:color="auto" w:val="clear"/>
            <w:tcMar>
              <w:top w:type="dxa" w:w="70"/>
              <w:left w:type="dxa" w:w="110"/>
              <w:bottom w:type="dxa" w:w="70"/>
              <w:right w:type="dxa" w:w="110"/>
            </w:tcMar>
            <w:vAlign w:val="top"/>
          </w:tcPr>
          <w:p>
            <w:pPr>
              <w:jc w:val="left"/>
            </w:pPr>
            <w:r>
              <w:rPr>
                <w:b/>
                <w:bCs/>
                <w:color w:val="FFFFFF"/>
                <w:sz w:val="17"/>
                <w:szCs w:val="17"/>
              </w:rPr>
              <w:t xml:space="preserve">Button</w:t>
            </w:r>
          </w:p>
        </w:tc>
        <w:tc>
          <w:tcPr>
            <w:tcW w:type="dxa" w:w="6939"/>
            <w:shd w:fill="0B2F75" w:color="auto" w:val="clear"/>
            <w:tcMar>
              <w:top w:type="dxa" w:w="70"/>
              <w:left w:type="dxa" w:w="110"/>
              <w:bottom w:type="dxa" w:w="70"/>
              <w:right w:type="dxa" w:w="110"/>
            </w:tcMar>
            <w:vAlign w:val="top"/>
          </w:tcPr>
          <w:p>
            <w:pPr>
              <w:jc w:val="left"/>
            </w:pPr>
            <w:r>
              <w:rPr>
                <w:b/>
                <w:bCs/>
                <w:color w:val="FFFFFF"/>
                <w:sz w:val="17"/>
                <w:szCs w:val="17"/>
              </w:rPr>
              <w:t xml:space="preserve">What it does</w:t>
            </w:r>
          </w:p>
        </w:tc>
      </w:tr>
      <w:tr>
        <w:trPr>
          <w:cantSplit/>
        </w:trPr>
        <w:tc>
          <w:tcPr>
            <w:tcW w:type="dxa" w:w="2699"/>
            <w:shd w:fill="FFFFFF" w:color="auto" w:val="clear"/>
            <w:tcMar>
              <w:top w:type="dxa" w:w="70"/>
              <w:left w:type="dxa" w:w="110"/>
              <w:bottom w:type="dxa" w:w="70"/>
              <w:right w:type="dxa" w:w="110"/>
            </w:tcMar>
            <w:vAlign w:val="top"/>
          </w:tcPr>
          <w:p>
            <w:pPr>
              <w:jc w:val="left"/>
            </w:pPr>
            <w:r>
              <w:rPr>
                <w:b/>
                <w:bCs/>
                <w:color w:val="0B1A3A"/>
                <w:sz w:val="18"/>
                <w:szCs w:val="18"/>
              </w:rPr>
              <w:t xml:space="preserve">Add user</w:t>
            </w:r>
          </w:p>
        </w:tc>
        <w:tc>
          <w:tcPr>
            <w:tcW w:type="dxa" w:w="6939"/>
            <w:shd w:fill="FFFFFF" w:color="auto" w:val="clear"/>
            <w:tcMar>
              <w:top w:type="dxa" w:w="70"/>
              <w:left w:type="dxa" w:w="110"/>
              <w:bottom w:type="dxa" w:w="70"/>
              <w:right w:type="dxa" w:w="110"/>
            </w:tcMar>
            <w:vAlign w:val="top"/>
          </w:tcPr>
          <w:p>
            <w:pPr>
              <w:jc w:val="left"/>
            </w:pPr>
            <w:r>
              <w:rPr>
                <w:sz w:val="18"/>
                <w:szCs w:val="18"/>
              </w:rPr>
              <w:t xml:space="preserve">Create a new account.</w:t>
            </w:r>
          </w:p>
        </w:tc>
      </w:tr>
      <w:tr>
        <w:trPr>
          <w:cantSplit/>
        </w:trPr>
        <w:tc>
          <w:tcPr>
            <w:tcW w:type="dxa" w:w="2699"/>
            <w:shd w:fill="F8FAFC" w:color="auto" w:val="clear"/>
            <w:tcMar>
              <w:top w:type="dxa" w:w="70"/>
              <w:left w:type="dxa" w:w="110"/>
              <w:bottom w:type="dxa" w:w="70"/>
              <w:right w:type="dxa" w:w="110"/>
            </w:tcMar>
            <w:vAlign w:val="top"/>
          </w:tcPr>
          <w:p>
            <w:pPr>
              <w:jc w:val="left"/>
            </w:pPr>
            <w:r>
              <w:rPr>
                <w:b/>
                <w:bCs/>
                <w:color w:val="0B1A3A"/>
                <w:sz w:val="18"/>
                <w:szCs w:val="18"/>
              </w:rPr>
              <w:t xml:space="preserve">Password</w:t>
            </w:r>
            <w:r>
              <w:rPr>
                <w:sz w:val="18"/>
                <w:szCs w:val="18"/>
              </w:rPr>
              <w:t xml:space="preserve"> ★</w:t>
            </w:r>
          </w:p>
        </w:tc>
        <w:tc>
          <w:tcPr>
            <w:tcW w:type="dxa" w:w="6939"/>
            <w:shd w:fill="F8FAFC" w:color="auto" w:val="clear"/>
            <w:tcMar>
              <w:top w:type="dxa" w:w="70"/>
              <w:left w:type="dxa" w:w="110"/>
              <w:bottom w:type="dxa" w:w="70"/>
              <w:right w:type="dxa" w:w="110"/>
            </w:tcMar>
            <w:vAlign w:val="top"/>
          </w:tcPr>
          <w:p>
            <w:pPr>
              <w:jc w:val="left"/>
            </w:pPr>
            <w:r>
              <w:rPr>
                <w:sz w:val="18"/>
                <w:szCs w:val="18"/>
              </w:rPr>
              <w:t xml:space="preserve">Set a temporary password for somebody (for example when they have forgotten theirs).</w:t>
            </w:r>
          </w:p>
        </w:tc>
      </w:tr>
      <w:tr>
        <w:trPr>
          <w:cantSplit/>
        </w:trPr>
        <w:tc>
          <w:tcPr>
            <w:tcW w:type="dxa" w:w="2699"/>
            <w:shd w:fill="FFFFFF" w:color="auto" w:val="clear"/>
            <w:tcMar>
              <w:top w:type="dxa" w:w="70"/>
              <w:left w:type="dxa" w:w="110"/>
              <w:bottom w:type="dxa" w:w="70"/>
              <w:right w:type="dxa" w:w="110"/>
            </w:tcMar>
            <w:vAlign w:val="top"/>
          </w:tcPr>
          <w:p>
            <w:pPr>
              <w:jc w:val="left"/>
            </w:pPr>
            <w:r>
              <w:rPr>
                <w:b/>
                <w:bCs/>
                <w:color w:val="0B1A3A"/>
                <w:sz w:val="18"/>
                <w:szCs w:val="18"/>
              </w:rPr>
              <w:t xml:space="preserve">Role</w:t>
            </w:r>
          </w:p>
        </w:tc>
        <w:tc>
          <w:tcPr>
            <w:tcW w:type="dxa" w:w="6939"/>
            <w:shd w:fill="FFFFFF" w:color="auto" w:val="clear"/>
            <w:tcMar>
              <w:top w:type="dxa" w:w="70"/>
              <w:left w:type="dxa" w:w="110"/>
              <w:bottom w:type="dxa" w:w="70"/>
              <w:right w:type="dxa" w:w="110"/>
            </w:tcMar>
            <w:vAlign w:val="top"/>
          </w:tcPr>
          <w:p>
            <w:pPr>
              <w:jc w:val="left"/>
            </w:pPr>
            <w:r>
              <w:rPr>
                <w:sz w:val="18"/>
                <w:szCs w:val="18"/>
              </w:rPr>
              <w:t xml:space="preserve">Change the person's roles and department.</w:t>
            </w:r>
          </w:p>
        </w:tc>
      </w:tr>
      <w:tr>
        <w:trPr>
          <w:cantSplit/>
        </w:trPr>
        <w:tc>
          <w:tcPr>
            <w:tcW w:type="dxa" w:w="2699"/>
            <w:shd w:fill="F8FAFC" w:color="auto" w:val="clear"/>
            <w:tcMar>
              <w:top w:type="dxa" w:w="70"/>
              <w:left w:type="dxa" w:w="110"/>
              <w:bottom w:type="dxa" w:w="70"/>
              <w:right w:type="dxa" w:w="110"/>
            </w:tcMar>
            <w:vAlign w:val="top"/>
          </w:tcPr>
          <w:p>
            <w:pPr>
              <w:jc w:val="left"/>
            </w:pPr>
            <w:r>
              <w:rPr>
                <w:b/>
                <w:bCs/>
                <w:color w:val="0B1A3A"/>
                <w:sz w:val="18"/>
                <w:szCs w:val="18"/>
              </w:rPr>
              <w:t xml:space="preserve">Edit</w:t>
            </w:r>
          </w:p>
        </w:tc>
        <w:tc>
          <w:tcPr>
            <w:tcW w:type="dxa" w:w="6939"/>
            <w:shd w:fill="F8FAFC" w:color="auto" w:val="clear"/>
            <w:tcMar>
              <w:top w:type="dxa" w:w="70"/>
              <w:left w:type="dxa" w:w="110"/>
              <w:bottom w:type="dxa" w:w="70"/>
              <w:right w:type="dxa" w:w="110"/>
            </w:tcMar>
            <w:vAlign w:val="top"/>
          </w:tcPr>
          <w:p>
            <w:pPr>
              <w:jc w:val="left"/>
            </w:pPr>
            <w:r>
              <w:rPr>
                <w:sz w:val="18"/>
                <w:szCs w:val="18"/>
              </w:rPr>
              <w:t xml:space="preserve">Change name, phone and employee ID. Changing somebody else's sign-in email is ★.</w:t>
            </w:r>
          </w:p>
        </w:tc>
      </w:tr>
      <w:tr>
        <w:trPr>
          <w:cantSplit/>
        </w:trPr>
        <w:tc>
          <w:tcPr>
            <w:tcW w:type="dxa" w:w="2699"/>
            <w:shd w:fill="FFFFFF" w:color="auto" w:val="clear"/>
            <w:tcMar>
              <w:top w:type="dxa" w:w="70"/>
              <w:left w:type="dxa" w:w="110"/>
              <w:bottom w:type="dxa" w:w="70"/>
              <w:right w:type="dxa" w:w="110"/>
            </w:tcMar>
            <w:vAlign w:val="top"/>
          </w:tcPr>
          <w:p>
            <w:pPr>
              <w:jc w:val="left"/>
            </w:pPr>
            <w:r>
              <w:rPr>
                <w:b/>
                <w:bCs/>
                <w:color w:val="0B1A3A"/>
                <w:sz w:val="18"/>
                <w:szCs w:val="18"/>
              </w:rPr>
              <w:t xml:space="preserve">Deactivate / Activate</w:t>
            </w:r>
            <w:r>
              <w:rPr>
                <w:sz w:val="18"/>
                <w:szCs w:val="18"/>
              </w:rPr>
              <w:t xml:space="preserve"> (power icon)</w:t>
            </w:r>
          </w:p>
        </w:tc>
        <w:tc>
          <w:tcPr>
            <w:tcW w:type="dxa" w:w="6939"/>
            <w:shd w:fill="FFFFFF" w:color="auto" w:val="clear"/>
            <w:tcMar>
              <w:top w:type="dxa" w:w="70"/>
              <w:left w:type="dxa" w:w="110"/>
              <w:bottom w:type="dxa" w:w="70"/>
              <w:right w:type="dxa" w:w="110"/>
            </w:tcMar>
            <w:vAlign w:val="top"/>
          </w:tcPr>
          <w:p>
            <w:pPr>
              <w:jc w:val="left"/>
            </w:pPr>
            <w:r>
              <w:rPr>
                <w:sz w:val="18"/>
                <w:szCs w:val="18"/>
              </w:rPr>
              <w:t xml:space="preserve">Remove or restore the person's access. Their history stays.</w:t>
            </w:r>
          </w:p>
        </w:tc>
      </w:tr>
      <w:tr>
        <w:trPr>
          <w:cantSplit/>
        </w:trPr>
        <w:tc>
          <w:tcPr>
            <w:tcW w:type="dxa" w:w="2699"/>
            <w:shd w:fill="F8FAFC" w:color="auto" w:val="clear"/>
            <w:tcMar>
              <w:top w:type="dxa" w:w="70"/>
              <w:left w:type="dxa" w:w="110"/>
              <w:bottom w:type="dxa" w:w="70"/>
              <w:right w:type="dxa" w:w="110"/>
            </w:tcMar>
            <w:vAlign w:val="top"/>
          </w:tcPr>
          <w:p>
            <w:pPr>
              <w:jc w:val="left"/>
            </w:pPr>
            <w:r>
              <w:rPr>
                <w:b/>
                <w:bCs/>
                <w:color w:val="0B1A3A"/>
                <w:sz w:val="18"/>
                <w:szCs w:val="18"/>
              </w:rPr>
              <w:t xml:space="preserve">Delete</w:t>
            </w:r>
            <w:r>
              <w:rPr>
                <w:sz w:val="18"/>
                <w:szCs w:val="18"/>
              </w:rPr>
              <w:t xml:space="preserve"> (bin icon) ★</w:t>
            </w:r>
          </w:p>
        </w:tc>
        <w:tc>
          <w:tcPr>
            <w:tcW w:type="dxa" w:w="6939"/>
            <w:shd w:fill="F8FAFC" w:color="auto" w:val="clear"/>
            <w:tcMar>
              <w:top w:type="dxa" w:w="70"/>
              <w:left w:type="dxa" w:w="110"/>
              <w:bottom w:type="dxa" w:w="70"/>
              <w:right w:type="dxa" w:w="110"/>
            </w:tcMar>
            <w:vAlign w:val="top"/>
          </w:tcPr>
          <w:p>
            <w:pPr>
              <w:jc w:val="left"/>
            </w:pPr>
            <w:r>
              <w:rPr>
                <w:sz w:val="18"/>
                <w:szCs w:val="18"/>
              </w:rPr>
              <w:t xml:space="preserve">Permanently remove an account that has never been used on a work order.</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64748B" w:sz="24"/>
              <w:bottom w:val="none" w:color="FFFFFF" w:sz="0"/>
              <w:right w:val="none" w:color="FFFFFF" w:sz="0"/>
            </w:tcBorders>
            <w:shd w:fill="F3F4F6" w:color="auto" w:val="clear"/>
            <w:tcMar>
              <w:top w:type="dxa" w:w="110"/>
              <w:left w:type="dxa" w:w="200"/>
              <w:bottom w:type="dxa" w:w="110"/>
              <w:right w:type="dxa" w:w="200"/>
            </w:tcMar>
          </w:tcPr>
          <w:p>
            <w:r>
              <w:rPr>
                <w:b/>
                <w:bCs/>
                <w:color w:val="64748B"/>
                <w:sz w:val="19"/>
                <w:szCs w:val="19"/>
              </w:rPr>
              <w:t xml:space="preserve">Note: </w:t>
            </w:r>
            <w:r>
              <w:rPr>
                <w:b/>
                <w:bCs/>
                <w:color w:val="0B1A3A"/>
                <w:sz w:val="19"/>
                <w:szCs w:val="19"/>
              </w:rPr>
              <w:t xml:space="preserve">Who you can manage:</w:t>
            </w:r>
            <w:r>
              <w:rPr>
                <w:sz w:val="19"/>
                <w:szCs w:val="19"/>
              </w:rPr>
              <w:t xml:space="preserve"> you can act on your own account, or on accounts ranked </w:t>
            </w:r>
            <w:r>
              <w:rPr>
                <w:b/>
                <w:bCs/>
                <w:color w:val="0B1A3A"/>
                <w:sz w:val="19"/>
                <w:szCs w:val="19"/>
              </w:rPr>
              <w:t xml:space="preserve">below</w:t>
            </w:r>
            <w:r>
              <w:rPr>
                <w:sz w:val="19"/>
                <w:szCs w:val="19"/>
              </w:rPr>
              <w:t xml:space="preserve"> yours (Requester → Technician → Supervisor → Manager → Administrator → Superuser). Administrators cannot edit other Administrators, and only the Superuser can create one. Protected accounts show "administered only from Supabase" and have no buttons.</w:t>
            </w:r>
          </w:p>
        </w:tc>
      </w:tr>
    </w:tbl>
    <w:p>
      <w:pPr>
        <w:spacing w:after="140"/>
      </w:pPr>
    </w:p>
    <w:p>
      <w:pPr>
        <w:pStyle w:val="Heading3"/>
      </w:pPr>
      <w:r>
        <w:t xml:space="preserve">Adding a new user</w:t>
      </w:r>
    </w:p>
    <w:p>
      <w:pPr>
        <w:keepNext/>
        <w:spacing w:before="120"/>
        <w:jc w:val="center"/>
      </w:pPr>
      <w:r>
        <w:drawing>
          <wp:inline distT="0" distB="0" distL="0" distR="0">
            <wp:extent cx="3619500" cy="67437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19500" cy="67437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2.9</w:t>
      </w:r>
      <w:r>
        <w:rPr>
          <w:color w:val="6B7280"/>
          <w:sz w:val="16"/>
          <w:szCs w:val="16"/>
        </w:rPr>
        <w:t xml:space="preserve"> — </w:t>
      </w:r>
      <w:r>
        <w:rPr>
          <w:color w:val="6B7280"/>
          <w:sz w:val="16"/>
          <w:szCs w:val="16"/>
        </w:rPr>
        <w:t xml:space="preserve">Add a user.</w:t>
      </w:r>
    </w:p>
    <w:p>
      <w:pPr>
        <w:pStyle w:val="ListParagraph"/>
        <w:numPr>
          <w:ilvl w:val="0"/>
          <w:numId w:val="7"/>
        </w:numPr>
        <w:spacing w:after="90"/>
      </w:pPr>
      <w:r>
        <w:t xml:space="preserve">Press </w:t>
      </w:r>
      <w:r>
        <w:rPr>
          <w:b/>
          <w:bCs/>
          <w:color w:val="0B1A3A"/>
        </w:rPr>
        <w:t xml:space="preserve">Add user</w:t>
      </w:r>
      <w:r>
        <w:t xml:space="preserve">.</w:t>
      </w:r>
    </w:p>
    <w:p>
      <w:pPr>
        <w:pStyle w:val="ListParagraph"/>
        <w:numPr>
          <w:ilvl w:val="0"/>
          <w:numId w:val="7"/>
        </w:numPr>
        <w:spacing w:after="90"/>
      </w:pPr>
      <w:r>
        <w:t xml:space="preserve">Enter </w:t>
      </w:r>
      <w:r>
        <w:rPr>
          <w:b/>
          <w:bCs/>
          <w:color w:val="0B1A3A"/>
        </w:rPr>
        <w:t xml:space="preserve">Name</w:t>
      </w:r>
      <w:r>
        <w:t xml:space="preserve"> and </w:t>
      </w:r>
      <w:r>
        <w:rPr>
          <w:b/>
          <w:bCs/>
          <w:color w:val="0B1A3A"/>
        </w:rPr>
        <w:t xml:space="preserve">Email</w:t>
      </w:r>
      <w:r>
        <w:t xml:space="preserve"> (their company email — used to sign in). Add </w:t>
      </w:r>
      <w:r>
        <w:rPr>
          <w:b/>
          <w:bCs/>
          <w:color w:val="0B1A3A"/>
        </w:rPr>
        <w:t xml:space="preserve">Phone</w:t>
      </w:r>
      <w:r>
        <w:t xml:space="preserve"> and </w:t>
      </w:r>
      <w:r>
        <w:rPr>
          <w:b/>
          <w:bCs/>
          <w:color w:val="0B1A3A"/>
        </w:rPr>
        <w:t xml:space="preserve">Employee ID</w:t>
      </w:r>
      <w:r>
        <w:t xml:space="preserve"> if they have one; the employee ID becomes a second way to sign in.</w:t>
      </w:r>
    </w:p>
    <w:p>
      <w:pPr>
        <w:pStyle w:val="ListParagraph"/>
        <w:numPr>
          <w:ilvl w:val="0"/>
          <w:numId w:val="7"/>
        </w:numPr>
        <w:spacing w:after="90"/>
      </w:pPr>
      <w:r>
        <w:t xml:space="preserve">Tick one or more </w:t>
      </w:r>
      <w:r>
        <w:rPr>
          <w:b/>
          <w:bCs/>
          <w:color w:val="0B1A3A"/>
        </w:rPr>
        <w:t xml:space="preserve">Roles</w:t>
      </w:r>
      <w:r>
        <w:t xml:space="preserve">, and choose their </w:t>
      </w:r>
      <w:r>
        <w:rPr>
          <w:b/>
          <w:bCs/>
          <w:color w:val="0B1A3A"/>
        </w:rPr>
        <w:t xml:space="preserve">Department</w:t>
      </w:r>
      <w:r>
        <w:t xml:space="preserve">.</w:t>
      </w:r>
    </w:p>
    <w:p>
      <w:pPr>
        <w:pStyle w:val="ListParagraph"/>
        <w:numPr>
          <w:ilvl w:val="0"/>
          <w:numId w:val="7"/>
        </w:numPr>
        <w:spacing w:after="90"/>
      </w:pPr>
      <w:r>
        <w:t xml:space="preserve">Type an </w:t>
      </w:r>
      <w:r>
        <w:rPr>
          <w:b/>
          <w:bCs/>
          <w:color w:val="0B1A3A"/>
        </w:rPr>
        <w:t xml:space="preserve">Initial password</w:t>
      </w:r>
      <w:r>
        <w:t xml:space="preserve"> and press </w:t>
      </w:r>
      <w:r>
        <w:rPr>
          <w:b/>
          <w:bCs/>
          <w:color w:val="0B1A3A"/>
        </w:rPr>
        <w:t xml:space="preserve">Create user</w:t>
      </w:r>
      <w:r>
        <w:t xml:space="preserve">.</w:t>
      </w:r>
    </w:p>
    <w:p>
      <w:pPr>
        <w:pStyle w:val="ListParagraph"/>
        <w:numPr>
          <w:ilvl w:val="0"/>
          <w:numId w:val="7"/>
        </w:numPr>
        <w:spacing w:after="90"/>
      </w:pPr>
      <w:r>
        <w:t xml:space="preserve">Give the person their email/employee ID and the initial password yourself. SI makes them choose their own password the first time they sign in.</w:t>
      </w:r>
    </w:p>
    <w:p>
      <w:pPr>
        <w:spacing w:after="60"/>
      </w:pPr>
    </w:p>
    <w:p>
      <w:pPr>
        <w:pStyle w:val="Heading3"/>
      </w:pPr>
      <w:r>
        <w:t xml:space="preserve">Changing roles</w:t>
      </w:r>
    </w:p>
    <w:p>
      <w:pPr>
        <w:keepNext/>
        <w:spacing w:before="120"/>
        <w:jc w:val="center"/>
      </w:pPr>
      <w:r>
        <w:drawing>
          <wp:inline distT="0" distB="0" distL="0" distR="0">
            <wp:extent cx="3619500" cy="39338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393382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2.10</w:t>
      </w:r>
      <w:r>
        <w:rPr>
          <w:color w:val="6B7280"/>
          <w:sz w:val="16"/>
          <w:szCs w:val="16"/>
        </w:rPr>
        <w:t xml:space="preserve"> — </w:t>
      </w:r>
      <w:r>
        <w:rPr>
          <w:color w:val="6B7280"/>
          <w:sz w:val="16"/>
          <w:szCs w:val="16"/>
        </w:rPr>
        <w:t xml:space="preserve">Change roles — tick every role the person should hold.</w:t>
      </w:r>
    </w:p>
    <w:p>
      <w:pPr>
        <w:pStyle w:val="ListParagraph"/>
        <w:numPr>
          <w:ilvl w:val="0"/>
          <w:numId w:val="4"/>
        </w:numPr>
        <w:spacing w:after="80"/>
      </w:pPr>
      <w:r>
        <w:t xml:space="preserve">Tick every role they need — a person can hold several, and they get everything all of them allow.</w:t>
      </w:r>
    </w:p>
    <w:p>
      <w:pPr>
        <w:pStyle w:val="ListParagraph"/>
        <w:numPr>
          <w:ilvl w:val="0"/>
          <w:numId w:val="4"/>
        </w:numPr>
        <w:spacing w:after="80"/>
      </w:pPr>
      <w:r>
        <w:t xml:space="preserve">Press </w:t>
      </w:r>
      <w:r>
        <w:rPr>
          <w:b/>
          <w:bCs/>
          <w:color w:val="0B1A3A"/>
        </w:rPr>
        <w:t xml:space="preserve">Save roles</w:t>
      </w:r>
      <w:r>
        <w:t xml:space="preserve">. The change reaches the person the next time their sign-in refreshes — </w:t>
      </w:r>
      <w:r>
        <w:rPr>
          <w:b/>
          <w:bCs/>
          <w:color w:val="0B1A3A"/>
        </w:rPr>
        <w:t xml:space="preserve">up to an hour</w:t>
      </w:r>
      <w:r>
        <w:t xml:space="preserve">. To make it take effect immediately, ask them to sign out and back in.</w:t>
      </w:r>
    </w:p>
    <w:p>
      <w:pPr>
        <w:pStyle w:val="ListParagraph"/>
        <w:numPr>
          <w:ilvl w:val="0"/>
          <w:numId w:val="4"/>
        </w:numPr>
        <w:spacing w:after="80"/>
      </w:pPr>
      <w:r>
        <w:t xml:space="preserve">You can only give roles that are below your own. Nobody can change their own roles.</w:t>
      </w:r>
    </w:p>
    <w:p>
      <w:pPr>
        <w:spacing w:after="60"/>
      </w:pPr>
    </w:p>
    <w:p>
      <w:pPr>
        <w:pStyle w:val="Heading3"/>
      </w:pPr>
      <w:r>
        <w:t xml:space="preserve">Editing a profile</w:t>
      </w:r>
    </w:p>
    <w:p>
      <w:pPr>
        <w:keepNext/>
        <w:spacing w:before="120"/>
        <w:jc w:val="center"/>
      </w:pPr>
      <w:r>
        <w:drawing>
          <wp:inline distT="0" distB="0" distL="0" distR="0">
            <wp:extent cx="3619500" cy="47815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47815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2.11</w:t>
      </w:r>
      <w:r>
        <w:rPr>
          <w:color w:val="6B7280"/>
          <w:sz w:val="16"/>
          <w:szCs w:val="16"/>
        </w:rPr>
        <w:t xml:space="preserve"> — </w:t>
      </w:r>
      <w:r>
        <w:rPr>
          <w:color w:val="6B7280"/>
          <w:sz w:val="16"/>
          <w:szCs w:val="16"/>
        </w:rPr>
        <w:t xml:space="preserve">Edit profile.</w:t>
      </w:r>
    </w:p>
    <w:p>
      <w:pPr>
        <w:spacing w:after="140"/>
      </w:pPr>
      <w:r>
        <w:t xml:space="preserve">Correct the name, phone or employee ID and press </w:t>
      </w:r>
      <w:r>
        <w:rPr>
          <w:b/>
          <w:bCs/>
          <w:color w:val="0B1A3A"/>
        </w:rPr>
        <w:t xml:space="preserve">Save</w:t>
      </w:r>
      <w:r>
        <w:t xml:space="preserve">. Changing the sign-in </w:t>
      </w:r>
      <w:r>
        <w:rPr>
          <w:b/>
          <w:bCs/>
          <w:color w:val="0B1A3A"/>
        </w:rPr>
        <w:t xml:space="preserve">Email</w:t>
      </w:r>
      <w:r>
        <w:t xml:space="preserve"> takes effect immediately — only the ★ Superuser can do this for other people.</w:t>
      </w:r>
    </w:p>
    <w:p>
      <w:pPr>
        <w:pStyle w:val="Heading3"/>
      </w:pPr>
      <w:r>
        <w:t xml:space="preserve">Resetting a password ★</w:t>
      </w:r>
    </w:p>
    <w:p>
      <w:pPr>
        <w:keepNext/>
        <w:spacing w:before="120"/>
        <w:jc w:val="center"/>
      </w:pPr>
      <w:r>
        <w:drawing>
          <wp:inline distT="0" distB="0" distL="0" distR="0">
            <wp:extent cx="3619500" cy="32289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19500" cy="322897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2.12</w:t>
      </w:r>
      <w:r>
        <w:rPr>
          <w:color w:val="6B7280"/>
          <w:sz w:val="16"/>
          <w:szCs w:val="16"/>
        </w:rPr>
        <w:t xml:space="preserve"> — </w:t>
      </w:r>
      <w:r>
        <w:rPr>
          <w:color w:val="6B7280"/>
          <w:sz w:val="16"/>
          <w:szCs w:val="16"/>
        </w:rPr>
        <w:t xml:space="preserve">Set a new password.</w:t>
      </w:r>
    </w:p>
    <w:p>
      <w:pPr>
        <w:spacing w:after="140"/>
      </w:pPr>
      <w:r>
        <w:t xml:space="preserve">When somebody has forgotten their password, the Superuser presses </w:t>
      </w:r>
      <w:r>
        <w:rPr>
          <w:b/>
          <w:bCs/>
          <w:color w:val="0B1A3A"/>
        </w:rPr>
        <w:t xml:space="preserve">Password</w:t>
      </w:r>
      <w:r>
        <w:t xml:space="preserve">, types a temporary password twice and presses </w:t>
      </w:r>
      <w:r>
        <w:rPr>
          <w:b/>
          <w:bCs/>
          <w:color w:val="0B1A3A"/>
        </w:rPr>
        <w:t xml:space="preserve">Set password</w:t>
      </w:r>
      <w:r>
        <w:t xml:space="preserve">. Pass it on to the person yourself — SI does not send it. They must replace it the next time they sign in, and can do nothing else until they do.</w:t>
      </w:r>
    </w:p>
    <w:p>
      <w:pPr>
        <w:pStyle w:val="Heading3"/>
      </w:pPr>
      <w:r>
        <w:t xml:space="preserve">Deactivating and reactivating</w:t>
      </w:r>
    </w:p>
    <w:p>
      <w:pPr>
        <w:keepNext/>
        <w:spacing w:before="120"/>
        <w:jc w:val="center"/>
      </w:pPr>
      <w:r>
        <w:drawing>
          <wp:inline distT="0" distB="0" distL="0" distR="0">
            <wp:extent cx="6096000" cy="39814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39814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2.13</w:t>
      </w:r>
      <w:r>
        <w:rPr>
          <w:color w:val="6B7280"/>
          <w:sz w:val="16"/>
          <w:szCs w:val="16"/>
        </w:rPr>
        <w:t xml:space="preserve"> — </w:t>
      </w:r>
      <w:r>
        <w:rPr>
          <w:color w:val="6B7280"/>
          <w:sz w:val="16"/>
          <w:szCs w:val="16"/>
        </w:rPr>
        <w:t xml:space="preserve">A deactivated account shows Inactive. Press the same button again to reactivate.</w:t>
      </w:r>
    </w:p>
    <w:p>
      <w:pPr>
        <w:keepNext/>
        <w:spacing w:before="120"/>
        <w:jc w:val="center"/>
      </w:pPr>
      <w:r>
        <w:drawing>
          <wp:inline distT="0" distB="0" distL="0" distR="0">
            <wp:extent cx="3619500" cy="20669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19500" cy="206692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2.14</w:t>
      </w:r>
      <w:r>
        <w:rPr>
          <w:color w:val="6B7280"/>
          <w:sz w:val="16"/>
          <w:szCs w:val="16"/>
        </w:rPr>
        <w:t xml:space="preserve"> — </w:t>
      </w:r>
      <w:r>
        <w:rPr>
          <w:color w:val="6B7280"/>
          <w:sz w:val="16"/>
          <w:szCs w:val="16"/>
        </w:rPr>
        <w:t xml:space="preserve">Deactivating asks first, and names the person so you can check it is the right account.</w:t>
      </w:r>
    </w:p>
    <w:p>
      <w:pPr>
        <w:pStyle w:val="ListParagraph"/>
        <w:numPr>
          <w:ilvl w:val="0"/>
          <w:numId w:val="8"/>
        </w:numPr>
        <w:spacing w:after="90"/>
      </w:pPr>
      <w:r>
        <w:t xml:space="preserve">Find the person in </w:t>
      </w:r>
      <w:r>
        <w:rPr>
          <w:b/>
          <w:bCs/>
          <w:color w:val="0B1A3A"/>
        </w:rPr>
        <w:t xml:space="preserve">Users</w:t>
      </w:r>
      <w:r>
        <w:t xml:space="preserve"> and press the red </w:t>
      </w:r>
      <w:r>
        <w:rPr>
          <w:b/>
          <w:bCs/>
          <w:color w:val="0B1A3A"/>
        </w:rPr>
        <w:t xml:space="preserve">power</w:t>
      </w:r>
      <w:r>
        <w:t xml:space="preserve"> button on their row.</w:t>
      </w:r>
    </w:p>
    <w:p>
      <w:pPr>
        <w:pStyle w:val="ListParagraph"/>
        <w:numPr>
          <w:ilvl w:val="0"/>
          <w:numId w:val="8"/>
        </w:numPr>
        <w:spacing w:after="90"/>
      </w:pPr>
      <w:r>
        <w:t xml:space="preserve">SI asks </w:t>
      </w:r>
      <w:r>
        <w:rPr>
          <w:b/>
          <w:bCs/>
          <w:color w:val="0B1A3A"/>
        </w:rPr>
        <w:t xml:space="preserve">Deactivate this account?</w:t>
      </w:r>
      <w:r>
        <w:t xml:space="preserve"> and names the person, so you can check it is the right one.</w:t>
      </w:r>
    </w:p>
    <w:p>
      <w:pPr>
        <w:pStyle w:val="ListParagraph"/>
        <w:numPr>
          <w:ilvl w:val="0"/>
          <w:numId w:val="8"/>
        </w:numPr>
        <w:spacing w:after="90"/>
      </w:pPr>
      <w:r>
        <w:t xml:space="preserve">Press </w:t>
      </w:r>
      <w:r>
        <w:rPr>
          <w:b/>
          <w:bCs/>
          <w:color w:val="0B1A3A"/>
        </w:rPr>
        <w:t xml:space="preserve">Deactivate</w:t>
      </w:r>
      <w:r>
        <w:t xml:space="preserve"> to confirm, or </w:t>
      </w:r>
      <w:r>
        <w:rPr>
          <w:b/>
          <w:bCs/>
          <w:color w:val="0B1A3A"/>
        </w:rPr>
        <w:t xml:space="preserve">Cancel</w:t>
      </w:r>
      <w:r>
        <w:t xml:space="preserve"> to leave the account as it is.</w:t>
      </w:r>
    </w:p>
    <w:p>
      <w:pPr>
        <w:spacing w:after="60"/>
      </w:pPr>
    </w:p>
    <w:p>
      <w:pPr>
        <w:spacing w:after="140"/>
      </w:pPr>
      <w:r>
        <w:t xml:space="preserve">To </w:t>
      </w:r>
      <w:r>
        <w:rPr>
          <w:b/>
          <w:bCs/>
          <w:color w:val="0B1A3A"/>
        </w:rPr>
        <w:t xml:space="preserve">reactivate</w:t>
      </w:r>
      <w:r>
        <w:t xml:space="preserve">, press the same button (now green) on an Inactive account. This happens straight away, with no confirmation, so a mistaken deactivation is quick to undo.</w:t>
      </w:r>
    </w:p>
    <w:p>
      <w:pPr>
        <w:pStyle w:val="ListParagraph"/>
        <w:numPr>
          <w:ilvl w:val="0"/>
          <w:numId w:val="4"/>
        </w:numPr>
        <w:spacing w:after="80"/>
      </w:pPr>
      <w:r>
        <w:t xml:space="preserve">Use deactivation when somebody leaves or should no longer have access. Everything they did stays on the record.</w:t>
      </w:r>
    </w:p>
    <w:p>
      <w:pPr>
        <w:pStyle w:val="ListParagraph"/>
        <w:numPr>
          <w:ilvl w:val="0"/>
          <w:numId w:val="4"/>
        </w:numPr>
        <w:spacing w:after="80"/>
      </w:pPr>
      <w:r>
        <w:t xml:space="preserve">It can take up to an hour to lock out a person who is already signed in.</w:t>
      </w:r>
    </w:p>
    <w:p>
      <w:pPr>
        <w:pStyle w:val="ListParagraph"/>
        <w:numPr>
          <w:ilvl w:val="0"/>
          <w:numId w:val="4"/>
        </w:numPr>
        <w:spacing w:after="80"/>
      </w:pPr>
      <w:r>
        <w:t xml:space="preserve">Nobody can deactivate their own account.</w:t>
      </w:r>
    </w:p>
    <w:p>
      <w:pPr>
        <w:spacing w:after="60"/>
      </w:pPr>
    </w:p>
    <w:p>
      <w:pPr>
        <w:pStyle w:val="Heading3"/>
      </w:pPr>
      <w:r>
        <w:t xml:space="preserve">Deleting an account ★</w:t>
      </w:r>
    </w:p>
    <w:p>
      <w:pPr>
        <w:keepNext/>
        <w:spacing w:before="120"/>
        <w:jc w:val="center"/>
      </w:pPr>
      <w:r>
        <w:drawing>
          <wp:inline distT="0" distB="0" distL="0" distR="0">
            <wp:extent cx="3619500" cy="31337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19500" cy="313372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2.15</w:t>
      </w:r>
      <w:r>
        <w:rPr>
          <w:color w:val="6B7280"/>
          <w:sz w:val="16"/>
          <w:szCs w:val="16"/>
        </w:rPr>
        <w:t xml:space="preserve"> — </w:t>
      </w:r>
      <w:r>
        <w:rPr>
          <w:color w:val="6B7280"/>
          <w:sz w:val="16"/>
          <w:szCs w:val="16"/>
        </w:rPr>
        <w:t xml:space="preserve">Delete an account — type the person's name to confirm.</w:t>
      </w:r>
    </w:p>
    <w:p>
      <w:pPr>
        <w:spacing w:after="140"/>
      </w:pPr>
      <w:r>
        <w:t xml:space="preserve">Only for accounts that were never used — for example one created by mistake. If the person has raised, worked on, commented on or photographed anything, SI refuses and tells you what it found. </w:t>
      </w:r>
      <w:r>
        <w:rPr>
          <w:b/>
          <w:bCs/>
          <w:color w:val="0B1A3A"/>
        </w:rPr>
        <w:t xml:space="preserve">Deactivate</w:t>
      </w:r>
      <w:r>
        <w:t xml:space="preserve"> them instead.</w:t>
      </w:r>
    </w:p>
    <w:p>
      <w:pPr>
        <w:pStyle w:val="Heading2"/>
      </w:pPr>
      <w:r>
        <w:rPr>
          <w:color w:val="F59E0B"/>
        </w:rPr>
        <w:t xml:space="preserve">2.9  </w:t>
      </w:r>
      <w:r>
        <w:t xml:space="preserve">Settings</w:t>
      </w:r>
    </w:p>
    <w:p>
      <w:pPr>
        <w:keepNext/>
        <w:spacing w:before="120"/>
        <w:jc w:val="center"/>
      </w:pPr>
      <w:r>
        <w:drawing>
          <wp:inline distT="0" distB="0" distL="0" distR="0">
            <wp:extent cx="6096000" cy="36766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36766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2.16</w:t>
      </w:r>
      <w:r>
        <w:rPr>
          <w:color w:val="6B7280"/>
          <w:sz w:val="16"/>
          <w:szCs w:val="16"/>
        </w:rPr>
        <w:t xml:space="preserve"> — </w:t>
      </w:r>
      <w:r>
        <w:rPr>
          <w:color w:val="6B7280"/>
          <w:sz w:val="16"/>
          <w:szCs w:val="16"/>
        </w:rPr>
        <w:t xml:space="preserve">Admin → Settings, with its eleven tabs.</w:t>
      </w:r>
    </w:p>
    <w:p>
      <w:pPr>
        <w:spacing w:after="140"/>
      </w:pPr>
      <w:r>
        <w:t xml:space="preserve">Go to </w:t>
      </w:r>
      <w:r>
        <w:rPr>
          <w:b/>
          <w:bCs/>
          <w:color w:val="0B1A3A"/>
        </w:rPr>
        <w:t xml:space="preserve">Settings</w:t>
      </w:r>
      <w:r>
        <w:t xml:space="preserve"> in the menu. Changes apply everywhere in the app straight away. Use the pencil icon on a row to edit it.</w:t>
      </w:r>
    </w:p>
    <w:tbl>
      <w:tblPr>
        <w:tblW w:type="dxa" w:w="9638"/>
        <w:tblBorders>
          <w:top w:val="single" w:color="E5E7EB" w:sz="4"/>
          <w:left w:val="single" w:color="E5E7EB" w:sz="4"/>
          <w:bottom w:val="single" w:color="E5E7EB" w:sz="4"/>
          <w:right w:val="single" w:color="E5E7EB" w:sz="4"/>
          <w:insideH w:val="single" w:color="E5E7EB" w:sz="4"/>
          <w:insideV w:val="none" w:color="FFFFFF" w:sz="0"/>
        </w:tblBorders>
      </w:tblPr>
      <w:tblGrid>
        <w:gridCol w:w="2506"/>
        <w:gridCol w:w="7132"/>
      </w:tblGrid>
      <w:tr>
        <w:trPr>
          <w:tblHeader/>
        </w:trPr>
        <w:tc>
          <w:tcPr>
            <w:tcW w:type="dxa" w:w="2506"/>
            <w:shd w:fill="0B2F75" w:color="auto" w:val="clear"/>
            <w:tcMar>
              <w:top w:type="dxa" w:w="70"/>
              <w:left w:type="dxa" w:w="110"/>
              <w:bottom w:type="dxa" w:w="70"/>
              <w:right w:type="dxa" w:w="110"/>
            </w:tcMar>
            <w:vAlign w:val="top"/>
          </w:tcPr>
          <w:p>
            <w:pPr>
              <w:jc w:val="left"/>
            </w:pPr>
            <w:r>
              <w:rPr>
                <w:b/>
                <w:bCs/>
                <w:color w:val="FFFFFF"/>
                <w:sz w:val="17"/>
                <w:szCs w:val="17"/>
              </w:rPr>
              <w:t xml:space="preserve">Tab</w:t>
            </w:r>
          </w:p>
        </w:tc>
        <w:tc>
          <w:tcPr>
            <w:tcW w:type="dxa" w:w="7132"/>
            <w:shd w:fill="0B2F75" w:color="auto" w:val="clear"/>
            <w:tcMar>
              <w:top w:type="dxa" w:w="70"/>
              <w:left w:type="dxa" w:w="110"/>
              <w:bottom w:type="dxa" w:w="70"/>
              <w:right w:type="dxa" w:w="110"/>
            </w:tcMar>
            <w:vAlign w:val="top"/>
          </w:tcPr>
          <w:p>
            <w:pPr>
              <w:jc w:val="left"/>
            </w:pPr>
            <w:r>
              <w:rPr>
                <w:b/>
                <w:bCs/>
                <w:color w:val="FFFFFF"/>
                <w:sz w:val="17"/>
                <w:szCs w:val="17"/>
              </w:rPr>
              <w:t xml:space="preserve">What you can do there</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Statuses</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Rename and recolour statuses and set their order on the timeline. The statuses themselves are fixed by the workflow.</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Priorities</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Rename, recolour and describe P1–P8. The colours are used on every badge.</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SLA targets</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The acknowledge, response and resolution minutes for each priority, plus the labels shown to users. Keep the minutes and the labels matching.</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Impact levels</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The production-impact choices on the raise form and the priority each one gives.</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Work order types</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Rename and describe Breakdown, Inspection, Project and Repairing.</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Safety severities</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The safety severities and the priority each one raises a job to.</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Departments</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Add, rename and retire departments.</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Equipment</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Add and edit machines. </w:t>
            </w:r>
            <w:r>
              <w:rPr>
                <w:b/>
                <w:bCs/>
                <w:color w:val="0B1A3A"/>
                <w:sz w:val="18"/>
                <w:szCs w:val="18"/>
              </w:rPr>
              <w:t xml:space="preserve">Plant is required</w:t>
            </w:r>
            <w:r>
              <w:rPr>
                <w:sz w:val="18"/>
                <w:szCs w:val="18"/>
              </w:rPr>
              <w:t xml:space="preserve"> — a machine without one cannot be picked on the raise form. Department and criticality are optional.</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Permissions</w:t>
            </w:r>
            <w:r>
              <w:rPr>
                <w:sz w:val="18"/>
                <w:szCs w:val="18"/>
              </w:rPr>
              <w:t xml:space="preserve"> ★</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Which roles may delete work orders.</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Plant assignment</w:t>
            </w:r>
            <w:r>
              <w:rPr>
                <w:sz w:val="18"/>
                <w:szCs w:val="18"/>
              </w:rPr>
              <w:t xml:space="preserve"> ★</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Move old work orders raised before plants existed ("Main Plant") to the plant they really happened at.</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Storage</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How full the database and photo storage are, against the plan limits.</w:t>
            </w:r>
          </w:p>
        </w:tc>
      </w:tr>
    </w:tbl>
    <w:p>
      <w:pPr>
        <w:spacing w:after="160"/>
      </w:pPr>
    </w:p>
    <w:tbl>
      <w:tblPr>
        <w:tblW w:type="dxa" w:w="9638"/>
        <w:jc w:val="center"/>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Pr>
          <w:p>
            <w:pPr>
              <w:jc w:val="center"/>
            </w:pPr>
            <w:r>
              <w:drawing>
                <wp:inline distT="0" distB="0" distL="0" distR="0">
                  <wp:extent cx="2952750" cy="17335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952750" cy="17335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2.17</w:t>
            </w:r>
            <w:r>
              <w:rPr>
                <w:color w:val="6B7280"/>
                <w:sz w:val="16"/>
                <w:szCs w:val="16"/>
              </w:rPr>
              <w:t xml:space="preserve"> — </w:t>
            </w:r>
            <w:r>
              <w:rPr>
                <w:color w:val="6B7280"/>
                <w:sz w:val="16"/>
                <w:szCs w:val="16"/>
              </w:rPr>
              <w:t xml:space="preserve">SLA targets</w:t>
            </w:r>
          </w:p>
        </w:tc>
        <w:tc>
          <w:tcPr>
            <w:tcW w:type="dxa" w:w="4819"/>
          </w:tcPr>
          <w:p>
            <w:pPr>
              <w:jc w:val="center"/>
            </w:pPr>
            <w:r>
              <w:drawing>
                <wp:inline distT="0" distB="0" distL="0" distR="0">
                  <wp:extent cx="2952750" cy="2305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952750" cy="23050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2.18</w:t>
            </w:r>
            <w:r>
              <w:rPr>
                <w:color w:val="6B7280"/>
                <w:sz w:val="16"/>
                <w:szCs w:val="16"/>
              </w:rPr>
              <w:t xml:space="preserve"> — </w:t>
            </w:r>
            <w:r>
              <w:rPr>
                <w:color w:val="6B7280"/>
                <w:sz w:val="16"/>
                <w:szCs w:val="16"/>
              </w:rPr>
              <w:t xml:space="preserve">Equipment register</w:t>
            </w:r>
          </w:p>
        </w:tc>
      </w:tr>
    </w:tbl>
    <w:p>
      <w:pPr>
        <w:spacing w:after="80"/>
      </w:pPr>
    </w:p>
    <w:p>
      <w:pPr>
        <w:pStyle w:val="ListParagraph"/>
        <w:numPr>
          <w:ilvl w:val="0"/>
          <w:numId w:val="4"/>
        </w:numPr>
        <w:spacing w:after="80"/>
      </w:pPr>
      <w:r>
        <w:rPr>
          <w:b/>
          <w:bCs/>
          <w:color w:val="0B1A3A"/>
        </w:rPr>
        <w:t xml:space="preserve">Retire instead of delete.</w:t>
      </w:r>
      <w:r>
        <w:t xml:space="preserve"> When a value is no longer used (an old department, a scrapped machine, a priority), retire it: it disappears from the pickers but old work orders keep showing it correctly. Retiring and restoring is ★. A value can only be deleted outright if nothing has ever used it.</w:t>
      </w:r>
    </w:p>
    <w:p>
      <w:pPr>
        <w:pStyle w:val="ListParagraph"/>
        <w:numPr>
          <w:ilvl w:val="0"/>
          <w:numId w:val="4"/>
        </w:numPr>
        <w:spacing w:after="80"/>
      </w:pPr>
      <w:r>
        <w:t xml:space="preserve">Anyone raising a work order can add a missing </w:t>
      </w:r>
      <w:r>
        <w:rPr>
          <w:b/>
          <w:bCs/>
          <w:color w:val="0B1A3A"/>
        </w:rPr>
        <w:t xml:space="preserve">department</w:t>
      </w:r>
      <w:r>
        <w:t xml:space="preserve">; only Administrators can add </w:t>
      </w:r>
      <w:r>
        <w:rPr>
          <w:b/>
          <w:bCs/>
          <w:color w:val="0B1A3A"/>
        </w:rPr>
        <w:t xml:space="preserve">equipment</w:t>
      </w:r>
      <w:r>
        <w:t xml:space="preserve">. When somebody reports "Other (specify)" machines often, add them in </w:t>
      </w:r>
      <w:r>
        <w:rPr>
          <w:b/>
          <w:bCs/>
          <w:color w:val="0B1A3A"/>
        </w:rPr>
        <w:t xml:space="preserve">Equipment</w:t>
      </w:r>
      <w:r>
        <w:t xml:space="preserve">.</w:t>
      </w:r>
    </w:p>
    <w:p>
      <w:pPr>
        <w:spacing w:after="60"/>
      </w:pPr>
    </w:p>
    <w:p>
      <w:pPr>
        <w:pStyle w:val="Heading2"/>
      </w:pPr>
      <w:r>
        <w:rPr>
          <w:color w:val="F59E0B"/>
        </w:rPr>
        <w:t xml:space="preserve">2.10  </w:t>
      </w:r>
      <w:r>
        <w:t xml:space="preserve">Common situations</w:t>
      </w: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A new employee joins.</w:t>
            </w:r>
          </w:p>
          <w:p>
            <w:r>
              <w:rPr>
                <w:b/>
                <w:bCs/>
                <w:color w:val="4B5563"/>
                <w:sz w:val="19"/>
                <w:szCs w:val="19"/>
              </w:rPr>
              <w:t xml:space="preserve">Users → Add user</w:t>
            </w:r>
            <w:r>
              <w:rPr>
                <w:color w:val="4B5563"/>
                <w:sz w:val="19"/>
                <w:szCs w:val="19"/>
              </w:rPr>
              <w:t xml:space="preserve">, with their company email, employee ID, roles and department and an initial password. Give them the details yourself.</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Somebody forgot their password.</w:t>
            </w:r>
          </w:p>
          <w:p>
            <w:r>
              <w:rPr>
                <w:color w:val="4B5563"/>
                <w:sz w:val="19"/>
                <w:szCs w:val="19"/>
              </w:rPr>
              <w:t xml:space="preserve">Ask the ★ Superuser to set a temporary password with </w:t>
            </w:r>
            <w:r>
              <w:rPr>
                <w:b/>
                <w:bCs/>
                <w:color w:val="4B5563"/>
                <w:sz w:val="19"/>
                <w:szCs w:val="19"/>
              </w:rPr>
              <w:t xml:space="preserve">Password</w:t>
            </w:r>
            <w:r>
              <w:rPr>
                <w:color w:val="4B5563"/>
                <w:sz w:val="19"/>
                <w:szCs w:val="19"/>
              </w:rPr>
              <w:t xml:space="preserve">, and pass it on. They choose a new one when they sign in.</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Somebody leaves the company.</w:t>
            </w:r>
          </w:p>
          <w:p>
            <w:r>
              <w:rPr>
                <w:b/>
                <w:bCs/>
                <w:color w:val="4B5563"/>
                <w:sz w:val="19"/>
                <w:szCs w:val="19"/>
              </w:rPr>
              <w:t xml:space="preserve">Deactivate</w:t>
            </w:r>
            <w:r>
              <w:rPr>
                <w:color w:val="4B5563"/>
                <w:sz w:val="19"/>
                <w:szCs w:val="19"/>
              </w:rPr>
              <w:t xml:space="preserve"> their account. Don't delete it — their work history must stay.</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A role change isn't showing for the person.</w:t>
            </w:r>
          </w:p>
          <w:p>
            <w:r>
              <w:rPr>
                <w:color w:val="4B5563"/>
                <w:sz w:val="19"/>
                <w:szCs w:val="19"/>
              </w:rPr>
              <w:t xml:space="preserve">It takes up to an hour. Ask them to sign out and back in.</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A technician declined a job.</w:t>
            </w:r>
          </w:p>
          <w:p>
            <w:r>
              <w:rPr>
                <w:color w:val="4B5563"/>
                <w:sz w:val="19"/>
                <w:szCs w:val="19"/>
              </w:rPr>
              <w:t xml:space="preserve">You are notified and the job is Open again. Read the reason on the timeline and </w:t>
            </w:r>
            <w:r>
              <w:rPr>
                <w:b/>
                <w:bCs/>
                <w:color w:val="4B5563"/>
                <w:sz w:val="19"/>
                <w:szCs w:val="19"/>
              </w:rPr>
              <w:t xml:space="preserve">Assign</w:t>
            </w:r>
            <w:r>
              <w:rPr>
                <w:color w:val="4B5563"/>
                <w:sz w:val="19"/>
                <w:szCs w:val="19"/>
              </w:rPr>
              <w:t xml:space="preserve"> someone else.</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A job is stuck because the technician is away.</w:t>
            </w:r>
          </w:p>
          <w:p>
            <w:r>
              <w:rPr>
                <w:b/>
                <w:bCs/>
                <w:color w:val="4B5563"/>
                <w:sz w:val="19"/>
                <w:szCs w:val="19"/>
              </w:rPr>
              <w:t xml:space="preserve">Reassign</w:t>
            </w:r>
            <w:r>
              <w:rPr>
                <w:color w:val="4B5563"/>
                <w:sz w:val="19"/>
                <w:szCs w:val="19"/>
              </w:rPr>
              <w:t xml:space="preserve"> it on the Assignment tab. The new technician carries on from the same stage.</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A job was graded wrongly.</w:t>
            </w:r>
          </w:p>
          <w:p>
            <w:r>
              <w:rPr>
                <w:b/>
                <w:bCs/>
                <w:color w:val="4B5563"/>
                <w:sz w:val="19"/>
                <w:szCs w:val="19"/>
              </w:rPr>
              <w:t xml:space="preserve">Change priority</w:t>
            </w:r>
            <w:r>
              <w:rPr>
                <w:color w:val="4B5563"/>
                <w:sz w:val="19"/>
                <w:szCs w:val="19"/>
              </w:rPr>
              <w:t xml:space="preserve"> with a reason. If it just needs more time at the same priority, use </w:t>
            </w:r>
            <w:r>
              <w:rPr>
                <w:b/>
                <w:bCs/>
                <w:color w:val="4B5563"/>
                <w:sz w:val="19"/>
                <w:szCs w:val="19"/>
              </w:rPr>
              <w:t xml:space="preserve">Extend SLA → Give it more time</w:t>
            </w:r>
            <w:r>
              <w:rPr>
                <w:color w:val="4B5563"/>
                <w:sz w:val="19"/>
                <w:szCs w:val="19"/>
              </w:rPr>
              <w:t xml:space="preserve">.</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A machine is missing from the raise form.</w:t>
            </w:r>
          </w:p>
          <w:p>
            <w:r>
              <w:rPr>
                <w:b/>
                <w:bCs/>
                <w:color w:val="4B5563"/>
                <w:sz w:val="19"/>
                <w:szCs w:val="19"/>
              </w:rPr>
              <w:t xml:space="preserve">Settings → Equipment → Add equipment</w:t>
            </w:r>
            <w:r>
              <w:rPr>
                <w:color w:val="4B5563"/>
                <w:sz w:val="19"/>
                <w:szCs w:val="19"/>
              </w:rPr>
              <w:t xml:space="preserve">, and set its </w:t>
            </w:r>
            <w:r>
              <w:rPr>
                <w:b/>
                <w:bCs/>
                <w:color w:val="4B5563"/>
                <w:sz w:val="19"/>
                <w:szCs w:val="19"/>
              </w:rPr>
              <w:t xml:space="preserve">plant</w:t>
            </w:r>
            <w:r>
              <w:rPr>
                <w:color w:val="4B5563"/>
                <w:sz w:val="19"/>
                <w:szCs w:val="19"/>
              </w:rPr>
              <w:t xml:space="preserve">.</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A duplicate work order was raised.</w:t>
            </w:r>
          </w:p>
          <w:p>
            <w:r>
              <w:rPr>
                <w:color w:val="4B5563"/>
                <w:sz w:val="19"/>
                <w:szCs w:val="19"/>
              </w:rPr>
              <w:t xml:space="preserve">Check it really is a duplicate, then </w:t>
            </w:r>
            <w:r>
              <w:rPr>
                <w:b/>
                <w:bCs/>
                <w:color w:val="4B5563"/>
                <w:sz w:val="19"/>
                <w:szCs w:val="19"/>
              </w:rPr>
              <w:t xml:space="preserve">Delete</w:t>
            </w:r>
            <w:r>
              <w:rPr>
                <w:color w:val="4B5563"/>
                <w:sz w:val="19"/>
                <w:szCs w:val="19"/>
              </w:rPr>
              <w:t xml:space="preserve"> it (type the WO number to confirm).</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A closed job wasn't really fixed.</w:t>
            </w:r>
          </w:p>
          <w:p>
            <w:r>
              <w:rPr>
                <w:color w:val="4B5563"/>
                <w:sz w:val="19"/>
                <w:szCs w:val="19"/>
              </w:rPr>
              <w:t xml:space="preserve">Managers, HODs and Administrators can send a completed or closed job back to Repairing from its Workflow tab.</w:t>
            </w:r>
          </w:p>
        </w:tc>
      </w:tr>
    </w:tbl>
    <w:p>
      <w:pPr>
        <w:spacing w:after="80"/>
      </w:pPr>
    </w:p>
    <w:p>
      <w:r>
        <w:br w:type="page"/>
      </w:r>
    </w:p>
    <w:p>
      <w:pPr>
        <w:spacing w:after="0" w:before="400"/>
      </w:pPr>
      <w:r>
        <w:rPr>
          <w:b/>
          <w:bCs/>
          <w:color w:val="0B2F75"/>
          <w:sz w:val="120"/>
          <w:szCs w:val="120"/>
        </w:rPr>
        <w:t xml:space="preserve">03</w:t>
      </w:r>
      <w:r>
        <w:rPr>
          <w:b/>
          <w:bCs/>
          <w:color w:val="F59E0B"/>
          <w:sz w:val="120"/>
          <w:szCs w:val="120"/>
        </w:rPr>
        <w:t xml:space="preserve">.</w:t>
      </w:r>
    </w:p>
    <w:p>
      <w:pPr>
        <w:spacing w:after="60" w:before="120"/>
      </w:pPr>
      <w:r>
        <w:rPr>
          <w:b/>
          <w:bCs/>
          <w:color w:val="B45309"/>
          <w:spacing w:val="40"/>
          <w:sz w:val="16"/>
          <w:szCs w:val="16"/>
          <w:shd w:fill="FEF3C7" w:color="auto" w:val="clear"/>
        </w:rPr>
        <w:t xml:space="preserve">APPENDIX</w:t>
      </w:r>
    </w:p>
    <w:p>
      <w:pPr>
        <w:pStyle w:val="Heading1"/>
      </w:pPr>
      <w:r>
        <w:t xml:space="preserve">Quick reference</w:t>
      </w:r>
    </w:p>
    <w:p>
      <w:pPr>
        <w:spacing w:after="240"/>
      </w:pPr>
      <w:r>
        <w:rPr>
          <w:color w:val="4B5563"/>
          <w:sz w:val="24"/>
          <w:szCs w:val="24"/>
        </w:rPr>
        <w:t xml:space="preserve">Who can do what at a glance, and the words SI uses.</w:t>
      </w:r>
    </w:p>
    <w:p>
      <w:pPr>
        <w:pBdr>
          <w:bottom w:val="single" w:color="0B2F75" w:sz="12" w:space="4"/>
        </w:pBdr>
        <w:spacing w:after="120"/>
      </w:pPr>
      <w:r>
        <w:rPr>
          <w:b/>
          <w:bCs/>
          <w:color w:val="6B7280"/>
          <w:spacing w:val="30"/>
          <w:sz w:val="16"/>
          <w:szCs w:val="16"/>
        </w:rPr>
        <w:t xml:space="preserve">IN THIS CHAPTER</w:t>
      </w:r>
    </w:p>
    <w:p>
      <w:pPr>
        <w:pBdr>
          <w:bottom w:val="single" w:color="E5E7EB" w:sz="2" w:space="3"/>
        </w:pBdr>
        <w:spacing w:after="40"/>
      </w:pPr>
      <w:r>
        <w:rPr>
          <w:b/>
          <w:bCs/>
          <w:color w:val="0B2F75"/>
          <w:sz w:val="19"/>
          <w:szCs w:val="19"/>
        </w:rPr>
        <w:t xml:space="preserve">3.1   </w:t>
      </w:r>
      <w:r>
        <w:rPr>
          <w:color w:val="4B5563"/>
          <w:sz w:val="19"/>
          <w:szCs w:val="19"/>
        </w:rPr>
        <w:t xml:space="preserve">Who can do what</w:t>
      </w:r>
    </w:p>
    <w:p>
      <w:pPr>
        <w:pBdr>
          <w:bottom w:val="single" w:color="E5E7EB" w:sz="2" w:space="3"/>
        </w:pBdr>
        <w:spacing w:after="40"/>
      </w:pPr>
      <w:r>
        <w:rPr>
          <w:b/>
          <w:bCs/>
          <w:color w:val="0B2F75"/>
          <w:sz w:val="19"/>
          <w:szCs w:val="19"/>
        </w:rPr>
        <w:t xml:space="preserve">3.2   </w:t>
      </w:r>
      <w:r>
        <w:rPr>
          <w:color w:val="4B5563"/>
          <w:sz w:val="19"/>
          <w:szCs w:val="19"/>
        </w:rPr>
        <w:t xml:space="preserve">Words SI uses</w:t>
      </w:r>
    </w:p>
    <w:p>
      <w:pPr>
        <w:pBdr>
          <w:bottom w:val="single" w:color="E5E7EB" w:sz="2" w:space="3"/>
        </w:pBdr>
        <w:spacing w:after="40"/>
      </w:pPr>
      <w:r>
        <w:rPr>
          <w:b/>
          <w:bCs/>
          <w:color w:val="0B2F75"/>
          <w:sz w:val="19"/>
          <w:szCs w:val="19"/>
        </w:rPr>
        <w:t xml:space="preserve">3.3   </w:t>
      </w:r>
      <w:r>
        <w:rPr>
          <w:color w:val="4B5563"/>
          <w:sz w:val="19"/>
          <w:szCs w:val="19"/>
        </w:rPr>
        <w:t xml:space="preserve">Need help?</w:t>
      </w:r>
    </w:p>
    <w:p>
      <w:r>
        <w:br w:type="page"/>
      </w:r>
    </w:p>
    <w:p>
      <w:pPr>
        <w:pStyle w:val="Heading2"/>
      </w:pPr>
      <w:r>
        <w:rPr>
          <w:color w:val="F59E0B"/>
        </w:rPr>
        <w:t xml:space="preserve">3.1  </w:t>
      </w:r>
      <w:r>
        <w:t xml:space="preserve">Who can do what</w:t>
      </w:r>
    </w:p>
    <w:tbl>
      <w:tblPr>
        <w:tblW w:type="dxa" w:w="9638"/>
        <w:tblBorders>
          <w:top w:val="single" w:color="E5E7EB" w:sz="4"/>
          <w:left w:val="single" w:color="E5E7EB" w:sz="4"/>
          <w:bottom w:val="single" w:color="E5E7EB" w:sz="4"/>
          <w:right w:val="single" w:color="E5E7EB" w:sz="4"/>
          <w:insideH w:val="single" w:color="E5E7EB" w:sz="4"/>
          <w:insideV w:val="none" w:color="FFFFFF" w:sz="0"/>
        </w:tblBorders>
      </w:tblPr>
      <w:tblGrid>
        <w:gridCol w:w="4433"/>
        <w:gridCol w:w="1735"/>
        <w:gridCol w:w="1735"/>
        <w:gridCol w:w="1735"/>
      </w:tblGrid>
      <w:tr>
        <w:trPr>
          <w:tblHeader/>
        </w:trPr>
        <w:tc>
          <w:tcPr>
            <w:tcW w:type="dxa" w:w="4433"/>
            <w:shd w:fill="0B2F75" w:color="auto" w:val="clear"/>
            <w:tcMar>
              <w:top w:type="dxa" w:w="70"/>
              <w:left w:type="dxa" w:w="110"/>
              <w:bottom w:type="dxa" w:w="70"/>
              <w:right w:type="dxa" w:w="110"/>
            </w:tcMar>
            <w:vAlign w:val="top"/>
          </w:tcPr>
          <w:p>
            <w:pPr>
              <w:jc w:val="left"/>
            </w:pPr>
            <w:r>
              <w:rPr>
                <w:b/>
                <w:bCs/>
                <w:color w:val="FFFFFF"/>
                <w:sz w:val="17"/>
                <w:szCs w:val="17"/>
              </w:rPr>
              <w:t xml:space="preserve">Action</w:t>
            </w:r>
          </w:p>
        </w:tc>
        <w:tc>
          <w:tcPr>
            <w:tcW w:type="dxa" w:w="1735"/>
            <w:shd w:fill="0B2F75" w:color="auto" w:val="clear"/>
            <w:tcMar>
              <w:top w:type="dxa" w:w="70"/>
              <w:left w:type="dxa" w:w="110"/>
              <w:bottom w:type="dxa" w:w="70"/>
              <w:right w:type="dxa" w:w="110"/>
            </w:tcMar>
            <w:vAlign w:val="top"/>
          </w:tcPr>
          <w:p>
            <w:pPr>
              <w:jc w:val="center"/>
            </w:pPr>
            <w:r>
              <w:rPr>
                <w:b/>
                <w:bCs/>
                <w:color w:val="FFFFFF"/>
                <w:sz w:val="17"/>
                <w:szCs w:val="17"/>
              </w:rPr>
              <w:t xml:space="preserve">Requester</w:t>
            </w:r>
          </w:p>
        </w:tc>
        <w:tc>
          <w:tcPr>
            <w:tcW w:type="dxa" w:w="1735"/>
            <w:shd w:fill="0B2F75" w:color="auto" w:val="clear"/>
            <w:tcMar>
              <w:top w:type="dxa" w:w="70"/>
              <w:left w:type="dxa" w:w="110"/>
              <w:bottom w:type="dxa" w:w="70"/>
              <w:right w:type="dxa" w:w="110"/>
            </w:tcMar>
            <w:vAlign w:val="top"/>
          </w:tcPr>
          <w:p>
            <w:pPr>
              <w:jc w:val="center"/>
            </w:pPr>
            <w:r>
              <w:rPr>
                <w:b/>
                <w:bCs/>
                <w:color w:val="FFFFFF"/>
                <w:sz w:val="17"/>
                <w:szCs w:val="17"/>
              </w:rPr>
              <w:t xml:space="preserve">Technician</w:t>
            </w:r>
          </w:p>
        </w:tc>
        <w:tc>
          <w:tcPr>
            <w:tcW w:type="dxa" w:w="1735"/>
            <w:shd w:fill="0B2F75" w:color="auto" w:val="clear"/>
            <w:tcMar>
              <w:top w:type="dxa" w:w="70"/>
              <w:left w:type="dxa" w:w="110"/>
              <w:bottom w:type="dxa" w:w="70"/>
              <w:right w:type="dxa" w:w="110"/>
            </w:tcMar>
            <w:vAlign w:val="top"/>
          </w:tcPr>
          <w:p>
            <w:pPr>
              <w:jc w:val="center"/>
            </w:pPr>
            <w:r>
              <w:rPr>
                <w:b/>
                <w:bCs/>
                <w:color w:val="FFFFFF"/>
                <w:sz w:val="17"/>
                <w:szCs w:val="17"/>
              </w:rPr>
              <w:t xml:space="preserve">Admin</w:t>
            </w:r>
          </w:p>
        </w:tc>
      </w:tr>
      <w:tr>
        <w:trPr>
          <w:cantSplit/>
        </w:trPr>
        <w:tc>
          <w:tcPr>
            <w:tcW w:type="dxa" w:w="4433"/>
            <w:shd w:fill="FFFFFF" w:color="auto" w:val="clear"/>
            <w:tcMar>
              <w:top w:type="dxa" w:w="70"/>
              <w:left w:type="dxa" w:w="110"/>
              <w:bottom w:type="dxa" w:w="70"/>
              <w:right w:type="dxa" w:w="110"/>
            </w:tcMar>
            <w:vAlign w:val="top"/>
          </w:tcPr>
          <w:p>
            <w:pPr>
              <w:jc w:val="left"/>
            </w:pPr>
            <w:r>
              <w:rPr>
                <w:sz w:val="18"/>
                <w:szCs w:val="18"/>
              </w:rPr>
              <w:t xml:space="preserve">Sign in with email or employee ID</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8FAFC" w:color="auto" w:val="clear"/>
            <w:tcMar>
              <w:top w:type="dxa" w:w="70"/>
              <w:left w:type="dxa" w:w="110"/>
              <w:bottom w:type="dxa" w:w="70"/>
              <w:right w:type="dxa" w:w="110"/>
            </w:tcMar>
            <w:vAlign w:val="top"/>
          </w:tcPr>
          <w:p>
            <w:pPr>
              <w:jc w:val="left"/>
            </w:pPr>
            <w:r>
              <w:rPr>
                <w:sz w:val="18"/>
                <w:szCs w:val="18"/>
              </w:rPr>
              <w:t xml:space="preserve">Change your own password</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FFFFF" w:color="auto" w:val="clear"/>
            <w:tcMar>
              <w:top w:type="dxa" w:w="70"/>
              <w:left w:type="dxa" w:w="110"/>
              <w:bottom w:type="dxa" w:w="70"/>
              <w:right w:type="dxa" w:w="110"/>
            </w:tcMar>
            <w:vAlign w:val="top"/>
          </w:tcPr>
          <w:p>
            <w:pPr>
              <w:jc w:val="left"/>
            </w:pPr>
            <w:r>
              <w:rPr>
                <w:sz w:val="18"/>
                <w:szCs w:val="18"/>
              </w:rPr>
              <w:t xml:space="preserve">See work orders you raised</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 all</w:t>
            </w:r>
          </w:p>
        </w:tc>
      </w:tr>
      <w:tr>
        <w:trPr>
          <w:cantSplit/>
        </w:trPr>
        <w:tc>
          <w:tcPr>
            <w:tcW w:type="dxa" w:w="4433"/>
            <w:shd w:fill="F8FAFC" w:color="auto" w:val="clear"/>
            <w:tcMar>
              <w:top w:type="dxa" w:w="70"/>
              <w:left w:type="dxa" w:w="110"/>
              <w:bottom w:type="dxa" w:w="70"/>
              <w:right w:type="dxa" w:w="110"/>
            </w:tcMar>
            <w:vAlign w:val="top"/>
          </w:tcPr>
          <w:p>
            <w:pPr>
              <w:jc w:val="left"/>
            </w:pPr>
            <w:r>
              <w:rPr>
                <w:sz w:val="18"/>
                <w:szCs w:val="18"/>
              </w:rPr>
              <w:t xml:space="preserve">See work orders assigned to you</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 all</w:t>
            </w:r>
          </w:p>
        </w:tc>
      </w:tr>
      <w:tr>
        <w:trPr>
          <w:cantSplit/>
        </w:trPr>
        <w:tc>
          <w:tcPr>
            <w:tcW w:type="dxa" w:w="4433"/>
            <w:shd w:fill="FFFFFF" w:color="auto" w:val="clear"/>
            <w:tcMar>
              <w:top w:type="dxa" w:w="70"/>
              <w:left w:type="dxa" w:w="110"/>
              <w:bottom w:type="dxa" w:w="70"/>
              <w:right w:type="dxa" w:w="110"/>
            </w:tcMar>
            <w:vAlign w:val="top"/>
          </w:tcPr>
          <w:p>
            <w:pPr>
              <w:jc w:val="left"/>
            </w:pPr>
            <w:r>
              <w:rPr>
                <w:sz w:val="18"/>
                <w:szCs w:val="18"/>
              </w:rPr>
              <w:t xml:space="preserve">Raise a work order</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 ¹</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8FAFC" w:color="auto" w:val="clear"/>
            <w:tcMar>
              <w:top w:type="dxa" w:w="70"/>
              <w:left w:type="dxa" w:w="110"/>
              <w:bottom w:type="dxa" w:w="70"/>
              <w:right w:type="dxa" w:w="110"/>
            </w:tcMar>
            <w:vAlign w:val="top"/>
          </w:tcPr>
          <w:p>
            <w:pPr>
              <w:jc w:val="left"/>
            </w:pPr>
            <w:r>
              <w:rPr>
                <w:sz w:val="18"/>
                <w:szCs w:val="18"/>
              </w:rPr>
              <w:t xml:space="preserve">Raise one on somebody's behalf</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FFFFF" w:color="auto" w:val="clear"/>
            <w:tcMar>
              <w:top w:type="dxa" w:w="70"/>
              <w:left w:type="dxa" w:w="110"/>
              <w:bottom w:type="dxa" w:w="70"/>
              <w:right w:type="dxa" w:w="110"/>
            </w:tcMar>
            <w:vAlign w:val="top"/>
          </w:tcPr>
          <w:p>
            <w:pPr>
              <w:jc w:val="left"/>
            </w:pPr>
            <w:r>
              <w:rPr>
                <w:sz w:val="18"/>
                <w:szCs w:val="18"/>
              </w:rPr>
              <w:t xml:space="preserve">Edit details while Open</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Own</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8FAFC" w:color="auto" w:val="clear"/>
            <w:tcMar>
              <w:top w:type="dxa" w:w="70"/>
              <w:left w:type="dxa" w:w="110"/>
              <w:bottom w:type="dxa" w:w="70"/>
              <w:right w:type="dxa" w:w="110"/>
            </w:tcMar>
            <w:vAlign w:val="top"/>
          </w:tcPr>
          <w:p>
            <w:pPr>
              <w:jc w:val="left"/>
            </w:pPr>
            <w:r>
              <w:rPr>
                <w:sz w:val="18"/>
                <w:szCs w:val="18"/>
              </w:rPr>
              <w:t xml:space="preserve">Assign / reassign a technician</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FFFFF" w:color="auto" w:val="clear"/>
            <w:tcMar>
              <w:top w:type="dxa" w:w="70"/>
              <w:left w:type="dxa" w:w="110"/>
              <w:bottom w:type="dxa" w:w="70"/>
              <w:right w:type="dxa" w:w="110"/>
            </w:tcMar>
            <w:vAlign w:val="top"/>
          </w:tcPr>
          <w:p>
            <w:pPr>
              <w:jc w:val="left"/>
            </w:pPr>
            <w:r>
              <w:rPr>
                <w:sz w:val="18"/>
                <w:szCs w:val="18"/>
              </w:rPr>
              <w:t xml:space="preserve">Accept, decline, start, test, complete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Own jobs</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8FAFC" w:color="auto" w:val="clear"/>
            <w:tcMar>
              <w:top w:type="dxa" w:w="70"/>
              <w:left w:type="dxa" w:w="110"/>
              <w:bottom w:type="dxa" w:w="70"/>
              <w:right w:type="dxa" w:w="110"/>
            </w:tcMar>
            <w:vAlign w:val="top"/>
          </w:tcPr>
          <w:p>
            <w:pPr>
              <w:jc w:val="left"/>
            </w:pPr>
            <w:r>
              <w:rPr>
                <w:sz w:val="18"/>
                <w:szCs w:val="18"/>
              </w:rPr>
              <w:t xml:space="preserve">Pause for a spare part / resume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Own jobs</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FFFFF" w:color="auto" w:val="clear"/>
            <w:tcMar>
              <w:top w:type="dxa" w:w="70"/>
              <w:left w:type="dxa" w:w="110"/>
              <w:bottom w:type="dxa" w:w="70"/>
              <w:right w:type="dxa" w:w="110"/>
            </w:tcMar>
            <w:vAlign w:val="top"/>
          </w:tcPr>
          <w:p>
            <w:pPr>
              <w:jc w:val="left"/>
            </w:pPr>
            <w:r>
              <w:rPr>
                <w:sz w:val="18"/>
                <w:szCs w:val="18"/>
              </w:rPr>
              <w:t xml:space="preserve">Comment and add photos</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8FAFC" w:color="auto" w:val="clear"/>
            <w:tcMar>
              <w:top w:type="dxa" w:w="70"/>
              <w:left w:type="dxa" w:w="110"/>
              <w:bottom w:type="dxa" w:w="70"/>
              <w:right w:type="dxa" w:w="110"/>
            </w:tcMar>
            <w:vAlign w:val="top"/>
          </w:tcPr>
          <w:p>
            <w:pPr>
              <w:jc w:val="left"/>
            </w:pPr>
            <w:r>
              <w:rPr>
                <w:sz w:val="18"/>
                <w:szCs w:val="18"/>
              </w:rPr>
              <w:t xml:space="preserve">Replace a photo you uploaded</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FFFFF" w:color="auto" w:val="clear"/>
            <w:tcMar>
              <w:top w:type="dxa" w:w="70"/>
              <w:left w:type="dxa" w:w="110"/>
              <w:bottom w:type="dxa" w:w="70"/>
              <w:right w:type="dxa" w:w="110"/>
            </w:tcMar>
            <w:vAlign w:val="top"/>
          </w:tcPr>
          <w:p>
            <w:pPr>
              <w:jc w:val="left"/>
            </w:pPr>
            <w:r>
              <w:rPr>
                <w:sz w:val="18"/>
                <w:szCs w:val="18"/>
              </w:rPr>
              <w:t xml:space="preserve">Change a priority / extend an SLA</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8FAFC" w:color="auto" w:val="clear"/>
            <w:tcMar>
              <w:top w:type="dxa" w:w="70"/>
              <w:left w:type="dxa" w:w="110"/>
              <w:bottom w:type="dxa" w:w="70"/>
              <w:right w:type="dxa" w:w="110"/>
            </w:tcMar>
            <w:vAlign w:val="top"/>
          </w:tcPr>
          <w:p>
            <w:pPr>
              <w:jc w:val="left"/>
            </w:pPr>
            <w:r>
              <w:rPr>
                <w:sz w:val="18"/>
                <w:szCs w:val="18"/>
              </w:rPr>
              <w:t xml:space="preserve">Delete a work order</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FFFFF" w:color="auto" w:val="clear"/>
            <w:tcMar>
              <w:top w:type="dxa" w:w="70"/>
              <w:left w:type="dxa" w:w="110"/>
              <w:bottom w:type="dxa" w:w="70"/>
              <w:right w:type="dxa" w:w="110"/>
            </w:tcMar>
            <w:vAlign w:val="top"/>
          </w:tcPr>
          <w:p>
            <w:pPr>
              <w:jc w:val="left"/>
            </w:pPr>
            <w:r>
              <w:rPr>
                <w:sz w:val="18"/>
                <w:szCs w:val="18"/>
              </w:rPr>
              <w:t xml:space="preserve">Export the list to Excel</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8FAFC" w:color="auto" w:val="clear"/>
            <w:tcMar>
              <w:top w:type="dxa" w:w="70"/>
              <w:left w:type="dxa" w:w="110"/>
              <w:bottom w:type="dxa" w:w="70"/>
              <w:right w:type="dxa" w:w="110"/>
            </w:tcMar>
            <w:vAlign w:val="top"/>
          </w:tcPr>
          <w:p>
            <w:pPr>
              <w:jc w:val="left"/>
            </w:pPr>
            <w:r>
              <w:rPr>
                <w:sz w:val="18"/>
                <w:szCs w:val="18"/>
              </w:rPr>
              <w:t xml:space="preserve">Manage users</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 ²</w:t>
            </w:r>
          </w:p>
        </w:tc>
      </w:tr>
      <w:tr>
        <w:trPr>
          <w:cantSplit/>
        </w:trPr>
        <w:tc>
          <w:tcPr>
            <w:tcW w:type="dxa" w:w="4433"/>
            <w:shd w:fill="FFFFFF" w:color="auto" w:val="clear"/>
            <w:tcMar>
              <w:top w:type="dxa" w:w="70"/>
              <w:left w:type="dxa" w:w="110"/>
              <w:bottom w:type="dxa" w:w="70"/>
              <w:right w:type="dxa" w:w="110"/>
            </w:tcMar>
            <w:vAlign w:val="top"/>
          </w:tcPr>
          <w:p>
            <w:pPr>
              <w:jc w:val="left"/>
            </w:pPr>
            <w:r>
              <w:rPr>
                <w:sz w:val="18"/>
                <w:szCs w:val="18"/>
              </w:rPr>
              <w:t xml:space="preserve">Change settings</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 ²</w:t>
            </w:r>
          </w:p>
        </w:tc>
      </w:tr>
    </w:tbl>
    <w:p>
      <w:pPr>
        <w:spacing w:after="160"/>
      </w:pPr>
    </w:p>
    <w:p>
      <w:pPr>
        <w:spacing w:after="140"/>
      </w:pPr>
      <w:r>
        <w:t xml:space="preserve">¹ Unless the account also holds the Requester role.  ² Some actions are Superuser-only — see the Administrator guide.</w:t>
      </w:r>
    </w:p>
    <w:p>
      <w:pPr>
        <w:pStyle w:val="Heading2"/>
      </w:pPr>
      <w:r>
        <w:rPr>
          <w:color w:val="F59E0B"/>
        </w:rPr>
        <w:t xml:space="preserve">3.2  </w:t>
      </w:r>
      <w:r>
        <w:t xml:space="preserve">Words SI uses</w:t>
      </w:r>
    </w:p>
    <w:tbl>
      <w:tblPr>
        <w:tblW w:type="dxa" w:w="9638"/>
        <w:tblBorders>
          <w:top w:val="single" w:color="E5E7EB" w:sz="4"/>
          <w:left w:val="single" w:color="E5E7EB" w:sz="4"/>
          <w:bottom w:val="single" w:color="E5E7EB" w:sz="4"/>
          <w:right w:val="single" w:color="E5E7EB" w:sz="4"/>
          <w:insideH w:val="single" w:color="E5E7EB" w:sz="4"/>
          <w:insideV w:val="none" w:color="FFFFFF" w:sz="0"/>
        </w:tblBorders>
      </w:tblPr>
      <w:tblGrid>
        <w:gridCol w:w="2506"/>
        <w:gridCol w:w="7132"/>
      </w:tblGrid>
      <w:tr>
        <w:trPr>
          <w:tblHeader/>
        </w:trPr>
        <w:tc>
          <w:tcPr>
            <w:tcW w:type="dxa" w:w="2506"/>
            <w:shd w:fill="0B2F75" w:color="auto" w:val="clear"/>
            <w:tcMar>
              <w:top w:type="dxa" w:w="70"/>
              <w:left w:type="dxa" w:w="110"/>
              <w:bottom w:type="dxa" w:w="70"/>
              <w:right w:type="dxa" w:w="110"/>
            </w:tcMar>
            <w:vAlign w:val="top"/>
          </w:tcPr>
          <w:p>
            <w:pPr>
              <w:jc w:val="left"/>
            </w:pPr>
            <w:r>
              <w:rPr>
                <w:b/>
                <w:bCs/>
                <w:color w:val="FFFFFF"/>
                <w:sz w:val="17"/>
                <w:szCs w:val="17"/>
              </w:rPr>
              <w:t xml:space="preserve">Term</w:t>
            </w:r>
          </w:p>
        </w:tc>
        <w:tc>
          <w:tcPr>
            <w:tcW w:type="dxa" w:w="7132"/>
            <w:shd w:fill="0B2F75" w:color="auto" w:val="clear"/>
            <w:tcMar>
              <w:top w:type="dxa" w:w="70"/>
              <w:left w:type="dxa" w:w="110"/>
              <w:bottom w:type="dxa" w:w="70"/>
              <w:right w:type="dxa" w:w="110"/>
            </w:tcMar>
            <w:vAlign w:val="top"/>
          </w:tcPr>
          <w:p>
            <w:pPr>
              <w:jc w:val="left"/>
            </w:pPr>
            <w:r>
              <w:rPr>
                <w:b/>
                <w:bCs/>
                <w:color w:val="FFFFFF"/>
                <w:sz w:val="17"/>
                <w:szCs w:val="17"/>
              </w:rPr>
              <w:t xml:space="preserve">Meaning</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Work order (WO)</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A record of one fault or job, numbered like WO-2026-000049.</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Requester</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The person who reported the fault.</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Assign</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Choosing which technician does the job.</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Handover</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Reassigning a job that is already under way. It keeps its stage.</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Production impact</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How badly the fault affects production. It decides the priority.</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Priority (P1–P8)</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How urgent a job is. P1 is the most urgent.</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SLA</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The time allowed for each stage: acknowledge, response and resolution.</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At risk / Breached</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A stage in its last quarter of time / a stage that ran out of time.</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Sign-off</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A HOD's check that a closed job was done properly. Only then does it count on the dashboards.</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Retire</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Take a setting out of use without breaking old records.</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Superuser</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The protected master Administrator account, held by IT.</w:t>
            </w:r>
          </w:p>
        </w:tc>
      </w:tr>
    </w:tbl>
    <w:p>
      <w:pPr>
        <w:spacing w:after="160"/>
      </w:pPr>
    </w:p>
    <w:p>
      <w:pPr>
        <w:pStyle w:val="Heading2"/>
      </w:pPr>
      <w:r>
        <w:rPr>
          <w:color w:val="F59E0B"/>
        </w:rPr>
        <w:t xml:space="preserve">3.3  </w:t>
      </w:r>
      <w:r>
        <w:t xml:space="preserve">Need help?</w:t>
      </w:r>
    </w:p>
    <w:p>
      <w:pPr>
        <w:spacing w:after="140"/>
      </w:pPr>
      <w:r>
        <w:t xml:space="preserve">For account problems — cannot sign in, forgotten password, wrong role — contact your </w:t>
      </w:r>
      <w:r>
        <w:rPr>
          <w:b/>
          <w:bCs/>
          <w:color w:val="0B1A3A"/>
        </w:rPr>
        <w:t xml:space="preserve">Administrator</w:t>
      </w:r>
      <w:r>
        <w:t xml:space="preserve">. For questions about a particular job, comment on the work order so everyone involved can see it.</w:t>
      </w:r>
    </w:p>
    <w:sectPr>
      <w:headerReference w:type="default" r:id="rId7"/>
      <w:footerReference w:type="default" r:id="rId8"/>
      <w:pgSz w:w="11906" w:h="16838" w:orient="portrait"/>
      <w:pgMar w:top="1134" w:right="1134" w:bottom="1134" w:left="1134" w:header="560" w:footer="56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6B7280"/>
        <w:sz w:val="15"/>
        <w:szCs w:val="15"/>
      </w:rPr>
      <w:t xml:space="preserve">PMW Group · SI Work Order App</w:t>
    </w:r>
    <w:r>
      <w:rPr>
        <w:color w:val="6B7280"/>
        <w:sz w:val="15"/>
        <w:szCs w:val="15"/>
      </w:rPr>
      <w:t xml:space="preserve">	Page </w:t>
      <w:fldChar w:fldCharType="begin"/>
      <w:instrText xml:space="preserve">PAGE</w:instrText>
      <w:fldChar w:fldCharType="separate"/>
      <w:fldChar w:fldCharType="end"/>
      <w:t xml:space="preserve"> of </w:t>
      <w:fldChar w:fldCharType="begin"/>
      <w:instrText xml:space="preserve">SECTIONPAGES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638"/>
      </w:tabs>
    </w:pPr>
    <w:r>
      <w:rPr>
        <w:b/>
        <w:bCs/>
        <w:color w:val="0B2F75"/>
        <w:sz w:val="16"/>
        <w:szCs w:val="16"/>
      </w:rPr>
      <w:t xml:space="preserve">SI</w:t>
    </w:r>
    <w:r>
      <w:rPr>
        <w:color w:val="6B7280"/>
        <w:sz w:val="16"/>
        <w:szCs w:val="16"/>
      </w:rPr>
      <w:t xml:space="preserve">  ·  Service Inside</w:t>
    </w:r>
    <w:r>
      <w:rPr>
        <w:color w:val="6B7280"/>
        <w:sz w:val="16"/>
        <w:szCs w:val="16"/>
      </w:rPr>
      <w:t xml:space="preserve">	Administrator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rPr>
        <w:color w:val="F59E0B"/>
        <w:sz w:val="14"/>
        <w:szCs w:val="14"/>
      </w:rPr>
    </w:lvl>
  </w:abstractNum>
  <w:abstractNum w:abstractNumId="3" w15:restartNumberingAfterBreak="0">
    <w:multiLevelType w:val="hybridMultilevel"/>
    <w:lvl w:ilvl="0" w15:tentative="1">
      <w:start w:val="1"/>
      <w:numFmt w:val="decimal"/>
      <w:lvlText w:val="%1"/>
      <w:lvlJc w:val="left"/>
      <w:pPr>
        <w:ind w:left="460" w:hanging="360"/>
      </w:pPr>
      <w:rPr>
        <w:b/>
        <w:bCs/>
        <w:color w:val="0B2F75"/>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11827"/>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60"/>
      <w:outlineLvl w:val="0"/>
    </w:pPr>
    <w:rPr>
      <w:rFonts w:ascii="Segoe UI" w:cs="Segoe UI" w:eastAsia="Segoe UI" w:hAnsi="Segoe UI"/>
      <w:b/>
      <w:bCs/>
      <w:color w:val="0B2F75"/>
      <w:sz w:val="56"/>
      <w:szCs w:val="56"/>
    </w:rPr>
  </w:style>
  <w:style w:type="paragraph" w:styleId="Heading2">
    <w:name w:val="Heading 2"/>
    <w:basedOn w:val="Normal"/>
    <w:next w:val="Normal"/>
    <w:qFormat/>
    <w:pPr>
      <w:keepNext/>
      <w:pBdr>
        <w:left w:val="single" w:color="F59E0B" w:sz="36" w:space="8"/>
      </w:pBdr>
      <w:spacing w:after="140" w:before="360"/>
      <w:ind w:left="120"/>
      <w:outlineLvl w:val="1"/>
    </w:pPr>
    <w:rPr>
      <w:rFonts w:ascii="Segoe UI" w:cs="Segoe UI" w:eastAsia="Segoe UI" w:hAnsi="Segoe UI"/>
      <w:b/>
      <w:bCs/>
      <w:color w:val="0B2F75"/>
      <w:sz w:val="30"/>
      <w:szCs w:val="30"/>
    </w:rPr>
  </w:style>
  <w:style w:type="paragraph" w:styleId="Heading3">
    <w:name w:val="Heading 3"/>
    <w:basedOn w:val="Normal"/>
    <w:next w:val="Normal"/>
    <w:qFormat/>
    <w:pPr>
      <w:keepNext/>
      <w:spacing w:after="100" w:before="240"/>
      <w:outlineLvl w:val="2"/>
    </w:pPr>
    <w:rPr>
      <w:rFonts w:ascii="Segoe UI" w:cs="Segoe UI" w:eastAsia="Segoe UI" w:hAnsi="Segoe UI"/>
      <w:b/>
      <w:bCs/>
      <w:color w:val="1118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f33e5bbc6e6b9f61c36633b01ae2289ddcd4637.png"/><Relationship Id="rId10" Type="http://schemas.openxmlformats.org/officeDocument/2006/relationships/image" Target="media/01e38c96e10e950d21b7feee752cd5900f2929cd.png"/><Relationship Id="rId11" Type="http://schemas.openxmlformats.org/officeDocument/2006/relationships/image" Target="media/d68b257977987439cb78c996a4e6a33212a8f415.png"/><Relationship Id="rId12" Type="http://schemas.openxmlformats.org/officeDocument/2006/relationships/image" Target="media/d96a6a46a8a23f93a27865e4ae49f3e515ba2790.png"/><Relationship Id="rId13" Type="http://schemas.openxmlformats.org/officeDocument/2006/relationships/image" Target="media/8eddf64f284b64e53c28c19ff9c2d94590894eaa.png"/><Relationship Id="rId14" Type="http://schemas.openxmlformats.org/officeDocument/2006/relationships/image" Target="media/6ce768030b1f64c4cf5ef7b9001bfaccefbddf22.png"/><Relationship Id="rId15" Type="http://schemas.openxmlformats.org/officeDocument/2006/relationships/image" Target="media/c8b998ecbdf1cca3429e9d84632f54d39267c567.png"/><Relationship Id="rId16" Type="http://schemas.openxmlformats.org/officeDocument/2006/relationships/image" Target="media/207b16474b7b41a664ca1f5f2d806182121dc476.png"/><Relationship Id="rId17" Type="http://schemas.openxmlformats.org/officeDocument/2006/relationships/image" Target="media/aa45feb94445a17ed563a607c52730753693fd8c.png"/><Relationship Id="rId18" Type="http://schemas.openxmlformats.org/officeDocument/2006/relationships/image" Target="media/905888cf6ba8d51fde9f0d81bf15771895e581a8.png"/><Relationship Id="rId19" Type="http://schemas.openxmlformats.org/officeDocument/2006/relationships/image" Target="media/dbae599618d05b8b7d0a54314b92b8410d5d83ca.png"/><Relationship Id="rId20" Type="http://schemas.openxmlformats.org/officeDocument/2006/relationships/image" Target="media/f19b612911c5082f3eff55faa613b2dabd76036c.png"/><Relationship Id="rId21" Type="http://schemas.openxmlformats.org/officeDocument/2006/relationships/image" Target="media/3645d2e763502b6751e7526d8df9eabd61dd0356.png"/><Relationship Id="rId22" Type="http://schemas.openxmlformats.org/officeDocument/2006/relationships/image" Target="media/184f0ffe39716e4f74c70cefe533c9cf7374930c.png"/><Relationship Id="rId23" Type="http://schemas.openxmlformats.org/officeDocument/2006/relationships/image" Target="media/0eaab6ca5aaf4149f4342563077dee652482b829.png"/><Relationship Id="rId24" Type="http://schemas.openxmlformats.org/officeDocument/2006/relationships/image" Target="media/d017f0118423faf54771b80a8b48bc695ec4146d.png"/><Relationship Id="rId25" Type="http://schemas.openxmlformats.org/officeDocument/2006/relationships/image" Target="media/744750024882e0a35c906c3e30c78857b8f1bdf2.png"/><Relationship Id="rId26" Type="http://schemas.openxmlformats.org/officeDocument/2006/relationships/image" Target="media/84367a82ae6999e32b22cc2f81caae6502cf293a.png"/><Relationship Id="rId27" Type="http://schemas.openxmlformats.org/officeDocument/2006/relationships/image" Target="media/9d95c05a969987cfdf7d35492dbdae65688b415e.png"/><Relationship Id="rId28" Type="http://schemas.openxmlformats.org/officeDocument/2006/relationships/image" Target="media/78b95b4dc1cb30cd0697c1cbdc72bb8b9d7e7005.png"/><Relationship Id="rId29" Type="http://schemas.openxmlformats.org/officeDocument/2006/relationships/image" Target="media/e44ce11adb2be57ee08a2439e3531f4271f48b73.png"/><Relationship Id="rId30" Type="http://schemas.openxmlformats.org/officeDocument/2006/relationships/image" Target="media/23289da342cf24cd5f1dedd8ff4101e322170647.png"/><Relationship Id="rId31" Type="http://schemas.openxmlformats.org/officeDocument/2006/relationships/image" Target="media/ac0de09873c285557c15caf591c57b2ce8bb6dd1.png"/><Relationship Id="rId32" Type="http://schemas.openxmlformats.org/officeDocument/2006/relationships/image" Target="media/31a2c070147e2f36f6c80b0b3f00815a3f31e9a5.png"/><Relationship Id="rId33" Type="http://schemas.openxmlformats.org/officeDocument/2006/relationships/image" Target="media/b1779c7aea19e0269f26cc86f2236593e17bfeee.png"/><Relationship Id="rId34" Type="http://schemas.openxmlformats.org/officeDocument/2006/relationships/image" Target="media/3a316bcb00878822d1b1c6decdbf3b6b3868b761.png"/><Relationship Id="rId35" Type="http://schemas.openxmlformats.org/officeDocument/2006/relationships/image" Target="media/d8894f0a8e13711e6ae92b9c4c1b001dae3d731a.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 Work Order App — Administrator Guide</dc:title>
  <dc:creator>PMW Group</dc:creator>
  <dc:description>Assigning work, managing users and settings</dc:description>
  <cp:lastModifiedBy>Un-named</cp:lastModifiedBy>
  <cp:revision>1</cp:revision>
  <dcterms:created xsi:type="dcterms:W3CDTF">2026-09-25T07:09:48.005Z</dcterms:created>
  <dcterms:modified xsi:type="dcterms:W3CDTF">2026-09-25T07:09:48.005Z</dcterms:modified>
</cp:coreProperties>
</file>

<file path=docProps/custom.xml><?xml version="1.0" encoding="utf-8"?>
<Properties xmlns="http://schemas.openxmlformats.org/officeDocument/2006/custom-properties" xmlns:vt="http://schemas.openxmlformats.org/officeDocument/2006/docPropsVTypes"/>
</file>