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8050" w14:textId="4BFC8605" w:rsidR="00205720" w:rsidRDefault="00CE7CD2" w:rsidP="00745BAB">
      <w:r>
        <w:t xml:space="preserve">The following documents are part of the supplementary materials of </w:t>
      </w:r>
      <w:r w:rsidR="00745BAB">
        <w:t>“Elementary Effects for models with dimensional inputs of arbitrary</w:t>
      </w:r>
      <w:r w:rsidR="00747F07">
        <w:t xml:space="preserve"> </w:t>
      </w:r>
      <w:r w:rsidR="00747F07" w:rsidRPr="00747F07">
        <w:t>type and range: scaling and trajectory generation</w:t>
      </w:r>
      <w:r w:rsidR="00747F07">
        <w:t>”.</w:t>
      </w:r>
    </w:p>
    <w:p w14:paraId="16974B88" w14:textId="3400F756" w:rsidR="00CE7CD2" w:rsidRDefault="00CE7CD2" w:rsidP="00CE7CD2">
      <w:pPr>
        <w:pStyle w:val="ListParagraph"/>
        <w:numPr>
          <w:ilvl w:val="0"/>
          <w:numId w:val="1"/>
        </w:numPr>
      </w:pPr>
      <w:r>
        <w:t>elementaryEffects.rgg</w:t>
      </w:r>
    </w:p>
    <w:p w14:paraId="241D60DB" w14:textId="05A1627E" w:rsidR="00CE7CD2" w:rsidRDefault="00CE7CD2" w:rsidP="00CE7CD2">
      <w:pPr>
        <w:pStyle w:val="ListParagraph"/>
        <w:numPr>
          <w:ilvl w:val="0"/>
          <w:numId w:val="1"/>
        </w:numPr>
      </w:pPr>
      <w:r>
        <w:t>EE_TestModel_main.rgg</w:t>
      </w:r>
    </w:p>
    <w:p w14:paraId="2C46325E" w14:textId="4510C24A" w:rsidR="00CE7CD2" w:rsidRDefault="00CE7CD2" w:rsidP="00CE7CD2">
      <w:pPr>
        <w:pStyle w:val="ListParagraph"/>
        <w:numPr>
          <w:ilvl w:val="0"/>
          <w:numId w:val="1"/>
        </w:numPr>
      </w:pPr>
      <w:r>
        <w:t>Comparing_Sampling_Strats.xlsx</w:t>
      </w:r>
    </w:p>
    <w:p w14:paraId="2EFA6494" w14:textId="068C82DE" w:rsidR="00600C05" w:rsidRDefault="00600C05" w:rsidP="00CE7CD2">
      <w:pPr>
        <w:pStyle w:val="ListParagraph"/>
        <w:numPr>
          <w:ilvl w:val="0"/>
          <w:numId w:val="1"/>
        </w:numPr>
      </w:pPr>
      <w:r>
        <w:t>Supplementary_information.pdf</w:t>
      </w:r>
    </w:p>
    <w:p w14:paraId="5DCF38F9" w14:textId="71C989B6" w:rsidR="00CE7CD2" w:rsidRDefault="00CE7CD2" w:rsidP="00CE7CD2">
      <w:pPr>
        <w:pBdr>
          <w:bottom w:val="single" w:sz="12" w:space="1" w:color="auto"/>
        </w:pBdr>
      </w:pPr>
    </w:p>
    <w:p w14:paraId="7F14E34F" w14:textId="42758813" w:rsidR="00CE7CD2" w:rsidRDefault="00CE7CD2" w:rsidP="00CE7CD2">
      <w:pPr>
        <w:pStyle w:val="NoSpacing"/>
      </w:pPr>
      <w:r>
        <w:t xml:space="preserve">1. </w:t>
      </w:r>
      <w:r w:rsidRPr="00CE7CD2">
        <w:t>elementaryEffects.rgg</w:t>
      </w:r>
    </w:p>
    <w:p w14:paraId="31F22455" w14:textId="77777777" w:rsidR="00CE7CD2" w:rsidRDefault="00CE7CD2" w:rsidP="00CE7CD2">
      <w:pPr>
        <w:pStyle w:val="NoSpacing"/>
      </w:pPr>
    </w:p>
    <w:p w14:paraId="5E2463D6" w14:textId="1888CCE0" w:rsidR="00CE7CD2" w:rsidRDefault="00CE7CD2" w:rsidP="00CE7CD2">
      <w:pPr>
        <w:pStyle w:val="NoSpacing"/>
      </w:pPr>
      <w:r>
        <w:t xml:space="preserve">Contains the bulk of the code for executing an EE analysis. Please note this file is an .rgg file, which is an extension of Java (see Kniemeyer, 2008). </w:t>
      </w:r>
      <w:r w:rsidR="002A3894">
        <w:t>W</w:t>
      </w:r>
      <w:r>
        <w:t xml:space="preserve">e plan to apply the EE analysis to our functional-structural plant model, which runs on the GroIMP-platform (Hemmerling et al, 2008) which makes use of the RGG language. In practice, this file contains solely Java code, so </w:t>
      </w:r>
      <w:r w:rsidR="00895E20">
        <w:t xml:space="preserve">potential users can freely copy/paste parts of the code for use in their own implementations. </w:t>
      </w:r>
    </w:p>
    <w:p w14:paraId="7BE0AA92" w14:textId="74FC9D05" w:rsidR="00895E20" w:rsidRDefault="00895E20" w:rsidP="00CE7CD2">
      <w:pPr>
        <w:pStyle w:val="NoSpacing"/>
      </w:pPr>
    </w:p>
    <w:p w14:paraId="1A20C979" w14:textId="00086BD0" w:rsidR="00895E20" w:rsidRDefault="00895E20" w:rsidP="00CE7CD2">
      <w:pPr>
        <w:pStyle w:val="NoSpacing"/>
      </w:pPr>
      <w:r>
        <w:t>Further details on how to initiate and run this code can be found within the file.</w:t>
      </w:r>
    </w:p>
    <w:p w14:paraId="4D189C1B" w14:textId="77777777" w:rsidR="00CE7CD2" w:rsidRDefault="00CE7CD2" w:rsidP="00CE7CD2">
      <w:pPr>
        <w:pStyle w:val="NoSpacing"/>
      </w:pPr>
    </w:p>
    <w:p w14:paraId="0BB9887A" w14:textId="7D01B05F" w:rsidR="00CE7CD2" w:rsidRDefault="00895E20" w:rsidP="00CE7CD2">
      <w:pPr>
        <w:pStyle w:val="NoSpacing"/>
      </w:pPr>
      <w:r>
        <w:t>2. EE_TestModel_main.rgg</w:t>
      </w:r>
    </w:p>
    <w:p w14:paraId="44D8315C" w14:textId="34EA7236" w:rsidR="00895E20" w:rsidRDefault="00895E20" w:rsidP="00CE7CD2">
      <w:pPr>
        <w:pStyle w:val="NoSpacing"/>
      </w:pPr>
    </w:p>
    <w:p w14:paraId="212C48A7" w14:textId="104675D9" w:rsidR="00895E20" w:rsidRDefault="00895E20" w:rsidP="00CE7CD2">
      <w:pPr>
        <w:pStyle w:val="NoSpacing"/>
      </w:pPr>
      <w:r>
        <w:t xml:space="preserve">Is the main file for applying the different variants of the analysis to the test functions in the paper and establishes the connection with the GroIMP platform. This file contains GroIMP/RGG-specific syntax. </w:t>
      </w:r>
    </w:p>
    <w:p w14:paraId="36774720" w14:textId="77777777" w:rsidR="00CE7CD2" w:rsidRDefault="00CE7CD2" w:rsidP="00CE7CD2">
      <w:pPr>
        <w:pStyle w:val="NoSpacing"/>
      </w:pPr>
    </w:p>
    <w:p w14:paraId="59232D67" w14:textId="2A111E40" w:rsidR="00CE7CD2" w:rsidRDefault="007A3C01" w:rsidP="007A3C01">
      <w:pPr>
        <w:pStyle w:val="NoSpacing"/>
      </w:pPr>
      <w:r>
        <w:t>3. Comparing_Sampling_Strats.xlsx</w:t>
      </w:r>
    </w:p>
    <w:p w14:paraId="6DC24434" w14:textId="50BF7F9E" w:rsidR="007A3C01" w:rsidRDefault="007A3C01" w:rsidP="007A3C01">
      <w:pPr>
        <w:pStyle w:val="NoSpacing"/>
      </w:pPr>
    </w:p>
    <w:p w14:paraId="5D8FACA2" w14:textId="184F7AF4" w:rsidR="007A3C01" w:rsidRDefault="007A3C01" w:rsidP="007A3C01">
      <w:pPr>
        <w:pStyle w:val="NoSpacing"/>
      </w:pPr>
      <w:r>
        <w:t xml:space="preserve">Spreadsheets with all </w:t>
      </w:r>
      <w:r w:rsidR="00816E2C">
        <w:t>simulation results</w:t>
      </w:r>
      <w:r w:rsidR="00BB4F99">
        <w:t xml:space="preserve"> and plots</w:t>
      </w:r>
      <w:r w:rsidR="00816E2C">
        <w:t>. These include a number of results that are not presented in the paper, such as the effect of a different shift in the QR-sequence</w:t>
      </w:r>
      <w:r w:rsidR="00E87164">
        <w:t xml:space="preserve">. </w:t>
      </w:r>
    </w:p>
    <w:p w14:paraId="32F2E2A5" w14:textId="5D5F327C" w:rsidR="00CE7CD2" w:rsidRDefault="00CE7CD2" w:rsidP="00CE7CD2">
      <w:pPr>
        <w:pStyle w:val="NoSpacing"/>
        <w:pBdr>
          <w:bottom w:val="single" w:sz="12" w:space="1" w:color="auto"/>
        </w:pBdr>
      </w:pPr>
    </w:p>
    <w:p w14:paraId="2820B25D" w14:textId="57851FD7" w:rsidR="00600C05" w:rsidRDefault="00600C05" w:rsidP="00600C05">
      <w:pPr>
        <w:pStyle w:val="NoSpacing"/>
        <w:pBdr>
          <w:bottom w:val="single" w:sz="12" w:space="1" w:color="auto"/>
        </w:pBdr>
      </w:pPr>
      <w:r>
        <w:t>4. Supplementary_information.pdf</w:t>
      </w:r>
    </w:p>
    <w:p w14:paraId="292366DB" w14:textId="4E2D9AAD" w:rsidR="00600C05" w:rsidRDefault="00600C05" w:rsidP="00600C05">
      <w:pPr>
        <w:pStyle w:val="NoSpacing"/>
        <w:pBdr>
          <w:bottom w:val="single" w:sz="12" w:space="1" w:color="auto"/>
        </w:pBdr>
      </w:pPr>
    </w:p>
    <w:p w14:paraId="4693C4C0" w14:textId="078C9BDB" w:rsidR="00600C05" w:rsidRDefault="006C16A1" w:rsidP="00600C05">
      <w:pPr>
        <w:pStyle w:val="NoSpacing"/>
        <w:pBdr>
          <w:bottom w:val="single" w:sz="12" w:space="1" w:color="auto"/>
        </w:pBdr>
      </w:pPr>
      <w:r>
        <w:t xml:space="preserve">Additional information regarding discrepancy (Section </w:t>
      </w:r>
      <w:r w:rsidR="009F68D9">
        <w:t>S1</w:t>
      </w:r>
      <w:r>
        <w:t>) and Sobol total sensitivity indices</w:t>
      </w:r>
      <w:r w:rsidR="00AF6E41">
        <w:t xml:space="preserve"> (Section </w:t>
      </w:r>
      <w:r w:rsidR="009F68D9">
        <w:t>S2</w:t>
      </w:r>
      <w:r w:rsidR="00AF6E41">
        <w:t>)</w:t>
      </w:r>
    </w:p>
    <w:p w14:paraId="45E77054" w14:textId="1CE00B13" w:rsidR="00BB4F99" w:rsidRDefault="00BB4F99" w:rsidP="00CE7CD2">
      <w:pPr>
        <w:pStyle w:val="NoSpacing"/>
      </w:pPr>
    </w:p>
    <w:p w14:paraId="5A1595A4" w14:textId="13D5BB2C" w:rsidR="00BB4F99" w:rsidRDefault="00BB4F99" w:rsidP="00CE7CD2">
      <w:pPr>
        <w:pStyle w:val="NoSpacing"/>
      </w:pPr>
      <w:r>
        <w:t>References:</w:t>
      </w:r>
    </w:p>
    <w:p w14:paraId="097A446E" w14:textId="77777777" w:rsidR="00BB4F99" w:rsidRDefault="00BB4F99" w:rsidP="00CE7CD2">
      <w:pPr>
        <w:pStyle w:val="NoSpacing"/>
      </w:pPr>
    </w:p>
    <w:p w14:paraId="755A04EA" w14:textId="51C6EDB4" w:rsidR="00CE7CD2" w:rsidRDefault="00CE7CD2" w:rsidP="00CE7CD2">
      <w:r w:rsidRPr="00CE7CD2">
        <w:t>O. Kniemeyer. Design and Implementation of a Graph Grammar Based Language for Functional-Structural Plant Modelling. Doctoral thesis, 2008.</w:t>
      </w:r>
    </w:p>
    <w:p w14:paraId="579A0495" w14:textId="49C9FC35" w:rsidR="00CE7CD2" w:rsidRDefault="00CE7CD2" w:rsidP="00CE7CD2">
      <w:r>
        <w:t>R. Hemmerling et al. The rule-based language XL and the modelling environment GroIMP illustrated with simulated tree competition. Functional Plant Biology,35:9–10, 2008.</w:t>
      </w:r>
    </w:p>
    <w:sectPr w:rsidR="00CE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B576" w14:textId="77777777" w:rsidR="00EF2A39" w:rsidRDefault="00EF2A39" w:rsidP="00CE7CD2">
      <w:pPr>
        <w:spacing w:after="0" w:line="240" w:lineRule="auto"/>
      </w:pPr>
      <w:r>
        <w:separator/>
      </w:r>
    </w:p>
  </w:endnote>
  <w:endnote w:type="continuationSeparator" w:id="0">
    <w:p w14:paraId="35B1B5B5" w14:textId="77777777" w:rsidR="00EF2A39" w:rsidRDefault="00EF2A39" w:rsidP="00CE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C548" w14:textId="77777777" w:rsidR="00EF2A39" w:rsidRDefault="00EF2A39" w:rsidP="00CE7CD2">
      <w:pPr>
        <w:spacing w:after="0" w:line="240" w:lineRule="auto"/>
      </w:pPr>
      <w:r>
        <w:separator/>
      </w:r>
    </w:p>
  </w:footnote>
  <w:footnote w:type="continuationSeparator" w:id="0">
    <w:p w14:paraId="7C5EFCBF" w14:textId="77777777" w:rsidR="00EF2A39" w:rsidRDefault="00EF2A39" w:rsidP="00CE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1927"/>
    <w:multiLevelType w:val="hybridMultilevel"/>
    <w:tmpl w:val="ECEE2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861"/>
    <w:multiLevelType w:val="hybridMultilevel"/>
    <w:tmpl w:val="78083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00D7"/>
    <w:multiLevelType w:val="hybridMultilevel"/>
    <w:tmpl w:val="74A43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58704">
    <w:abstractNumId w:val="2"/>
  </w:num>
  <w:num w:numId="2" w16cid:durableId="1258293164">
    <w:abstractNumId w:val="1"/>
  </w:num>
  <w:num w:numId="3" w16cid:durableId="202127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D2"/>
    <w:rsid w:val="001A4E5E"/>
    <w:rsid w:val="001D2DF7"/>
    <w:rsid w:val="002A3894"/>
    <w:rsid w:val="002C0F56"/>
    <w:rsid w:val="00334069"/>
    <w:rsid w:val="003A5207"/>
    <w:rsid w:val="004C0623"/>
    <w:rsid w:val="00600C05"/>
    <w:rsid w:val="006C16A1"/>
    <w:rsid w:val="00705A6A"/>
    <w:rsid w:val="0074105A"/>
    <w:rsid w:val="00745BAB"/>
    <w:rsid w:val="00747F07"/>
    <w:rsid w:val="007A1BB0"/>
    <w:rsid w:val="007A3C01"/>
    <w:rsid w:val="00816E2C"/>
    <w:rsid w:val="00863E2F"/>
    <w:rsid w:val="008846D6"/>
    <w:rsid w:val="00895E20"/>
    <w:rsid w:val="009F68D9"/>
    <w:rsid w:val="00AF6E41"/>
    <w:rsid w:val="00AF7AD8"/>
    <w:rsid w:val="00B9365E"/>
    <w:rsid w:val="00BA4A05"/>
    <w:rsid w:val="00BB4F99"/>
    <w:rsid w:val="00C20162"/>
    <w:rsid w:val="00CB76BB"/>
    <w:rsid w:val="00CE7CD2"/>
    <w:rsid w:val="00E87164"/>
    <w:rsid w:val="00EF2A39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DC51"/>
  <w15:chartTrackingRefBased/>
  <w15:docId w15:val="{732ACE01-468F-4942-999E-33B5D111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D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D2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CE7CD2"/>
    <w:pPr>
      <w:ind w:left="720"/>
      <w:contextualSpacing/>
    </w:pPr>
  </w:style>
  <w:style w:type="paragraph" w:styleId="NoSpacing">
    <w:name w:val="No Spacing"/>
    <w:uiPriority w:val="1"/>
    <w:qFormat/>
    <w:rsid w:val="00CE7CD2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4E39-7E6B-4605-99ED-C664CE5A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Rutjens</dc:creator>
  <cp:keywords/>
  <dc:description/>
  <cp:lastModifiedBy>Rik Rutjens</cp:lastModifiedBy>
  <cp:revision>17</cp:revision>
  <dcterms:created xsi:type="dcterms:W3CDTF">2021-10-22T13:15:00Z</dcterms:created>
  <dcterms:modified xsi:type="dcterms:W3CDTF">2022-11-29T14:26:00Z</dcterms:modified>
</cp:coreProperties>
</file>