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13964B78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8D0F03" w:rsidRPr="008D0F03">
        <w:rPr>
          <w:rFonts w:ascii="Abadi" w:eastAsia="Abadi" w:hAnsi="Abadi" w:cs="Abadi"/>
          <w:b/>
          <w:bCs/>
          <w:sz w:val="48"/>
          <w:szCs w:val="48"/>
        </w:rPr>
        <w:t>SISTEMA DE MANUTENÇÃO COM RFID E REGISTRO EM NUVEM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04852843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 Intermediário | </w:t>
      </w:r>
      <w:r w:rsidR="008D0F03">
        <w:rPr>
          <w:rFonts w:ascii="Abadi" w:eastAsia="Abadi" w:hAnsi="Abadi" w:cs="Abadi"/>
        </w:rPr>
        <w:t xml:space="preserve">[X] </w:t>
      </w:r>
      <w:r w:rsidRPr="5F38132D">
        <w:rPr>
          <w:rFonts w:ascii="Abadi" w:eastAsia="Abadi" w:hAnsi="Abadi" w:cs="Abadi"/>
        </w:rPr>
        <w:t>Avançado</w:t>
      </w:r>
    </w:p>
    <w:p w14:paraId="4538735D" w14:textId="4D56E5A0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1AD58FFC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8D0F03">
        <w:rPr>
          <w:rFonts w:ascii="Abadi" w:eastAsia="Abadi" w:hAnsi="Abadi" w:cs="Abadi"/>
        </w:rPr>
        <w:t>120</w:t>
      </w:r>
      <w:r w:rsidRPr="2B299864">
        <w:rPr>
          <w:rFonts w:ascii="Abadi" w:eastAsia="Abadi" w:hAnsi="Abadi" w:cs="Abadi"/>
        </w:rPr>
        <w:t xml:space="preserve">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2A7FC721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Estudantes avançados e profissionais de IoT que desejam integrar hardware industrial com ferramentas de produtividade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47C2565C" w14:textId="371BFB14" w:rsidR="00815871" w:rsidRPr="008D0F03" w:rsidRDefault="00815871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E03557">
        <w:t>Navegação básica no ambiente VS Code</w:t>
      </w:r>
      <w:r>
        <w:t>.</w:t>
      </w:r>
    </w:p>
    <w:p w14:paraId="397D8EC6" w14:textId="6E2D252C" w:rsidR="008D0F03" w:rsidRDefault="008D0F0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8D0F03">
        <w:rPr>
          <w:rFonts w:ascii="Abadi" w:eastAsia="Abadi" w:hAnsi="Abadi" w:cs="Abadi"/>
        </w:rPr>
        <w:t>Conceitos de redes: Protocolo HTTP</w:t>
      </w:r>
      <w:r>
        <w:rPr>
          <w:rFonts w:ascii="Abadi" w:eastAsia="Abadi" w:hAnsi="Abadi" w:cs="Abadi"/>
        </w:rPr>
        <w:t>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2AA575B7" w14:textId="671BFA2D" w:rsidR="00815871" w:rsidRPr="008D0F03" w:rsidRDefault="008D0F03" w:rsidP="008D0F03">
      <w:pPr>
        <w:pStyle w:val="ListParagraph"/>
        <w:numPr>
          <w:ilvl w:val="1"/>
          <w:numId w:val="17"/>
        </w:numPr>
        <w:rPr>
          <w:rFonts w:ascii="Abadi" w:eastAsia="Abadi" w:hAnsi="Abadi" w:cs="Abadi"/>
          <w:lang w:val="en-US"/>
        </w:rPr>
      </w:pPr>
      <w:r w:rsidRPr="008D0F03">
        <w:rPr>
          <w:rFonts w:ascii="Abadi" w:eastAsia="Abadi" w:hAnsi="Abadi" w:cs="Abadi"/>
          <w:lang w:val="en-US"/>
        </w:rPr>
        <w:t xml:space="preserve">Google Account </w:t>
      </w:r>
      <w:r w:rsidR="00E41233">
        <w:rPr>
          <w:rFonts w:ascii="Abadi" w:eastAsia="Abadi" w:hAnsi="Abadi" w:cs="Abadi"/>
          <w:lang w:val="en-US"/>
        </w:rPr>
        <w:t xml:space="preserve">com </w:t>
      </w:r>
      <w:r w:rsidRPr="008D0F03">
        <w:rPr>
          <w:rFonts w:ascii="Abadi" w:eastAsia="Abadi" w:hAnsi="Abadi" w:cs="Abadi"/>
          <w:lang w:val="en-US"/>
        </w:rPr>
        <w:t>configuração do Apps Script/Planilha</w:t>
      </w:r>
      <w:r w:rsidR="00E41233">
        <w:rPr>
          <w:rFonts w:ascii="Abadi" w:eastAsia="Abadi" w:hAnsi="Abadi" w:cs="Abadi"/>
          <w:lang w:val="en-US"/>
        </w:rPr>
        <w:t xml:space="preserve"> realizada</w:t>
      </w:r>
      <w:r w:rsidRPr="008D0F03">
        <w:rPr>
          <w:rFonts w:ascii="Abadi" w:eastAsia="Abadi" w:hAnsi="Abadi" w:cs="Abadi"/>
          <w:lang w:val="en-US"/>
        </w:rPr>
        <w:t>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055E86BB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O uso do barramento SPI dedicado permite uma leitura de tags RFID de alta performance, enquanto a sincronização via SNTP garante que o log de eventos tenha validade jurídica/auditável, registrando o horário real sem depender de um componente RTC externo</w:t>
      </w:r>
      <w:r w:rsidR="00815871" w:rsidRPr="00815871">
        <w:rPr>
          <w:rFonts w:ascii="Abadi" w:eastAsia="Abadi" w:hAnsi="Abadi" w:cs="Abadi"/>
        </w:rPr>
        <w:t>.</w:t>
      </w:r>
    </w:p>
    <w:p w14:paraId="2946599F" w14:textId="1E13FF18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O sistema automatiza o "Check-in" de técnicos em máquinas industriais. Ao aproximar o crachá, os dados são enviados diretamente para uma planilha, eliminando erros de digitação manual e permitindo que gestores acompanhem o status da manutenção em tempo real</w:t>
      </w:r>
      <w:r w:rsidR="00815871" w:rsidRPr="00815871">
        <w:rPr>
          <w:rFonts w:ascii="Abadi" w:eastAsia="Abadi" w:hAnsi="Abadi" w:cs="Abadi"/>
        </w:rPr>
        <w:t>.</w:t>
      </w:r>
    </w:p>
    <w:p w14:paraId="2C8F1F6D" w14:textId="41FA0FEC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 xml:space="preserve">Ao concluir este tutorial, você terá dominado: O gerenciamento de múltiplos periféricos seriais simultâneos, a </w:t>
      </w:r>
      <w:r w:rsidR="008D0F03" w:rsidRPr="008D0F03">
        <w:rPr>
          <w:rFonts w:ascii="Abadi" w:eastAsia="Abadi" w:hAnsi="Abadi" w:cs="Abadi"/>
        </w:rPr>
        <w:lastRenderedPageBreak/>
        <w:t>implementação de clientes HTTP com URL Encoding e a manipulação de tempo real (Timezones) no sistema operacional.</w:t>
      </w:r>
    </w:p>
    <w:p w14:paraId="79121DF1" w14:textId="39E99A93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Desenvolver terminais de telemetria e controle de ativos industriais com integração direta em sistemas de gestão em nuvem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69A5DE38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Implementar comunicação SPI para o módulo RC522 e I2C para o display SSD1306 no ESP-IDF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5E1C804F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Desenvolver um sistema de auditoria industrial que registra identificadores únicos (UID) em planilhas remotas via Webhooks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2C864BB5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O SPI é uma interface síncrona que utiliza um sinal de clock para coordenar a troca de bits. O RC522 atua como o leitor que detecta a modulação de rádio de 13.56 MHz das tags. O I2C é usado aqui para o display, compartilhando apenas dois fios (SDA/SCL).</w:t>
      </w:r>
    </w:p>
    <w:p w14:paraId="4905A74E" w14:textId="7EF12C22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O ESP32-S3 conecta-se ao Wi-Fi e sincroniza seu relógio interno com servidores do Google ou NTP.org. Ao detectar uma tag, o sistema captura o UID, o nome da máquina e o horário atual, formatando esses dados em uma URL segura</w:t>
      </w:r>
      <w:r w:rsidR="003846E9" w:rsidRPr="003846E9">
        <w:rPr>
          <w:rFonts w:ascii="Abadi" w:eastAsia="Abadi" w:hAnsi="Abadi" w:cs="Abadi"/>
        </w:rPr>
        <w:t>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640BE78F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 xml:space="preserve">Inicializa: </w:t>
      </w:r>
      <w:r w:rsidR="008D0F03" w:rsidRPr="008D0F03">
        <w:rPr>
          <w:rFonts w:ascii="Abadi" w:eastAsia="Abadi" w:hAnsi="Abadi" w:cs="Abadi"/>
        </w:rPr>
        <w:t>Ativa o pino VEXT (exclusivo da Heltec V3) para energizar o display e inicializa Wi-Fi e SNTP</w:t>
      </w:r>
      <w:r w:rsidRPr="008A759D">
        <w:rPr>
          <w:rFonts w:ascii="Abadi" w:eastAsia="Abadi" w:hAnsi="Abadi" w:cs="Abadi"/>
        </w:rPr>
        <w:t>.</w:t>
      </w:r>
    </w:p>
    <w:p w14:paraId="0C4DAE57" w14:textId="60677C2A" w:rsidR="008A759D" w:rsidRPr="008A759D" w:rsidRDefault="008D0F03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D0F03">
        <w:rPr>
          <w:rFonts w:ascii="Abadi" w:eastAsia="Abadi" w:hAnsi="Abadi" w:cs="Abadi"/>
        </w:rPr>
        <w:t>Event Loop: O driver do RFID gera um evento quando um cartão é aproximado</w:t>
      </w:r>
      <w:r w:rsidR="003846E9" w:rsidRPr="003846E9">
        <w:rPr>
          <w:rFonts w:ascii="Abadi" w:eastAsia="Abadi" w:hAnsi="Abadi" w:cs="Abadi"/>
        </w:rPr>
        <w:t>.</w:t>
      </w:r>
    </w:p>
    <w:p w14:paraId="1B25F482" w14:textId="64C55E5F" w:rsidR="008A759D" w:rsidRPr="008A759D" w:rsidRDefault="008D0F03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D0F03">
        <w:rPr>
          <w:rFonts w:ascii="Abadi" w:eastAsia="Abadi" w:hAnsi="Abadi" w:cs="Abadi"/>
        </w:rPr>
        <w:t>Processamento: O UID é convertido de hexadecimal para string</w:t>
      </w:r>
      <w:r w:rsidR="008A759D" w:rsidRPr="008A759D">
        <w:rPr>
          <w:rFonts w:ascii="Abadi" w:eastAsia="Abadi" w:hAnsi="Abadi" w:cs="Abadi"/>
        </w:rPr>
        <w:t>.</w:t>
      </w:r>
    </w:p>
    <w:p w14:paraId="10DB64F6" w14:textId="22097FFF" w:rsidR="00705BA5" w:rsidRPr="003846E9" w:rsidRDefault="008D0F03" w:rsidP="00C70894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D0F03">
        <w:rPr>
          <w:rFonts w:ascii="Abadi" w:eastAsia="Abadi" w:hAnsi="Abadi" w:cs="Abadi"/>
        </w:rPr>
        <w:t>Transmissão: Os dados passam por um processo de URL Encode (substituindo caracteres especiais por códigos hexadecimais) e são enviados via requisição HTTP GET para o servidor remoto.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1AA3A875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  <w:highlight w:val="yellow"/>
        </w:rPr>
        <w:t>[Link para Template do Google Sheets]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418F1BA2" w:rsidR="00D146EE" w:rsidRPr="00D146EE" w:rsidRDefault="008D0F03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8D0F03">
        <w:rPr>
          <w:rFonts w:ascii="Abadi" w:eastAsia="Abadi" w:hAnsi="Abadi" w:cs="Abadi"/>
        </w:rPr>
        <w:t>Módulo RFID RC522 + Tag/Cartão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754A64B6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</w:t>
      </w:r>
      <w:r w:rsidRPr="003846E9">
        <w:rPr>
          <w:rFonts w:ascii="Abadi" w:eastAsia="Abadi" w:hAnsi="Abadi" w:cs="Abadi"/>
          <w:highlight w:val="yellow"/>
        </w:rPr>
        <w:t>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6E7D39EC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8D0F03" w:rsidRPr="008D0F03">
        <w:rPr>
          <w:rFonts w:ascii="Abadi" w:eastAsia="Abadi" w:hAnsi="Abadi" w:cs="Abadi"/>
        </w:rPr>
        <w:t>O pino VEXT_CTRL (GPIO 18) deve ser colocado em nível ALTO (1) via software para que o display funcione. Sem isso, o display não receberá energia</w:t>
      </w:r>
      <w:r w:rsidR="003846E9" w:rsidRPr="003846E9">
        <w:rPr>
          <w:rFonts w:ascii="Abadi" w:eastAsia="Abadi" w:hAnsi="Abadi" w:cs="Abadi"/>
        </w:rPr>
        <w:t>.</w:t>
      </w:r>
    </w:p>
    <w:p w14:paraId="70FC4E5F" w14:textId="3BE17F0F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 xml:space="preserve">: </w:t>
      </w:r>
      <w:r w:rsidR="008D0F03" w:rsidRPr="008D0F03">
        <w:rPr>
          <w:rFonts w:ascii="Abadi" w:eastAsia="Abadi" w:hAnsi="Abadi" w:cs="Abadi"/>
        </w:rPr>
        <w:t>Mantenha os cabos do RFID distantes de fontes de ruído eletromagnético (como motores), pois o sinal de 13.56 MHz é sensível a interferências</w:t>
      </w:r>
      <w:r w:rsidR="003846E9" w:rsidRPr="003846E9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53546D0A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8D0F03" w:rsidRPr="008D0F03">
        <w:rPr>
          <w:rFonts w:ascii="Abadi" w:eastAsia="Abadi" w:hAnsi="Abadi" w:cs="Abadi"/>
          <w:b/>
          <w:bCs/>
        </w:rPr>
        <w:t>Conexão do Barramento SPI (RFID</w:t>
      </w:r>
      <w:r w:rsidR="008D0F03">
        <w:rPr>
          <w:rFonts w:ascii="Abadi" w:eastAsia="Abadi" w:hAnsi="Abadi" w:cs="Abadi"/>
          <w:b/>
          <w:bCs/>
        </w:rPr>
        <w:t>)</w:t>
      </w:r>
    </w:p>
    <w:p w14:paraId="433A08A4" w14:textId="79A64FE8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7963CC" w:rsidRPr="007963CC">
        <w:rPr>
          <w:rFonts w:ascii="Abadi" w:eastAsia="Abadi" w:hAnsi="Abadi" w:cs="Abadi"/>
        </w:rPr>
        <w:t>Conecte o RC522 à Heltec V3 conforme a pinagem definida no código: MISO (GPIO 11), MOSI (GPIO 10), SCK (GPIO 9) e SDA/CS (GPIO 8).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09F5F536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7963CC" w:rsidRPr="007963CC">
        <w:rPr>
          <w:rFonts w:ascii="Abadi" w:eastAsia="Abadi" w:hAnsi="Abadi" w:cs="Abadi"/>
        </w:rPr>
        <w:t>O módulo RC522 deve ser alimentado em 3.3V. Conectá-lo ao 5V poderá queimar o CI do leitor</w:t>
      </w:r>
    </w:p>
    <w:p w14:paraId="22E3958E" w14:textId="4868F092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7963CC" w:rsidRPr="007963CC">
        <w:rPr>
          <w:rFonts w:ascii="Abadi" w:eastAsia="Abadi" w:hAnsi="Abadi" w:cs="Abadi"/>
          <w:b/>
          <w:bCs/>
        </w:rPr>
        <w:t>Configuração e Flash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lastRenderedPageBreak/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0B56A9E7" w:rsidR="009C0609" w:rsidRDefault="007963CC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7963CC">
        <w:rPr>
          <w:rFonts w:ascii="Abadi" w:eastAsia="Abadi" w:hAnsi="Abadi" w:cs="Abadi"/>
        </w:rPr>
        <w:t>Edite as constantes WIFI_SSID, WIFI_PASS e WEB_DEPLOY_URL com seus dados.</w:t>
      </w:r>
    </w:p>
    <w:p w14:paraId="30C6ECE4" w14:textId="0EF68F71" w:rsidR="009C0609" w:rsidRDefault="003846E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Realize o upload do código via VS Code</w:t>
      </w:r>
      <w:r w:rsidR="009C0609" w:rsidRPr="009C0609">
        <w:rPr>
          <w:rFonts w:ascii="Abadi" w:eastAsia="Abadi" w:hAnsi="Abadi" w:cs="Abadi"/>
        </w:rPr>
        <w:t>.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74F71CDE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7963CC" w:rsidRPr="007963CC">
        <w:rPr>
          <w:rFonts w:ascii="Abadi" w:eastAsia="Abadi" w:hAnsi="Abadi" w:cs="Abadi"/>
        </w:rPr>
        <w:t>Se o display OLED não acender, verifique se a função heltec_vext_enable() foi chamada corretamente no app_main</w:t>
      </w:r>
      <w:r w:rsidR="003846E9" w:rsidRPr="003846E9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3DD2291E" w:rsidR="00006DA2" w:rsidRPr="007963CC" w:rsidRDefault="007963CC" w:rsidP="007963CC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7963CC">
        <w:rPr>
          <w:rFonts w:ascii="Abadi" w:eastAsia="Abadi" w:hAnsi="Abadi" w:cs="Abadi"/>
        </w:rPr>
        <w:t>O display mostra "Wi-Fi..." e depois "Iniciando..."?</w:t>
      </w:r>
    </w:p>
    <w:p w14:paraId="5BE670D6" w14:textId="522FF2DA" w:rsidR="00006DA2" w:rsidRPr="003846E9" w:rsidRDefault="007963CC" w:rsidP="003846E9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7963CC">
        <w:rPr>
          <w:rFonts w:ascii="Abadi" w:eastAsia="Abadi" w:hAnsi="Abadi" w:cs="Abadi"/>
        </w:rPr>
        <w:t>Ao aproximar o cartão, o UID aparece corretamente na tela OLED</w:t>
      </w:r>
      <w:r w:rsidR="003846E9" w:rsidRPr="003846E9">
        <w:rPr>
          <w:rFonts w:ascii="Abadi" w:eastAsia="Abadi" w:hAnsi="Abadi" w:cs="Abadi"/>
        </w:rPr>
        <w:t>?</w:t>
      </w:r>
    </w:p>
    <w:p w14:paraId="32839C8E" w14:textId="367D7A63" w:rsidR="00006DA2" w:rsidRPr="003846E9" w:rsidRDefault="007963CC" w:rsidP="003846E9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7963CC">
        <w:rPr>
          <w:rFonts w:ascii="Abadi" w:eastAsia="Abadi" w:hAnsi="Abadi" w:cs="Abadi"/>
        </w:rPr>
        <w:t>A planilha do Google Sheets é atualizada com a nova linha de registro</w:t>
      </w:r>
      <w:r w:rsidR="003846E9" w:rsidRPr="003846E9">
        <w:rPr>
          <w:rFonts w:ascii="Abadi" w:eastAsia="Abadi" w:hAnsi="Abadi" w:cs="Abadi"/>
        </w:rPr>
        <w:t>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0C500A1C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  <w:b/>
                <w:bCs/>
              </w:rPr>
              <w:t>Sincronização de Tempo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509E75E2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</w:rPr>
              <w:t>Muitas vezes utiliza o relógio do PC host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43E40DA0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</w:rPr>
              <w:t>Depende da rede Wi-Fi e acesso aos servidores NTP (pode levar segundos)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05DC8197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  <w:b/>
                <w:bCs/>
              </w:rPr>
              <w:t>Leitura RFID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57B42488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</w:rPr>
              <w:t>Detecção binária perfeita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6CF8185A" w:rsidR="2B299864" w:rsidRPr="00D146EE" w:rsidRDefault="007963C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7963CC">
              <w:rPr>
                <w:rFonts w:ascii="Abadi" w:eastAsia="Abadi" w:hAnsi="Abadi" w:cs="Abadi"/>
              </w:rPr>
              <w:t>Depende da distância (aprox. 2-5cm) e do ângulo da tag</w:t>
            </w:r>
          </w:p>
        </w:tc>
      </w:tr>
      <w:tr w:rsidR="007963CC" w14:paraId="35589EE8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8B287" w14:textId="7DD07DEA" w:rsidR="007963CC" w:rsidRPr="007963CC" w:rsidRDefault="007963CC" w:rsidP="00285016">
            <w:pPr>
              <w:spacing w:after="0"/>
              <w:jc w:val="center"/>
              <w:rPr>
                <w:rFonts w:ascii="Abadi" w:eastAsia="Abadi" w:hAnsi="Abadi" w:cs="Abadi"/>
                <w:b/>
                <w:bCs/>
              </w:rPr>
            </w:pPr>
            <w:r w:rsidRPr="007963CC">
              <w:rPr>
                <w:rFonts w:ascii="Abadi" w:eastAsia="Abadi" w:hAnsi="Abadi" w:cs="Abadi"/>
                <w:b/>
                <w:bCs/>
              </w:rPr>
              <w:t>Conectividade HTTP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5BE94" w14:textId="13B327C5" w:rsidR="007963CC" w:rsidRPr="007963CC" w:rsidRDefault="007963CC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7963CC">
              <w:rPr>
                <w:rFonts w:ascii="Abadi" w:eastAsia="Abadi" w:hAnsi="Abadi" w:cs="Abadi"/>
              </w:rPr>
              <w:t>Sem latência de rede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D364A" w14:textId="3B7528AF" w:rsidR="007963CC" w:rsidRPr="007963CC" w:rsidRDefault="007963CC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7963CC">
              <w:rPr>
                <w:rFonts w:ascii="Abadi" w:eastAsia="Abadi" w:hAnsi="Abadi" w:cs="Abadi"/>
              </w:rPr>
              <w:t>Sujeita a atrasos e redirecionamentos do servidor do Google (timeout de 8s)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5FB8002B" w:rsidR="5F38132D" w:rsidRDefault="007963CC" w:rsidP="5F38132D">
            <w:pPr>
              <w:spacing w:after="0"/>
            </w:pPr>
            <w:r w:rsidRPr="007963CC">
              <w:t>Log exibe ERRO ENVIO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166D8DD8" w:rsidR="5F38132D" w:rsidRDefault="007963CC" w:rsidP="5F38132D">
            <w:pPr>
              <w:spacing w:after="0"/>
            </w:pPr>
            <w:r w:rsidRPr="007963CC">
              <w:t>URL incorreta ou Wi-Fi instável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6EACFD9A" w:rsidR="5F38132D" w:rsidRDefault="007963CC" w:rsidP="5F38132D">
            <w:pPr>
              <w:spacing w:after="0"/>
            </w:pPr>
            <w:r w:rsidRPr="007963CC">
              <w:t>Verifique se o ID do script no Google está correto e se a rede tem acesso à internet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4C575B31" w:rsidR="5F38132D" w:rsidRDefault="003846E9" w:rsidP="5F38132D">
            <w:pPr>
              <w:spacing w:after="0"/>
            </w:pPr>
            <w:r w:rsidRPr="003846E9">
              <w:lastRenderedPageBreak/>
              <w:t>Alerta de vazamento constante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4DEAAFDF" w:rsidR="5F38132D" w:rsidRDefault="003846E9" w:rsidP="5F38132D">
            <w:pPr>
              <w:spacing w:after="0"/>
            </w:pPr>
            <w:r w:rsidRPr="003846E9">
              <w:t>Valor de ultimo_nivel instável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32E7A13F" w:rsidR="5F38132D" w:rsidRDefault="003846E9" w:rsidP="5F38132D">
            <w:pPr>
              <w:spacing w:after="0"/>
            </w:pPr>
            <w:r w:rsidRPr="003846E9">
              <w:t>Verifique se o pino central do potenciômetro não está com mau contato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24E75C5F" w:rsidR="00D146EE" w:rsidRPr="00D146EE" w:rsidRDefault="007963CC" w:rsidP="5F38132D">
            <w:pPr>
              <w:spacing w:after="0"/>
            </w:pPr>
            <w:r w:rsidRPr="007963CC">
              <w:t>RFID não detecta nada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644A429" w:rsidR="00D146EE" w:rsidRPr="00D146EE" w:rsidRDefault="007963CC" w:rsidP="5F38132D">
            <w:pPr>
              <w:spacing w:after="0"/>
            </w:pPr>
            <w:r w:rsidRPr="007963CC">
              <w:t>Mau contato no barramento SPI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3C3ECADA" w:rsidR="00D146EE" w:rsidRPr="00D146EE" w:rsidRDefault="007963CC" w:rsidP="5F38132D">
            <w:pPr>
              <w:spacing w:after="0"/>
            </w:pPr>
            <w:r w:rsidRPr="007963CC">
              <w:t>Revise as soldas dos pinos do RC522 e a ordem dos cabos MISO/MOSI</w:t>
            </w:r>
          </w:p>
        </w:tc>
      </w:tr>
      <w:tr w:rsidR="007963CC" w14:paraId="3485ADD7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B5E48" w14:textId="4F586D5E" w:rsidR="007963CC" w:rsidRPr="007963CC" w:rsidRDefault="007963CC" w:rsidP="5F38132D">
            <w:pPr>
              <w:spacing w:after="0"/>
            </w:pPr>
            <w:r w:rsidRPr="007963CC">
              <w:t>Hora aparece como 1970 ou NAO_SINCR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CACB3" w14:textId="481DC766" w:rsidR="007963CC" w:rsidRPr="007963CC" w:rsidRDefault="007963CC" w:rsidP="5F38132D">
            <w:pPr>
              <w:spacing w:after="0"/>
            </w:pPr>
            <w:r w:rsidRPr="007963CC">
              <w:t>Bloqueio de porta UDP 123 (NTP)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A1FDF" w14:textId="6F349673" w:rsidR="007963CC" w:rsidRPr="007963CC" w:rsidRDefault="007963CC" w:rsidP="5F38132D">
            <w:pPr>
              <w:spacing w:after="0"/>
            </w:pPr>
            <w:r w:rsidRPr="007963CC">
              <w:t>Teste em outra rede ou verifique se o firewall permite tráfego NTP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4EF4D983" w:rsidR="00705BA5" w:rsidRPr="007963CC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  <w:lang w:val="en-US"/>
        </w:rPr>
      </w:pPr>
      <w:r w:rsidRPr="007963CC">
        <w:rPr>
          <w:rFonts w:ascii="Abadi" w:eastAsia="Abadi" w:hAnsi="Abadi" w:cs="Abadi"/>
          <w:b/>
          <w:bCs/>
          <w:highlight w:val="yellow"/>
          <w:lang w:val="en-US"/>
        </w:rPr>
        <w:t>Glossário:</w:t>
      </w:r>
      <w:r w:rsidRPr="007963CC">
        <w:rPr>
          <w:rFonts w:ascii="Abadi" w:eastAsia="Abadi" w:hAnsi="Abadi" w:cs="Abadi"/>
          <w:highlight w:val="yellow"/>
          <w:lang w:val="en-US"/>
        </w:rPr>
        <w:t xml:space="preserve"> </w:t>
      </w:r>
      <w:r w:rsidR="007963CC" w:rsidRPr="007963CC">
        <w:rPr>
          <w:rFonts w:ascii="Abadi" w:eastAsia="Abadi" w:hAnsi="Abadi" w:cs="Abadi"/>
          <w:highlight w:val="yellow"/>
          <w:lang w:val="en-US"/>
        </w:rPr>
        <w:t>SPI, I2C, SNTP, UID, Webhook, URL Encoding</w:t>
      </w:r>
    </w:p>
    <w:p w14:paraId="3CFE4DD2" w14:textId="5D26FFE6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7963CC" w:rsidRPr="007963CC">
        <w:rPr>
          <w:rFonts w:ascii="Abadi" w:eastAsia="Abadi" w:hAnsi="Abadi" w:cs="Abadi"/>
        </w:rPr>
        <w:t>Crie uma lista de "UIDs Autorizados" em uma struct no código. Se a tag lida não estiver na lista, mostre "ACESSO NEGADO" no OLED e não envie para a planilha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2B536E97" w14:textId="158146A8" w:rsidR="009E3420" w:rsidRDefault="007963CC" w:rsidP="009E3420">
      <w:pPr>
        <w:pStyle w:val="ListParagraph"/>
        <w:numPr>
          <w:ilvl w:val="1"/>
          <w:numId w:val="8"/>
        </w:numPr>
        <w:rPr>
          <w:rFonts w:ascii="Abadi" w:eastAsia="Abadi" w:hAnsi="Abadi" w:cs="Abadi"/>
          <w:b/>
          <w:bCs/>
        </w:rPr>
      </w:pPr>
      <w:r w:rsidRPr="007963CC">
        <w:rPr>
          <w:rFonts w:ascii="Abadi" w:eastAsia="Abadi" w:hAnsi="Abadi" w:cs="Abadi"/>
          <w:b/>
          <w:bCs/>
        </w:rPr>
        <w:t>Documentação ESP-HTTP-Client</w:t>
      </w:r>
      <w:r w:rsidR="009E3420" w:rsidRPr="009E3420">
        <w:rPr>
          <w:rFonts w:ascii="Abadi" w:eastAsia="Abadi" w:hAnsi="Abadi" w:cs="Abadi"/>
          <w:b/>
          <w:bCs/>
        </w:rPr>
        <w:t xml:space="preserve"> </w:t>
      </w:r>
    </w:p>
    <w:p w14:paraId="1005E1CD" w14:textId="46158495" w:rsidR="00285016" w:rsidRPr="009E3420" w:rsidRDefault="007963CC" w:rsidP="009E3420">
      <w:pPr>
        <w:pStyle w:val="ListParagraph"/>
        <w:ind w:left="1440"/>
        <w:rPr>
          <w:rFonts w:ascii="Abadi" w:eastAsia="Abadi" w:hAnsi="Abadi" w:cs="Abadi"/>
          <w:b/>
          <w:bCs/>
        </w:rPr>
      </w:pPr>
      <w:r w:rsidRPr="007963CC">
        <w:rPr>
          <w:rFonts w:ascii="Abadi" w:eastAsia="Abadi" w:hAnsi="Abadi" w:cs="Abadi"/>
        </w:rPr>
        <w:t>https://www.google.com/search?q=https://docs.espressif.com/projects/esp-idf/en/latest/esp32/api-reference/protocols/esp_http_client.html</w:t>
      </w:r>
      <w:r w:rsidR="00285016" w:rsidRPr="009E3420">
        <w:rPr>
          <w:rFonts w:ascii="Abadi" w:eastAsia="Abadi" w:hAnsi="Abadi" w:cs="Abadi"/>
        </w:rPr>
        <w:t xml:space="preserve"> </w:t>
      </w:r>
    </w:p>
    <w:p w14:paraId="1D69705C" w14:textId="202EB985" w:rsidR="00285016" w:rsidRPr="00285016" w:rsidRDefault="007963CC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7963CC">
        <w:rPr>
          <w:rFonts w:ascii="Abadi" w:eastAsia="Abadi" w:hAnsi="Abadi" w:cs="Abadi"/>
          <w:b/>
          <w:bCs/>
        </w:rPr>
        <w:t>Guia do Módulo RC522</w:t>
      </w:r>
      <w:r w:rsidR="00285016" w:rsidRPr="00285016">
        <w:rPr>
          <w:rFonts w:ascii="Abadi" w:eastAsia="Abadi" w:hAnsi="Abadi" w:cs="Abadi"/>
        </w:rPr>
        <w:br/>
      </w:r>
      <w:r w:rsidRPr="007963CC">
        <w:rPr>
          <w:rFonts w:ascii="Abadi" w:eastAsia="Abadi" w:hAnsi="Abadi" w:cs="Abadi"/>
        </w:rPr>
        <w:t>https://www.nxp.com/docs/en/data-sheet/MFRC522.pdf</w:t>
      </w:r>
    </w:p>
    <w:p w14:paraId="0425D06B" w14:textId="77777777" w:rsidR="000B750E" w:rsidRDefault="000B750E" w:rsidP="5F38132D"/>
    <w:p w14:paraId="17B567C0" w14:textId="010FF35B" w:rsidR="2B299864" w:rsidRPr="009E3420" w:rsidRDefault="23F17CC3" w:rsidP="009E3420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69B1" w14:textId="77777777" w:rsidR="008E1B96" w:rsidRDefault="008E1B96" w:rsidP="00BA4548">
      <w:r>
        <w:separator/>
      </w:r>
    </w:p>
  </w:endnote>
  <w:endnote w:type="continuationSeparator" w:id="0">
    <w:p w14:paraId="090E15B9" w14:textId="77777777" w:rsidR="008E1B96" w:rsidRDefault="008E1B96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15AE" w14:textId="77777777" w:rsidR="008E1B96" w:rsidRDefault="008E1B96" w:rsidP="00BA4548">
      <w:r>
        <w:separator/>
      </w:r>
    </w:p>
  </w:footnote>
  <w:footnote w:type="continuationSeparator" w:id="0">
    <w:p w14:paraId="6442E891" w14:textId="77777777" w:rsidR="008E1B96" w:rsidRDefault="008E1B96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1F57FF"/>
    <w:rsid w:val="00201A26"/>
    <w:rsid w:val="00217DB9"/>
    <w:rsid w:val="00246FBE"/>
    <w:rsid w:val="00270D7C"/>
    <w:rsid w:val="00285016"/>
    <w:rsid w:val="002D4742"/>
    <w:rsid w:val="002D63C0"/>
    <w:rsid w:val="00382E67"/>
    <w:rsid w:val="003846E9"/>
    <w:rsid w:val="003B091F"/>
    <w:rsid w:val="003C6078"/>
    <w:rsid w:val="0048127E"/>
    <w:rsid w:val="00491338"/>
    <w:rsid w:val="005204B5"/>
    <w:rsid w:val="00570988"/>
    <w:rsid w:val="005B3319"/>
    <w:rsid w:val="00641A3F"/>
    <w:rsid w:val="00705BA5"/>
    <w:rsid w:val="00711B4E"/>
    <w:rsid w:val="00755736"/>
    <w:rsid w:val="00771AE5"/>
    <w:rsid w:val="007963CC"/>
    <w:rsid w:val="00804606"/>
    <w:rsid w:val="00813185"/>
    <w:rsid w:val="00815871"/>
    <w:rsid w:val="00863C38"/>
    <w:rsid w:val="008A759D"/>
    <w:rsid w:val="008D0F03"/>
    <w:rsid w:val="008E1B96"/>
    <w:rsid w:val="008F2E54"/>
    <w:rsid w:val="009171E6"/>
    <w:rsid w:val="00943034"/>
    <w:rsid w:val="00990FA0"/>
    <w:rsid w:val="009C0609"/>
    <w:rsid w:val="009E3420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1233"/>
    <w:rsid w:val="00E425BD"/>
    <w:rsid w:val="00E46E8C"/>
    <w:rsid w:val="00E519F7"/>
    <w:rsid w:val="00E92C01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Props1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1081</Words>
  <Characters>6198</Characters>
  <Application>Microsoft Office Word</Application>
  <DocSecurity>0</DocSecurity>
  <Lines>199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3</cp:revision>
  <dcterms:created xsi:type="dcterms:W3CDTF">2026-02-09T12:17:00Z</dcterms:created>
  <dcterms:modified xsi:type="dcterms:W3CDTF">2026-02-11T12:31:00Z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