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9BED" w14:textId="38AE99A7" w:rsidR="00705BA5" w:rsidRDefault="23F17CC3" w:rsidP="5F38132D">
      <w:pPr>
        <w:pStyle w:val="Heading1"/>
        <w:spacing w:before="322" w:after="322"/>
      </w:pPr>
      <w:r w:rsidRPr="5F38132D">
        <w:rPr>
          <w:rFonts w:ascii="Abadi" w:eastAsia="Abadi" w:hAnsi="Abadi" w:cs="Abadi"/>
          <w:b/>
          <w:bCs/>
          <w:sz w:val="48"/>
          <w:szCs w:val="48"/>
        </w:rPr>
        <w:t xml:space="preserve">TUTORIAL: </w:t>
      </w:r>
      <w:r w:rsidR="00FF7A2A" w:rsidRPr="00FF7A2A">
        <w:rPr>
          <w:rFonts w:ascii="Abadi" w:eastAsia="Abadi" w:hAnsi="Abadi" w:cs="Abadi"/>
          <w:b/>
          <w:bCs/>
          <w:sz w:val="48"/>
          <w:szCs w:val="48"/>
        </w:rPr>
        <w:t>SISTEMA DE ALARME DE PORTA EM CÂMARA FRIA</w:t>
      </w:r>
    </w:p>
    <w:p w14:paraId="16694D72" w14:textId="6BACB3C5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1. IDENTIFICAÇÃO E AMBIENTE</w:t>
      </w:r>
    </w:p>
    <w:p w14:paraId="74CEF846" w14:textId="5D0323FC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Trilha:</w:t>
      </w:r>
      <w:r w:rsidRPr="5F38132D">
        <w:rPr>
          <w:rFonts w:ascii="Abadi" w:eastAsia="Abadi" w:hAnsi="Abadi" w:cs="Abadi"/>
        </w:rPr>
        <w:t xml:space="preserve"> [</w:t>
      </w:r>
      <w:r w:rsidR="00990FA0">
        <w:rPr>
          <w:rFonts w:ascii="Abadi" w:eastAsia="Abadi" w:hAnsi="Abadi" w:cs="Abadi"/>
        </w:rPr>
        <w:t xml:space="preserve">X] </w:t>
      </w:r>
      <w:r w:rsidRPr="5F38132D">
        <w:rPr>
          <w:rFonts w:ascii="Abadi" w:eastAsia="Abadi" w:hAnsi="Abadi" w:cs="Abadi"/>
        </w:rPr>
        <w:t>IoT | IA | Integração</w:t>
      </w:r>
    </w:p>
    <w:p w14:paraId="393068B6" w14:textId="2507AB61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Nível:</w:t>
      </w:r>
      <w:r w:rsidRPr="5F38132D">
        <w:rPr>
          <w:rFonts w:ascii="Abadi" w:eastAsia="Abadi" w:hAnsi="Abadi" w:cs="Abadi"/>
        </w:rPr>
        <w:t xml:space="preserve"> Básico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Intermediário | Avançado</w:t>
      </w:r>
    </w:p>
    <w:p w14:paraId="4538735D" w14:textId="45C46917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Ambiente:</w:t>
      </w:r>
      <w:r w:rsidRPr="5F38132D">
        <w:rPr>
          <w:rFonts w:ascii="Abadi" w:eastAsia="Abadi" w:hAnsi="Abadi" w:cs="Abadi"/>
        </w:rPr>
        <w:t xml:space="preserve"> Simulação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Kit Físico | Híbrido</w:t>
      </w:r>
    </w:p>
    <w:p w14:paraId="26899F17" w14:textId="22F7B2E3" w:rsidR="2B299864" w:rsidRPr="00990FA0" w:rsidRDefault="23F17CC3" w:rsidP="2B299864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Tempo Estimado:</w:t>
      </w:r>
      <w:r w:rsidRPr="2B299864">
        <w:rPr>
          <w:rFonts w:ascii="Abadi" w:eastAsia="Abadi" w:hAnsi="Abadi" w:cs="Abadi"/>
        </w:rPr>
        <w:t xml:space="preserve"> </w:t>
      </w:r>
      <w:r w:rsidR="00FF7A2A">
        <w:rPr>
          <w:rFonts w:ascii="Abadi" w:eastAsia="Abadi" w:hAnsi="Abadi" w:cs="Abadi"/>
        </w:rPr>
        <w:t>9</w:t>
      </w:r>
      <w:r w:rsidRPr="2B299864">
        <w:rPr>
          <w:rFonts w:ascii="Abadi" w:eastAsia="Abadi" w:hAnsi="Abadi" w:cs="Abadi"/>
        </w:rPr>
        <w:t>0 minutos</w:t>
      </w:r>
    </w:p>
    <w:p w14:paraId="7CA9DEA4" w14:textId="297BF747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>2. PÚBLICO-ALVO E PRÉ-REQUISITOS</w:t>
      </w:r>
    </w:p>
    <w:p w14:paraId="12C63825" w14:textId="491181E7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Perfil Recomendado:</w:t>
      </w:r>
      <w:r w:rsidRPr="2B299864">
        <w:rPr>
          <w:rFonts w:ascii="Abadi" w:eastAsia="Abadi" w:hAnsi="Abadi" w:cs="Abadi"/>
        </w:rPr>
        <w:t xml:space="preserve"> </w:t>
      </w:r>
      <w:r w:rsidR="00FF7A2A" w:rsidRPr="00FF7A2A">
        <w:rPr>
          <w:rFonts w:ascii="Abadi" w:eastAsia="Abadi" w:hAnsi="Abadi" w:cs="Abadi"/>
        </w:rPr>
        <w:t>: Estudantes e técnicos de automação que precisam lidar com eventos críticos de tempo e conectividade persistente</w:t>
      </w:r>
      <w:r w:rsidR="00990FA0" w:rsidRPr="00990FA0">
        <w:rPr>
          <w:rFonts w:ascii="Abadi" w:eastAsia="Abadi" w:hAnsi="Abadi" w:cs="Abadi"/>
        </w:rPr>
        <w:t>.</w:t>
      </w:r>
    </w:p>
    <w:p w14:paraId="57886383" w14:textId="0A912967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Conhecimentos </w:t>
      </w:r>
      <w:r w:rsidR="059C1B89" w:rsidRPr="2B299864">
        <w:rPr>
          <w:rFonts w:ascii="Abadi" w:eastAsia="Abadi" w:hAnsi="Abadi" w:cs="Abadi"/>
          <w:b/>
          <w:bCs/>
        </w:rPr>
        <w:t>Prév</w:t>
      </w:r>
      <w:r w:rsidRPr="2B299864">
        <w:rPr>
          <w:rFonts w:ascii="Abadi" w:eastAsia="Abadi" w:hAnsi="Abadi" w:cs="Abadi"/>
          <w:b/>
          <w:bCs/>
        </w:rPr>
        <w:t>ios:</w:t>
      </w:r>
      <w:r w:rsidRPr="2B299864">
        <w:rPr>
          <w:rFonts w:ascii="Abadi" w:eastAsia="Abadi" w:hAnsi="Abadi" w:cs="Abadi"/>
        </w:rPr>
        <w:t xml:space="preserve"> </w:t>
      </w:r>
    </w:p>
    <w:p w14:paraId="11052C67" w14:textId="11D17DB7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Lógica de programação</w:t>
      </w:r>
    </w:p>
    <w:p w14:paraId="1CFCDE35" w14:textId="1FC934FF" w:rsidR="00705BA5" w:rsidRDefault="23F17CC3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</w:rPr>
        <w:t>Eletrônica básica: leitura de esquemáticos e uso de protoboard.</w:t>
      </w:r>
    </w:p>
    <w:p w14:paraId="00B334BB" w14:textId="2ADCDBC3" w:rsidR="00705BA5" w:rsidRDefault="0B4BE8B6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Ferramentas e Softwares</w:t>
      </w:r>
      <w:r w:rsidR="23F17CC3" w:rsidRPr="2B299864">
        <w:rPr>
          <w:rFonts w:ascii="Abadi" w:eastAsia="Abadi" w:hAnsi="Abadi" w:cs="Abadi"/>
          <w:b/>
          <w:bCs/>
        </w:rPr>
        <w:t>:</w:t>
      </w:r>
      <w:r w:rsidR="23F17CC3" w:rsidRPr="2B299864">
        <w:rPr>
          <w:rFonts w:ascii="Abadi" w:eastAsia="Abadi" w:hAnsi="Abadi" w:cs="Abadi"/>
        </w:rPr>
        <w:t xml:space="preserve"> </w:t>
      </w:r>
    </w:p>
    <w:p w14:paraId="17F3F061" w14:textId="15F209BC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VS Code com a extensão ESP-IDF instalada e configurada.</w:t>
      </w:r>
    </w:p>
    <w:p w14:paraId="70F19EB9" w14:textId="299EA248" w:rsidR="00B02755" w:rsidRPr="00B02755" w:rsidRDefault="00B02755" w:rsidP="00B02755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04FC0">
        <w:t>Broker MQTT configurado e acessível na rede local</w:t>
      </w:r>
      <w:r>
        <w:t>.</w:t>
      </w:r>
    </w:p>
    <w:p w14:paraId="305466BF" w14:textId="010722CA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 xml:space="preserve">3. </w:t>
      </w:r>
      <w:r w:rsidR="305ED953" w:rsidRPr="2B299864">
        <w:rPr>
          <w:rFonts w:ascii="Abadi" w:eastAsia="Abadi" w:hAnsi="Abadi" w:cs="Abadi"/>
        </w:rPr>
        <w:t>APLICABILIDADE E DIFERENCIAL</w:t>
      </w:r>
    </w:p>
    <w:p w14:paraId="68A79675" w14:textId="2E1E4460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O Diferencial (Ferramenta):</w:t>
      </w:r>
      <w:r w:rsidRPr="2B299864">
        <w:rPr>
          <w:rFonts w:ascii="Abadi" w:eastAsia="Abadi" w:hAnsi="Abadi" w:cs="Abadi"/>
        </w:rPr>
        <w:t xml:space="preserve"> </w:t>
      </w:r>
      <w:r w:rsidR="00FF7A2A" w:rsidRPr="00FF7A2A">
        <w:rPr>
          <w:rFonts w:ascii="Abadi" w:eastAsia="Abadi" w:hAnsi="Abadi" w:cs="Abadi"/>
        </w:rPr>
        <w:t>O uso de Interrupções de Hardware (ISR) permite que o sistema detecte a abertura da porta instantaneamente, sem sobrecarregar a CPU com verificações contínuas (polling). Além disso, o uso de LEDC para o buzzer permite criar padrões de som (beeps) sem travar a execução do código</w:t>
      </w:r>
      <w:r w:rsidR="00990FA0" w:rsidRPr="00990FA0">
        <w:rPr>
          <w:rFonts w:ascii="Abadi" w:eastAsia="Abadi" w:hAnsi="Abadi" w:cs="Abadi"/>
        </w:rPr>
        <w:t>.</w:t>
      </w:r>
    </w:p>
    <w:p w14:paraId="2946599F" w14:textId="49231DAE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 Solução Prática (Projeto):</w:t>
      </w:r>
      <w:r w:rsidRPr="2B299864">
        <w:rPr>
          <w:rFonts w:ascii="Abadi" w:eastAsia="Abadi" w:hAnsi="Abadi" w:cs="Abadi"/>
        </w:rPr>
        <w:t xml:space="preserve"> </w:t>
      </w:r>
      <w:r w:rsidR="00FF7A2A" w:rsidRPr="00FF7A2A">
        <w:rPr>
          <w:rFonts w:ascii="Abadi" w:eastAsia="Abadi" w:hAnsi="Abadi" w:cs="Abadi"/>
        </w:rPr>
        <w:t>Em câmaras frias, cada segundo de porta aberta significa perda de energia e risco aos produtos. Este sistema não apenas soa um alarme local após 60 segundos, mas também gera métricas de quantas vezes a porta foi aberta no dia e por quanto tempo permaneceu aberta, enviando tudo via MQTT para um painel de controle</w:t>
      </w:r>
      <w:r w:rsidR="00006DA2">
        <w:rPr>
          <w:rFonts w:ascii="Abadi" w:eastAsia="Abadi" w:hAnsi="Abadi" w:cs="Abadi"/>
        </w:rPr>
        <w:t>.</w:t>
      </w:r>
    </w:p>
    <w:p w14:paraId="2C8F1F6D" w14:textId="719678F7" w:rsidR="2B299864" w:rsidRPr="00CE7559" w:rsidRDefault="6FA40631" w:rsidP="00CE7559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  <w:b/>
          <w:bCs/>
        </w:rPr>
      </w:pPr>
      <w:r w:rsidRPr="00990FA0">
        <w:rPr>
          <w:rFonts w:ascii="Abadi" w:eastAsia="Abadi" w:hAnsi="Abadi" w:cs="Abadi"/>
          <w:b/>
          <w:bCs/>
        </w:rPr>
        <w:t>Habilidade Técnica:</w:t>
      </w:r>
      <w:r w:rsidRPr="00990FA0">
        <w:rPr>
          <w:rFonts w:ascii="Abadi" w:eastAsia="Abadi" w:hAnsi="Abadi" w:cs="Abadi"/>
        </w:rPr>
        <w:t xml:space="preserve"> </w:t>
      </w:r>
      <w:r w:rsidR="00FF7A2A" w:rsidRPr="00FF7A2A">
        <w:rPr>
          <w:rFonts w:ascii="Abadi" w:eastAsia="Abadi" w:hAnsi="Abadi" w:cs="Abadi"/>
        </w:rPr>
        <w:t>Ao concluir este tutorial, você terá dominado: O tratamento de ruído em sensores mecânicos (Debounce via Timer), sincronização de relógio via rede e publicação de dados em formato JSON para IoT</w:t>
      </w:r>
      <w:r w:rsidR="00990FA0" w:rsidRPr="00990FA0">
        <w:rPr>
          <w:rFonts w:ascii="Abadi" w:eastAsia="Abadi" w:hAnsi="Abadi" w:cs="Abadi"/>
        </w:rPr>
        <w:t>.</w:t>
      </w:r>
    </w:p>
    <w:p w14:paraId="79121DF1" w14:textId="053F059A" w:rsidR="6FA40631" w:rsidRPr="007E1973" w:rsidRDefault="6FA40631" w:rsidP="2B299864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007E1973">
        <w:rPr>
          <w:rFonts w:ascii="Abadi" w:eastAsia="Abadi" w:hAnsi="Abadi" w:cs="Abadi"/>
          <w:b/>
          <w:bCs/>
        </w:rPr>
        <w:lastRenderedPageBreak/>
        <w:t>Competência Adquirida:</w:t>
      </w:r>
      <w:r w:rsidRPr="007E1973">
        <w:rPr>
          <w:rFonts w:ascii="Abadi" w:eastAsia="Abadi" w:hAnsi="Abadi" w:cs="Abadi"/>
        </w:rPr>
        <w:t xml:space="preserve"> </w:t>
      </w:r>
      <w:r w:rsidR="007E1973" w:rsidRPr="007E1973">
        <w:rPr>
          <w:rFonts w:ascii="Abadi" w:eastAsia="Abadi" w:hAnsi="Abadi" w:cs="Abadi"/>
        </w:rPr>
        <w:t>Medir eventos com temporizadores, acionar alarmes por lógica de estado e enviar telemetria via MQTT usando firmware embarcado otimizado para aquisição, processamento e comunicação IoT</w:t>
      </w:r>
      <w:r w:rsidR="00990FA0" w:rsidRPr="007E1973">
        <w:rPr>
          <w:rFonts w:ascii="Abadi" w:eastAsia="Abadi" w:hAnsi="Abadi" w:cs="Abadi"/>
        </w:rPr>
        <w:t>.</w:t>
      </w:r>
    </w:p>
    <w:p w14:paraId="57A77ED3" w14:textId="3CDC70D8" w:rsidR="00705BA5" w:rsidRPr="00FD5773" w:rsidRDefault="23F17CC3" w:rsidP="5F38132D">
      <w:pPr>
        <w:pStyle w:val="Heading2"/>
        <w:spacing w:before="299" w:after="299"/>
      </w:pPr>
      <w:r w:rsidRPr="00FD5773">
        <w:rPr>
          <w:rFonts w:ascii="Abadi" w:eastAsia="Abadi" w:hAnsi="Abadi" w:cs="Abadi"/>
        </w:rPr>
        <w:t>4. OBJETIVOS DE APRENDIZAGEM</w:t>
      </w:r>
    </w:p>
    <w:p w14:paraId="20AF3C54" w14:textId="07FCD17C" w:rsidR="00705BA5" w:rsidRPr="00FD5773" w:rsidRDefault="23F17CC3" w:rsidP="5F38132D">
      <w:pPr>
        <w:spacing w:before="240" w:after="240"/>
      </w:pPr>
      <w:r w:rsidRPr="00FD5773">
        <w:rPr>
          <w:rFonts w:ascii="Abadi" w:eastAsia="Abadi" w:hAnsi="Abadi" w:cs="Abadi"/>
        </w:rPr>
        <w:t>Ao final desta atividade, você será capaz de:</w:t>
      </w:r>
    </w:p>
    <w:p w14:paraId="4FEE6272" w14:textId="4B9F8998" w:rsidR="00705BA5" w:rsidRPr="00FD5773" w:rsidRDefault="23F17CC3" w:rsidP="2B299864">
      <w:pPr>
        <w:pStyle w:val="ListParagraph"/>
        <w:numPr>
          <w:ilvl w:val="0"/>
          <w:numId w:val="15"/>
        </w:numPr>
        <w:spacing w:after="0"/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</w:t>
      </w:r>
      <w:r w:rsidR="0E2C51B5" w:rsidRPr="00FD5773">
        <w:rPr>
          <w:rFonts w:ascii="Abadi" w:eastAsia="Abadi" w:hAnsi="Abadi" w:cs="Abadi"/>
          <w:b/>
          <w:bCs/>
        </w:rPr>
        <w:t>plicação Técnica</w:t>
      </w:r>
      <w:r w:rsidRPr="00FD5773">
        <w:rPr>
          <w:rFonts w:ascii="Abadi" w:eastAsia="Abadi" w:hAnsi="Abadi" w:cs="Abadi"/>
          <w:b/>
          <w:bCs/>
        </w:rPr>
        <w:t>:</w:t>
      </w:r>
      <w:r w:rsidRPr="00FD5773">
        <w:rPr>
          <w:rFonts w:ascii="Abadi" w:eastAsia="Abadi" w:hAnsi="Abadi" w:cs="Abadi"/>
        </w:rPr>
        <w:t xml:space="preserve"> </w:t>
      </w:r>
      <w:r w:rsidR="00FF7A2A" w:rsidRPr="00FF7A2A">
        <w:t>Configurar GPIOs com interrupções e associá-los a Timers do FreeRTOS para filtragem de sinal</w:t>
      </w:r>
      <w:r w:rsidR="00990FA0" w:rsidRPr="00FD5773">
        <w:rPr>
          <w:rFonts w:ascii="Abadi" w:eastAsia="Abadi" w:hAnsi="Abadi" w:cs="Abadi"/>
        </w:rPr>
        <w:t>.</w:t>
      </w:r>
      <w:r w:rsidR="672278EB" w:rsidRPr="00FD5773">
        <w:rPr>
          <w:rFonts w:ascii="Abadi" w:eastAsia="Abadi" w:hAnsi="Abadi" w:cs="Abadi"/>
        </w:rPr>
        <w:t xml:space="preserve"> </w:t>
      </w:r>
    </w:p>
    <w:p w14:paraId="5D085451" w14:textId="63B8F3EE" w:rsidR="00705BA5" w:rsidRPr="00FD5773" w:rsidRDefault="672278EB" w:rsidP="00246FBE">
      <w:pPr>
        <w:pStyle w:val="ListParagraph"/>
        <w:numPr>
          <w:ilvl w:val="0"/>
          <w:numId w:val="15"/>
        </w:numPr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Aplicação Funcional:</w:t>
      </w:r>
      <w:r w:rsidRPr="00FD5773">
        <w:rPr>
          <w:rFonts w:ascii="Abadi" w:eastAsia="Abadi" w:hAnsi="Abadi" w:cs="Abadi"/>
        </w:rPr>
        <w:t xml:space="preserve"> </w:t>
      </w:r>
      <w:r w:rsidR="00FF7A2A" w:rsidRPr="00FF7A2A">
        <w:rPr>
          <w:rFonts w:ascii="Abadi" w:eastAsia="Abadi" w:hAnsi="Abadi" w:cs="Abadi"/>
        </w:rPr>
        <w:t>Desenvolver um sistema de auditoria de uso para equipamentos de refrigeração industrial</w:t>
      </w:r>
      <w:r w:rsidRPr="00FD5773">
        <w:rPr>
          <w:rFonts w:ascii="Abadi" w:eastAsia="Abadi" w:hAnsi="Abadi" w:cs="Abadi"/>
        </w:rPr>
        <w:t>.</w:t>
      </w:r>
      <w:r w:rsidRPr="00FD5773">
        <w:t xml:space="preserve"> </w:t>
      </w:r>
    </w:p>
    <w:p w14:paraId="275CBB3E" w14:textId="7D33F85A" w:rsidR="00705BA5" w:rsidRDefault="23F17CC3" w:rsidP="2B299864">
      <w:pPr>
        <w:pStyle w:val="Heading2"/>
        <w:spacing w:before="0" w:after="0"/>
        <w:rPr>
          <w:rFonts w:ascii="Abadi" w:eastAsia="Abadi" w:hAnsi="Abadi" w:cs="Abadi"/>
          <w:sz w:val="28"/>
          <w:szCs w:val="28"/>
        </w:rPr>
      </w:pPr>
      <w:r w:rsidRPr="2B299864">
        <w:rPr>
          <w:rFonts w:ascii="Abadi" w:eastAsia="Abadi" w:hAnsi="Abadi" w:cs="Abadi"/>
        </w:rPr>
        <w:t xml:space="preserve">5. FUNDAMENTAÇÃO E CONCEITOS </w:t>
      </w:r>
    </w:p>
    <w:p w14:paraId="278193AD" w14:textId="7F80F116" w:rsidR="00705BA5" w:rsidRDefault="14AAAFA4" w:rsidP="00137EEC">
      <w:pPr>
        <w:pStyle w:val="ListParagraph"/>
        <w:numPr>
          <w:ilvl w:val="0"/>
          <w:numId w:val="14"/>
        </w:numPr>
        <w:spacing w:before="240"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Conceito da Ferramenta:</w:t>
      </w:r>
      <w:r w:rsidRPr="2B299864">
        <w:rPr>
          <w:rFonts w:ascii="Abadi" w:eastAsia="Abadi" w:hAnsi="Abadi" w:cs="Abadi"/>
        </w:rPr>
        <w:t xml:space="preserve"> </w:t>
      </w:r>
      <w:r w:rsidR="00FF7A2A" w:rsidRPr="00FF7A2A">
        <w:rPr>
          <w:rFonts w:ascii="Abadi" w:eastAsia="Abadi" w:hAnsi="Abadi" w:cs="Abadi"/>
        </w:rPr>
        <w:t>O Debounce é essencial aqui; sensores de porta (fim de curso) costumam "tremer" eletricamente ao abrir/fechar. O código usa um timer de 30ms para validar se o estado da porta se estabilizou antes de processar o evento.</w:t>
      </w:r>
    </w:p>
    <w:p w14:paraId="4905A74E" w14:textId="2C069E35" w:rsidR="00705BA5" w:rsidRDefault="14AAAFA4" w:rsidP="2B299864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Lógica do Projeto:</w:t>
      </w:r>
      <w:r w:rsidRPr="2B299864">
        <w:rPr>
          <w:rFonts w:ascii="Abadi" w:eastAsia="Abadi" w:hAnsi="Abadi" w:cs="Abadi"/>
        </w:rPr>
        <w:t xml:space="preserve"> </w:t>
      </w:r>
      <w:r w:rsidR="00FF7A2A" w:rsidRPr="00FF7A2A">
        <w:rPr>
          <w:rFonts w:ascii="Abadi" w:eastAsia="Abadi" w:hAnsi="Abadi" w:cs="Abadi"/>
        </w:rPr>
        <w:t>O sistema funciona como um vigia. Se a porta abre, ele anota o horário. Se passar de 60 segundos aberta, ele ativa o alarme sonoro e envia um alerta de emergência via MQTT. Ao fechar, ele calcula a duração total e limpa o alarme.</w:t>
      </w:r>
    </w:p>
    <w:p w14:paraId="7A95CE33" w14:textId="0089DA66" w:rsidR="008A759D" w:rsidRPr="008A759D" w:rsidRDefault="14AAAFA4" w:rsidP="002E2EFA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  <w:b/>
          <w:bCs/>
        </w:rPr>
        <w:t>Lógica do Código:</w:t>
      </w:r>
      <w:r w:rsidRPr="008A759D">
        <w:rPr>
          <w:rFonts w:ascii="Abadi" w:eastAsia="Abadi" w:hAnsi="Abadi" w:cs="Abadi"/>
        </w:rPr>
        <w:t xml:space="preserve"> </w:t>
      </w:r>
      <w:r w:rsidR="008A759D" w:rsidRPr="008A759D">
        <w:rPr>
          <w:rFonts w:ascii="Abadi" w:eastAsia="Abadi" w:hAnsi="Abadi" w:cs="Abadi"/>
        </w:rPr>
        <w:t xml:space="preserve">O código segue o seguinte fluxo: </w:t>
      </w:r>
    </w:p>
    <w:p w14:paraId="60147808" w14:textId="6AFC3CEF" w:rsidR="008A759D" w:rsidRPr="008A759D" w:rsidRDefault="008A759D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</w:rPr>
        <w:t>Inicializa</w:t>
      </w:r>
      <w:r w:rsidR="00191F0E">
        <w:rPr>
          <w:rFonts w:ascii="Abadi" w:eastAsia="Abadi" w:hAnsi="Abadi" w:cs="Abadi"/>
        </w:rPr>
        <w:t>:</w:t>
      </w:r>
      <w:r w:rsidR="00520210" w:rsidRPr="00520210">
        <w:t xml:space="preserve"> </w:t>
      </w:r>
      <w:r w:rsidR="00FF7A2A" w:rsidRPr="00FF7A2A">
        <w:rPr>
          <w:rFonts w:ascii="Abadi" w:eastAsia="Abadi" w:hAnsi="Abadi" w:cs="Abadi"/>
        </w:rPr>
        <w:t>Configura Wi-Fi, MQTT e sincroniza a hora via SNTP para que os logs tenham a data correta</w:t>
      </w:r>
      <w:r w:rsidR="00191F0E">
        <w:rPr>
          <w:rFonts w:ascii="Abadi" w:eastAsia="Abadi" w:hAnsi="Abadi" w:cs="Abadi"/>
        </w:rPr>
        <w:t>.</w:t>
      </w:r>
    </w:p>
    <w:p w14:paraId="0C4DAE57" w14:textId="2833A18B" w:rsidR="008A759D" w:rsidRPr="008A759D" w:rsidRDefault="00FF7A2A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FF7A2A">
        <w:rPr>
          <w:rFonts w:ascii="Abadi" w:eastAsia="Abadi" w:hAnsi="Abadi" w:cs="Abadi"/>
        </w:rPr>
        <w:t>ISR: Quando o sensor muda, a interrupção chama o s_debounce_timer</w:t>
      </w:r>
      <w:r w:rsidR="008A759D" w:rsidRPr="008A759D">
        <w:rPr>
          <w:rFonts w:ascii="Abadi" w:eastAsia="Abadi" w:hAnsi="Abadi" w:cs="Abadi"/>
        </w:rPr>
        <w:t>.</w:t>
      </w:r>
    </w:p>
    <w:p w14:paraId="1B25F482" w14:textId="4F693F45" w:rsidR="008A759D" w:rsidRPr="008A759D" w:rsidRDefault="00FF7A2A" w:rsidP="008A759D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FF7A2A">
        <w:rPr>
          <w:rFonts w:ascii="Abadi" w:eastAsia="Abadi" w:hAnsi="Abadi" w:cs="Abadi"/>
        </w:rPr>
        <w:t>Processamento: Após o tempo de debounce, o sistema decide se a porta abriu (inicia contador) ou fechou (acumula tempo total do dia)</w:t>
      </w:r>
      <w:r w:rsidR="008A759D" w:rsidRPr="008A759D">
        <w:rPr>
          <w:rFonts w:ascii="Abadi" w:eastAsia="Abadi" w:hAnsi="Abadi" w:cs="Abadi"/>
        </w:rPr>
        <w:t>.</w:t>
      </w:r>
    </w:p>
    <w:p w14:paraId="51266F94" w14:textId="243887E5" w:rsidR="00166FF4" w:rsidRPr="00520210" w:rsidRDefault="00FF7A2A" w:rsidP="00520210">
      <w:pPr>
        <w:pStyle w:val="ListParagraph"/>
        <w:numPr>
          <w:ilvl w:val="1"/>
          <w:numId w:val="14"/>
        </w:numPr>
        <w:spacing w:after="0"/>
        <w:rPr>
          <w:rFonts w:ascii="Abadi" w:eastAsia="Abadi" w:hAnsi="Abadi" w:cs="Abadi"/>
        </w:rPr>
      </w:pPr>
      <w:r w:rsidRPr="00FF7A2A">
        <w:rPr>
          <w:rFonts w:ascii="Abadi" w:eastAsia="Abadi" w:hAnsi="Abadi" w:cs="Abadi"/>
        </w:rPr>
        <w:t>Alarme: O s_open_alarm_timer monitora o limite de tempo. Se estourar, o buzzer entra em modo intermitente</w:t>
      </w:r>
      <w:r w:rsidR="008A759D" w:rsidRPr="008A759D">
        <w:rPr>
          <w:rFonts w:ascii="Abadi" w:eastAsia="Abadi" w:hAnsi="Abadi" w:cs="Abadi"/>
        </w:rPr>
        <w:t>.</w:t>
      </w:r>
    </w:p>
    <w:p w14:paraId="728B0E0F" w14:textId="50C7B9D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6. ACESSO AOS ARQUIVOS DO PROJETO</w:t>
      </w:r>
    </w:p>
    <w:p w14:paraId="4491DDE4" w14:textId="25739CF6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Código Base / Firmware:</w:t>
      </w:r>
      <w:r w:rsidRPr="00B74157">
        <w:rPr>
          <w:rFonts w:ascii="Abadi" w:eastAsia="Abadi" w:hAnsi="Abadi" w:cs="Abadi"/>
          <w:highlight w:val="yellow"/>
        </w:rPr>
        <w:t xml:space="preserve"> [Link para Repositório ou Arquivo Fonte]</w:t>
      </w:r>
    </w:p>
    <w:p w14:paraId="04790116" w14:textId="389EBE1D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Diagramas e Esquemáticos:</w:t>
      </w:r>
      <w:r w:rsidRPr="00B74157">
        <w:rPr>
          <w:rFonts w:ascii="Abadi" w:eastAsia="Abadi" w:hAnsi="Abadi" w:cs="Abadi"/>
          <w:highlight w:val="yellow"/>
        </w:rPr>
        <w:t xml:space="preserve"> [Link para Imagem ou PDF em Alta Resolução]</w:t>
      </w:r>
    </w:p>
    <w:p w14:paraId="3A1E5FB1" w14:textId="63F4DC6B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Datasets / Database:</w:t>
      </w:r>
      <w:r w:rsidRPr="2B299864">
        <w:rPr>
          <w:rFonts w:ascii="Abadi" w:eastAsia="Abadi" w:hAnsi="Abadi" w:cs="Abadi"/>
        </w:rPr>
        <w:t xml:space="preserve"> Não se aplica</w:t>
      </w:r>
    </w:p>
    <w:p w14:paraId="7799E727" w14:textId="7E0B63B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Arquivos de Hardware: </w:t>
      </w:r>
      <w:r w:rsidRPr="00B74157">
        <w:rPr>
          <w:rFonts w:ascii="Abadi" w:eastAsia="Abadi" w:hAnsi="Abadi" w:cs="Abadi"/>
          <w:highlight w:val="yellow"/>
        </w:rPr>
        <w:t>[Link para arquivos de corte laser, modelos de impressão 3D (STL) ou indicar "Não se aplica"]</w:t>
      </w:r>
    </w:p>
    <w:p w14:paraId="4176B7C2" w14:textId="669F4C0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lastRenderedPageBreak/>
        <w:t>Acesso ao pré-projeto no simulador: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21FAF615" w14:textId="77777777" w:rsidR="00D146EE" w:rsidRDefault="34E0D733" w:rsidP="00D146EE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Lista de Materiais (Kit Físico):</w:t>
      </w:r>
      <w:r w:rsidRPr="2B299864">
        <w:rPr>
          <w:rFonts w:ascii="Abadi" w:eastAsia="Abadi" w:hAnsi="Abadi" w:cs="Abadi"/>
        </w:rPr>
        <w:t xml:space="preserve"> </w:t>
      </w:r>
    </w:p>
    <w:p w14:paraId="4E52DC9C" w14:textId="37826F77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ESP32</w:t>
      </w:r>
      <w:r w:rsidRPr="00D146EE">
        <w:rPr>
          <w:rFonts w:ascii="Cambria Math" w:eastAsia="Abadi" w:hAnsi="Cambria Math" w:cs="Cambria Math"/>
        </w:rPr>
        <w:t>‑</w:t>
      </w:r>
      <w:r w:rsidRPr="00D146EE">
        <w:rPr>
          <w:rFonts w:ascii="Abadi" w:eastAsia="Abadi" w:hAnsi="Abadi" w:cs="Abadi"/>
        </w:rPr>
        <w:t>S3 Heltec V3</w:t>
      </w:r>
    </w:p>
    <w:p w14:paraId="2E2E5622" w14:textId="77777777" w:rsidR="00FF7A2A" w:rsidRDefault="00FF7A2A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FF7A2A">
        <w:rPr>
          <w:rFonts w:ascii="Abadi" w:eastAsia="Abadi" w:hAnsi="Abadi" w:cs="Abadi"/>
        </w:rPr>
        <w:t>Sensor Fim de Curso ou Sensor Magnético</w:t>
      </w:r>
    </w:p>
    <w:p w14:paraId="5BE631E6" w14:textId="5F26875C" w:rsidR="00D146EE" w:rsidRPr="00D146EE" w:rsidRDefault="00FF7A2A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FF7A2A">
        <w:rPr>
          <w:rFonts w:ascii="Abadi" w:eastAsia="Abadi" w:hAnsi="Abadi" w:cs="Abadi"/>
        </w:rPr>
        <w:t>Buzzer Ativo/Passivo</w:t>
      </w:r>
      <w:r w:rsidR="00191F0E" w:rsidRPr="00191F0E">
        <w:rPr>
          <w:rFonts w:ascii="Abadi" w:eastAsia="Abadi" w:hAnsi="Abadi" w:cs="Abadi"/>
        </w:rPr>
        <w:t xml:space="preserve"> </w:t>
      </w:r>
    </w:p>
    <w:p w14:paraId="470AF2FB" w14:textId="77777777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Jumpers/fios para conexão</w:t>
      </w:r>
    </w:p>
    <w:p w14:paraId="6E366F95" w14:textId="6BD18330" w:rsidR="00705BA5" w:rsidRPr="00D146EE" w:rsidRDefault="00D146EE" w:rsidP="2B299864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Cabo USB para gravação/monitoramento</w:t>
      </w:r>
    </w:p>
    <w:p w14:paraId="3F7AB6F4" w14:textId="12985B19" w:rsidR="00705BA5" w:rsidRDefault="23F17CC3" w:rsidP="7A86A7EA">
      <w:pPr>
        <w:pStyle w:val="Heading2"/>
        <w:spacing w:before="299" w:after="299"/>
        <w:rPr>
          <w:rFonts w:ascii="Abadi" w:eastAsia="Abadi" w:hAnsi="Abadi" w:cs="Abadi"/>
        </w:rPr>
      </w:pPr>
      <w:r w:rsidRPr="7A86A7EA">
        <w:rPr>
          <w:rFonts w:ascii="Abadi" w:eastAsia="Abadi" w:hAnsi="Abadi" w:cs="Abadi"/>
        </w:rPr>
        <w:t>7. ETAPA 1: EXECUÇÃO EM SIMULADOR</w:t>
      </w:r>
    </w:p>
    <w:p w14:paraId="2CDF1E76" w14:textId="382BA776" w:rsidR="00705BA5" w:rsidRDefault="33A852E6" w:rsidP="2B299864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Plataforma Sugerida:</w:t>
      </w:r>
      <w:r w:rsidRPr="2B299864">
        <w:rPr>
          <w:rFonts w:ascii="Abadi" w:eastAsia="Abadi" w:hAnsi="Abadi" w:cs="Abadi"/>
        </w:rPr>
        <w:t xml:space="preserve"> </w:t>
      </w:r>
      <w:r w:rsidR="00FF7A2A" w:rsidRPr="00C544F4">
        <w:t>Wokwi (para testar a lógica de timers e GPIO).</w:t>
      </w:r>
    </w:p>
    <w:p w14:paraId="3AAD571A" w14:textId="0CC70AFB" w:rsidR="00705BA5" w:rsidRPr="00FF7A2A" w:rsidRDefault="33A852E6" w:rsidP="5F38132D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  <w:highlight w:val="yellow"/>
        </w:rPr>
      </w:pPr>
      <w:r w:rsidRPr="00FF7A2A">
        <w:rPr>
          <w:rFonts w:ascii="Abadi" w:eastAsia="Abadi" w:hAnsi="Abadi" w:cs="Abadi"/>
          <w:b/>
          <w:bCs/>
          <w:highlight w:val="yellow"/>
        </w:rPr>
        <w:t>Link de Acesso:</w:t>
      </w:r>
      <w:r w:rsidRPr="00FF7A2A">
        <w:rPr>
          <w:rFonts w:ascii="Abadi" w:eastAsia="Abadi" w:hAnsi="Abadi" w:cs="Abadi"/>
          <w:highlight w:val="yellow"/>
        </w:rPr>
        <w:t xml:space="preserve"> </w:t>
      </w:r>
      <w:r w:rsidR="00006DA2" w:rsidRPr="00FF7A2A">
        <w:rPr>
          <w:rFonts w:ascii="Abadi" w:eastAsia="Abadi" w:hAnsi="Abadi" w:cs="Abadi"/>
          <w:highlight w:val="yellow"/>
        </w:rPr>
        <w:t>Não se aplica</w:t>
      </w:r>
    </w:p>
    <w:p w14:paraId="32D92147" w14:textId="0751416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8. ETAPA 2: EXECUÇÃO EM AMBIENTE FÍSICO</w:t>
      </w:r>
    </w:p>
    <w:p w14:paraId="5CA49CD7" w14:textId="4AA7EAFF" w:rsidR="00705BA5" w:rsidRPr="00006DA2" w:rsidRDefault="4644640D" w:rsidP="00006DA2">
      <w:pPr>
        <w:pStyle w:val="ListParagraph"/>
        <w:numPr>
          <w:ilvl w:val="0"/>
          <w:numId w:val="11"/>
        </w:numPr>
        <w:spacing w:after="0"/>
      </w:pPr>
      <w:r w:rsidRPr="2B299864">
        <w:rPr>
          <w:rFonts w:ascii="Abadi" w:eastAsia="Abadi" w:hAnsi="Abadi" w:cs="Abadi"/>
          <w:b/>
          <w:bCs/>
        </w:rPr>
        <w:t>Esquema de Montagem para Consulta:</w:t>
      </w:r>
      <w:r w:rsidRPr="2B299864">
        <w:rPr>
          <w:rFonts w:ascii="Abadi" w:eastAsia="Abadi" w:hAnsi="Abadi" w:cs="Abadi"/>
        </w:rPr>
        <w:t xml:space="preserve"> [Reinserir Link para Imagem/Esquemático]</w:t>
      </w:r>
    </w:p>
    <w:p w14:paraId="4CA3AA08" w14:textId="0B3BC251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Diretrizes de Rigor Técnico:</w:t>
      </w:r>
    </w:p>
    <w:p w14:paraId="0C6A95BC" w14:textId="6EDF661B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Integridade do Hardware:</w:t>
      </w:r>
      <w:r w:rsidRPr="2B299864">
        <w:rPr>
          <w:rFonts w:ascii="Abadi" w:eastAsia="Abadi" w:hAnsi="Abadi" w:cs="Abadi"/>
        </w:rPr>
        <w:t xml:space="preserve"> </w:t>
      </w:r>
      <w:r w:rsidR="00FF7A2A" w:rsidRPr="00C544F4">
        <w:t>Sensores instalados dentro de câmaras frias estão sujeitos à condensação. Utilize sensores com grau de proteção IP67 e proteja as conexões da Heltec com verniz isolante</w:t>
      </w:r>
      <w:r w:rsidR="00006DA2" w:rsidRPr="00006DA2">
        <w:rPr>
          <w:rFonts w:ascii="Abadi" w:eastAsia="Abadi" w:hAnsi="Abadi" w:cs="Abadi"/>
        </w:rPr>
        <w:t>.</w:t>
      </w:r>
    </w:p>
    <w:p w14:paraId="70FC4E5F" w14:textId="5C70A484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Qualidade e Organização/Dicas:</w:t>
      </w:r>
      <w:r w:rsidRPr="2B299864">
        <w:rPr>
          <w:rFonts w:ascii="Abadi" w:eastAsia="Abadi" w:hAnsi="Abadi" w:cs="Abadi"/>
        </w:rPr>
        <w:t xml:space="preserve"> </w:t>
      </w:r>
      <w:r w:rsidR="00FF7A2A" w:rsidRPr="00C544F4">
        <w:t>O buzzer consome corrente via PWM (LEDC). Verifique se o volume é adequado para o ambiente industrial ruidoso</w:t>
      </w:r>
      <w:r w:rsidR="00006DA2" w:rsidRPr="00006DA2">
        <w:rPr>
          <w:rFonts w:ascii="Abadi" w:eastAsia="Abadi" w:hAnsi="Abadi" w:cs="Abadi"/>
        </w:rPr>
        <w:t>.</w:t>
      </w:r>
    </w:p>
    <w:p w14:paraId="0375C77A" w14:textId="5815C79A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Procedimento de Montagem:</w:t>
      </w:r>
    </w:p>
    <w:p w14:paraId="22815032" w14:textId="715C0F18" w:rsidR="00705BA5" w:rsidRPr="00006DA2" w:rsidRDefault="4644640D" w:rsidP="2B299864">
      <w:pPr>
        <w:spacing w:before="240" w:after="240"/>
        <w:rPr>
          <w:rFonts w:ascii="Abadi" w:eastAsia="Abadi" w:hAnsi="Abadi" w:cs="Abadi"/>
          <w:highlight w:val="yellow"/>
        </w:rPr>
      </w:pPr>
      <w:r w:rsidRPr="00166FF4">
        <w:rPr>
          <w:rFonts w:ascii="Abadi" w:eastAsia="Abadi" w:hAnsi="Abadi" w:cs="Abadi"/>
          <w:b/>
          <w:bCs/>
        </w:rPr>
        <w:t xml:space="preserve">Passo 01: </w:t>
      </w:r>
      <w:r w:rsidR="00FF7A2A">
        <w:rPr>
          <w:rFonts w:ascii="Abadi" w:eastAsia="Abadi" w:hAnsi="Abadi" w:cs="Abadi"/>
          <w:b/>
          <w:bCs/>
        </w:rPr>
        <w:t>Montagem Fisica</w:t>
      </w:r>
    </w:p>
    <w:p w14:paraId="433A08A4" w14:textId="4D385918" w:rsidR="00705BA5" w:rsidRPr="00166FF4" w:rsidRDefault="4644640D" w:rsidP="00166FF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>Instrução:</w:t>
      </w:r>
      <w:r w:rsidRPr="00166FF4">
        <w:rPr>
          <w:rFonts w:ascii="Abadi" w:eastAsia="Abadi" w:hAnsi="Abadi" w:cs="Abadi"/>
        </w:rPr>
        <w:t xml:space="preserve"> </w:t>
      </w:r>
      <w:r w:rsidR="00FF7A2A" w:rsidRPr="00C544F4">
        <w:t>Conecte o sensor de porta no GPIO 7 e o Buzzer no GPIO 8. Certifique-se de que o sensor está em uma posição onde a porta fechada o mantenha pressionado (ou acionado</w:t>
      </w:r>
      <w:r w:rsidR="00191F0E" w:rsidRPr="00191F0E">
        <w:rPr>
          <w:rFonts w:ascii="Abadi" w:eastAsia="Abadi" w:hAnsi="Abadi" w:cs="Abadi"/>
        </w:rPr>
        <w:t>)</w:t>
      </w:r>
    </w:p>
    <w:p w14:paraId="4BC01316" w14:textId="2E46B3A6" w:rsidR="00705BA5" w:rsidRPr="009C0609" w:rsidRDefault="4644640D" w:rsidP="2B29986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  <w:highlight w:val="yellow"/>
        </w:rPr>
      </w:pPr>
      <w:r w:rsidRPr="009C0609">
        <w:rPr>
          <w:rFonts w:ascii="Abadi" w:eastAsia="Abadi" w:hAnsi="Abadi" w:cs="Abadi"/>
          <w:b/>
          <w:bCs/>
          <w:highlight w:val="yellow"/>
        </w:rPr>
        <w:t>Referência Visual:</w:t>
      </w:r>
    </w:p>
    <w:p w14:paraId="3D824109" w14:textId="566E4612" w:rsidR="00705BA5" w:rsidRPr="009C0609" w:rsidRDefault="4644640D" w:rsidP="2B299864">
      <w:pPr>
        <w:spacing w:after="0"/>
        <w:rPr>
          <w:rFonts w:ascii="Abadi" w:eastAsia="Abadi" w:hAnsi="Abadi" w:cs="Abadi"/>
          <w:highlight w:val="yellow"/>
        </w:rPr>
      </w:pPr>
      <w:r w:rsidRPr="009C0609">
        <w:rPr>
          <w:rFonts w:ascii="Abadi" w:eastAsia="Abadi" w:hAnsi="Abadi" w:cs="Abadi"/>
          <w:highlight w:val="yellow"/>
        </w:rPr>
        <w:t>[Inserir Foto real da montagem ou Diagrama de fiação]</w:t>
      </w:r>
    </w:p>
    <w:p w14:paraId="280B0F3D" w14:textId="77777777" w:rsidR="009C0609" w:rsidRDefault="4644640D" w:rsidP="009C0609">
      <w:p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i/>
          <w:iCs/>
          <w:highlight w:val="yellow"/>
        </w:rPr>
        <w:t>Legenda: [Descrição técnica do componente e sua respectiva conexão/pino.]</w:t>
      </w:r>
    </w:p>
    <w:p w14:paraId="0220EC38" w14:textId="25EFE793" w:rsidR="00FF7A2A" w:rsidRPr="00FF7A2A" w:rsidRDefault="4644640D" w:rsidP="00FF7A2A">
      <w:pPr>
        <w:pStyle w:val="ListParagraph"/>
        <w:numPr>
          <w:ilvl w:val="0"/>
          <w:numId w:val="64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FF7A2A" w:rsidRPr="00C544F4">
        <w:t>O código está configurado para DOOR_ACTIVE_HIGH = 1. Isso significa que, se o sensor for NA (Normalmente Aberto), ele enviará nível alto ao abrir</w:t>
      </w:r>
      <w:r w:rsidR="00166FF4" w:rsidRPr="009C0609">
        <w:rPr>
          <w:rFonts w:ascii="Abadi" w:eastAsia="Abadi" w:hAnsi="Abadi" w:cs="Abadi"/>
        </w:rPr>
        <w:t>.</w:t>
      </w:r>
    </w:p>
    <w:p w14:paraId="22E3958E" w14:textId="0B4F5C7E" w:rsidR="00705BA5" w:rsidRPr="00166FF4" w:rsidRDefault="4644640D" w:rsidP="2B299864">
      <w:pPr>
        <w:spacing w:before="240" w:after="24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 xml:space="preserve">Passo 02: </w:t>
      </w:r>
      <w:r w:rsidR="00166FF4" w:rsidRPr="00166FF4">
        <w:rPr>
          <w:rFonts w:ascii="Abadi" w:eastAsia="Abadi" w:hAnsi="Abadi" w:cs="Abadi"/>
          <w:b/>
          <w:bCs/>
        </w:rPr>
        <w:t>Configuração e Upload do Firmware</w:t>
      </w:r>
    </w:p>
    <w:p w14:paraId="4A47D817" w14:textId="77777777" w:rsidR="009C0609" w:rsidRDefault="4644640D" w:rsidP="009C0609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lastRenderedPageBreak/>
        <w:t>Instrução:</w:t>
      </w:r>
      <w:r w:rsidRPr="00166FF4">
        <w:rPr>
          <w:rFonts w:ascii="Abadi" w:eastAsia="Abadi" w:hAnsi="Abadi" w:cs="Abadi"/>
        </w:rPr>
        <w:t xml:space="preserve"> </w:t>
      </w:r>
    </w:p>
    <w:p w14:paraId="2BD124DB" w14:textId="77777777" w:rsidR="009C0609" w:rsidRDefault="009C060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Conecte o ESP32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>S3 Heltec V3 ao PC via USB e abra o VS Code com o ambiente ESP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>IDF configurado.</w:t>
      </w:r>
    </w:p>
    <w:p w14:paraId="7A427A13" w14:textId="63521F0A" w:rsidR="00FF7A2A" w:rsidRDefault="00FF7A2A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C544F4">
        <w:t>No código, altere MQTT_BROKER_URI para o endereço IP do seu servidor</w:t>
      </w:r>
    </w:p>
    <w:p w14:paraId="30C6ECE4" w14:textId="4A838FAE" w:rsidR="009C0609" w:rsidRDefault="00520210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520210">
        <w:rPr>
          <w:rFonts w:ascii="Abadi" w:eastAsia="Abadi" w:hAnsi="Abadi" w:cs="Abadi"/>
        </w:rPr>
        <w:t>Compile o código e abra o monitor serial.</w:t>
      </w:r>
    </w:p>
    <w:p w14:paraId="14968DC3" w14:textId="4B7A5882" w:rsidR="00705BA5" w:rsidRPr="009C0609" w:rsidRDefault="4644640D" w:rsidP="2B299864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  <w:highlight w:val="yellow"/>
        </w:rPr>
      </w:pPr>
      <w:r w:rsidRPr="009C0609">
        <w:rPr>
          <w:rFonts w:ascii="Abadi" w:eastAsia="Abadi" w:hAnsi="Abadi" w:cs="Abadi"/>
          <w:b/>
          <w:bCs/>
          <w:highlight w:val="yellow"/>
        </w:rPr>
        <w:t>Referência Visual:</w:t>
      </w:r>
    </w:p>
    <w:p w14:paraId="4879F4ED" w14:textId="2D0B0985" w:rsidR="00705BA5" w:rsidRPr="009C0609" w:rsidRDefault="4644640D" w:rsidP="2B299864">
      <w:pPr>
        <w:spacing w:after="0"/>
        <w:rPr>
          <w:rFonts w:ascii="Abadi" w:eastAsia="Abadi" w:hAnsi="Abadi" w:cs="Abadi"/>
          <w:highlight w:val="yellow"/>
        </w:rPr>
      </w:pPr>
      <w:r w:rsidRPr="009C0609">
        <w:rPr>
          <w:rFonts w:ascii="Abadi" w:eastAsia="Abadi" w:hAnsi="Abadi" w:cs="Abadi"/>
          <w:highlight w:val="yellow"/>
        </w:rPr>
        <w:t>[Inserir Screenshot da interface de upload ou foto do sistema energizado]</w:t>
      </w:r>
    </w:p>
    <w:p w14:paraId="2E114740" w14:textId="28CB8642" w:rsidR="00705BA5" w:rsidRPr="00166FF4" w:rsidRDefault="4644640D" w:rsidP="2B299864">
      <w:p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i/>
          <w:iCs/>
          <w:highlight w:val="yellow"/>
        </w:rPr>
        <w:t>Legenda: [Descrição do indicador de sucesso no upload ou status do LED.]</w:t>
      </w:r>
    </w:p>
    <w:p w14:paraId="6C38B206" w14:textId="7F44E382" w:rsidR="009C0609" w:rsidRPr="009C0609" w:rsidRDefault="4644640D" w:rsidP="009C0609">
      <w:pPr>
        <w:pStyle w:val="ListParagraph"/>
        <w:numPr>
          <w:ilvl w:val="0"/>
          <w:numId w:val="2"/>
        </w:numPr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FF7A2A" w:rsidRPr="00C544F4">
        <w:t>O tópico coldroom/door/stats receberá as métricas diárias</w:t>
      </w:r>
      <w:r w:rsidR="009C0609" w:rsidRPr="009C0609">
        <w:rPr>
          <w:rFonts w:ascii="Abadi" w:eastAsia="Abadi" w:hAnsi="Abadi" w:cs="Abadi"/>
        </w:rPr>
        <w:t>.</w:t>
      </w:r>
    </w:p>
    <w:p w14:paraId="328A8315" w14:textId="54D59079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9. VALIDAÇÃO E COMPARAÇÃO</w:t>
      </w:r>
    </w:p>
    <w:p w14:paraId="4CAFDC04" w14:textId="188A8C85" w:rsidR="00705BA5" w:rsidRDefault="23F17CC3" w:rsidP="5F38132D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  <w:b/>
          <w:bCs/>
        </w:rPr>
      </w:pPr>
      <w:r w:rsidRPr="5F38132D">
        <w:rPr>
          <w:rFonts w:ascii="Abadi" w:eastAsia="Abadi" w:hAnsi="Abadi" w:cs="Abadi"/>
          <w:b/>
          <w:bCs/>
        </w:rPr>
        <w:t>Checklist de Sucesso:</w:t>
      </w:r>
    </w:p>
    <w:p w14:paraId="5A358BBC" w14:textId="4B94331C" w:rsidR="00191F0E" w:rsidRPr="001D136C" w:rsidRDefault="001D136C" w:rsidP="002E203E">
      <w:pPr>
        <w:numPr>
          <w:ilvl w:val="1"/>
          <w:numId w:val="9"/>
        </w:numPr>
        <w:spacing w:after="0" w:line="278" w:lineRule="auto"/>
      </w:pPr>
      <w:r w:rsidRPr="00C544F4">
        <w:t>O console log exibe "Got IP" e "MQTT conectado"?</w:t>
      </w:r>
    </w:p>
    <w:p w14:paraId="5BE670D6" w14:textId="296043BE" w:rsidR="00006DA2" w:rsidRPr="001D136C" w:rsidRDefault="001D136C" w:rsidP="002E203E">
      <w:pPr>
        <w:numPr>
          <w:ilvl w:val="1"/>
          <w:numId w:val="9"/>
        </w:numPr>
        <w:spacing w:after="0" w:line="278" w:lineRule="auto"/>
      </w:pPr>
      <w:r w:rsidRPr="00C544F4">
        <w:t>Ao abrir a porta, o log mostra "PORTA ABERTA"?</w:t>
      </w:r>
    </w:p>
    <w:p w14:paraId="2BFF9FC4" w14:textId="35398D2C" w:rsidR="00705BA5" w:rsidRPr="001D136C" w:rsidRDefault="001D136C" w:rsidP="002E203E">
      <w:pPr>
        <w:numPr>
          <w:ilvl w:val="1"/>
          <w:numId w:val="9"/>
        </w:numPr>
        <w:spacing w:after="0" w:line="278" w:lineRule="auto"/>
      </w:pPr>
      <w:r w:rsidRPr="00C544F4">
        <w:t>Após 60 segundos com a porta aberta, o buzzer começa a "beepar" e o tópico de alarme recebe uma mensagem?</w:t>
      </w:r>
    </w:p>
    <w:p w14:paraId="0B4778B0" w14:textId="7758D7F4" w:rsidR="00705BA5" w:rsidRDefault="23F17CC3" w:rsidP="00D146EE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10. RESOLUÇÃO DE PROBLEMAS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6A0" w:firstRow="1" w:lastRow="0" w:firstColumn="1" w:lastColumn="0" w:noHBand="1" w:noVBand="1"/>
      </w:tblPr>
      <w:tblGrid>
        <w:gridCol w:w="2948"/>
        <w:gridCol w:w="3030"/>
        <w:gridCol w:w="3752"/>
      </w:tblGrid>
      <w:tr w:rsidR="5F38132D" w14:paraId="0387D194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67C6CF" w14:textId="1271DDB3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Se você notar que...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FA211" w14:textId="2E0FD177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A causa pode ser...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3652C" w14:textId="7F8462D9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Tente o seguinte...</w:t>
            </w:r>
          </w:p>
        </w:tc>
      </w:tr>
      <w:tr w:rsidR="001D136C" w14:paraId="26EAA868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5BE36B" w14:textId="093E2A67" w:rsidR="001D136C" w:rsidRDefault="001D136C" w:rsidP="001D136C">
            <w:pPr>
              <w:spacing w:after="0"/>
            </w:pPr>
            <w:r w:rsidRPr="00C544F4">
              <w:t>Alarme dispara assim que fecha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184D8" w14:textId="75833059" w:rsidR="001D136C" w:rsidRDefault="001D136C" w:rsidP="001D136C">
            <w:pPr>
              <w:spacing w:after="0"/>
            </w:pPr>
            <w:r w:rsidRPr="00C544F4">
              <w:t>Lógica invertida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C8437E" w14:textId="6296E300" w:rsidR="001D136C" w:rsidRDefault="001D136C" w:rsidP="001D136C">
            <w:pPr>
              <w:spacing w:after="0"/>
            </w:pPr>
            <w:r w:rsidRPr="00C544F4">
              <w:t>Altere DOOR_ACTIVE_HIGH de 1 para 0</w:t>
            </w:r>
          </w:p>
        </w:tc>
      </w:tr>
      <w:tr w:rsidR="001D136C" w14:paraId="63347380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AEAFB" w14:textId="433DD21F" w:rsidR="001D136C" w:rsidRDefault="001D136C" w:rsidP="001D136C">
            <w:pPr>
              <w:spacing w:after="0"/>
            </w:pPr>
            <w:r w:rsidRPr="00C544F4">
              <w:t>MQTT não conecta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56593" w14:textId="3EB5C480" w:rsidR="001D136C" w:rsidRDefault="001D136C" w:rsidP="001D136C">
            <w:pPr>
              <w:spacing w:after="0"/>
            </w:pPr>
            <w:r w:rsidRPr="00C544F4">
              <w:t>Firewall ou IP errado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52547" w14:textId="0F6B952B" w:rsidR="001D136C" w:rsidRDefault="001D136C" w:rsidP="001D136C">
            <w:pPr>
              <w:spacing w:after="0"/>
            </w:pPr>
            <w:r w:rsidRPr="00C544F4">
              <w:t>Teste o broker com o comando mosquitto_pub do seu PC primeiro</w:t>
            </w:r>
          </w:p>
        </w:tc>
      </w:tr>
      <w:tr w:rsidR="001D136C" w14:paraId="0407C942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C46F2" w14:textId="3A9BB561" w:rsidR="001D136C" w:rsidRPr="00D146EE" w:rsidRDefault="001D136C" w:rsidP="001D136C">
            <w:pPr>
              <w:spacing w:after="0"/>
            </w:pPr>
            <w:r w:rsidRPr="00C544F4">
              <w:t>Hora sempre em 1970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A519C" w14:textId="6A5D8423" w:rsidR="001D136C" w:rsidRPr="00D146EE" w:rsidRDefault="001D136C" w:rsidP="001D136C">
            <w:pPr>
              <w:spacing w:after="0"/>
            </w:pPr>
            <w:r w:rsidRPr="00C544F4">
              <w:t>Falha no SNTP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9A124" w14:textId="4F4E4C05" w:rsidR="001D136C" w:rsidRPr="00D146EE" w:rsidRDefault="001D136C" w:rsidP="001D136C">
            <w:pPr>
              <w:spacing w:after="0"/>
            </w:pPr>
            <w:r w:rsidRPr="00C544F4">
              <w:t>Verifique se a rede Wi-Fi possui acesso à porta UDP 123</w:t>
            </w:r>
          </w:p>
        </w:tc>
      </w:tr>
    </w:tbl>
    <w:p w14:paraId="621ADEB5" w14:textId="022395B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11. CONCLUSÃO E PRÓXIMOS PASSOS</w:t>
      </w:r>
    </w:p>
    <w:p w14:paraId="30EEB19D" w14:textId="234F29D4" w:rsidR="00705BA5" w:rsidRPr="001D136C" w:rsidRDefault="23F17CC3" w:rsidP="5F38132D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  <w:lang w:val="en-US"/>
        </w:rPr>
      </w:pPr>
      <w:r w:rsidRPr="001D136C">
        <w:rPr>
          <w:rFonts w:ascii="Abadi" w:eastAsia="Abadi" w:hAnsi="Abadi" w:cs="Abadi"/>
          <w:b/>
          <w:bCs/>
          <w:lang w:val="en-US"/>
        </w:rPr>
        <w:t>Glossário:</w:t>
      </w:r>
      <w:r w:rsidRPr="001D136C">
        <w:rPr>
          <w:rFonts w:ascii="Abadi" w:eastAsia="Abadi" w:hAnsi="Abadi" w:cs="Abadi"/>
          <w:lang w:val="en-US"/>
        </w:rPr>
        <w:t xml:space="preserve"> </w:t>
      </w:r>
      <w:r w:rsidR="001D136C" w:rsidRPr="00C544F4">
        <w:rPr>
          <w:lang w:val="en-US"/>
        </w:rPr>
        <w:t>ISR (Interrupt Service Routine), Debounce, MQTT, LEDC, SNTP</w:t>
      </w:r>
    </w:p>
    <w:p w14:paraId="3CFE4DD2" w14:textId="39B6955B" w:rsidR="00705BA5" w:rsidRDefault="23F17CC3" w:rsidP="2B299864">
      <w:pPr>
        <w:pStyle w:val="ListParagraph"/>
        <w:numPr>
          <w:ilvl w:val="0"/>
          <w:numId w:val="8"/>
        </w:numPr>
        <w:spacing w:after="0"/>
      </w:pPr>
      <w:r w:rsidRPr="2B299864">
        <w:rPr>
          <w:rFonts w:ascii="Abadi" w:eastAsia="Abadi" w:hAnsi="Abadi" w:cs="Abadi"/>
          <w:b/>
          <w:bCs/>
        </w:rPr>
        <w:t xml:space="preserve">Desafio </w:t>
      </w:r>
      <w:r w:rsidR="4D7DBF9A" w:rsidRPr="2B299864">
        <w:rPr>
          <w:rFonts w:ascii="Abadi" w:eastAsia="Abadi" w:hAnsi="Abadi" w:cs="Abadi"/>
          <w:b/>
          <w:bCs/>
        </w:rPr>
        <w:t>de Aprimoramento/Expansão</w:t>
      </w:r>
      <w:r w:rsidRPr="2B299864">
        <w:rPr>
          <w:rFonts w:ascii="Abadi" w:eastAsia="Abadi" w:hAnsi="Abadi" w:cs="Abadi"/>
          <w:b/>
          <w:bCs/>
        </w:rPr>
        <w:t>:</w:t>
      </w:r>
      <w:r w:rsidRPr="2B299864">
        <w:rPr>
          <w:rFonts w:ascii="Abadi" w:eastAsia="Abadi" w:hAnsi="Abadi" w:cs="Abadi"/>
        </w:rPr>
        <w:t xml:space="preserve"> </w:t>
      </w:r>
      <w:r w:rsidR="001D136C" w:rsidRPr="00C544F4">
        <w:t>Tente adicionar um segundo sensor de temperatura (como o DS18B20) para enviar a temperatura da câmara no mesmo JSON de estatísticas quando a porta abrir</w:t>
      </w:r>
      <w:r w:rsidR="00285016" w:rsidRPr="00285016">
        <w:rPr>
          <w:rFonts w:ascii="Abadi" w:eastAsia="Abadi" w:hAnsi="Abadi" w:cs="Abadi"/>
        </w:rPr>
        <w:t>.</w:t>
      </w:r>
    </w:p>
    <w:p w14:paraId="64CB66EF" w14:textId="77777777" w:rsidR="00285016" w:rsidRPr="00285016" w:rsidRDefault="3453FFD5" w:rsidP="00285016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lastRenderedPageBreak/>
        <w:t>Referências Adicionais:</w:t>
      </w:r>
    </w:p>
    <w:p w14:paraId="103A33BD" w14:textId="7E5B3B1E" w:rsidR="00705BA5" w:rsidRDefault="00705BA5" w:rsidP="5F38132D"/>
    <w:p w14:paraId="0425D06B" w14:textId="77777777" w:rsidR="000B750E" w:rsidRDefault="000B750E" w:rsidP="5F38132D"/>
    <w:p w14:paraId="52FB047D" w14:textId="76603572" w:rsidR="19C16A3C" w:rsidRDefault="23F17CC3" w:rsidP="19C16A3C">
      <w:pPr>
        <w:spacing w:before="240" w:after="240"/>
      </w:pPr>
      <w:r w:rsidRPr="2B299864">
        <w:rPr>
          <w:rFonts w:ascii="Abadi" w:eastAsia="Abadi" w:hAnsi="Abadi" w:cs="Abadi"/>
          <w:i/>
          <w:iCs/>
        </w:rPr>
        <w:t>Este material é um guia complementar para execução independente em regime assíncrono.</w:t>
      </w:r>
    </w:p>
    <w:p w14:paraId="17B567C0" w14:textId="3E2C30F1" w:rsidR="2B299864" w:rsidRDefault="2B299864" w:rsidP="2B299864">
      <w:pPr>
        <w:rPr>
          <w:rFonts w:ascii="Abadi" w:eastAsia="Abadi" w:hAnsi="Abadi" w:cs="Abadi"/>
        </w:rPr>
      </w:pPr>
    </w:p>
    <w:p w14:paraId="211FE72C" w14:textId="417E2EE0" w:rsidR="1CE56460" w:rsidRDefault="1CE56460" w:rsidP="2B299864">
      <w:pPr>
        <w:pStyle w:val="Heading1"/>
        <w:rPr>
          <w:rFonts w:ascii="Gill Sans MT" w:eastAsia="Gill Sans MT" w:hAnsi="Gill Sans MT" w:cs="Gill Sans MT"/>
        </w:rPr>
      </w:pPr>
      <w:r w:rsidRPr="2B299864">
        <w:rPr>
          <w:rFonts w:ascii="Gill Sans MT" w:eastAsia="Gill Sans MT" w:hAnsi="Gill Sans MT" w:cs="Gill Sans MT"/>
        </w:rPr>
        <w:t>Controle de Revisão</w:t>
      </w:r>
    </w:p>
    <w:p w14:paraId="14ACD521" w14:textId="648DECEB" w:rsidR="2B299864" w:rsidRDefault="2B299864" w:rsidP="2B299864">
      <w:pPr>
        <w:rPr>
          <w:rFonts w:ascii="Abadi" w:eastAsia="Abadi" w:hAnsi="Abadi" w:cs="Abadi"/>
        </w:rPr>
      </w:pPr>
    </w:p>
    <w:tbl>
      <w:tblPr>
        <w:tblStyle w:val="GridTable6Colorful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5"/>
        <w:gridCol w:w="2760"/>
        <w:gridCol w:w="2340"/>
        <w:gridCol w:w="1620"/>
        <w:gridCol w:w="2010"/>
      </w:tblGrid>
      <w:tr w:rsidR="2B299864" w14:paraId="302BB2A9" w14:textId="77777777" w:rsidTr="2B2998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E375329" w14:textId="649F426A" w:rsidR="2B299864" w:rsidRDefault="2B299864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Versão</w:t>
            </w:r>
          </w:p>
        </w:tc>
        <w:tc>
          <w:tcPr>
            <w:tcW w:w="276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6240F191" w14:textId="74EB14F9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Descrição</w:t>
            </w:r>
          </w:p>
        </w:tc>
        <w:tc>
          <w:tcPr>
            <w:tcW w:w="234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3DFF992C" w14:textId="2CCEE2FC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Razão</w:t>
            </w:r>
          </w:p>
        </w:tc>
        <w:tc>
          <w:tcPr>
            <w:tcW w:w="162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2DF6436A" w14:textId="328C3943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Autor</w:t>
            </w:r>
          </w:p>
        </w:tc>
        <w:tc>
          <w:tcPr>
            <w:tcW w:w="201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1912050" w14:textId="7EE082D6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Data</w:t>
            </w:r>
          </w:p>
        </w:tc>
      </w:tr>
      <w:tr w:rsidR="2B299864" w14:paraId="554FD22B" w14:textId="77777777" w:rsidTr="2B2998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Mar>
              <w:left w:w="105" w:type="dxa"/>
              <w:right w:w="105" w:type="dxa"/>
            </w:tcMar>
          </w:tcPr>
          <w:p w14:paraId="3B033047" w14:textId="7529D78A" w:rsidR="71684E7C" w:rsidRDefault="00197F87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1</w:t>
            </w:r>
            <w:r w:rsidR="2B299864" w:rsidRPr="2B299864"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.0.0</w:t>
            </w:r>
          </w:p>
        </w:tc>
        <w:tc>
          <w:tcPr>
            <w:tcW w:w="2760" w:type="dxa"/>
            <w:tcMar>
              <w:left w:w="105" w:type="dxa"/>
              <w:right w:w="105" w:type="dxa"/>
            </w:tcMar>
          </w:tcPr>
          <w:p w14:paraId="1239732C" w14:textId="1C2B8030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 xml:space="preserve">Tutorial Assincrono 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512D173" w14:textId="616A7D1D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 w:rsidRPr="2A665959">
              <w:rPr>
                <w:rFonts w:ascii="Abadi" w:eastAsia="Abadi" w:hAnsi="Abadi" w:cs="Abadi"/>
                <w:sz w:val="24"/>
                <w:szCs w:val="24"/>
              </w:rPr>
              <w:t>Elaboração Inicial</w:t>
            </w:r>
          </w:p>
        </w:tc>
        <w:tc>
          <w:tcPr>
            <w:tcW w:w="1620" w:type="dxa"/>
            <w:tcMar>
              <w:left w:w="105" w:type="dxa"/>
              <w:right w:w="105" w:type="dxa"/>
            </w:tcMar>
          </w:tcPr>
          <w:p w14:paraId="50ED5F4D" w14:textId="3A9B4E4A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João Santana</w:t>
            </w:r>
          </w:p>
        </w:tc>
        <w:tc>
          <w:tcPr>
            <w:tcW w:w="2010" w:type="dxa"/>
            <w:tcMar>
              <w:left w:w="105" w:type="dxa"/>
              <w:right w:w="105" w:type="dxa"/>
            </w:tcMar>
          </w:tcPr>
          <w:p w14:paraId="7483FFA4" w14:textId="4C58FC89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05/02/2026</w:t>
            </w:r>
          </w:p>
        </w:tc>
      </w:tr>
    </w:tbl>
    <w:p w14:paraId="3F26950E" w14:textId="7577FBF0" w:rsidR="2B299864" w:rsidRDefault="2B299864" w:rsidP="2B299864">
      <w:pPr>
        <w:rPr>
          <w:rFonts w:ascii="Abadi" w:eastAsia="Abadi" w:hAnsi="Abadi" w:cs="Abadi"/>
        </w:rPr>
      </w:pPr>
    </w:p>
    <w:p w14:paraId="11E9D309" w14:textId="71470939" w:rsidR="2B299864" w:rsidRDefault="2B299864" w:rsidP="2B299864">
      <w:pPr>
        <w:spacing w:before="240" w:after="240"/>
        <w:rPr>
          <w:rFonts w:ascii="Abadi" w:eastAsia="Abadi" w:hAnsi="Abadi" w:cs="Abadi"/>
          <w:i/>
          <w:iCs/>
        </w:rPr>
      </w:pPr>
    </w:p>
    <w:p w14:paraId="37BF7380" w14:textId="09894B39" w:rsidR="00201A26" w:rsidRPr="00D146EE" w:rsidRDefault="00201A26" w:rsidP="19C16A3C">
      <w:pPr>
        <w:rPr>
          <w:rFonts w:ascii="Gill Sans MT" w:eastAsia="Gill Sans MT" w:hAnsi="Gill Sans MT" w:cs="Gill Sans MT"/>
          <w:color w:val="01093A" w:themeColor="accent1"/>
          <w:sz w:val="52"/>
          <w:szCs w:val="52"/>
        </w:rPr>
      </w:pPr>
    </w:p>
    <w:sectPr w:rsidR="00201A26" w:rsidRPr="00D146EE" w:rsidSect="00270D7C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737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59715" w14:textId="77777777" w:rsidR="000E0584" w:rsidRDefault="000E0584" w:rsidP="00BA4548">
      <w:r>
        <w:separator/>
      </w:r>
    </w:p>
  </w:endnote>
  <w:endnote w:type="continuationSeparator" w:id="0">
    <w:p w14:paraId="7C2AB8AF" w14:textId="77777777" w:rsidR="000E0584" w:rsidRDefault="000E0584" w:rsidP="00BA4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846CE" w14:textId="0B8AB27C" w:rsidR="00E30500" w:rsidRDefault="00BA4548" w:rsidP="00E30500">
    <w:pPr>
      <w:pStyle w:val="NoSpacing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2EDE9C1" wp14:editId="71FE1B3F">
              <wp:simplePos x="0" y="0"/>
              <wp:positionH relativeFrom="column">
                <wp:posOffset>5296853</wp:posOffset>
              </wp:positionH>
              <wp:positionV relativeFrom="paragraph">
                <wp:posOffset>-2311717</wp:posOffset>
              </wp:positionV>
              <wp:extent cx="3761105" cy="1404620"/>
              <wp:effectExtent l="0" t="0" r="0" b="0"/>
              <wp:wrapNone/>
              <wp:docPr id="208041327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376110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4A617C" w14:textId="577722D1" w:rsidR="00BA4548" w:rsidRPr="002D4742" w:rsidRDefault="00BA4548" w:rsidP="00BA4548">
                          <w:pPr>
                            <w:pStyle w:val="NoSpacing"/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</w:pPr>
                          <w:r w:rsidRPr="002D4742"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  <w:t>fit-tecnologia.org.br - Onde Tecnologia Vira Prosperidade.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2EDE9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417.1pt;margin-top:-182pt;width:296.15pt;height:110.6pt;rotation:-90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" filled="f" stroked="f">
              <v:textbox style="mso-fit-shape-to-text:t">
                <w:txbxContent>
                  <w:p w14:paraId="474A617C" w14:textId="577722D1" w:rsidR="00BA4548" w:rsidRPr="002D4742" w:rsidRDefault="00BA4548" w:rsidP="00BA4548">
                    <w:pPr>
                      <w:pStyle w:val="NoSpacing"/>
                      <w:rPr>
                        <w:color w:val="606060" w:themeColor="text2" w:themeTint="BF"/>
                        <w:sz w:val="18"/>
                        <w:szCs w:val="18"/>
                      </w:rPr>
                    </w:pPr>
                    <w:r w:rsidRPr="002D4742">
                      <w:rPr>
                        <w:color w:val="606060" w:themeColor="text2" w:themeTint="BF"/>
                        <w:sz w:val="18"/>
                        <w:szCs w:val="18"/>
                      </w:rPr>
                      <w:t>fit-tecnologia.org.br - Onde Tecnologia Vira Prosperidade.</w:t>
                    </w:r>
                  </w:p>
                </w:txbxContent>
              </v:textbox>
            </v:shape>
          </w:pict>
        </mc:Fallback>
      </mc:AlternateContent>
    </w:r>
    <w:sdt>
      <w:sdtPr>
        <w:id w:val="-170400072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30500">
          <w:fldChar w:fldCharType="begin"/>
        </w:r>
        <w:r w:rsidR="00E30500">
          <w:instrText xml:space="preserve"> PAGE   \* MERGEFORMAT </w:instrText>
        </w:r>
        <w:r w:rsidR="00E30500">
          <w:fldChar w:fldCharType="separate"/>
        </w:r>
        <w:r w:rsidR="00E30500">
          <w:rPr>
            <w:noProof/>
          </w:rPr>
          <w:t>2</w:t>
        </w:r>
        <w:r w:rsidR="00E30500">
          <w:rPr>
            <w:noProof/>
          </w:rPr>
          <w:fldChar w:fldCharType="end"/>
        </w:r>
      </w:sdtContent>
    </w:sdt>
  </w:p>
  <w:p w14:paraId="33D172E9" w14:textId="5E3846FD" w:rsidR="00C07E8C" w:rsidRDefault="00C07E8C" w:rsidP="00BA45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91F86" w14:textId="346EB9ED" w:rsidR="00270D7C" w:rsidRDefault="00270D7C" w:rsidP="00BA4548">
    <w:pPr>
      <w:pStyle w:val="Footer"/>
    </w:pPr>
    <w:r>
      <w:rPr>
        <w:noProof/>
      </w:rPr>
      <w:drawing>
        <wp:inline distT="0" distB="0" distL="0" distR="0" wp14:anchorId="16DF92F1" wp14:editId="209F4B18">
          <wp:extent cx="6188710" cy="794505"/>
          <wp:effectExtent l="0" t="0" r="2540" b="0"/>
          <wp:docPr id="148477876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794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78AF2F" w14:textId="77777777" w:rsidR="000E0584" w:rsidRDefault="000E0584" w:rsidP="00BA4548">
      <w:r>
        <w:separator/>
      </w:r>
    </w:p>
  </w:footnote>
  <w:footnote w:type="continuationSeparator" w:id="0">
    <w:p w14:paraId="6615FC92" w14:textId="77777777" w:rsidR="000E0584" w:rsidRDefault="000E0584" w:rsidP="00BA4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3CF27" w14:textId="0ED2BCF8" w:rsidR="00705BA5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8480" behindDoc="0" locked="0" layoutInCell="1" allowOverlap="1" wp14:anchorId="45A836E8" wp14:editId="37D819CB">
          <wp:simplePos x="0" y="0"/>
          <wp:positionH relativeFrom="column">
            <wp:posOffset>-151409</wp:posOffset>
          </wp:positionH>
          <wp:positionV relativeFrom="paragraph">
            <wp:posOffset>-218612</wp:posOffset>
          </wp:positionV>
          <wp:extent cx="522514" cy="522514"/>
          <wp:effectExtent l="0" t="0" r="0" b="0"/>
          <wp:wrapNone/>
          <wp:docPr id="1644029346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042" cy="5260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546B" w14:textId="0F63E49F" w:rsidR="00270D7C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9504" behindDoc="0" locked="0" layoutInCell="1" allowOverlap="1" wp14:anchorId="4BA3D69E" wp14:editId="17B88C07">
          <wp:simplePos x="0" y="0"/>
          <wp:positionH relativeFrom="margin">
            <wp:posOffset>0</wp:posOffset>
          </wp:positionH>
          <wp:positionV relativeFrom="paragraph">
            <wp:posOffset>-228155</wp:posOffset>
          </wp:positionV>
          <wp:extent cx="1282535" cy="512067"/>
          <wp:effectExtent l="0" t="0" r="0" b="0"/>
          <wp:wrapNone/>
          <wp:docPr id="856799096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2535" cy="51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0254B">
      <w:rPr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539E3CA" wp14:editId="1C5E8627">
              <wp:simplePos x="0" y="0"/>
              <wp:positionH relativeFrom="column">
                <wp:posOffset>1291400</wp:posOffset>
              </wp:positionH>
              <wp:positionV relativeFrom="paragraph">
                <wp:posOffset>-179070</wp:posOffset>
              </wp:positionV>
              <wp:extent cx="2374900" cy="42672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74900" cy="4267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F7D88E" w14:textId="77777777" w:rsidR="00270D7C" w:rsidRPr="00A55ED7" w:rsidRDefault="00270D7C" w:rsidP="00A55ED7">
                          <w:pPr>
                            <w:pStyle w:val="NoSpacing"/>
                            <w:rPr>
                              <w:color w:val="E9ECF4" w:themeColor="background2"/>
                            </w:rPr>
                          </w:pPr>
                          <w:r w:rsidRPr="00A55ED7">
                            <w:rPr>
                              <w:color w:val="E9ECF4" w:themeColor="background2"/>
                            </w:rPr>
                            <w:t>Programa Nacional de Aprendizado Acelerado em Tecnologia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39E3C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01.7pt;margin-top:-14.1pt;width:187pt;height:33.6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" filled="f" stroked="f">
              <v:textbox>
                <w:txbxContent>
                  <w:p w14:paraId="6FF7D88E" w14:textId="77777777" w:rsidR="00270D7C" w:rsidRPr="00A55ED7" w:rsidRDefault="00270D7C" w:rsidP="00A55ED7">
                    <w:pPr>
                      <w:pStyle w:val="NoSpacing"/>
                      <w:rPr>
                        <w:color w:val="E9ECF4" w:themeColor="background2"/>
                      </w:rPr>
                    </w:pPr>
                    <w:r w:rsidRPr="00A55ED7">
                      <w:rPr>
                        <w:color w:val="E9ECF4" w:themeColor="background2"/>
                      </w:rPr>
                      <w:t>Programa Nacional de Aprendizado Acelerado em Tecnologia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0254B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902DC84" wp14:editId="06464F1A">
              <wp:simplePos x="0" y="0"/>
              <wp:positionH relativeFrom="page">
                <wp:align>left</wp:align>
              </wp:positionH>
              <wp:positionV relativeFrom="paragraph">
                <wp:posOffset>-469826</wp:posOffset>
              </wp:positionV>
              <wp:extent cx="7623175" cy="913765"/>
              <wp:effectExtent l="0" t="0" r="0" b="635"/>
              <wp:wrapNone/>
              <wp:docPr id="344202680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175" cy="91376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>
            <v:rect id="Rectangle 4" style="position:absolute;margin-left:0;margin-top:-37pt;width:600.25pt;height:71.95pt;z-index:2516643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spid="_x0000_s1026" fillcolor="#01093a [3204]" stroked="f" strokeweight="2pt" w14:anchorId="42279AC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">
              <w10:wrap anchorx="page"/>
            </v:rect>
          </w:pict>
        </mc:Fallback>
      </mc:AlternateContent>
    </w:r>
    <w:r w:rsidR="00E0254B">
      <w:rPr>
        <w:noProof/>
      </w:rPr>
      <w:drawing>
        <wp:inline distT="0" distB="0" distL="0" distR="0" wp14:anchorId="1544749B" wp14:editId="0AAE8022">
          <wp:extent cx="1054735" cy="420370"/>
          <wp:effectExtent l="0" t="0" r="0" b="0"/>
          <wp:docPr id="199364987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735" cy="4203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A8E3"/>
    <w:multiLevelType w:val="hybridMultilevel"/>
    <w:tmpl w:val="19E6E4CE"/>
    <w:lvl w:ilvl="0" w:tplc="4E404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F6A3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04F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9E64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66F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F0BF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4A6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02BE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0245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801AD"/>
    <w:multiLevelType w:val="hybridMultilevel"/>
    <w:tmpl w:val="B302F9F8"/>
    <w:lvl w:ilvl="0" w:tplc="6BD09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7EDE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02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A5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E9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04A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3C26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E6B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921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78328"/>
    <w:multiLevelType w:val="hybridMultilevel"/>
    <w:tmpl w:val="FB8CE086"/>
    <w:lvl w:ilvl="0" w:tplc="EED885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CA0D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A68E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44ED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AA1D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86CB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C426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38E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465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531593"/>
    <w:multiLevelType w:val="hybridMultilevel"/>
    <w:tmpl w:val="04FC9182"/>
    <w:lvl w:ilvl="0" w:tplc="A0F42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2C52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981A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34E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E83A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FC4B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CAD7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983F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06BF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7B8BB4"/>
    <w:multiLevelType w:val="hybridMultilevel"/>
    <w:tmpl w:val="730AD4D2"/>
    <w:lvl w:ilvl="0" w:tplc="2DB621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1030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DAA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48E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D0D3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C291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4CB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B2B8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16DC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22496"/>
    <w:multiLevelType w:val="hybridMultilevel"/>
    <w:tmpl w:val="8B5826CA"/>
    <w:lvl w:ilvl="0" w:tplc="69B233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CF5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02FF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DCA5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26A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24FF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328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8E6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8A3F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BC8BE4"/>
    <w:multiLevelType w:val="hybridMultilevel"/>
    <w:tmpl w:val="1234A70E"/>
    <w:lvl w:ilvl="0" w:tplc="57E0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88F9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8406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A8BD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FCE9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20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F0A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4AB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C2F1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DAE6D0"/>
    <w:multiLevelType w:val="hybridMultilevel"/>
    <w:tmpl w:val="71F0A830"/>
    <w:lvl w:ilvl="0" w:tplc="A7981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505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E6E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FEB2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6C3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B836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FC7E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18E1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58B8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233A20"/>
    <w:multiLevelType w:val="hybridMultilevel"/>
    <w:tmpl w:val="734EE5A4"/>
    <w:lvl w:ilvl="0" w:tplc="83283D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DA0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C4B0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B21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0D8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9AE0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D2A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5EDA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FA3C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138152"/>
    <w:multiLevelType w:val="hybridMultilevel"/>
    <w:tmpl w:val="C6C62526"/>
    <w:lvl w:ilvl="0" w:tplc="AC1EA5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A25F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402F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FD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A47B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ACE6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2290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B283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68B5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FF994C"/>
    <w:multiLevelType w:val="hybridMultilevel"/>
    <w:tmpl w:val="B54E1282"/>
    <w:lvl w:ilvl="0" w:tplc="73367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C07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A4E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0D3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29A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0AFD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18E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EEC9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8CD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BE6084"/>
    <w:multiLevelType w:val="hybridMultilevel"/>
    <w:tmpl w:val="E8C6BAAE"/>
    <w:lvl w:ilvl="0" w:tplc="22521A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AEA6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2C1B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121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70C8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88A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887D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F426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84F6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8FCB17"/>
    <w:multiLevelType w:val="hybridMultilevel"/>
    <w:tmpl w:val="F2207E90"/>
    <w:lvl w:ilvl="0" w:tplc="C2BC34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C040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163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54D8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E9B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ACD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EC9E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C7D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D433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2029F1"/>
    <w:multiLevelType w:val="hybridMultilevel"/>
    <w:tmpl w:val="EF345734"/>
    <w:lvl w:ilvl="0" w:tplc="F7F061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FA4B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5A4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DC8E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623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87D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10FE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4EA4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708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6EDAD7"/>
    <w:multiLevelType w:val="hybridMultilevel"/>
    <w:tmpl w:val="12EE98E4"/>
    <w:lvl w:ilvl="0" w:tplc="C6FE9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6284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56BF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542F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5E4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548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167A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0CDF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40E5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0C3A7C"/>
    <w:multiLevelType w:val="hybridMultilevel"/>
    <w:tmpl w:val="B3FC6B6E"/>
    <w:lvl w:ilvl="0" w:tplc="C0760F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B4D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6002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9289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867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C83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03B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42EF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D69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484DF8"/>
    <w:multiLevelType w:val="hybridMultilevel"/>
    <w:tmpl w:val="665407F8"/>
    <w:lvl w:ilvl="0" w:tplc="FD3691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EC85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2848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C8C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268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40C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D249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D04D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65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F548B"/>
    <w:multiLevelType w:val="hybridMultilevel"/>
    <w:tmpl w:val="B4B89BCE"/>
    <w:lvl w:ilvl="0" w:tplc="AF88A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8EA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5E9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E6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8CA3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64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E80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DA49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885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6DE2E4"/>
    <w:multiLevelType w:val="hybridMultilevel"/>
    <w:tmpl w:val="1654EF46"/>
    <w:lvl w:ilvl="0" w:tplc="0802AA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C5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7000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4C8E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A80D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6C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0A8F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860A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9A99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C435A0"/>
    <w:multiLevelType w:val="hybridMultilevel"/>
    <w:tmpl w:val="02DE5812"/>
    <w:lvl w:ilvl="0" w:tplc="12C0A3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D446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84F0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6EE3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5A52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D64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E4E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E92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669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FC1700"/>
    <w:multiLevelType w:val="hybridMultilevel"/>
    <w:tmpl w:val="40F08804"/>
    <w:lvl w:ilvl="0" w:tplc="698EF7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88A6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A834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3CF3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364D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C06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222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9CCC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D0C1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A35183"/>
    <w:multiLevelType w:val="hybridMultilevel"/>
    <w:tmpl w:val="42423CBC"/>
    <w:lvl w:ilvl="0" w:tplc="4C5600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6263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180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989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FE57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7E5D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A8A3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F86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0C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228BEE"/>
    <w:multiLevelType w:val="hybridMultilevel"/>
    <w:tmpl w:val="4E78D280"/>
    <w:lvl w:ilvl="0" w:tplc="232EF5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EA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7A8A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DA82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E09E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EE8A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96C6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0AB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B625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FFAF26"/>
    <w:multiLevelType w:val="hybridMultilevel"/>
    <w:tmpl w:val="69D80A3C"/>
    <w:lvl w:ilvl="0" w:tplc="186417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009B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A83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44C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9C1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A6A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80A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9A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8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7F85D1"/>
    <w:multiLevelType w:val="hybridMultilevel"/>
    <w:tmpl w:val="8220AE4E"/>
    <w:lvl w:ilvl="0" w:tplc="721ADA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E6FE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7CA5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90FD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A606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7CCC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ACD7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4C57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7070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27CC7"/>
    <w:multiLevelType w:val="hybridMultilevel"/>
    <w:tmpl w:val="7EA4F47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31FA5FB"/>
    <w:multiLevelType w:val="hybridMultilevel"/>
    <w:tmpl w:val="387090B6"/>
    <w:lvl w:ilvl="0" w:tplc="01F21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BCD0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A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2834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E9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EC73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FC5F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0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1461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F95EA8"/>
    <w:multiLevelType w:val="hybridMultilevel"/>
    <w:tmpl w:val="A7864A48"/>
    <w:lvl w:ilvl="0" w:tplc="2F44A1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29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42FD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287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9CEC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B4A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C8CD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2E0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9802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09C8F8"/>
    <w:multiLevelType w:val="hybridMultilevel"/>
    <w:tmpl w:val="671070F4"/>
    <w:lvl w:ilvl="0" w:tplc="DA604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C20C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94BC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C834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86C6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DA79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0A6C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309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4F5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4A30957"/>
    <w:multiLevelType w:val="hybridMultilevel"/>
    <w:tmpl w:val="098CA532"/>
    <w:lvl w:ilvl="0" w:tplc="0E1209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0A6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72BB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6EE1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FAD2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2046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582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88B9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CCB0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4CD1EC8"/>
    <w:multiLevelType w:val="hybridMultilevel"/>
    <w:tmpl w:val="6E808318"/>
    <w:lvl w:ilvl="0" w:tplc="BCF8FE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8868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5ADC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EECB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E88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FC91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3678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8F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2060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6BBEDF8"/>
    <w:multiLevelType w:val="hybridMultilevel"/>
    <w:tmpl w:val="EE0A9112"/>
    <w:lvl w:ilvl="0" w:tplc="F31056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AE5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44A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8B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E85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740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22E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38F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C2D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71616F1"/>
    <w:multiLevelType w:val="multilevel"/>
    <w:tmpl w:val="7BFE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B2274D"/>
    <w:multiLevelType w:val="hybridMultilevel"/>
    <w:tmpl w:val="C666F31E"/>
    <w:lvl w:ilvl="0" w:tplc="517A28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C51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428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6637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36AF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F057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6AC2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0606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30A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90B9762"/>
    <w:multiLevelType w:val="hybridMultilevel"/>
    <w:tmpl w:val="C124F43E"/>
    <w:lvl w:ilvl="0" w:tplc="854C49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66A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CC56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304D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5841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487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E89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0F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4E93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C4F5C87"/>
    <w:multiLevelType w:val="hybridMultilevel"/>
    <w:tmpl w:val="541ACE8C"/>
    <w:lvl w:ilvl="0" w:tplc="812AA3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F626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1AC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D02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04B3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855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488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C3D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B4AC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F3B2496"/>
    <w:multiLevelType w:val="hybridMultilevel"/>
    <w:tmpl w:val="C5DAEF1E"/>
    <w:lvl w:ilvl="0" w:tplc="F6B4DB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BC90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42FE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78C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44D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43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287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CA6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789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5AF0174"/>
    <w:multiLevelType w:val="hybridMultilevel"/>
    <w:tmpl w:val="2B0E469C"/>
    <w:lvl w:ilvl="0" w:tplc="30941B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F8D6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5849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F2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425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A45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D092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4241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F60A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694ABBE"/>
    <w:multiLevelType w:val="hybridMultilevel"/>
    <w:tmpl w:val="94202B66"/>
    <w:lvl w:ilvl="0" w:tplc="32C2C2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7ED7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06E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326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9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88DB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C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080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25E660"/>
    <w:multiLevelType w:val="hybridMultilevel"/>
    <w:tmpl w:val="356E322E"/>
    <w:lvl w:ilvl="0" w:tplc="98B620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9242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3A4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848C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B84F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EC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BC95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52C4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1014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7640230"/>
    <w:multiLevelType w:val="hybridMultilevel"/>
    <w:tmpl w:val="1478861A"/>
    <w:lvl w:ilvl="0" w:tplc="187A66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42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6E1D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A82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3CA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4CE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7639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50AF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C8C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8AC390D"/>
    <w:multiLevelType w:val="hybridMultilevel"/>
    <w:tmpl w:val="64883E30"/>
    <w:lvl w:ilvl="0" w:tplc="10D2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043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A6B7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C8D4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E272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E0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AF6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74F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9E90D21"/>
    <w:multiLevelType w:val="hybridMultilevel"/>
    <w:tmpl w:val="A4F26324"/>
    <w:lvl w:ilvl="0" w:tplc="C47A31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BC65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3C0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7EF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E6A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705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7A6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B266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BCD4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BB9E0AE"/>
    <w:multiLevelType w:val="hybridMultilevel"/>
    <w:tmpl w:val="592E9654"/>
    <w:lvl w:ilvl="0" w:tplc="A44CA5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C2A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DEFA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8884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6EA4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BC09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CED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C7C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72DB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CBF19FF"/>
    <w:multiLevelType w:val="hybridMultilevel"/>
    <w:tmpl w:val="52AA9522"/>
    <w:lvl w:ilvl="0" w:tplc="D708FD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B6D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1CB6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0452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50E8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B2BF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6630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EE31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3CBF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4FB4F3D"/>
    <w:multiLevelType w:val="hybridMultilevel"/>
    <w:tmpl w:val="A26443B2"/>
    <w:lvl w:ilvl="0" w:tplc="96CA69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ECBC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806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04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4662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42A3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DCE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ABB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7070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0CE4D3"/>
    <w:multiLevelType w:val="hybridMultilevel"/>
    <w:tmpl w:val="3326B544"/>
    <w:lvl w:ilvl="0" w:tplc="7318E1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5279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02D7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49A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A01F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DA2B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465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502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38A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6D0CB1A"/>
    <w:multiLevelType w:val="hybridMultilevel"/>
    <w:tmpl w:val="EB54A690"/>
    <w:lvl w:ilvl="0" w:tplc="4F9C7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2267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9644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0CF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9CE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E495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AC3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FA8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7642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7C39570"/>
    <w:multiLevelType w:val="hybridMultilevel"/>
    <w:tmpl w:val="4F5281E4"/>
    <w:lvl w:ilvl="0" w:tplc="78D4C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A46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020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02D0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4CBD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6E7B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201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52B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E4DA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1A684E1"/>
    <w:multiLevelType w:val="hybridMultilevel"/>
    <w:tmpl w:val="530EA316"/>
    <w:lvl w:ilvl="0" w:tplc="F27E76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3287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50EC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FA7F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2A13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CA6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A2EC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101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323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339977C"/>
    <w:multiLevelType w:val="hybridMultilevel"/>
    <w:tmpl w:val="026C2CDE"/>
    <w:lvl w:ilvl="0" w:tplc="96E08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261B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CEE9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64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61B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B07B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F0BB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FAA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4665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434878D"/>
    <w:multiLevelType w:val="hybridMultilevel"/>
    <w:tmpl w:val="5E3CB59C"/>
    <w:lvl w:ilvl="0" w:tplc="9EB633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CA5A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80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AA06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F21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84D2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B4A7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882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0EE9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06C6D6"/>
    <w:multiLevelType w:val="hybridMultilevel"/>
    <w:tmpl w:val="44DC182C"/>
    <w:lvl w:ilvl="0" w:tplc="D1B47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21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120D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8255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EF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056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E6F7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820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E865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5982E42"/>
    <w:multiLevelType w:val="hybridMultilevel"/>
    <w:tmpl w:val="F364C6D4"/>
    <w:lvl w:ilvl="0" w:tplc="3F24D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82D1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6403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62F6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3650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BD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24A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422C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69E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69746DC"/>
    <w:multiLevelType w:val="hybridMultilevel"/>
    <w:tmpl w:val="EAAC8C14"/>
    <w:lvl w:ilvl="0" w:tplc="59660D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9E8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A40E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6A14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4C73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00F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C0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B40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DAC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97191DC"/>
    <w:multiLevelType w:val="hybridMultilevel"/>
    <w:tmpl w:val="B26C6A80"/>
    <w:lvl w:ilvl="0" w:tplc="0CB607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8631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3AC6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E676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CA5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3A6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106A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6D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DC93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B57C3F3"/>
    <w:multiLevelType w:val="hybridMultilevel"/>
    <w:tmpl w:val="3D72C05C"/>
    <w:lvl w:ilvl="0" w:tplc="43FA5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2EB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E6B4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7E9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D4AF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DAF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A463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009D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2AB9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C410B1B"/>
    <w:multiLevelType w:val="hybridMultilevel"/>
    <w:tmpl w:val="9FAAC520"/>
    <w:lvl w:ilvl="0" w:tplc="F71A2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B01A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928F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AD3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A23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88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C22F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A809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62AE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CAC47C9"/>
    <w:multiLevelType w:val="hybridMultilevel"/>
    <w:tmpl w:val="C4AE00B8"/>
    <w:lvl w:ilvl="0" w:tplc="FEE439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EEF4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88CA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4E51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D26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0803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6012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E257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365D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CFE2372"/>
    <w:multiLevelType w:val="hybridMultilevel"/>
    <w:tmpl w:val="168EB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3EA1B82"/>
    <w:multiLevelType w:val="hybridMultilevel"/>
    <w:tmpl w:val="2E18AE4A"/>
    <w:lvl w:ilvl="0" w:tplc="72C0A1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B0762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542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871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ECD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B6C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5A2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62CD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6E25E27"/>
    <w:multiLevelType w:val="hybridMultilevel"/>
    <w:tmpl w:val="444687BA"/>
    <w:lvl w:ilvl="0" w:tplc="6DB42C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A6A9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5CE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96B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24B3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1A9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7468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E005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4031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B643EBD"/>
    <w:multiLevelType w:val="hybridMultilevel"/>
    <w:tmpl w:val="F42CDAD4"/>
    <w:lvl w:ilvl="0" w:tplc="A6D835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5CCD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16B1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6E83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428C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D422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A007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EC82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FC58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D236279"/>
    <w:multiLevelType w:val="hybridMultilevel"/>
    <w:tmpl w:val="DBD05032"/>
    <w:lvl w:ilvl="0" w:tplc="F32222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186A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165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96E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12E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DEF6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A0B4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96E1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B02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D854C0B"/>
    <w:multiLevelType w:val="hybridMultilevel"/>
    <w:tmpl w:val="CB808E96"/>
    <w:lvl w:ilvl="0" w:tplc="A8D805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B0D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64F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54E7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186F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E811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C478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6D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637663">
    <w:abstractNumId w:val="45"/>
  </w:num>
  <w:num w:numId="2" w16cid:durableId="1111970028">
    <w:abstractNumId w:val="60"/>
  </w:num>
  <w:num w:numId="3" w16cid:durableId="1617831704">
    <w:abstractNumId w:val="46"/>
  </w:num>
  <w:num w:numId="4" w16cid:durableId="1027636072">
    <w:abstractNumId w:val="54"/>
  </w:num>
  <w:num w:numId="5" w16cid:durableId="1600603657">
    <w:abstractNumId w:val="9"/>
  </w:num>
  <w:num w:numId="6" w16cid:durableId="649670152">
    <w:abstractNumId w:val="35"/>
  </w:num>
  <w:num w:numId="7" w16cid:durableId="37552456">
    <w:abstractNumId w:val="11"/>
  </w:num>
  <w:num w:numId="8" w16cid:durableId="1603101532">
    <w:abstractNumId w:val="52"/>
  </w:num>
  <w:num w:numId="9" w16cid:durableId="713193605">
    <w:abstractNumId w:val="23"/>
  </w:num>
  <w:num w:numId="10" w16cid:durableId="2124495161">
    <w:abstractNumId w:val="55"/>
  </w:num>
  <w:num w:numId="11" w16cid:durableId="2011906040">
    <w:abstractNumId w:val="64"/>
  </w:num>
  <w:num w:numId="12" w16cid:durableId="419259334">
    <w:abstractNumId w:val="56"/>
  </w:num>
  <w:num w:numId="13" w16cid:durableId="92362251">
    <w:abstractNumId w:val="4"/>
  </w:num>
  <w:num w:numId="14" w16cid:durableId="531385302">
    <w:abstractNumId w:val="38"/>
  </w:num>
  <w:num w:numId="15" w16cid:durableId="1321887293">
    <w:abstractNumId w:val="31"/>
  </w:num>
  <w:num w:numId="16" w16cid:durableId="351762399">
    <w:abstractNumId w:val="50"/>
  </w:num>
  <w:num w:numId="17" w16cid:durableId="2136826599">
    <w:abstractNumId w:val="6"/>
  </w:num>
  <w:num w:numId="18" w16cid:durableId="1125542570">
    <w:abstractNumId w:val="1"/>
  </w:num>
  <w:num w:numId="19" w16cid:durableId="2127767260">
    <w:abstractNumId w:val="3"/>
  </w:num>
  <w:num w:numId="20" w16cid:durableId="1969625385">
    <w:abstractNumId w:val="22"/>
  </w:num>
  <w:num w:numId="21" w16cid:durableId="901671486">
    <w:abstractNumId w:val="13"/>
  </w:num>
  <w:num w:numId="22" w16cid:durableId="1546718228">
    <w:abstractNumId w:val="24"/>
  </w:num>
  <w:num w:numId="23" w16cid:durableId="2114204920">
    <w:abstractNumId w:val="41"/>
  </w:num>
  <w:num w:numId="24" w16cid:durableId="435559021">
    <w:abstractNumId w:val="30"/>
  </w:num>
  <w:num w:numId="25" w16cid:durableId="66148719">
    <w:abstractNumId w:val="49"/>
  </w:num>
  <w:num w:numId="26" w16cid:durableId="1884705049">
    <w:abstractNumId w:val="44"/>
  </w:num>
  <w:num w:numId="27" w16cid:durableId="1522087208">
    <w:abstractNumId w:val="37"/>
  </w:num>
  <w:num w:numId="28" w16cid:durableId="154418775">
    <w:abstractNumId w:val="62"/>
  </w:num>
  <w:num w:numId="29" w16cid:durableId="54009710">
    <w:abstractNumId w:val="14"/>
  </w:num>
  <w:num w:numId="30" w16cid:durableId="1793328275">
    <w:abstractNumId w:val="61"/>
  </w:num>
  <w:num w:numId="31" w16cid:durableId="350380290">
    <w:abstractNumId w:val="33"/>
  </w:num>
  <w:num w:numId="32" w16cid:durableId="1161892743">
    <w:abstractNumId w:val="18"/>
  </w:num>
  <w:num w:numId="33" w16cid:durableId="1904441599">
    <w:abstractNumId w:val="12"/>
  </w:num>
  <w:num w:numId="34" w16cid:durableId="1441026561">
    <w:abstractNumId w:val="16"/>
  </w:num>
  <w:num w:numId="35" w16cid:durableId="1867134031">
    <w:abstractNumId w:val="0"/>
  </w:num>
  <w:num w:numId="36" w16cid:durableId="929847741">
    <w:abstractNumId w:val="36"/>
  </w:num>
  <w:num w:numId="37" w16cid:durableId="1159081191">
    <w:abstractNumId w:val="7"/>
  </w:num>
  <w:num w:numId="38" w16cid:durableId="775903109">
    <w:abstractNumId w:val="8"/>
  </w:num>
  <w:num w:numId="39" w16cid:durableId="413283032">
    <w:abstractNumId w:val="17"/>
  </w:num>
  <w:num w:numId="40" w16cid:durableId="1691880343">
    <w:abstractNumId w:val="10"/>
  </w:num>
  <w:num w:numId="41" w16cid:durableId="2095006413">
    <w:abstractNumId w:val="21"/>
  </w:num>
  <w:num w:numId="42" w16cid:durableId="1921595342">
    <w:abstractNumId w:val="27"/>
  </w:num>
  <w:num w:numId="43" w16cid:durableId="797457991">
    <w:abstractNumId w:val="47"/>
  </w:num>
  <w:num w:numId="44" w16cid:durableId="716928556">
    <w:abstractNumId w:val="19"/>
  </w:num>
  <w:num w:numId="45" w16cid:durableId="224265896">
    <w:abstractNumId w:val="2"/>
  </w:num>
  <w:num w:numId="46" w16cid:durableId="2037729134">
    <w:abstractNumId w:val="20"/>
  </w:num>
  <w:num w:numId="47" w16cid:durableId="591401170">
    <w:abstractNumId w:val="15"/>
  </w:num>
  <w:num w:numId="48" w16cid:durableId="1555194236">
    <w:abstractNumId w:val="43"/>
  </w:num>
  <w:num w:numId="49" w16cid:durableId="1493444370">
    <w:abstractNumId w:val="63"/>
  </w:num>
  <w:num w:numId="50" w16cid:durableId="728529976">
    <w:abstractNumId w:val="34"/>
  </w:num>
  <w:num w:numId="51" w16cid:durableId="165026135">
    <w:abstractNumId w:val="40"/>
  </w:num>
  <w:num w:numId="52" w16cid:durableId="1670870414">
    <w:abstractNumId w:val="29"/>
  </w:num>
  <w:num w:numId="53" w16cid:durableId="1022130481">
    <w:abstractNumId w:val="26"/>
  </w:num>
  <w:num w:numId="54" w16cid:durableId="1159660211">
    <w:abstractNumId w:val="28"/>
  </w:num>
  <w:num w:numId="55" w16cid:durableId="1312053308">
    <w:abstractNumId w:val="53"/>
  </w:num>
  <w:num w:numId="56" w16cid:durableId="1788312218">
    <w:abstractNumId w:val="48"/>
  </w:num>
  <w:num w:numId="57" w16cid:durableId="1495026738">
    <w:abstractNumId w:val="51"/>
  </w:num>
  <w:num w:numId="58" w16cid:durableId="1901014434">
    <w:abstractNumId w:val="5"/>
  </w:num>
  <w:num w:numId="59" w16cid:durableId="2038001435">
    <w:abstractNumId w:val="39"/>
  </w:num>
  <w:num w:numId="60" w16cid:durableId="886768141">
    <w:abstractNumId w:val="57"/>
  </w:num>
  <w:num w:numId="61" w16cid:durableId="170413310">
    <w:abstractNumId w:val="58"/>
  </w:num>
  <w:num w:numId="62" w16cid:durableId="353577917">
    <w:abstractNumId w:val="42"/>
  </w:num>
  <w:num w:numId="63" w16cid:durableId="1500658182">
    <w:abstractNumId w:val="25"/>
  </w:num>
  <w:num w:numId="64" w16cid:durableId="341905167">
    <w:abstractNumId w:val="59"/>
  </w:num>
  <w:num w:numId="65" w16cid:durableId="42719337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606"/>
    <w:rsid w:val="00006DA2"/>
    <w:rsid w:val="00094EDB"/>
    <w:rsid w:val="000B750E"/>
    <w:rsid w:val="000E0584"/>
    <w:rsid w:val="001053D5"/>
    <w:rsid w:val="00106074"/>
    <w:rsid w:val="00137EEC"/>
    <w:rsid w:val="00150E1C"/>
    <w:rsid w:val="001640CD"/>
    <w:rsid w:val="00166FF4"/>
    <w:rsid w:val="00191F0E"/>
    <w:rsid w:val="00197F87"/>
    <w:rsid w:val="001A6846"/>
    <w:rsid w:val="001D136C"/>
    <w:rsid w:val="00201A26"/>
    <w:rsid w:val="00217DB9"/>
    <w:rsid w:val="00246FBE"/>
    <w:rsid w:val="00270D7C"/>
    <w:rsid w:val="00285016"/>
    <w:rsid w:val="002D4742"/>
    <w:rsid w:val="002D63C0"/>
    <w:rsid w:val="002E203E"/>
    <w:rsid w:val="00382E67"/>
    <w:rsid w:val="003B091F"/>
    <w:rsid w:val="003C6078"/>
    <w:rsid w:val="0048127E"/>
    <w:rsid w:val="00491338"/>
    <w:rsid w:val="00520210"/>
    <w:rsid w:val="005204B5"/>
    <w:rsid w:val="00570988"/>
    <w:rsid w:val="005B3319"/>
    <w:rsid w:val="00641A3F"/>
    <w:rsid w:val="00705BA5"/>
    <w:rsid w:val="00711B4E"/>
    <w:rsid w:val="00726631"/>
    <w:rsid w:val="00755736"/>
    <w:rsid w:val="00771AE5"/>
    <w:rsid w:val="00791F1E"/>
    <w:rsid w:val="007E1973"/>
    <w:rsid w:val="00804606"/>
    <w:rsid w:val="00813185"/>
    <w:rsid w:val="00863C38"/>
    <w:rsid w:val="008A759D"/>
    <w:rsid w:val="008F2E54"/>
    <w:rsid w:val="009171E6"/>
    <w:rsid w:val="00943034"/>
    <w:rsid w:val="00990FA0"/>
    <w:rsid w:val="009C0609"/>
    <w:rsid w:val="00A2732B"/>
    <w:rsid w:val="00A332C6"/>
    <w:rsid w:val="00A55ED7"/>
    <w:rsid w:val="00AA1712"/>
    <w:rsid w:val="00AD3A46"/>
    <w:rsid w:val="00B02755"/>
    <w:rsid w:val="00B11BAD"/>
    <w:rsid w:val="00B348BF"/>
    <w:rsid w:val="00B74157"/>
    <w:rsid w:val="00B77609"/>
    <w:rsid w:val="00B80BFE"/>
    <w:rsid w:val="00B96D9B"/>
    <w:rsid w:val="00BA4548"/>
    <w:rsid w:val="00BF5C19"/>
    <w:rsid w:val="00C04F63"/>
    <w:rsid w:val="00C0747F"/>
    <w:rsid w:val="00C07E8C"/>
    <w:rsid w:val="00C43715"/>
    <w:rsid w:val="00C61948"/>
    <w:rsid w:val="00C86703"/>
    <w:rsid w:val="00CE7559"/>
    <w:rsid w:val="00D14660"/>
    <w:rsid w:val="00D146EE"/>
    <w:rsid w:val="00DD054E"/>
    <w:rsid w:val="00E0254B"/>
    <w:rsid w:val="00E30500"/>
    <w:rsid w:val="00E425BD"/>
    <w:rsid w:val="00E46E8C"/>
    <w:rsid w:val="00E519F7"/>
    <w:rsid w:val="00E72FD2"/>
    <w:rsid w:val="00E92C01"/>
    <w:rsid w:val="00E94BB9"/>
    <w:rsid w:val="00EA3781"/>
    <w:rsid w:val="00EB47BA"/>
    <w:rsid w:val="00F12150"/>
    <w:rsid w:val="00FB28EC"/>
    <w:rsid w:val="00FD5773"/>
    <w:rsid w:val="00FF7A2A"/>
    <w:rsid w:val="02D74CD0"/>
    <w:rsid w:val="044E5290"/>
    <w:rsid w:val="04D818FE"/>
    <w:rsid w:val="059C1B89"/>
    <w:rsid w:val="05B79EA6"/>
    <w:rsid w:val="06DA528A"/>
    <w:rsid w:val="073C044F"/>
    <w:rsid w:val="07E08ECF"/>
    <w:rsid w:val="094CB461"/>
    <w:rsid w:val="09851363"/>
    <w:rsid w:val="0B2BF954"/>
    <w:rsid w:val="0B4BE8B6"/>
    <w:rsid w:val="0B566285"/>
    <w:rsid w:val="0C3E2939"/>
    <w:rsid w:val="0D1BB507"/>
    <w:rsid w:val="0D61B9FA"/>
    <w:rsid w:val="0D6E32F4"/>
    <w:rsid w:val="0DDB6F24"/>
    <w:rsid w:val="0E292308"/>
    <w:rsid w:val="0E2C51B5"/>
    <w:rsid w:val="0EE6ADFA"/>
    <w:rsid w:val="1127C292"/>
    <w:rsid w:val="1372AA3C"/>
    <w:rsid w:val="13CBFCB7"/>
    <w:rsid w:val="13FA489E"/>
    <w:rsid w:val="1472D813"/>
    <w:rsid w:val="1481A572"/>
    <w:rsid w:val="14AAAFA4"/>
    <w:rsid w:val="14B48AE1"/>
    <w:rsid w:val="1506CC44"/>
    <w:rsid w:val="161204B5"/>
    <w:rsid w:val="164C5208"/>
    <w:rsid w:val="19AFDBEA"/>
    <w:rsid w:val="19C16A3C"/>
    <w:rsid w:val="1A21B7C5"/>
    <w:rsid w:val="1A3032D9"/>
    <w:rsid w:val="1ABC40C8"/>
    <w:rsid w:val="1AF6D0A5"/>
    <w:rsid w:val="1B4A21BA"/>
    <w:rsid w:val="1B94FDC1"/>
    <w:rsid w:val="1C18C35C"/>
    <w:rsid w:val="1C957EAE"/>
    <w:rsid w:val="1CA7F0B4"/>
    <w:rsid w:val="1CE56460"/>
    <w:rsid w:val="1D629D41"/>
    <w:rsid w:val="1D814BF9"/>
    <w:rsid w:val="1E3F6772"/>
    <w:rsid w:val="1E991D3E"/>
    <w:rsid w:val="1F7C3A9F"/>
    <w:rsid w:val="201A24A5"/>
    <w:rsid w:val="207E0914"/>
    <w:rsid w:val="221ADBA5"/>
    <w:rsid w:val="22D9AFFF"/>
    <w:rsid w:val="2322774E"/>
    <w:rsid w:val="23F17CC3"/>
    <w:rsid w:val="25B74FF0"/>
    <w:rsid w:val="262FBCDB"/>
    <w:rsid w:val="26F0FAA0"/>
    <w:rsid w:val="27DC858A"/>
    <w:rsid w:val="2833C89A"/>
    <w:rsid w:val="2857CF3B"/>
    <w:rsid w:val="289B04B4"/>
    <w:rsid w:val="29BD1D92"/>
    <w:rsid w:val="2A2793CC"/>
    <w:rsid w:val="2A665959"/>
    <w:rsid w:val="2B299864"/>
    <w:rsid w:val="2C31B8E2"/>
    <w:rsid w:val="2F376DDE"/>
    <w:rsid w:val="2FDC7390"/>
    <w:rsid w:val="305ED953"/>
    <w:rsid w:val="33A852E6"/>
    <w:rsid w:val="33D2DE57"/>
    <w:rsid w:val="3453FFD5"/>
    <w:rsid w:val="34E0D733"/>
    <w:rsid w:val="34FE9304"/>
    <w:rsid w:val="35E60836"/>
    <w:rsid w:val="3734EEEC"/>
    <w:rsid w:val="37B2EC13"/>
    <w:rsid w:val="3B2068A1"/>
    <w:rsid w:val="3C8E40B9"/>
    <w:rsid w:val="3D5457FF"/>
    <w:rsid w:val="3D6F3BD4"/>
    <w:rsid w:val="3FA30176"/>
    <w:rsid w:val="425BD26E"/>
    <w:rsid w:val="43E75FDF"/>
    <w:rsid w:val="44874CDD"/>
    <w:rsid w:val="4644640D"/>
    <w:rsid w:val="48EFF43F"/>
    <w:rsid w:val="49BA5755"/>
    <w:rsid w:val="4C6FD9E5"/>
    <w:rsid w:val="4C98CA62"/>
    <w:rsid w:val="4CCE7BE5"/>
    <w:rsid w:val="4D63B49A"/>
    <w:rsid w:val="4D7DBF9A"/>
    <w:rsid w:val="4E340F3E"/>
    <w:rsid w:val="4F50EEA9"/>
    <w:rsid w:val="529C5404"/>
    <w:rsid w:val="533246F4"/>
    <w:rsid w:val="53E76E60"/>
    <w:rsid w:val="54876C61"/>
    <w:rsid w:val="55783763"/>
    <w:rsid w:val="57EB806C"/>
    <w:rsid w:val="5805AD7F"/>
    <w:rsid w:val="59B40EF3"/>
    <w:rsid w:val="5A52001A"/>
    <w:rsid w:val="5C407658"/>
    <w:rsid w:val="5DBDEA6B"/>
    <w:rsid w:val="5F38132D"/>
    <w:rsid w:val="6009FAAA"/>
    <w:rsid w:val="62D604D0"/>
    <w:rsid w:val="639DF718"/>
    <w:rsid w:val="6452FD90"/>
    <w:rsid w:val="658FBF37"/>
    <w:rsid w:val="6626D8E6"/>
    <w:rsid w:val="666AF10F"/>
    <w:rsid w:val="669B57F3"/>
    <w:rsid w:val="672278EB"/>
    <w:rsid w:val="6724DAFD"/>
    <w:rsid w:val="6783011C"/>
    <w:rsid w:val="68206C3A"/>
    <w:rsid w:val="6847D71D"/>
    <w:rsid w:val="691C8CDD"/>
    <w:rsid w:val="69D44CCC"/>
    <w:rsid w:val="69EBDA9A"/>
    <w:rsid w:val="6B2F58ED"/>
    <w:rsid w:val="6B70E12A"/>
    <w:rsid w:val="6BE46788"/>
    <w:rsid w:val="6C33CDAC"/>
    <w:rsid w:val="6F47ED2B"/>
    <w:rsid w:val="6FA40631"/>
    <w:rsid w:val="6FE013BC"/>
    <w:rsid w:val="705E5849"/>
    <w:rsid w:val="71684E7C"/>
    <w:rsid w:val="71C45AB0"/>
    <w:rsid w:val="7331FEDB"/>
    <w:rsid w:val="752BC61C"/>
    <w:rsid w:val="7596A060"/>
    <w:rsid w:val="75D43CCB"/>
    <w:rsid w:val="75E6BC14"/>
    <w:rsid w:val="761AD4AE"/>
    <w:rsid w:val="7896CBEC"/>
    <w:rsid w:val="789FACD8"/>
    <w:rsid w:val="78AA28AD"/>
    <w:rsid w:val="791E7B25"/>
    <w:rsid w:val="797436A5"/>
    <w:rsid w:val="79DB24EE"/>
    <w:rsid w:val="7A86A7EA"/>
    <w:rsid w:val="7B23D0D3"/>
    <w:rsid w:val="7BA40652"/>
    <w:rsid w:val="7BC7BF65"/>
    <w:rsid w:val="7D1BF8F6"/>
    <w:rsid w:val="7D979411"/>
    <w:rsid w:val="7E7936B9"/>
    <w:rsid w:val="7F528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72BCF"/>
  <w15:chartTrackingRefBased/>
  <w15:docId w15:val="{E0E3BBB7-DC8F-466F-A70E-D8FCFEDF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548"/>
    <w:rPr>
      <w:color w:val="2B2B2B" w:themeColor="text2"/>
      <w:sz w:val="28"/>
      <w:szCs w:val="28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E3050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paragraph" w:styleId="Heading2">
    <w:name w:val="heading 2"/>
    <w:aliases w:val="H2"/>
    <w:basedOn w:val="Heading1"/>
    <w:next w:val="Normal"/>
    <w:link w:val="Heading2Char"/>
    <w:uiPriority w:val="9"/>
    <w:unhideWhenUsed/>
    <w:qFormat/>
    <w:rsid w:val="00BA4548"/>
    <w:pPr>
      <w:outlineLvl w:val="1"/>
    </w:pPr>
    <w:rPr>
      <w:b/>
      <w:bCs/>
      <w:color w:val="2B2B2B" w:themeColor="tex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382E6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0062B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82E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E6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0062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E6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E6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E6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E6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3185"/>
  </w:style>
  <w:style w:type="paragraph" w:styleId="Footer">
    <w:name w:val="footer"/>
    <w:basedOn w:val="Normal"/>
    <w:link w:val="Foot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3185"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E30500"/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BA4548"/>
    <w:rPr>
      <w:rFonts w:asciiTheme="majorHAnsi" w:eastAsiaTheme="majorEastAsia" w:hAnsiTheme="majorHAnsi" w:cstheme="majorBidi"/>
      <w:b/>
      <w:bCs/>
      <w:color w:val="2B2B2B" w:themeColor="tex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82E67"/>
    <w:rPr>
      <w:rFonts w:asciiTheme="majorHAnsi" w:eastAsiaTheme="majorEastAsia" w:hAnsiTheme="majorHAnsi" w:cstheme="majorBidi"/>
      <w:color w:val="00062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E67"/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E67"/>
    <w:rPr>
      <w:rFonts w:asciiTheme="majorHAnsi" w:eastAsiaTheme="majorEastAsia" w:hAnsiTheme="majorHAnsi" w:cstheme="majorBidi"/>
      <w:caps/>
      <w:color w:val="00062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E67"/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E67"/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E67"/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E67"/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2E67"/>
    <w:pPr>
      <w:spacing w:line="240" w:lineRule="auto"/>
    </w:pPr>
    <w:rPr>
      <w:b/>
      <w:bCs/>
      <w:smallCaps/>
    </w:rPr>
  </w:style>
  <w:style w:type="paragraph" w:styleId="Title">
    <w:name w:val="Title"/>
    <w:aliases w:val="Título Doc"/>
    <w:basedOn w:val="Normal"/>
    <w:next w:val="Normal"/>
    <w:link w:val="TitleChar"/>
    <w:autoRedefine/>
    <w:uiPriority w:val="10"/>
    <w:qFormat/>
    <w:rsid w:val="00705BA5"/>
    <w:pPr>
      <w:spacing w:after="480" w:line="240" w:lineRule="auto"/>
      <w:contextualSpacing/>
    </w:pPr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character" w:customStyle="1" w:styleId="TitleChar">
    <w:name w:val="Title Char"/>
    <w:aliases w:val="Título Doc Char"/>
    <w:basedOn w:val="DefaultParagraphFont"/>
    <w:link w:val="Title"/>
    <w:uiPriority w:val="10"/>
    <w:rsid w:val="00705BA5"/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paragraph" w:styleId="Subtitle">
    <w:name w:val="Subtitle"/>
    <w:aliases w:val="SubTítulo Doc"/>
    <w:basedOn w:val="Normal"/>
    <w:next w:val="Normal"/>
    <w:link w:val="SubtitleChar"/>
    <w:uiPriority w:val="11"/>
    <w:qFormat/>
    <w:rsid w:val="003C6078"/>
    <w:pPr>
      <w:numPr>
        <w:ilvl w:val="1"/>
      </w:numPr>
      <w:spacing w:after="240" w:line="240" w:lineRule="auto"/>
    </w:pPr>
    <w:rPr>
      <w:rFonts w:eastAsiaTheme="majorEastAsia" w:cstheme="majorBidi"/>
      <w:sz w:val="40"/>
      <w:szCs w:val="40"/>
    </w:rPr>
  </w:style>
  <w:style w:type="character" w:customStyle="1" w:styleId="SubtitleChar">
    <w:name w:val="Subtitle Char"/>
    <w:aliases w:val="SubTítulo Doc Char"/>
    <w:basedOn w:val="DefaultParagraphFont"/>
    <w:link w:val="Subtitle"/>
    <w:uiPriority w:val="11"/>
    <w:rsid w:val="003C6078"/>
    <w:rPr>
      <w:rFonts w:eastAsiaTheme="majorEastAsia" w:cstheme="majorBidi"/>
      <w:color w:val="2B2B2B" w:themeColor="text2"/>
      <w:sz w:val="40"/>
      <w:szCs w:val="40"/>
    </w:rPr>
  </w:style>
  <w:style w:type="character" w:styleId="Strong">
    <w:name w:val="Strong"/>
    <w:aliases w:val="Destaque"/>
    <w:basedOn w:val="DefaultParagraphFont"/>
    <w:uiPriority w:val="22"/>
    <w:qFormat/>
    <w:rsid w:val="00BA4548"/>
    <w:rPr>
      <w:b/>
      <w:bCs/>
    </w:rPr>
  </w:style>
  <w:style w:type="character" w:styleId="Emphasis">
    <w:name w:val="Emphasis"/>
    <w:basedOn w:val="DefaultParagraphFont"/>
    <w:uiPriority w:val="20"/>
    <w:qFormat/>
    <w:rsid w:val="00BA4548"/>
    <w:rPr>
      <w:color w:val="009ADD" w:themeColor="accent3"/>
    </w:rPr>
  </w:style>
  <w:style w:type="paragraph" w:styleId="NoSpacing">
    <w:name w:val="No Spacing"/>
    <w:uiPriority w:val="1"/>
    <w:qFormat/>
    <w:rsid w:val="00382E6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A4548"/>
    <w:rPr>
      <w:i/>
      <w:iCs/>
      <w:color w:val="28324F" w:themeColor="background2" w:themeShade="40"/>
    </w:rPr>
  </w:style>
  <w:style w:type="character" w:customStyle="1" w:styleId="QuoteChar">
    <w:name w:val="Quote Char"/>
    <w:basedOn w:val="DefaultParagraphFont"/>
    <w:link w:val="Quote"/>
    <w:uiPriority w:val="29"/>
    <w:rsid w:val="00BA4548"/>
    <w:rPr>
      <w:i/>
      <w:iCs/>
      <w:color w:val="28324F" w:themeColor="background2" w:themeShade="40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rsid w:val="00382E6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E67"/>
    <w:rPr>
      <w:rFonts w:asciiTheme="majorHAnsi" w:eastAsiaTheme="majorEastAsia" w:hAnsiTheme="majorHAnsi" w:cstheme="majorBidi"/>
      <w:color w:val="2B2B2B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rsid w:val="00382E67"/>
    <w:rPr>
      <w:i/>
      <w:iCs/>
      <w:color w:val="696464" w:themeColor="text1" w:themeTint="A6"/>
    </w:rPr>
  </w:style>
  <w:style w:type="character" w:styleId="IntenseEmphasis">
    <w:name w:val="Intense Emphasis"/>
    <w:aliases w:val="Ênfase 2"/>
    <w:basedOn w:val="Emphasis"/>
    <w:uiPriority w:val="21"/>
    <w:qFormat/>
    <w:rsid w:val="00BA4548"/>
    <w:rPr>
      <w:color w:val="00BC29" w:themeColor="accent2"/>
    </w:rPr>
  </w:style>
  <w:style w:type="character" w:styleId="SubtleReference">
    <w:name w:val="Subtle Reference"/>
    <w:aliases w:val="Legendas"/>
    <w:basedOn w:val="DefaultParagraphFont"/>
    <w:uiPriority w:val="31"/>
    <w:qFormat/>
    <w:rsid w:val="00E92C01"/>
    <w:rPr>
      <w:rFonts w:ascii="Abadi" w:hAnsi="Abadi"/>
      <w:b w:val="0"/>
      <w:i w:val="0"/>
      <w:caps/>
      <w:smallCaps w:val="0"/>
      <w:strike w:val="0"/>
      <w:dstrike w:val="0"/>
      <w:vanish w:val="0"/>
      <w:color w:val="606060" w:themeColor="text2" w:themeTint="BF"/>
      <w:spacing w:val="20"/>
      <w:sz w:val="22"/>
      <w:u w:val="none" w:color="8C8686" w:themeColor="text1" w:themeTint="80"/>
      <w:bdr w:val="none" w:sz="0" w:space="0" w:color="auto"/>
      <w:vertAlign w:val="baseline"/>
    </w:rPr>
  </w:style>
  <w:style w:type="character" w:styleId="IntenseReference">
    <w:name w:val="Intense Reference"/>
    <w:basedOn w:val="DefaultParagraphFont"/>
    <w:uiPriority w:val="32"/>
    <w:rsid w:val="00382E67"/>
    <w:rPr>
      <w:b/>
      <w:bCs/>
      <w:smallCaps/>
      <w:color w:val="2B2B2B" w:themeColor="text2"/>
      <w:u w:val="single"/>
    </w:rPr>
  </w:style>
  <w:style w:type="character" w:styleId="BookTitle">
    <w:name w:val="Book Title"/>
    <w:basedOn w:val="DefaultParagraphFont"/>
    <w:uiPriority w:val="33"/>
    <w:rsid w:val="00382E6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rsid w:val="00382E6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05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0500"/>
    <w:pPr>
      <w:spacing w:after="100"/>
      <w:ind w:left="320"/>
    </w:pPr>
  </w:style>
  <w:style w:type="character" w:styleId="Hyperlink">
    <w:name w:val="Hyperlink"/>
    <w:basedOn w:val="DefaultParagraphFont"/>
    <w:uiPriority w:val="99"/>
    <w:unhideWhenUsed/>
    <w:rsid w:val="00E30500"/>
    <w:rPr>
      <w:color w:val="009ADD" w:themeColor="hyperlink"/>
      <w:u w:val="single"/>
    </w:rPr>
  </w:style>
  <w:style w:type="paragraph" w:customStyle="1" w:styleId="Obs">
    <w:name w:val="Obs"/>
    <w:basedOn w:val="Normal"/>
    <w:link w:val="ObsChar"/>
    <w:qFormat/>
    <w:rsid w:val="00BA4548"/>
    <w:rPr>
      <w:sz w:val="26"/>
      <w:szCs w:val="26"/>
    </w:rPr>
  </w:style>
  <w:style w:type="character" w:customStyle="1" w:styleId="ObsChar">
    <w:name w:val="Obs Char"/>
    <w:basedOn w:val="DefaultParagraphFont"/>
    <w:link w:val="Obs"/>
    <w:rsid w:val="00BA4548"/>
    <w:rPr>
      <w:color w:val="2B2B2B" w:themeColor="text2"/>
      <w:sz w:val="26"/>
      <w:szCs w:val="26"/>
    </w:rPr>
  </w:style>
  <w:style w:type="paragraph" w:customStyle="1" w:styleId="Code">
    <w:name w:val="Code"/>
    <w:link w:val="CodeChar"/>
    <w:autoRedefine/>
    <w:qFormat/>
    <w:rsid w:val="003B091F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9ECF4" w:themeFill="background2"/>
      <w:spacing w:before="120" w:after="120"/>
    </w:pPr>
    <w:rPr>
      <w:rFonts w:ascii="Courier New" w:hAnsi="Courier New"/>
      <w:color w:val="2B2B2B" w:themeColor="text2"/>
      <w:sz w:val="24"/>
      <w:szCs w:val="28"/>
      <w:lang w:val="en-US"/>
    </w:rPr>
  </w:style>
  <w:style w:type="character" w:customStyle="1" w:styleId="CodeChar">
    <w:name w:val="Code Char"/>
    <w:basedOn w:val="DefaultParagraphFont"/>
    <w:link w:val="Code"/>
    <w:rsid w:val="003B091F"/>
    <w:rPr>
      <w:rFonts w:ascii="Courier New" w:hAnsi="Courier New"/>
      <w:color w:val="2B2B2B" w:themeColor="text2"/>
      <w:sz w:val="24"/>
      <w:szCs w:val="28"/>
      <w:shd w:val="clear" w:color="auto" w:fill="E9ECF4" w:themeFill="background2"/>
      <w:lang w:val="en-US"/>
    </w:rPr>
  </w:style>
  <w:style w:type="paragraph" w:customStyle="1" w:styleId="CodeDark">
    <w:name w:val="CodeDark"/>
    <w:basedOn w:val="Code"/>
    <w:link w:val="CodeDarkChar"/>
    <w:qFormat/>
    <w:rsid w:val="0048127E"/>
    <w:pPr>
      <w:pBdr>
        <w:top w:val="single" w:sz="4" w:space="1" w:color="949494" w:themeColor="text2" w:themeTint="80" w:shadow="1"/>
        <w:left w:val="single" w:sz="4" w:space="4" w:color="949494" w:themeColor="text2" w:themeTint="80" w:shadow="1"/>
        <w:bottom w:val="single" w:sz="4" w:space="1" w:color="949494" w:themeColor="text2" w:themeTint="80" w:shadow="1"/>
        <w:right w:val="single" w:sz="4" w:space="4" w:color="949494" w:themeColor="text2" w:themeTint="80" w:shadow="1"/>
      </w:pBdr>
      <w:shd w:val="clear" w:color="auto" w:fill="2B2B2B" w:themeFill="text2"/>
    </w:pPr>
    <w:rPr>
      <w:color w:val="E9ECF4" w:themeColor="background2"/>
    </w:rPr>
  </w:style>
  <w:style w:type="character" w:customStyle="1" w:styleId="CodeDarkChar">
    <w:name w:val="CodeDark Char"/>
    <w:basedOn w:val="CodeChar"/>
    <w:link w:val="CodeDark"/>
    <w:rsid w:val="0048127E"/>
    <w:rPr>
      <w:rFonts w:ascii="Courier New" w:hAnsi="Courier New"/>
      <w:color w:val="E9ECF4" w:themeColor="background2"/>
      <w:sz w:val="24"/>
      <w:szCs w:val="28"/>
      <w:shd w:val="clear" w:color="auto" w:fill="2B2B2B" w:themeFill="text2"/>
      <w:lang w:val="en-US"/>
    </w:rPr>
  </w:style>
  <w:style w:type="paragraph" w:styleId="ListParagraph">
    <w:name w:val="List Paragraph"/>
    <w:basedOn w:val="Normal"/>
    <w:uiPriority w:val="34"/>
    <w:rsid w:val="00201A26"/>
    <w:pPr>
      <w:ind w:left="720"/>
      <w:contextualSpacing/>
    </w:pPr>
  </w:style>
  <w:style w:type="table" w:styleId="TableGrid">
    <w:name w:val="Table Grid"/>
    <w:basedOn w:val="TableNormal"/>
    <w:uiPriority w:val="39"/>
    <w:rsid w:val="00201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61515" w:themeColor="text1"/>
          <w:left w:val="single" w:sz="4" w:space="0" w:color="161515" w:themeColor="text1"/>
          <w:bottom w:val="single" w:sz="4" w:space="0" w:color="161515" w:themeColor="text1"/>
          <w:right w:val="single" w:sz="4" w:space="0" w:color="161515" w:themeColor="text1"/>
          <w:insideH w:val="nil"/>
        </w:tcBorders>
        <w:shd w:val="clear" w:color="auto" w:fill="161515" w:themeFill="text1"/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ListTable2">
    <w:name w:val="List Table 2"/>
    <w:basedOn w:val="TableNormal"/>
    <w:uiPriority w:val="47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bottom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EB47BA"/>
    <w:pPr>
      <w:spacing w:after="0" w:line="240" w:lineRule="auto"/>
    </w:pPr>
    <w:rPr>
      <w:color w:val="161515" w:themeColor="text1"/>
    </w:r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  <w:insideV w:val="single" w:sz="4" w:space="0" w:color="75707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5707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Flex_PowerPoint_Dark_Template">
  <a:themeElements>
    <a:clrScheme name="FIT">
      <a:dk1>
        <a:srgbClr val="161515"/>
      </a:dk1>
      <a:lt1>
        <a:srgbClr val="FFFFFF"/>
      </a:lt1>
      <a:dk2>
        <a:srgbClr val="2B2B2B"/>
      </a:dk2>
      <a:lt2>
        <a:srgbClr val="E9ECF4"/>
      </a:lt2>
      <a:accent1>
        <a:srgbClr val="01093A"/>
      </a:accent1>
      <a:accent2>
        <a:srgbClr val="00BC29"/>
      </a:accent2>
      <a:accent3>
        <a:srgbClr val="009ADD"/>
      </a:accent3>
      <a:accent4>
        <a:srgbClr val="E02B86"/>
      </a:accent4>
      <a:accent5>
        <a:srgbClr val="F9620C"/>
      </a:accent5>
      <a:accent6>
        <a:srgbClr val="F9C111"/>
      </a:accent6>
      <a:hlink>
        <a:srgbClr val="009ADD"/>
      </a:hlink>
      <a:folHlink>
        <a:srgbClr val="C92D8A"/>
      </a:folHlink>
    </a:clrScheme>
    <a:fontScheme name="FIT">
      <a:majorFont>
        <a:latin typeface="Gill Sans MT"/>
        <a:ea typeface=""/>
        <a:cs typeface=""/>
      </a:majorFont>
      <a:minorFont>
        <a:latin typeface="Abad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gradFill>
          <a:gsLst>
            <a:gs pos="50000">
              <a:schemeClr val="accent2">
                <a:lumMod val="80000"/>
              </a:schemeClr>
            </a:gs>
            <a:gs pos="100000">
              <a:schemeClr val="accent2"/>
            </a:gs>
            <a:gs pos="0">
              <a:schemeClr val="accent1"/>
            </a:gs>
          </a:gsLst>
          <a:lin ang="2700000" scaled="1"/>
        </a:gradFill>
        <a:ln>
          <a:noFill/>
        </a:ln>
        <a:effectLst/>
      </a:spPr>
      <a:bodyPr rtlCol="0" anchor="ctr"/>
      <a:lstStyle>
        <a:defPPr algn="ctr">
          <a:defRPr sz="2400" dirty="0">
            <a:solidFill>
              <a:schemeClr val="lt1"/>
            </a:solidFill>
          </a:defRPr>
        </a:defPPr>
      </a:lstStyle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>
        <a:ln w="28575">
          <a:solidFill>
            <a:schemeClr val="tx1">
              <a:lumMod val="20000"/>
              <a:lumOff val="80000"/>
            </a:schemeClr>
          </a:solidFill>
        </a:ln>
        <a:effectLst/>
      </a:spPr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defRPr sz="2400" dirty="0" smtClean="0"/>
        </a:defPPr>
      </a:lstStyle>
    </a:txDef>
  </a:objectDefaults>
  <a:extraClrSchemeLst/>
  <a:custClrLst>
    <a:custClr name="Flex Blue">
      <a:srgbClr val="009ADD"/>
    </a:custClr>
    <a:custClr name="Dark Blue">
      <a:srgbClr val="005486"/>
    </a:custClr>
    <a:custClr name="Light Gray">
      <a:srgbClr val="F2F2F2"/>
    </a:custClr>
    <a:custClr name="Dark Gray">
      <a:srgbClr val="262626"/>
    </a:custClr>
    <a:custClr name="Green">
      <a:srgbClr val="82BC00"/>
    </a:custClr>
    <a:custClr name="Dark Green">
      <a:srgbClr val="006432"/>
    </a:custClr>
    <a:custClr name="Fuchsia">
      <a:srgbClr val="BA257D"/>
    </a:custClr>
    <a:custClr name="Dark Fuchsia">
      <a:srgbClr val="7F1E5E"/>
    </a:custClr>
    <a:custClr name="Gold">
      <a:srgbClr val="F1B52C"/>
    </a:custClr>
    <a:custClr name="Dark Gold">
      <a:srgbClr val="CE6D28"/>
    </a:custClr>
  </a:custClrLst>
  <a:extLst>
    <a:ext uri="{05A4C25C-085E-4340-85A3-A5531E510DB2}">
      <thm15:themeFamily xmlns:thm15="http://schemas.microsoft.com/office/thememl/2012/main" name="Flex_PowerPoint_Dark_Template" id="{CED7B45B-65B2-4E79-B704-4EFBF80802D6}" vid="{90DCC735-C7D1-489D-961D-F56C47D5728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9F42900677274DB5EFFFC08FB74ED9" ma:contentTypeVersion="14" ma:contentTypeDescription="Create a new document." ma:contentTypeScope="" ma:versionID="35dc7fea2fe184f47ee26c49ad6d27ed">
  <xsd:schema xmlns:xsd="http://www.w3.org/2001/XMLSchema" xmlns:xs="http://www.w3.org/2001/XMLSchema" xmlns:p="http://schemas.microsoft.com/office/2006/metadata/properties" xmlns:ns2="0337a55e-6c2c-4d63-b79a-aa3d8c227c1d" xmlns:ns3="2d462126-6299-4b3d-b3f3-d8d80c025600" targetNamespace="http://schemas.microsoft.com/office/2006/metadata/properties" ma:root="true" ma:fieldsID="d2e472a24e092181a905a67079d33ac5" ns2:_="" ns3:_="">
    <xsd:import namespace="0337a55e-6c2c-4d63-b79a-aa3d8c227c1d"/>
    <xsd:import namespace="2d462126-6299-4b3d-b3f3-d8d80c02560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37a55e-6c2c-4d63-b79a-aa3d8c227c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0102068-9c90-4286-99c1-cd9f6fbf34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62126-6299-4b3d-b3f3-d8d80c02560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7792474-755a-4ddd-969b-84fbd3f262c5}" ma:internalName="TaxCatchAll" ma:showField="CatchAllData" ma:web="2d462126-6299-4b3d-b3f3-d8d80c02560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37a55e-6c2c-4d63-b79a-aa3d8c227c1d">
      <Terms xmlns="http://schemas.microsoft.com/office/infopath/2007/PartnerControls"/>
    </lcf76f155ced4ddcb4097134ff3c332f>
    <TaxCatchAll xmlns="2d462126-6299-4b3d-b3f3-d8d80c025600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2B389-FEAB-4A4A-A22C-F4533FCE1D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173E8B0-EF27-48B2-99CC-D5706F6DF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37a55e-6c2c-4d63-b79a-aa3d8c227c1d"/>
    <ds:schemaRef ds:uri="2d462126-6299-4b3d-b3f3-d8d80c0256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1A70886-D638-4913-811E-25DE943FC343}">
  <ds:schemaRefs>
    <ds:schemaRef ds:uri="http://schemas.microsoft.com/office/2006/metadata/properties"/>
    <ds:schemaRef ds:uri="http://schemas.microsoft.com/office/infopath/2007/PartnerControls"/>
    <ds:schemaRef ds:uri="0337a55e-6c2c-4d63-b79a-aa3d8c227c1d"/>
    <ds:schemaRef ds:uri="2d462126-6299-4b3d-b3f3-d8d80c025600"/>
  </ds:schemaRefs>
</ds:datastoreItem>
</file>

<file path=customXml/itemProps4.xml><?xml version="1.0" encoding="utf-8"?>
<ds:datastoreItem xmlns:ds="http://schemas.openxmlformats.org/officeDocument/2006/customXml" ds:itemID="{878930A0-CBDA-43F7-B5C9-2FBD43FFD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950</Words>
  <Characters>5446</Characters>
  <Application>Microsoft Office Word</Application>
  <DocSecurity>0</DocSecurity>
  <Lines>175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Flextronics International</Company>
  <LinksUpToDate>false</LinksUpToDate>
  <CharactersWithSpaces>6266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Ribeiro</dc:creator>
  <cp:keywords/>
  <dc:description/>
  <cp:lastModifiedBy>Joao Santana</cp:lastModifiedBy>
  <cp:revision>6</cp:revision>
  <dcterms:created xsi:type="dcterms:W3CDTF">2026-02-09T13:01:00Z</dcterms:created>
  <dcterms:modified xsi:type="dcterms:W3CDTF">2026-02-11T12:30:00Z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0x0101001A9F42900677274DB5EFFFC08FB74ED9</vt:lpwstr>
  </property>
  <property fmtid="{D5CDD505-2E9C-101B-9397-08002B2CF9AE}" pid="3" name="MediaServiceImageTags">
    <vt:lpwstr/>
  </property>
</Properties>
</file>