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19 references coded [ 0.77%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The Strategic Approach—The World We Seek</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Wars over ideology</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Our country possesses the attributes that have supported our leadership for decades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This will allow America to leverage our engagement abroad on behalf of a world in which individuals enjoy more freedom and opportunity</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America’s commitment to democracy, human rights, and the rule of law are essential sources of our strength and influence in the world</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The United States retains the strengths that have enabled our leadership for many decades. Our society is exceptional in its openness, vast diversity, resilience, and engaged citizenry.</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our support for the aspirations of the oppressed abroad, who know they can turn to America for leadership based on justice and hope.</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Our values have allowed us to draw the best and brightest to our shores, to inspire those who share our cause abroad, and to give us the credibility to stand up to tyranny</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these modes of engagement have a powerful and enduring impact beyond our borders, and are a cost-effective way of projecting a positive vision of American leadership.</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 advance democracy and human rights; and ultimately position ourselves to better address key global challenges by growing the ranks of prosperous, capable, and democratic states that can be our partners in the decades ahead.</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We will not apologize for our way of life, nor will we waver in its defense.</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The constant struggle to perfect our union is what makes the American story inspiring. That is why acknowledging our past shortcomings —and highlighting our efforts to remedy them—is a means of promoting our values.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extremist ideologies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united through their commitment to shared values.</w:t>
      </w:r>
    </w:p>
    <w:p>
      <w:pPr>
        <w:pStyle w:val="TextBody"/>
        <w:bidi w:val="0"/>
        <w:spacing w:before="113" w:after="113"/>
        <w:ind w:left="113" w:right="113" w:hanging="0"/>
        <w:jc w:val="left"/>
        <w:rPr>
          <w:highlight w:val="lightGray"/>
        </w:rPr>
      </w:pPr>
      <w:r>
        <w:rPr>
          <w:highlight w:val="lightGray"/>
        </w:rPr>
        <w:t>Reference 17 - 0.06% Coverage</w:t>
      </w:r>
    </w:p>
    <w:p>
      <w:pPr>
        <w:pStyle w:val="TextBody"/>
        <w:bidi w:val="0"/>
        <w:spacing w:before="0" w:after="0"/>
        <w:jc w:val="left"/>
        <w:rPr/>
      </w:pPr>
      <w:r>
        <w:rPr/>
        <w:t>Our own commitment to extending the promise of America will both draw a contrast with those who try to drive people apart, while countering attempts to enlist individuals in ideological, religious, or ethnic extremism.</w:t>
      </w:r>
    </w:p>
    <w:p>
      <w:pPr>
        <w:pStyle w:val="TextBody"/>
        <w:bidi w:val="0"/>
        <w:spacing w:before="113" w:after="113"/>
        <w:ind w:left="113" w:right="113" w:hanging="0"/>
        <w:jc w:val="left"/>
        <w:rPr>
          <w:highlight w:val="lightGray"/>
        </w:rPr>
      </w:pPr>
      <w:r>
        <w:rPr>
          <w:highlight w:val="lightGray"/>
        </w:rPr>
        <w:t>Reference 18 - 0.09% Coverage</w:t>
      </w:r>
    </w:p>
    <w:p>
      <w:pPr>
        <w:pStyle w:val="TextBody"/>
        <w:bidi w:val="0"/>
        <w:spacing w:before="0" w:after="0"/>
        <w:jc w:val="left"/>
        <w:rPr/>
      </w:pPr>
      <w:r>
        <w:rPr/>
        <w:t>We would not have achieved our position of leadership in the world without the extraordinary strength of our founding documents and the capability and courage of generations of Americans who gave life to those values—through their service, through their sacrifices, through their aspirations, and through their pursuit of a more perfect union.</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We continue to draw strength from those founding documents that established the creed that binds us together. We, too, can demonstrate the capability and courage to pursue a more perfect union and—in doing so—renew American leadership in the world.</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[ 0.26%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spread extremist ideologies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violent ideologies are ultimately discredited and defeated when a secure population chooses to reject extremism and violence in favor of more peaceful pursuits.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The military’s adherence to the ideals comprised in our Constitution is a profound example for other nations.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9 references coded [ 0.32%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For the international community, they have provided the foundation for a new global marketplace of ideas,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receive and impart information and ideas through any medium</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improvements in digital translation open to millions a wealth of knowledge, new ideas, and rich debates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ideas,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As these ideas develop</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exchange ideas~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ideas and opinions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encourages the exchange of ideas among people around the world</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These ideals are central to preserving the cyberspace we know,</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The United States is committed to an open, secure, interoperable, and reliable Internet that enables prosperity, public safety, and the free flow of commerce and ideas.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[ 0.31% Coverage]</w:t>
      </w:r>
    </w:p>
    <w:p>
      <w:pPr>
        <w:pStyle w:val="TextBody"/>
        <w:bidi w:val="0"/>
        <w:spacing w:before="113" w:after="113"/>
        <w:ind w:left="113" w:right="113" w:hanging="0"/>
        <w:jc w:val="left"/>
        <w:rPr>
          <w:highlight w:val="lightGray"/>
        </w:rPr>
      </w:pPr>
      <w:r>
        <w:rPr>
          <w:highlight w:val="lightGray"/>
        </w:rPr>
        <w:t>Reference 1 - 0.23% Coverage</w:t>
      </w:r>
    </w:p>
    <w:p>
      <w:pPr>
        <w:pStyle w:val="TextBody"/>
        <w:bidi w:val="0"/>
        <w:spacing w:before="0" w:after="0"/>
        <w:jc w:val="left"/>
        <w:rPr/>
      </w:pPr>
      <w:r>
        <w:rPr/>
        <w:t xml:space="preserve">VEOs are taking advantage of emergent technologies as well, using information tools to </w:t>
        <w:br/>
        <w:t>propagate destructive ideologies, recruit and incite violence, and amplify the perceived power of their movements.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coupling readily available technologies with extremist ideologies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9 references coded [ 0.58%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Moreover, we must recognize that a smart national security strategy does not rely solely on military power. Indeed, in the long-term, our efforts to work with other countries to counter the ideology and root causes of violent extremism will be more important than our capacity to remove terrorists from the battlefield.</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The United States is safer and stronger when fewer people face destitution, when our trading partners are flourishing, and when societies are freer.</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This process will continue to be combustible, especially in societies where religious extremists take root</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countering extreme and dangerous ideologies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protect vulnerable individuals from extremist ideologies</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In all our efforts, we aim to draw a stark contrast between what we stand for and the heinous deeds of terrorists. We reject the lie that America and its allies are at war with Islam.</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The world is connected by shared spaces—cyber, space, air, and oceans—that enable the free flow of people, goods, services, and ideas.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Prosperity and security increasingly depend on an open, interoperable, secure, and reliable Internet.</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Though a few countries in the region remain trapped in old ideological debates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2 references coded [ 0.11%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sustaining an open and interoperable global Internet for all users.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preserve an open, interoperable, secure, and reliable cyberspace.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