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19 references coded [ 0.79%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Approach—The World We Seek</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Wars over ideology have given way to wars over religious, ethnic, and tribal identity;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Our country possesses the attributes that have supported our leadership for decades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This will allow America to leverage our engagement abroad on behalf of a world in which individuals enjoy more freedom and opportunity</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America’s commitment to democracy, human rights, and the rule of law are essential sources of our strength and influence in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United States retains the strengths that have enabled our leadership for many decades. Our society is exceptional in its openness, vast diversity, resilience, and engaged citizenry.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support for the aspirations of the oppressed abroad, who know they can turn to America for leadership based on justice and hope.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Our values have allowed us to draw the best and brightest to our shores, to inspire those who share our cause abroad, and to give us the credibility to stand up to tyranny</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 advance democracy and human rights; and ultimately position ourselves to better address key global challenges by growing the ranks of prosperous, capable, and democratic states that can be our partners in the decades ahead.</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We will not apologize for our way of life, nor will we waver in its defense.</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The constant struggle to perfect our union is what makes the American story inspiring. That is why acknowledging our past shortcomings —and highlighting our efforts to remedy them—is a means of promoting our values.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extremist ideologies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Our own commitment to extending the promise of America will both draw a contrast with those who try to drive people apart, while countering attempts to enlist individuals in ideological, religious, or ethnic extremism.</w:t>
      </w:r>
    </w:p>
    <w:p>
      <w:pPr>
        <w:pStyle w:val="TextBody"/>
        <w:bidi w:val="0"/>
        <w:spacing w:before="113" w:after="113"/>
        <w:ind w:left="113" w:right="113" w:hanging="0"/>
        <w:jc w:val="left"/>
        <w:rPr>
          <w:highlight w:val="lightGray"/>
        </w:rPr>
      </w:pPr>
      <w:r>
        <w:rPr>
          <w:highlight w:val="lightGray"/>
        </w:rPr>
        <w:t>Reference 18 - 0.09% Coverage</w:t>
      </w:r>
    </w:p>
    <w:p>
      <w:pPr>
        <w:pStyle w:val="TextBody"/>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9 references coded [ 0.32%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For the international community, they have provided the foundation for a new global marketplace of ideas,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receive and impart information and ideas through any medium</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improvements in digital translation open to millions a wealth of knowledge, new ideas, and rich debates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ideas,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As these ideas develop</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exchange ideas~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ideas and opinions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encourages the exchange of ideas among people around the world</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These ideals are central to preserving the cyberspace we know,</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[ 0.26%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spread extremist ideologies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[ 0.21%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 United States is committed to an open, secure, interoperable, and reliable Internet that enables prosperity, public safety, and the free flow of commerce and ideas.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espect and protection of the freedom of expression and privacy, the free flow of information, commerce, and ideas.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ideological groups often use hackers to further their political objectives.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[ 0.31%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 xml:space="preserve">VEOs are taking advantage of emergent technologies as well, using information tools to </w:t>
        <w:br/>
        <w:t>propagate destructive ideologies, recruit and incite violence, and amplify the perceived power of their movements.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coupling readily available technologies with extremist ideologies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9 references coded [ 0.58%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United States is safer and stronger when fewer people face destitution, when our trading partners are flourishing, and when societies are freer.</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This process will continue to be combustible, especially in societies where religious extremists take root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countering extreme and dangerous ideologies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protect vulnerable individuals from extremist ideologies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The world is connected by shared spaces—cyber, space, air, and oceans—that enable the free flow of people, goods, services, and ideas.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Though a few countries in the region remain trapped in old ideological debates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[ 0.11%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preserve an open, interoperable, secure, and reliable cyberspace.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24 references coded [ 1.21%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It is a strategy of principled realism that is guided by outcomes, not ideology.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Rival actors use propaganda and other means to try to discredit democracy. Th ey advance anti-Western views and spread false information to create divisions among ourselves, our allies, and our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jihadist terrorists such as ISIS and al-Qa’ida continue to spread a barbaric ideology that calls for the violent destruction of governments and innocents they consider to be apostates.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Jihadist terrorist organizations such as ISIS and al-Qa’ida are determined to att ack the United States and radicalize Americans with their hateful ideology.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This includes combating the evil ideology of jihadists by exposing its falsehoods, promoting counter-narratives, and amplifying credible voices.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We will deny violent ideologies the space to take root by improving trust among law enforcement, the private sector, and American citizens.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These groups are linked by a common radical Islamist ideology that encourages violence against the United States and our partners and produces misery for those under their control.</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Jihadist terrorist groups continue to wage ideological information campaigns to establish and legitimize their narrative of hate, using sophisticated communications tools to att ract recruits and encourage att acks against Americans and our 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will craft and direct coherent communications campaigns to advance American inﬂ uence and counter challenges from the ideological threats that emanate from radical Islamist groups and competitor nations.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Local voices are most compelling and effective in ideological competitions.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We have a democratic system that allows the best ideas to flourish.</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 xml:space="preserve">e ﬂ ow of data </w:t>
        <w:br/>
        <w:t xml:space="preserve">40 </w:t>
        <w:br/>
        <w:t>and an open, interoperable Internet are inseparable from the success of the U.S. economy.</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The United States will advocate for open, interoperable communications, with minimal barriers to the global exchange of information and services</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The extraordinary trajectory of the United States from a group of colonies to a thriving, industrialized, sovereign republic—the world’s lone superpower—is a testimony to the strength of the idea on which our Nation is founded, namely that each of our citizens is born free and equal under</w:t>
      </w:r>
    </w:p>
    <w:p>
      <w:pPr>
        <w:pStyle w:val="TextBody"/>
        <w:bidi w:val="0"/>
        <w:spacing w:before="113" w:after="113"/>
        <w:ind w:left="113" w:right="113" w:hanging="0"/>
        <w:jc w:val="left"/>
        <w:rPr>
          <w:highlight w:val="lightGray"/>
        </w:rPr>
      </w:pPr>
      <w:r>
        <w:rPr>
          <w:highlight w:val="lightGray"/>
        </w:rPr>
        <w:t>Reference 17 - 0.08% Coverage</w:t>
      </w:r>
    </w:p>
    <w:p>
      <w:pPr>
        <w:pStyle w:val="TextBody"/>
        <w:bidi w:val="0"/>
        <w:spacing w:before="0" w:after="0"/>
        <w:jc w:val="left"/>
        <w:rPr/>
      </w:pPr>
      <w:r>
        <w:rPr/>
        <w:t>The United States also remains committed to supporting and advancing religious freedom— America’s first freedom. Our Founders understood religious freedom not as the state’s creation, but as the gift of God to every person and a fundamental right for our flourishing society.</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There can be no greater action to advance the rights of individuals than to defeat jihadist terrorists and other groups that foment hatred and use violence to advance their supremacist Islamist ideologies.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We will advocate on behalf of religious freedom and threatened minorities. Religious minorities continue to be victims of violence.</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They share our interests and responsibility for resisting authoritarian trends, contesting radical ideologies, and deterring aggression.</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e United States is safer when Europe is prosperous and stable, and can help defend our shared interests and ideals.</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For years, the interconnected problems of Iranian expansion, state collapse, jihadist ideology, socio-economic stagnation, and regional rivalries have convulsed the Middle East.</w:t>
      </w:r>
    </w:p>
    <w:p>
      <w:pPr>
        <w:pStyle w:val="TextBody"/>
        <w:bidi w:val="0"/>
        <w:spacing w:before="113" w:after="113"/>
        <w:ind w:left="113" w:right="113" w:hanging="0"/>
        <w:jc w:val="left"/>
        <w:rPr>
          <w:highlight w:val="lightGray"/>
        </w:rPr>
      </w:pPr>
      <w:r>
        <w:rPr>
          <w:highlight w:val="lightGray"/>
        </w:rPr>
        <w:t>Reference 23 - 0.05% Coverage</w:t>
      </w:r>
    </w:p>
    <w:p>
      <w:pPr>
        <w:pStyle w:val="TextBody"/>
        <w:bidi w:val="0"/>
        <w:spacing w:before="0" w:after="0"/>
        <w:jc w:val="left"/>
        <w:rPr/>
      </w:pPr>
      <w:r>
        <w:rPr/>
        <w:t>Some of our partners are working together to reject radical ideologies, and key leaders are calling for a rejection of Islamist extremism and violence</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support eﬀ orts to counter violent ideologies and increase respect for the dignity of individuals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16 references coded [ 2.69%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Americans sometimes took for granted that the supremacy of the United States in the cyber domain would remain unchallenged, and that America’s vision for an open, interoperable, reliable, and secure Internet would inevitably become a reality.</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 xml:space="preserve">Americans assumed the opportunities to expand communication, commerce, and free exchange of ideas </w:t>
        <w:br/>
        <w:t xml:space="preserve">1 </w:t>
        <w:br/>
        <w:t>would be self-evident.</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(4) expand American influence abroad to extend the key tenets of an open, interoperable, reliable, and secure Internet</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PROTECT THE CONFIDENTIALITY AND INTEGRITY OF AMERICAN IDEAS</w:t>
      </w:r>
    </w:p>
    <w:p>
      <w:pPr>
        <w:pStyle w:val="TextBody"/>
        <w:bidi w:val="0"/>
        <w:spacing w:before="113" w:after="113"/>
        <w:ind w:left="113" w:right="113" w:hanging="0"/>
        <w:jc w:val="left"/>
        <w:rPr>
          <w:highlight w:val="lightGray"/>
        </w:rPr>
      </w:pPr>
      <w:r>
        <w:rPr>
          <w:highlight w:val="lightGray"/>
        </w:rPr>
        <w:t>Reference 7 - 0.19% Coverage</w:t>
      </w:r>
    </w:p>
    <w:p>
      <w:pPr>
        <w:pStyle w:val="TextBody"/>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TextBody"/>
        <w:bidi w:val="0"/>
        <w:spacing w:before="113" w:after="113"/>
        <w:ind w:left="113" w:right="113" w:hanging="0"/>
        <w:jc w:val="left"/>
        <w:rPr>
          <w:highlight w:val="lightGray"/>
        </w:rPr>
      </w:pPr>
      <w:r>
        <w:rPr>
          <w:highlight w:val="lightGray"/>
        </w:rPr>
        <w:t>Reference 8 - 0.14% Coverage</w:t>
      </w:r>
    </w:p>
    <w:p>
      <w:pPr>
        <w:pStyle w:val="TextBody"/>
        <w:bidi w:val="0"/>
        <w:spacing w:before="0" w:after="0"/>
        <w:jc w:val="left"/>
        <w:rPr/>
      </w:pPr>
      <w:r>
        <w:rPr/>
        <w:t>OBJECTIVE: Preserve the long-term openness, interoperability, security, and reliability of the Internet, which supports and is reinforced by United States interests.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Promote an Open, Interoperable, Reliable, and Secure Internet</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The United States stands firm on its principles to protect and promote an open, interoperable, reliable, and secure Internet.</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We will also work to prevent authoritarian states that view the open Internet as a political threat from transforming the free and open Internet into an authoritarian web under their control, under the guise of security or countering terrorism.</w:t>
      </w:r>
    </w:p>
    <w:p>
      <w:pPr>
        <w:pStyle w:val="TextBody"/>
        <w:bidi w:val="0"/>
        <w:spacing w:before="113" w:after="113"/>
        <w:ind w:left="113" w:right="113" w:hanging="0"/>
        <w:jc w:val="left"/>
        <w:rPr>
          <w:highlight w:val="lightGray"/>
        </w:rPr>
      </w:pPr>
      <w:r>
        <w:rPr>
          <w:highlight w:val="lightGray"/>
        </w:rPr>
        <w:t>Reference 12 - 0.26% Coverage</w:t>
      </w:r>
    </w:p>
    <w:p>
      <w:pPr>
        <w:pStyle w:val="TextBody"/>
        <w:bidi w:val="0"/>
        <w:spacing w:before="0" w:after="0"/>
        <w:jc w:val="left"/>
        <w:rPr/>
      </w:pPr>
      <w:r>
        <w:rPr/>
        <w:t>PROTECT AND PROMOTE INTERNET FREEDOM: The United States Government conceptualizes Internet freedom as the online exercise of human rights and fundamental freedoms — such as the freedoms of expression, association, peaceful assembly, religion or belief, and privacy rights online — regardless of frontiers or medium.</w:t>
      </w:r>
    </w:p>
    <w:p>
      <w:pPr>
        <w:pStyle w:val="TextBody"/>
        <w:bidi w:val="0"/>
        <w:spacing w:before="113" w:after="113"/>
        <w:ind w:left="113" w:right="113" w:hanging="0"/>
        <w:jc w:val="left"/>
        <w:rPr>
          <w:highlight w:val="lightGray"/>
        </w:rPr>
      </w:pPr>
      <w:r>
        <w:rPr>
          <w:highlight w:val="lightGray"/>
        </w:rPr>
        <w:t>Reference 13 - 0.20% Coverage</w:t>
      </w:r>
    </w:p>
    <w:p>
      <w:pPr>
        <w:pStyle w:val="TextBody"/>
        <w:bidi w:val="0"/>
        <w:spacing w:before="0" w:after="0"/>
        <w:jc w:val="left"/>
        <w:rPr/>
      </w:pPr>
      <w:r>
        <w:rPr/>
        <w:t xml:space="preserve">By extension, Internet freedom also supports the free </w:t>
        <w:br/>
        <w:t xml:space="preserve">P I L L A R I V: A D V A N C E A M E R I C A N I N F L U E N C E </w:t>
        <w:br/>
        <w:t>flow of information online that enhances international trade and commerce, fosters innovation, and strengthens both national and international security.</w:t>
      </w:r>
    </w:p>
    <w:p>
      <w:pPr>
        <w:pStyle w:val="TextBody"/>
        <w:bidi w:val="0"/>
        <w:spacing w:before="113" w:after="113"/>
        <w:ind w:left="113" w:right="113" w:hanging="0"/>
        <w:jc w:val="left"/>
        <w:rPr>
          <w:highlight w:val="lightGray"/>
        </w:rPr>
      </w:pPr>
      <w:r>
        <w:rPr>
          <w:highlight w:val="lightGray"/>
        </w:rPr>
        <w:t>Reference 14 - 0.28% Coverage</w:t>
      </w:r>
    </w:p>
    <w:p>
      <w:pPr>
        <w:pStyle w:val="TextBody"/>
        <w:bidi w:val="0"/>
        <w:spacing w:before="0" w:after="0"/>
        <w:jc w:val="left"/>
        <w:rPr/>
      </w:pPr>
      <w:r>
        <w:rPr/>
        <w:t>The United States Government will defend the open, interoperable nature of the Internet in multilateral and international fora through active engagement in key organizations, such as the Internet Corporation for Assigned Names and Numbers, the Internet Governance Forum, the United Nations, and the International Telecommunication Union.</w:t>
      </w:r>
    </w:p>
    <w:p>
      <w:pPr>
        <w:pStyle w:val="TextBody"/>
        <w:bidi w:val="0"/>
        <w:spacing w:before="113" w:after="113"/>
        <w:ind w:left="113" w:right="113" w:hanging="0"/>
        <w:jc w:val="left"/>
        <w:rPr>
          <w:highlight w:val="lightGray"/>
        </w:rPr>
      </w:pPr>
      <w:r>
        <w:rPr>
          <w:highlight w:val="lightGray"/>
        </w:rPr>
        <w:t>Reference 15 - 0.19% Coverage</w:t>
      </w:r>
    </w:p>
    <w:p>
      <w:pPr>
        <w:pStyle w:val="TextBody"/>
        <w:bidi w:val="0"/>
        <w:spacing w:before="0" w:after="0"/>
        <w:jc w:val="left"/>
        <w:rPr/>
      </w:pPr>
      <w:r>
        <w:rPr/>
        <w:t xml:space="preserve">PROMOTE INTEROPERABLE COMMUNICATIONS AND INFRASTRUCTURE </w:t>
        <w:br/>
        <w:t xml:space="preserve">RELIABLE AND </w:t>
        <w:br/>
        <w:t>INTERNET CONNECTIVITY: The United States will promote communications infrastructure and Internet connectivity that is open, interoperable, reliable, and secure.</w:t>
      </w:r>
    </w:p>
    <w:p>
      <w:pPr>
        <w:pStyle w:val="TextBody"/>
        <w:bidi w:val="0"/>
        <w:spacing w:before="113" w:after="113"/>
        <w:ind w:left="113" w:right="113" w:hanging="0"/>
        <w:jc w:val="left"/>
        <w:rPr>
          <w:highlight w:val="lightGray"/>
        </w:rPr>
      </w:pPr>
      <w:r>
        <w:rPr>
          <w:highlight w:val="lightGray"/>
        </w:rPr>
        <w:t>Reference 16 - 0.23% Coverage</w:t>
      </w:r>
    </w:p>
    <w:p>
      <w:pPr>
        <w:pStyle w:val="TextBody"/>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