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National Security Strategy - § 6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example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moral leadership is grounded principally in the power of our example—not through an effort to impose our system on other peoples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Development: Development is a strategic, economic, and moral imperative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moral and strategic interest in promoting global health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Justice: From Nuremberg to Yugoslavia to Liberia, the United States has seen that the end of impunity and the promotion of justice are not just moral imperatives; they are stabilizing forces in international affairs.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Above all, it is about renewing our leadership by calling upon what is best about America—our innovation and capacity; our openness and moral imagination.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Quadrennial Defense Review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moral struggle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There can be no moral equivalency between nations that uphold the rule of law, empower women, and respect individual rights and those that brutalize and suppress their people.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