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9 references coded [ 0.44%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America’s commitment to democracy, human rights, and the rule of law are essential sources of our strength and influence in the world</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Rules of the road must be followed,</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 xml:space="preserve">We adhere to several principles: we will leverage all available information and intelligence to disrupt attacks and dismantle al-Qa’ida and affiliated terrorist organizations; we will bring terrorists to justice; we will act in line with the rule of law and due process; we will submit decisions to checks and balances and accountability; and we will insist that matters of detention and secrecy are addressed in a manner consistent with our Constitution and </w:t>
        <w:br/>
        <w:t xml:space="preserve">★ 21 ★ </w:t>
        <w:br/>
        <w:t xml:space="preserve">NaTIONal SeCurITy STraTegy </w:t>
        <w:br/>
        <w:t>laws.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Our efforts to contain these dangers are centered in a global nonproliferation regime that has frayed as more people and nations break the rules.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Brutal methods of interrogation are inconsistent with our values, undermine the rule of law, and are not effective means of obtaining information.</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Vigorous oversight of national security activities by our three branches of government and vigilant compliance with the rule of law allow us to maintain this balance, affirm to our friends and allies the constitutional ideals we uphold.</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The rule of law—and our capacity to enforce it—advances our national security and strengthens our leadership.</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America’s commitment to the rule of law is fundamental to our efforts to build an international order that is capable of confronting the emerging challenges of the 21st century.</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The United States is thus working to strengthen national justice systems and is maintaining our support for ad hoc international tribunals and hybrid courts.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Rules that promote order and peace, advance basic human dignity, and promote freedom in economic competition are essential to any international environment~</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[ 0.19%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development of global standards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Any decision to conduct cyber operations outside of DoD networks is made with the utmost care and deliberation and under strict policy and operational oversight, and in accordance with the law of armed conflict.</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[ 0.19%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 xml:space="preserve">North Korea’s pursuit of nuclear weapons and ballistic missile technologies also </w:t>
        <w:br/>
        <w:t>contradicts repeated demands by the international community to cease such efforts.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15 references coded [ 1.35%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To succeed, we must draw upon the power of our example—that means viewing our commitment to our values and the rule of law as a strength, and not an inconvenience.</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Therefore, we will continue to promote rules for responsible behavior while making sure we have the capabilities to assure access to these shared spaces.</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Despite its success, our rules-based system is now competing against alternative, less-open models.</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We have responsibilities at home to continue to improve our banking practices and forge ahead with regulatory reform, even as we press others to align with our robust standards.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By the same token, many of our greatest opportunities stem from advances for liberty and rule of law—from sub-Saharan Africa to Eastern Europe to Burma.</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testing our commitment to civil liberties and the rule of law at home.</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We are increasing transparency so the public can be confident our surveillance activities are consistent with the rule of law and governed by effective oversight.</w:t>
      </w:r>
    </w:p>
    <w:p>
      <w:pPr>
        <w:pStyle w:val="BodyText"/>
        <w:bidi w:val="0"/>
        <w:spacing w:before="0" w:after="0"/>
        <w:ind w:hanging="0" w:left="150" w:right="150"/>
        <w:jc w:val="left"/>
        <w:rPr>
          <w:shd w:fill="D3D3D3" w:val="clear"/>
        </w:rPr>
      </w:pPr>
      <w:r>
        <w:rPr>
          <w:shd w:fill="D3D3D3" w:val="clear"/>
        </w:rPr>
        <w:t>Reference 10 - 0.13% Coverage</w:t>
      </w:r>
    </w:p>
    <w:p>
      <w:pPr>
        <w:pStyle w:val="BodyText"/>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BodyText"/>
        <w:bidi w:val="0"/>
        <w:spacing w:before="0" w:after="0"/>
        <w:ind w:hanging="0" w:left="150" w:right="150"/>
        <w:jc w:val="left"/>
        <w:rPr>
          <w:shd w:fill="D3D3D3" w:val="clear"/>
        </w:rPr>
      </w:pPr>
      <w:r>
        <w:rPr>
          <w:shd w:fill="D3D3D3" w:val="clear"/>
        </w:rPr>
        <w:t>Reference 11 - 0.13% Coverage</w:t>
      </w:r>
    </w:p>
    <w:p>
      <w:pPr>
        <w:pStyle w:val="BodyText"/>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BodyText"/>
        <w:bidi w:val="0"/>
        <w:spacing w:before="0" w:after="0"/>
        <w:ind w:hanging="0" w:left="150" w:right="150"/>
        <w:jc w:val="left"/>
        <w:rPr>
          <w:shd w:fill="D3D3D3" w:val="clear"/>
        </w:rPr>
      </w:pPr>
      <w:r>
        <w:rPr>
          <w:shd w:fill="D3D3D3" w:val="clear"/>
        </w:rPr>
        <w:t>Reference 12 - 0.13% Coverage</w:t>
      </w:r>
    </w:p>
    <w:p>
      <w:pPr>
        <w:pStyle w:val="BodyText"/>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insisting that China uphold international rules and norms on issues ranging from maritime security to trade and human rights.</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Russia’s aggression in Ukraine makes clear that European security and the international rules and norms against territorial aggression cannot be taken for granted.</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We will uphold and refresh the international rules and norms that set the parameters for such collaboration and competition.</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 references coded [ 0.15%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Fourth, they thrive under conditions of state weakness and prey on the vulnerable as they accelerate the breakdown of rules to create havens from which to plan and launch att acks on the United States, our allies, and our partners.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The United States will pursue enforcement actions when countries violate the rules to gain unfair advantage.</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WORK WITH LIKE-MINDED PARTNERS: The United States will work with like-minded partners to preserve and modernize the rules of a fair and reciprocal economic order.</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[ 0.69% Coverage]</w:t>
      </w:r>
    </w:p>
    <w:p>
      <w:pPr>
        <w:pStyle w:val="BodyText"/>
        <w:bidi w:val="0"/>
        <w:spacing w:before="0" w:after="0"/>
        <w:ind w:hanging="0" w:left="150" w:right="150"/>
        <w:jc w:val="left"/>
        <w:rPr>
          <w:shd w:fill="D3D3D3" w:val="clear"/>
        </w:rPr>
      </w:pPr>
      <w:r>
        <w:rPr>
          <w:shd w:fill="D3D3D3" w:val="clear"/>
        </w:rPr>
        <w:t>Reference 1 - 0.69% Coverage</w:t>
      </w:r>
    </w:p>
    <w:p>
      <w:pPr>
        <w:pStyle w:val="BodyText"/>
        <w:bidi w:val="0"/>
        <w:spacing w:before="0" w:after="0"/>
        <w:jc w:val="left"/>
        <w:rPr/>
      </w:pPr>
      <w:r>
        <w:rPr/>
        <w:t>The United States has endorsed the work done by the UN Group of Governmental Experts on Developments in the Field of Information and Telecommunications in the Context of International Security (UNGGE) to develop a framework of responsible State behavior in cyberspace.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[ 0.21%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[ 0.24%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China and Russia are now undermining the international order from within the system by exploiting its benefits while simultaneously undercutting its principles and “rules of the road.”</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 Arctic. The United States seeks a stable Arctic region characterized by adherence to internationally-agreed upon rules and norms.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19 references coded [ 1.18%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will partner with any nation that shares our basic belief that the rules-based order must remain the foundation for global peace and prosperity.</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Shaping the Rules of the Road</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The basic laws and principles governing relations among nations, including the United Nations Charter and the protection it affords all states from being invaded by their neighbors or having their borders redrawn by force, are under attack.</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It includes our democratic allies in Europe and the Indo-Pacific as well as key democratic partners around the world that share much of our vision for regional and international order even if they do not agree with us on all issues, and countries that do not embrace democratic institutions but nevertheless depend upon and support a rules-based international system.</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 xml:space="preserve">It is open in that it provides all nations that sign up to these principles an opportunity to participate in, </w:t>
        <w:br/>
        <w:t xml:space="preserve">10 NATIONAL SECURITY STRATEGY </w:t>
        <w:br/>
        <w:t xml:space="preserve">      </w:t>
        <w:br/>
        <w:t>and have a role in shaping, the rules.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We will use these capabilities to outcompete our strategic competitors, galvanize collective action on global challenges, and shape the rules of the road for technology, cybersecurity, and trade and economics.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Our system of government enshrines the rule of law and strives to protect the equality and dignity of all individuals.</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To make our coalitions as inclusive as possible, we will also work with any country that supports a rules-based order while we continue to press all partners to respect and advance democracy and human rights.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The newly established U.S.-EU Trade and Technology Council is coordinating approaches to setting the rules of the road on global technology, economic, and trade issues based on shared democratic values.</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The vast majority of countries want a stable and open rules-based order that respects their sovereignty and territorial integrity, provides a fair means of economic exchange with others and promotes shared prosperity, and enables cooperation on shared challenges.</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They have no interest in overturning longstanding rules and norms to make the world safe for aggression and repression.</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Others may not be democratic but nevertheless depend upon a rules-based international system.</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shaping the rules of the road for technology, cybersecurity, and trade and economics</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Around the world, the contest to write the rules of the road and shape the relationships that govern global affairs is playing out in every region and across economics, technology, diplomacy, development, security, and global governance.</w:t>
      </w:r>
    </w:p>
    <w:p>
      <w:pPr>
        <w:pStyle w:val="BodyText"/>
        <w:bidi w:val="0"/>
        <w:spacing w:before="0" w:after="0"/>
        <w:ind w:hanging="0" w:left="150" w:right="150"/>
        <w:jc w:val="left"/>
        <w:rPr>
          <w:shd w:fill="D3D3D3" w:val="clear"/>
        </w:rPr>
      </w:pPr>
      <w:r>
        <w:rPr>
          <w:shd w:fill="D3D3D3" w:val="clear"/>
        </w:rPr>
        <w:t>Reference 15 - 0.08% Coverage</w:t>
      </w:r>
    </w:p>
    <w:p>
      <w:pPr>
        <w:pStyle w:val="BodyText"/>
        <w:bidi w:val="0"/>
        <w:spacing w:before="0" w:after="0"/>
        <w:jc w:val="left"/>
        <w:rPr/>
      </w:pPr>
      <w:r>
        <w:rPr/>
        <w:t>We will hold Beijing accountable for abuses – genocide and crimes against humanity in Xinjiang, human rights violations in Tibet, and the dismantling of Hong Kong’s autonomy and freedoms – even as it seeks to pressure countries and communities into silence.</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 xml:space="preserve">Shaping the Rules of the Road </w:t>
        <w:br/>
        <w:t>Since 1945, the United States has led the creation of institutions, norms, and standards to govern international trade and investment, economic policy, and technology.</w:t>
      </w:r>
    </w:p>
    <w:p>
      <w:pPr>
        <w:pStyle w:val="BodyText"/>
        <w:bidi w:val="0"/>
        <w:spacing w:before="0" w:after="0"/>
        <w:ind w:hanging="0" w:left="150" w:right="150"/>
        <w:jc w:val="left"/>
        <w:rPr>
          <w:shd w:fill="D3D3D3" w:val="clear"/>
        </w:rPr>
      </w:pPr>
      <w:r>
        <w:rPr>
          <w:shd w:fill="D3D3D3" w:val="clear"/>
        </w:rPr>
        <w:t>Reference 17 - 0.08% Coverage</w:t>
      </w:r>
    </w:p>
    <w:p>
      <w:pPr>
        <w:pStyle w:val="BodyText"/>
        <w:bidi w:val="0"/>
        <w:spacing w:before="0" w:after="0"/>
        <w:jc w:val="left"/>
        <w:rPr/>
      </w:pPr>
      <w:r>
        <w:rPr/>
        <w:t>push back on abuses by non-market economies, and enforce rules against unfair trade and labor practices, including intellectual property theft, discriminatory regulations, forced labor, the denial of the right to organize, and other forms of labor repression.</w:t>
      </w:r>
    </w:p>
    <w:p>
      <w:pPr>
        <w:pStyle w:val="BodyText"/>
        <w:bidi w:val="0"/>
        <w:spacing w:before="0" w:after="0"/>
        <w:ind w:hanging="0" w:left="150" w:right="150"/>
        <w:jc w:val="left"/>
        <w:rPr>
          <w:shd w:fill="D3D3D3" w:val="clear"/>
        </w:rPr>
      </w:pPr>
      <w:r>
        <w:rPr>
          <w:shd w:fill="D3D3D3" w:val="clear"/>
        </w:rPr>
        <w:t>Reference 18 - 0.09% Coverage</w:t>
      </w:r>
    </w:p>
    <w:p>
      <w:pPr>
        <w:pStyle w:val="BodyText"/>
        <w:bidi w:val="0"/>
        <w:spacing w:before="0" w:after="0"/>
        <w:jc w:val="left"/>
        <w:rPr/>
      </w:pPr>
      <w:r>
        <w:rPr/>
        <w:t>We will stand up for freedom of navigation and overflight, support environmental protection, and oppose destructive distant water fishing practices by upholding international laws and norms, including the customary international law rules in the UN Convention on the Law of the Sea.</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We will strengthen democracy across the world, and multilateral institutions, as we look to the future to chart new and fair rules of the road for emerging technology, cybersecurity, and trade and economics.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[ 0.47%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Where feasible, regulators should work to harmonize not only regulations and rules, but also assessments and audits of regulated entities.</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United States and its foreign and private sector partners will implement a multi-pronged strategy to preserve technical excellence, protect our security, drive economic competitiveness, promote digital trade, and ensure that the “rules of the road” for technology standards favor principles of transparency, openness, consensus, relevance, and coherence.</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The Indo-Pacific Economic Framework for Prosperity (IPEF) and the Americas Partnership for Economic Prosperity (APEP) create opportunities for the United States and regional governments to collaborate in setting rules of the road for the digital economy, including facilitating the development of technical standards, mechanisms to enable cross-border data flows that protect privacy while avoiding strict data localization requirements, and actions to foster supply chain security and resilience.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