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 proposition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importance of developing value propositions th</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38 references coded [ 1.30%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universal aspiration for freedom</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actions like torture that are not in line with our values,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shared values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fundamental rights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And we continue to embrace a set of values that have enabled liberty and opportunity at home and abroad.</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Our efforts to live our own values</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over the years, some methods employed in pursuit of our security have compromised our fidelity to the values that we promote, and our leadership on their behalf.</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we will lead on behalf of our values by living them. Our struggle to stay true to our values and Constitution has always been a lodestar, both to the American people and to those who share our aspiration for human dignity.</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America must demonstrate through words and deeds the resilience of our values and Constitution</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They share common values and a common commitment to international norms that recognize both the rights and responsibilities of all sovereign nations.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we have seen that the best ambassadors for American values and interests are the American people</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leverage strengths that are unique to America—our diversity and diaspora populations, our openness and creativity, and the values that our people embody in their own lives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We will continue to stand up for the universal rights of all people, even for those with whom we disagree.</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universal rights</w:t>
      </w:r>
    </w:p>
    <w:p>
      <w:pPr>
        <w:pStyle w:val="TextBody"/>
        <w:bidi w:val="0"/>
        <w:spacing w:before="113" w:after="113"/>
        <w:ind w:left="113" w:right="113" w:hanging="0"/>
        <w:jc w:val="left"/>
        <w:rPr>
          <w:highlight w:val="lightGray"/>
        </w:rPr>
      </w:pPr>
      <w:r>
        <w:rPr>
          <w:highlight w:val="lightGray"/>
        </w:rPr>
        <w:t>Reference 27 - 0.13% Coverage</w:t>
      </w:r>
    </w:p>
    <w:p>
      <w:pPr>
        <w:pStyle w:val="TextBody"/>
        <w:bidi w:val="0"/>
        <w:spacing w:before="0" w:after="0"/>
        <w:jc w:val="left"/>
        <w:rPr/>
      </w:pPr>
      <w:r>
        <w:rPr/>
        <w:t>Values “We uphold our most cherished values not only because doing so is right, but because it strengthens our country and keeps us safe. Time and again, our values have been our best national security asset—in war and peace, in times of ease, and in eras of upheaval. Fidelity to our values is the reason why the United States of America grew from a small string of colonies under the writ of an empire to the strongest nation in the world.” —President Barack Obama, National Archives, May 21, 2009</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The United States believes certain values are universal and will work to promote them worldwide.</w:t>
      </w:r>
    </w:p>
    <w:p>
      <w:pPr>
        <w:pStyle w:val="TextBody"/>
        <w:bidi w:val="0"/>
        <w:spacing w:before="113" w:after="113"/>
        <w:ind w:left="113" w:right="113" w:hanging="0"/>
        <w:jc w:val="left"/>
        <w:rPr>
          <w:highlight w:val="lightGray"/>
        </w:rPr>
      </w:pPr>
      <w:r>
        <w:rPr>
          <w:highlight w:val="lightGray"/>
        </w:rPr>
        <w:t>Reference 29 - 0.03% Coverage</w:t>
      </w:r>
    </w:p>
    <w:p>
      <w:pPr>
        <w:pStyle w:val="TextBody"/>
        <w:bidi w:val="0"/>
        <w:spacing w:before="0" w:after="0"/>
        <w:jc w:val="left"/>
        <w:rPr/>
      </w:pPr>
      <w:r>
        <w:rPr/>
        <w:t>To sustain our fidelity to our values—and our credibility to promote them around the world—we will continue to:</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united through their commitment to shared values.</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32 - 0.08%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uphold and extend fundamental rights</w:t>
      </w:r>
    </w:p>
    <w:p>
      <w:pPr>
        <w:pStyle w:val="TextBody"/>
        <w:bidi w:val="0"/>
        <w:spacing w:before="113" w:after="113"/>
        <w:ind w:left="113" w:right="113" w:hanging="0"/>
        <w:jc w:val="left"/>
        <w:rPr>
          <w:highlight w:val="lightGray"/>
        </w:rPr>
      </w:pPr>
      <w:r>
        <w:rPr>
          <w:highlight w:val="lightGray"/>
        </w:rPr>
        <w:t>Reference 35 - 0.06%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universal values</w:t>
      </w:r>
    </w:p>
    <w:p>
      <w:pPr>
        <w:pStyle w:val="TextBody"/>
        <w:bidi w:val="0"/>
        <w:spacing w:before="113" w:after="113"/>
        <w:ind w:left="113" w:right="113" w:hanging="0"/>
        <w:jc w:val="left"/>
        <w:rPr>
          <w:highlight w:val="lightGray"/>
        </w:rPr>
      </w:pPr>
      <w:r>
        <w:rPr>
          <w:highlight w:val="lightGray"/>
        </w:rPr>
        <w:t>Reference 37 - 0.15%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38 - 0.09%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2 references coded [ 0.20%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DoD relies on a secure and reliable cyberspace that protects fundamental freedoms, privacy, and the free flow of information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9 references coded [ 1.13%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Our Nation’s security and prosperity are inseparable. They are sustained by our values and leadership in the 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values,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 disciplined application of force is consistent with our values</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Bilaterally, Australia’s leadership in regional security affairs, and our shared values and longstanding historical ties provide the basis for an increasingly important relationship.</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Our focus on leadership, not simply power, necessitates that we emphasize our values and our people as much as our platforms and capabilities. The allvolunteer force will remain our greatest strategic asset and the best example of the values we represent.</w:t>
      </w:r>
    </w:p>
    <w:p>
      <w:pPr>
        <w:pStyle w:val="TextBody"/>
        <w:bidi w:val="0"/>
        <w:spacing w:before="113" w:after="113"/>
        <w:ind w:left="113" w:right="113" w:hanging="0"/>
        <w:jc w:val="left"/>
        <w:rPr>
          <w:highlight w:val="lightGray"/>
        </w:rPr>
      </w:pPr>
      <w:r>
        <w:rPr>
          <w:highlight w:val="lightGray"/>
        </w:rPr>
        <w:t>Reference 8 - 0.14%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We will strengthen our commitment to the values of diversity and inclusivity, and continue to treat each other with dignity and respect.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20 references coded [ 0.76%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promotion of universal rights~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fundamental freedoms, privacy, and the free flow of information~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Among these civil liberties, recognized internationally as “fundamental freedoms,”</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the United States will continue to combat them in a manner consistent with our core values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protect fundamental freedoms~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advances our common values~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safeguards fundamental freedoms and enhances personal privacy</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Upholding Fundamental Freedoms: States must respect fundamental freedoms of expression and association, online as well as off~</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Valuing Privacy:</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act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The United States will continue to demonstrate our conviction that the benefits of a connected world are universal~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fundamental</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Supporting Fundamental Freedoms and Privacy</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fundamental freedoms as well as privacy in cyberspace,</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The United States will be a tireless advocate of fundamental freedoms of speech and association through cyberspace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universal values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