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[ 0.07%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The space environment is becoming more congested, contested, and competitive.</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modern warfare is evolving rapidly, leading to increasingly contested battlespace in the air, sea, and space domains – as well as cyberspace – in which our forces enjoyed dominance in our most recent conflicts.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 reference coded [ 0.09%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Through years of practice and exercise, a culture of resilience took root in the military and units were ready and prepared to operate in contested environments.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 reference coded [ 0.07%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our future force will have to operate in contested environments.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 references coded [ 0.07%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The contest over information accelerates these political, economic, and military competitions.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Such capabilities contest what was until recently U.S. dominance across the land, air, maritime, space, and cyberspace domains.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5 references coded [ 2.42% Coverage]</w:t>
      </w:r>
    </w:p>
    <w:p>
      <w:pPr>
        <w:pStyle w:val="BodyText"/>
        <w:bidi w:val="0"/>
        <w:spacing w:before="0" w:after="0"/>
        <w:ind w:hanging="0" w:left="150" w:right="150"/>
        <w:jc w:val="left"/>
        <w:rPr>
          <w:shd w:fill="D3D3D3" w:val="clear"/>
        </w:rPr>
      </w:pPr>
      <w:r>
        <w:rPr>
          <w:shd w:fill="D3D3D3" w:val="clear"/>
        </w:rPr>
        <w:t>Reference 1 - 0.23% Coverage</w:t>
      </w:r>
    </w:p>
    <w:p>
      <w:pPr>
        <w:pStyle w:val="BodyText"/>
        <w:bidi w:val="0"/>
        <w:spacing w:before="0" w:after="0"/>
        <w:jc w:val="left"/>
        <w:rPr/>
      </w:pPr>
      <w:r>
        <w:rPr/>
        <w:t>1. Ensuring the Joint Force can achieve its missions in a contested cyberspace environment;</w:t>
      </w:r>
    </w:p>
    <w:p>
      <w:pPr>
        <w:pStyle w:val="BodyText"/>
        <w:bidi w:val="0"/>
        <w:spacing w:before="0" w:after="0"/>
        <w:ind w:hanging="0" w:left="150" w:right="150"/>
        <w:jc w:val="left"/>
        <w:rPr>
          <w:shd w:fill="D3D3D3" w:val="clear"/>
        </w:rPr>
      </w:pPr>
      <w:r>
        <w:rPr>
          <w:shd w:fill="D3D3D3" w:val="clear"/>
        </w:rPr>
        <w:t>Reference 2 - 0.47% Coverage</w:t>
      </w:r>
    </w:p>
    <w:p>
      <w:pPr>
        <w:pStyle w:val="BodyText"/>
        <w:bidi w:val="0"/>
        <w:spacing w:before="0" w:after="0"/>
        <w:jc w:val="left"/>
        <w:rPr/>
      </w:pPr>
      <w:r>
        <w:rPr/>
        <w:t>Our chief goal in maintaining an ability to defend DCI is to ensure the infrastructure’s continued functionality and ability to support DoD objectives in a contested cyber environment.</w:t>
      </w:r>
    </w:p>
    <w:p>
      <w:pPr>
        <w:pStyle w:val="BodyText"/>
        <w:bidi w:val="0"/>
        <w:spacing w:before="0" w:after="0"/>
        <w:ind w:hanging="0" w:left="150" w:right="150"/>
        <w:jc w:val="left"/>
        <w:rPr>
          <w:shd w:fill="D3D3D3" w:val="clear"/>
        </w:rPr>
      </w:pPr>
      <w:r>
        <w:rPr>
          <w:shd w:fill="D3D3D3" w:val="clear"/>
        </w:rPr>
        <w:t>Reference 3 - 0.78% Coverage</w:t>
      </w:r>
    </w:p>
    <w:p>
      <w:pPr>
        <w:pStyle w:val="BodyText"/>
        <w:bidi w:val="0"/>
        <w:spacing w:before="0" w:after="0"/>
        <w:jc w:val="left"/>
        <w:rPr/>
      </w:pPr>
      <w:r>
        <w:rPr/>
        <w:t>Persistently contest malicious cyber activity in day-to-day competition: The Department will counter cyber campaigns threatening U.S. military advantage by defending forward to intercept and halt cyber threats and by strengthening the cybersecurity of systems and networks that support DoD missions.</w:t>
      </w:r>
    </w:p>
    <w:p>
      <w:pPr>
        <w:pStyle w:val="BodyText"/>
        <w:bidi w:val="0"/>
        <w:spacing w:before="0" w:after="0"/>
        <w:ind w:hanging="0" w:left="150" w:right="150"/>
        <w:jc w:val="left"/>
        <w:rPr>
          <w:shd w:fill="D3D3D3" w:val="clear"/>
        </w:rPr>
      </w:pPr>
      <w:r>
        <w:rPr>
          <w:shd w:fill="D3D3D3" w:val="clear"/>
        </w:rPr>
        <w:t>Reference 4 - 0.54% Coverage</w:t>
      </w:r>
    </w:p>
    <w:p>
      <w:pPr>
        <w:pStyle w:val="BodyText"/>
        <w:bidi w:val="0"/>
        <w:spacing w:before="0" w:after="0"/>
        <w:jc w:val="left"/>
        <w:rPr/>
      </w:pPr>
      <w:r>
        <w:rPr/>
        <w:t>This includes working with the private sector and our foreign allies and partners to contest cyber activity that could threaten Joint Force missions and to counter the exfiltration of sensitive DoD information.</w:t>
      </w:r>
    </w:p>
    <w:p>
      <w:pPr>
        <w:pStyle w:val="BodyText"/>
        <w:bidi w:val="0"/>
        <w:spacing w:before="0" w:after="0"/>
        <w:ind w:hanging="0" w:left="150" w:right="150"/>
        <w:jc w:val="left"/>
        <w:rPr>
          <w:shd w:fill="D3D3D3" w:val="clear"/>
        </w:rPr>
      </w:pPr>
      <w:r>
        <w:rPr>
          <w:shd w:fill="D3D3D3" w:val="clear"/>
        </w:rPr>
        <w:t>Reference 5 - 0.39% Coverage</w:t>
      </w:r>
    </w:p>
    <w:p>
      <w:pPr>
        <w:pStyle w:val="BodyText"/>
        <w:bidi w:val="0"/>
        <w:spacing w:before="0" w:after="0"/>
        <w:jc w:val="left"/>
        <w:rPr/>
      </w:pPr>
      <w:r>
        <w:rPr/>
        <w:t>When cyber activities threaten U.S. interests, we will contest them and we will be prepared to act, in conjunction with partners, to defend U.S. interests.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[ 0.09%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Today, every domain is contested—air, land, sea, space, and cyberspace.</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1 reference coded [ 1.43% Coverage]</w:t>
      </w:r>
    </w:p>
    <w:p>
      <w:pPr>
        <w:pStyle w:val="BodyText"/>
        <w:bidi w:val="0"/>
        <w:spacing w:before="0" w:after="0"/>
        <w:ind w:hanging="0" w:left="150" w:right="150"/>
        <w:jc w:val="left"/>
        <w:rPr>
          <w:shd w:fill="D3D3D3" w:val="clear"/>
        </w:rPr>
      </w:pPr>
      <w:r>
        <w:rPr>
          <w:shd w:fill="D3D3D3" w:val="clear"/>
        </w:rPr>
        <w:t>Reference 1 - 1.43% Coverage</w:t>
      </w:r>
    </w:p>
    <w:p>
      <w:pPr>
        <w:pStyle w:val="BodyText"/>
        <w:bidi w:val="0"/>
        <w:spacing w:before="0" w:after="0"/>
        <w:jc w:val="left"/>
        <w:rPr/>
      </w:pPr>
      <w:r>
        <w:rPr/>
        <w:t>In a security environment where the homeland is no longer a sanctuary and every operating domain is contested, competitors and adversaries will continue to operate across geographic regions and span multiple domains to offset or erode Joint Force advantages.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2 references coded [ 0.09%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ind w:hanging="0" w:left="0" w:right="0"/>
        <w:jc w:val="left"/>
        <w:rPr>
          <w:shd w:fill="39B8E6" w:val="clear"/>
        </w:rPr>
      </w:pPr>
      <w:r>
        <w:rPr>
          <w:shd w:fill="39B8E6" w:val="clear"/>
        </w:rPr>
        <w:t>The Department will also campaign day-to-day to gain and sustain military advantages, counter acute forms of our competitors’ coercion, and complicate our competitors’ military preparations.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The Department will work with Allies and partners to ensure power projection in a contested environment.</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[ 0.56% Coverage]</w:t>
      </w:r>
    </w:p>
    <w:p>
      <w:pPr>
        <w:pStyle w:val="BodyText"/>
        <w:bidi w:val="0"/>
        <w:spacing w:before="0" w:after="0"/>
        <w:ind w:hanging="0" w:left="150" w:right="150"/>
        <w:jc w:val="left"/>
        <w:rPr>
          <w:shd w:fill="D3D3D3" w:val="clear"/>
        </w:rPr>
      </w:pPr>
      <w:r>
        <w:rPr>
          <w:shd w:fill="D3D3D3" w:val="clear"/>
        </w:rPr>
        <w:t>Reference 1 - 0.56% Coverage</w:t>
      </w:r>
    </w:p>
    <w:p>
      <w:pPr>
        <w:pStyle w:val="BodyText"/>
        <w:bidi w:val="0"/>
        <w:spacing w:before="0" w:after="0"/>
        <w:jc w:val="left"/>
        <w:rPr/>
      </w:pPr>
      <w:r>
        <w:rPr/>
        <w:t>Future warfare will include advanced threats to the Homeland, elements in the Gray-Zone, and protracted conflicts in contested environments.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5 references coded [ 1.45%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The Department will enhance the cyber resilience of the Joint Force and ensure its ability to fight in and through contested and congested cyberspace.</w:t>
      </w:r>
    </w:p>
    <w:p>
      <w:pPr>
        <w:pStyle w:val="BodyText"/>
        <w:bidi w:val="0"/>
        <w:spacing w:before="0" w:after="0"/>
        <w:ind w:hanging="0" w:left="150" w:right="150"/>
        <w:jc w:val="left"/>
        <w:rPr>
          <w:shd w:fill="D3D3D3" w:val="clear"/>
        </w:rPr>
      </w:pPr>
      <w:r>
        <w:rPr>
          <w:shd w:fill="D3D3D3" w:val="clear"/>
        </w:rPr>
        <w:t>Reference 2 - 0.53% Coverage</w:t>
      </w:r>
    </w:p>
    <w:p>
      <w:pPr>
        <w:pStyle w:val="BodyText"/>
        <w:bidi w:val="0"/>
        <w:spacing w:before="0" w:after="0"/>
        <w:jc w:val="left"/>
        <w:rPr/>
      </w:pPr>
      <w:r>
        <w:rPr/>
        <w:t xml:space="preserve">A CONTESTED CYBERSPACE </w:t>
        <w:br/>
        <w:t>Numerous state and non-state actors have come to see cyber means as a powerful force multiplier, core to achieving their objectives. U.S. adversaries seek to use malicious cyber to achieve asymmetric advantages, targeting U.S. critical infrastructure and degrading U.S. military superiority. These activities threaten the safety, security, and prosperity of the American people.</w:t>
      </w:r>
    </w:p>
    <w:p>
      <w:pPr>
        <w:pStyle w:val="BodyText"/>
        <w:bidi w:val="0"/>
        <w:spacing w:before="0" w:after="0"/>
        <w:ind w:hanging="0" w:left="150" w:right="150"/>
        <w:jc w:val="left"/>
        <w:rPr>
          <w:shd w:fill="D3D3D3" w:val="clear"/>
        </w:rPr>
      </w:pPr>
      <w:r>
        <w:rPr>
          <w:shd w:fill="D3D3D3" w:val="clear"/>
        </w:rPr>
        <w:t>Reference 3 - 0.24% Coverage</w:t>
      </w:r>
    </w:p>
    <w:p>
      <w:pPr>
        <w:pStyle w:val="BodyText"/>
        <w:bidi w:val="0"/>
        <w:spacing w:before="0" w:after="0"/>
        <w:jc w:val="left"/>
        <w:rPr/>
      </w:pPr>
      <w:r>
        <w:rPr/>
        <w:t>The Department will be resilient against malicious cyber activity and ready to operate in congested and contested cyberspace. This effort will be grounded in our defense of the DODIN.</w:t>
      </w:r>
    </w:p>
    <w:p>
      <w:pPr>
        <w:pStyle w:val="BodyText"/>
        <w:bidi w:val="0"/>
        <w:spacing w:before="0" w:after="0"/>
        <w:ind w:hanging="0" w:left="150" w:right="150"/>
        <w:jc w:val="left"/>
        <w:rPr>
          <w:shd w:fill="D3D3D3" w:val="clear"/>
        </w:rPr>
      </w:pPr>
      <w:r>
        <w:rPr>
          <w:shd w:fill="D3D3D3" w:val="clear"/>
        </w:rPr>
        <w:t>Reference 4 - 0.25% Coverage</w:t>
      </w:r>
    </w:p>
    <w:p>
      <w:pPr>
        <w:pStyle w:val="BodyText"/>
        <w:bidi w:val="0"/>
        <w:spacing w:before="0" w:after="0"/>
        <w:jc w:val="left"/>
        <w:rPr/>
      </w:pPr>
      <w:r>
        <w:rPr/>
        <w:t xml:space="preserve">Build Cyber Resilience in the Joint Force </w:t>
        <w:br/>
        <w:t>The Department will enhance the cyber resilience of the Joint Force and ensure its ability to fight in and through contested and congested cyberspace.</w:t>
      </w:r>
    </w:p>
    <w:p>
      <w:pPr>
        <w:pStyle w:val="BodyText"/>
        <w:bidi w:val="0"/>
        <w:spacing w:before="0" w:after="0"/>
        <w:ind w:hanging="0" w:left="150" w:right="150"/>
        <w:jc w:val="left"/>
        <w:rPr>
          <w:shd w:fill="D3D3D3" w:val="clear"/>
        </w:rPr>
      </w:pPr>
      <w:r>
        <w:rPr>
          <w:shd w:fill="D3D3D3" w:val="clear"/>
        </w:rPr>
        <w:t>Reference 5 - 0.24% Coverage</w:t>
      </w:r>
    </w:p>
    <w:p>
      <w:pPr>
        <w:pStyle w:val="BodyText"/>
        <w:bidi w:val="0"/>
        <w:jc w:val="left"/>
        <w:rPr/>
      </w:pPr>
      <w:r>
        <w:rPr/>
        <w:t>We will stand ready to expose and contest behavior inconsistent with such norms and international law, coordinating across the U.S. Government and with our global Allies and partners.</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Campaigning as a form of persistence.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